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4E270" w14:textId="77777777" w:rsidR="005B018B" w:rsidRPr="005B018B" w:rsidRDefault="005B018B" w:rsidP="005B018B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5B018B">
        <w:rPr>
          <w:rFonts w:ascii="Arial" w:hAnsi="Arial" w:cs="Arial"/>
          <w:b/>
          <w:bCs/>
          <w:sz w:val="26"/>
          <w:szCs w:val="26"/>
        </w:rPr>
        <w:t>Instruction</w:t>
      </w:r>
    </w:p>
    <w:p w14:paraId="0ABFB51D" w14:textId="77777777" w:rsidR="005B018B" w:rsidRPr="005B018B" w:rsidRDefault="005B018B" w:rsidP="005B018B">
      <w:pPr>
        <w:rPr>
          <w:rFonts w:ascii="Arial" w:hAnsi="Arial" w:cs="Arial"/>
          <w:sz w:val="26"/>
          <w:szCs w:val="26"/>
        </w:rPr>
      </w:pPr>
    </w:p>
    <w:p w14:paraId="7793C584" w14:textId="77777777" w:rsidR="005B018B" w:rsidRPr="005B018B" w:rsidRDefault="005B018B" w:rsidP="005B018B">
      <w:pPr>
        <w:rPr>
          <w:rFonts w:ascii="Arial" w:hAnsi="Arial" w:cs="Arial"/>
          <w:sz w:val="26"/>
          <w:szCs w:val="26"/>
        </w:rPr>
      </w:pPr>
      <w:r w:rsidRPr="005B018B">
        <w:rPr>
          <w:rFonts w:ascii="Arial" w:hAnsi="Arial" w:cs="Arial"/>
          <w:sz w:val="26"/>
          <w:szCs w:val="26"/>
        </w:rPr>
        <w:t xml:space="preserve">This study is part of research focusing on how people understand and remember language. </w:t>
      </w:r>
    </w:p>
    <w:p w14:paraId="7B0D4AB1" w14:textId="0F05A299" w:rsidR="005B018B" w:rsidRPr="005B018B" w:rsidRDefault="005B018B" w:rsidP="000543B8">
      <w:pPr>
        <w:rPr>
          <w:rFonts w:ascii="Arial" w:hAnsi="Arial" w:cs="Arial"/>
          <w:sz w:val="26"/>
          <w:szCs w:val="26"/>
        </w:rPr>
      </w:pPr>
      <w:r w:rsidRPr="005B018B">
        <w:rPr>
          <w:rFonts w:ascii="Arial" w:hAnsi="Arial" w:cs="Arial"/>
          <w:sz w:val="26"/>
          <w:szCs w:val="26"/>
        </w:rPr>
        <w:t>In a moment</w:t>
      </w:r>
      <w:r w:rsidR="000543B8">
        <w:rPr>
          <w:rFonts w:ascii="Arial" w:hAnsi="Arial" w:cs="Arial"/>
          <w:sz w:val="26"/>
          <w:szCs w:val="26"/>
        </w:rPr>
        <w:t>, we will present</w:t>
      </w:r>
      <w:r w:rsidRPr="005B018B">
        <w:rPr>
          <w:rFonts w:ascii="Arial" w:hAnsi="Arial" w:cs="Arial"/>
          <w:sz w:val="26"/>
          <w:szCs w:val="26"/>
        </w:rPr>
        <w:t xml:space="preserve"> </w:t>
      </w:r>
      <w:r w:rsidR="000543B8">
        <w:rPr>
          <w:rFonts w:ascii="Arial" w:hAnsi="Arial" w:cs="Arial"/>
          <w:sz w:val="26"/>
          <w:szCs w:val="26"/>
        </w:rPr>
        <w:t>you with</w:t>
      </w:r>
      <w:r w:rsidRPr="005B018B">
        <w:rPr>
          <w:rFonts w:ascii="Arial" w:hAnsi="Arial" w:cs="Arial"/>
          <w:sz w:val="26"/>
          <w:szCs w:val="26"/>
        </w:rPr>
        <w:t xml:space="preserve"> </w:t>
      </w:r>
      <w:r w:rsidR="000543B8">
        <w:rPr>
          <w:rFonts w:ascii="Arial" w:hAnsi="Arial" w:cs="Arial"/>
          <w:sz w:val="26"/>
          <w:szCs w:val="26"/>
        </w:rPr>
        <w:t xml:space="preserve">a series of </w:t>
      </w:r>
      <w:r w:rsidRPr="005B018B">
        <w:rPr>
          <w:rFonts w:ascii="Arial" w:hAnsi="Arial" w:cs="Arial"/>
          <w:sz w:val="26"/>
          <w:szCs w:val="26"/>
        </w:rPr>
        <w:t xml:space="preserve">short </w:t>
      </w:r>
      <w:r w:rsidR="000543B8">
        <w:rPr>
          <w:rFonts w:ascii="Arial" w:hAnsi="Arial" w:cs="Arial"/>
          <w:sz w:val="26"/>
          <w:szCs w:val="26"/>
        </w:rPr>
        <w:t xml:space="preserve">“stories” (each one sentence long) to read on the computer screen. </w:t>
      </w:r>
      <w:r w:rsidRPr="005B018B">
        <w:rPr>
          <w:rFonts w:ascii="Arial" w:hAnsi="Arial" w:cs="Arial"/>
          <w:sz w:val="26"/>
          <w:szCs w:val="26"/>
        </w:rPr>
        <w:t>Initially, you will see "---</w:t>
      </w:r>
      <w:r w:rsidR="00F4204E">
        <w:rPr>
          <w:rFonts w:ascii="Arial" w:hAnsi="Arial" w:cs="Arial"/>
          <w:sz w:val="26"/>
          <w:szCs w:val="26"/>
        </w:rPr>
        <w:t>--</w:t>
      </w:r>
      <w:r w:rsidRPr="005B018B">
        <w:rPr>
          <w:rFonts w:ascii="Arial" w:hAnsi="Arial" w:cs="Arial"/>
          <w:sz w:val="26"/>
          <w:szCs w:val="26"/>
        </w:rPr>
        <w:t xml:space="preserve">" in the middle of the screen. When you are ready, you will press the SPACEBAR key to proceed. Next, "+++" will appear in the center of the screen, indicating that you have to focus your eyes there because in a moment the words of the sentence will appear in that spot. The sentences will be presented word </w:t>
      </w:r>
      <w:r w:rsidR="000543B8">
        <w:rPr>
          <w:rFonts w:ascii="Arial" w:hAnsi="Arial" w:cs="Arial"/>
          <w:sz w:val="26"/>
          <w:szCs w:val="26"/>
        </w:rPr>
        <w:t>by</w:t>
      </w:r>
      <w:r w:rsidR="000543B8" w:rsidRPr="005B018B">
        <w:rPr>
          <w:rFonts w:ascii="Arial" w:hAnsi="Arial" w:cs="Arial"/>
          <w:sz w:val="26"/>
          <w:szCs w:val="26"/>
        </w:rPr>
        <w:t xml:space="preserve"> </w:t>
      </w:r>
      <w:r w:rsidRPr="005B018B">
        <w:rPr>
          <w:rFonts w:ascii="Arial" w:hAnsi="Arial" w:cs="Arial"/>
          <w:sz w:val="26"/>
          <w:szCs w:val="26"/>
        </w:rPr>
        <w:t>word</w:t>
      </w:r>
      <w:r w:rsidR="000543B8">
        <w:rPr>
          <w:rFonts w:ascii="Arial" w:hAnsi="Arial" w:cs="Arial"/>
          <w:sz w:val="26"/>
          <w:szCs w:val="26"/>
        </w:rPr>
        <w:t>;</w:t>
      </w:r>
      <w:r w:rsidRPr="005B018B">
        <w:rPr>
          <w:rFonts w:ascii="Arial" w:hAnsi="Arial" w:cs="Arial"/>
          <w:sz w:val="26"/>
          <w:szCs w:val="26"/>
        </w:rPr>
        <w:t xml:space="preserve"> that is only one word at a time will be displayed on the screen. After the sentence finishes, "---" will appear on the screen again. After pressing the SPACEBAR, you will see another sentence.</w:t>
      </w:r>
    </w:p>
    <w:p w14:paraId="53E42D99" w14:textId="663B847F" w:rsidR="00713F33" w:rsidRDefault="000543B8" w:rsidP="005B018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Because blinking your eyes, looking around, and moving all create large changes in the recordings, we would like you to be as relaxed as possible during the experiment. </w:t>
      </w:r>
      <w:r w:rsidR="005B018B" w:rsidRPr="005B018B">
        <w:rPr>
          <w:rFonts w:ascii="Arial" w:hAnsi="Arial" w:cs="Arial"/>
          <w:sz w:val="26"/>
          <w:szCs w:val="26"/>
        </w:rPr>
        <w:t>Try to blink your eyes a few times when you see “---</w:t>
      </w:r>
      <w:r w:rsidR="00F4204E">
        <w:rPr>
          <w:rFonts w:ascii="Arial" w:hAnsi="Arial" w:cs="Arial"/>
          <w:sz w:val="26"/>
          <w:szCs w:val="26"/>
        </w:rPr>
        <w:t>--</w:t>
      </w:r>
      <w:r w:rsidR="005B018B" w:rsidRPr="005B018B">
        <w:rPr>
          <w:rFonts w:ascii="Arial" w:hAnsi="Arial" w:cs="Arial"/>
          <w:sz w:val="26"/>
          <w:szCs w:val="26"/>
        </w:rPr>
        <w:t xml:space="preserve">” and before you press SPACEBAR. If you are tempted to blink your eyes later, it is OK to blink, but try </w:t>
      </w:r>
      <w:r w:rsidR="007A1687">
        <w:rPr>
          <w:rFonts w:ascii="Arial" w:hAnsi="Arial" w:cs="Arial"/>
          <w:sz w:val="26"/>
          <w:szCs w:val="26"/>
        </w:rPr>
        <w:t xml:space="preserve">to </w:t>
      </w:r>
      <w:r w:rsidR="005B018B" w:rsidRPr="005B018B">
        <w:rPr>
          <w:rFonts w:ascii="Arial" w:hAnsi="Arial" w:cs="Arial"/>
          <w:sz w:val="26"/>
          <w:szCs w:val="26"/>
        </w:rPr>
        <w:t>avoid blinking always at the same part of the sentence</w:t>
      </w:r>
      <w:r w:rsidR="00713F33">
        <w:rPr>
          <w:rFonts w:ascii="Arial" w:hAnsi="Arial" w:cs="Arial"/>
          <w:sz w:val="26"/>
          <w:szCs w:val="26"/>
        </w:rPr>
        <w:t xml:space="preserve"> (for example, don’t try to hold your blinking until the end or you may end up always blinking on the last word).</w:t>
      </w:r>
    </w:p>
    <w:p w14:paraId="77EA0032" w14:textId="77777777" w:rsidR="005B018B" w:rsidRPr="005B018B" w:rsidRDefault="005B018B" w:rsidP="005B018B">
      <w:pPr>
        <w:rPr>
          <w:rFonts w:ascii="Arial" w:hAnsi="Arial" w:cs="Arial"/>
          <w:b/>
          <w:bCs/>
          <w:sz w:val="26"/>
          <w:szCs w:val="26"/>
        </w:rPr>
      </w:pPr>
      <w:r w:rsidRPr="005B018B">
        <w:rPr>
          <w:rFonts w:ascii="Arial" w:hAnsi="Arial" w:cs="Arial"/>
          <w:b/>
          <w:bCs/>
          <w:sz w:val="26"/>
          <w:szCs w:val="26"/>
        </w:rPr>
        <w:br/>
        <w:t>Your task:</w:t>
      </w:r>
    </w:p>
    <w:p w14:paraId="671675E6" w14:textId="3295836B" w:rsidR="005B018B" w:rsidRPr="005B018B" w:rsidRDefault="005B018B" w:rsidP="00713F33">
      <w:pPr>
        <w:rPr>
          <w:rFonts w:ascii="Arial" w:hAnsi="Arial" w:cs="Arial"/>
          <w:sz w:val="26"/>
          <w:szCs w:val="26"/>
        </w:rPr>
      </w:pPr>
      <w:r w:rsidRPr="005B018B">
        <w:rPr>
          <w:rFonts w:ascii="Arial" w:hAnsi="Arial" w:cs="Arial"/>
          <w:sz w:val="26"/>
          <w:szCs w:val="26"/>
        </w:rPr>
        <w:t xml:space="preserve">Your task is to carefully </w:t>
      </w:r>
      <w:r w:rsidR="00713F33">
        <w:rPr>
          <w:rFonts w:ascii="Arial" w:hAnsi="Arial" w:cs="Arial"/>
          <w:sz w:val="26"/>
          <w:szCs w:val="26"/>
        </w:rPr>
        <w:t xml:space="preserve">read </w:t>
      </w:r>
      <w:r w:rsidRPr="005B018B">
        <w:rPr>
          <w:rFonts w:ascii="Arial" w:hAnsi="Arial" w:cs="Arial"/>
          <w:sz w:val="26"/>
          <w:szCs w:val="26"/>
        </w:rPr>
        <w:t xml:space="preserve">all the sentences </w:t>
      </w:r>
      <w:r w:rsidR="00713F33">
        <w:rPr>
          <w:rFonts w:ascii="Arial" w:hAnsi="Arial" w:cs="Arial"/>
          <w:sz w:val="26"/>
          <w:szCs w:val="26"/>
        </w:rPr>
        <w:t>for</w:t>
      </w:r>
      <w:r w:rsidR="00713F33" w:rsidRPr="005B018B">
        <w:rPr>
          <w:rFonts w:ascii="Arial" w:hAnsi="Arial" w:cs="Arial"/>
          <w:sz w:val="26"/>
          <w:szCs w:val="26"/>
        </w:rPr>
        <w:t xml:space="preserve"> </w:t>
      </w:r>
      <w:r w:rsidRPr="005B018B">
        <w:rPr>
          <w:rFonts w:ascii="Arial" w:hAnsi="Arial" w:cs="Arial"/>
          <w:sz w:val="26"/>
          <w:szCs w:val="26"/>
        </w:rPr>
        <w:t>understanding -- just as if you were reading a book.</w:t>
      </w:r>
      <w:r w:rsidR="00713F33">
        <w:rPr>
          <w:rFonts w:ascii="Arial" w:hAnsi="Arial" w:cs="Arial"/>
          <w:sz w:val="26"/>
          <w:szCs w:val="26"/>
        </w:rPr>
        <w:t xml:space="preserve">  At the end, we will test your memory for the sentences. </w:t>
      </w:r>
      <w:r w:rsidRPr="005B018B">
        <w:rPr>
          <w:rFonts w:ascii="Arial" w:hAnsi="Arial" w:cs="Arial"/>
          <w:sz w:val="26"/>
          <w:szCs w:val="26"/>
        </w:rPr>
        <w:t xml:space="preserve">There are over 200 sentences, so </w:t>
      </w:r>
      <w:r w:rsidR="00713F33">
        <w:rPr>
          <w:rFonts w:ascii="Arial" w:hAnsi="Arial" w:cs="Arial"/>
          <w:sz w:val="26"/>
          <w:szCs w:val="26"/>
        </w:rPr>
        <w:t>you shouldn’t try to memorize them</w:t>
      </w:r>
      <w:r w:rsidRPr="005B018B">
        <w:rPr>
          <w:rFonts w:ascii="Arial" w:hAnsi="Arial" w:cs="Arial"/>
          <w:sz w:val="26"/>
          <w:szCs w:val="26"/>
        </w:rPr>
        <w:t xml:space="preserve">. If you read the sentences </w:t>
      </w:r>
      <w:r w:rsidR="00713F33">
        <w:rPr>
          <w:rFonts w:ascii="Arial" w:hAnsi="Arial" w:cs="Arial"/>
          <w:sz w:val="26"/>
          <w:szCs w:val="26"/>
        </w:rPr>
        <w:t xml:space="preserve">with the aim of making sure you understand them, </w:t>
      </w:r>
      <w:r w:rsidRPr="005B018B">
        <w:rPr>
          <w:rFonts w:ascii="Arial" w:hAnsi="Arial" w:cs="Arial"/>
          <w:sz w:val="26"/>
          <w:szCs w:val="26"/>
        </w:rPr>
        <w:t>you will remember the</w:t>
      </w:r>
      <w:r w:rsidR="00713F33">
        <w:rPr>
          <w:rFonts w:ascii="Arial" w:hAnsi="Arial" w:cs="Arial"/>
          <w:sz w:val="26"/>
          <w:szCs w:val="26"/>
        </w:rPr>
        <w:t xml:space="preserve"> message </w:t>
      </w:r>
      <w:r w:rsidRPr="005B018B">
        <w:rPr>
          <w:rFonts w:ascii="Arial" w:hAnsi="Arial" w:cs="Arial"/>
          <w:sz w:val="26"/>
          <w:szCs w:val="26"/>
        </w:rPr>
        <w:t xml:space="preserve">and be able to do the test. </w:t>
      </w:r>
    </w:p>
    <w:p w14:paraId="63B5DC95" w14:textId="77777777" w:rsidR="005B018B" w:rsidRPr="005B018B" w:rsidRDefault="005B018B" w:rsidP="005B018B">
      <w:pPr>
        <w:rPr>
          <w:rFonts w:ascii="Arial" w:hAnsi="Arial" w:cs="Arial"/>
          <w:sz w:val="26"/>
          <w:szCs w:val="26"/>
        </w:rPr>
      </w:pPr>
      <w:r w:rsidRPr="005B018B">
        <w:rPr>
          <w:rFonts w:ascii="Arial" w:hAnsi="Arial" w:cs="Arial"/>
          <w:sz w:val="26"/>
          <w:szCs w:val="26"/>
        </w:rPr>
        <w:t>Before the experiment starts:</w:t>
      </w:r>
    </w:p>
    <w:p w14:paraId="52DC2CC6" w14:textId="77777777" w:rsidR="005B018B" w:rsidRPr="005B018B" w:rsidRDefault="005B018B" w:rsidP="005B018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5B018B">
        <w:rPr>
          <w:rFonts w:ascii="Arial" w:hAnsi="Arial" w:cs="Arial"/>
          <w:sz w:val="26"/>
          <w:szCs w:val="26"/>
        </w:rPr>
        <w:t>make sure you leave your phone outside the EEG cabin,</w:t>
      </w:r>
    </w:p>
    <w:p w14:paraId="63AE904E" w14:textId="77777777" w:rsidR="005B018B" w:rsidRPr="005B018B" w:rsidRDefault="005B018B" w:rsidP="005B018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 w:rsidRPr="005B018B">
        <w:rPr>
          <w:rFonts w:ascii="Arial" w:hAnsi="Arial" w:cs="Arial"/>
          <w:sz w:val="26"/>
          <w:szCs w:val="26"/>
        </w:rPr>
        <w:t>if you use glasses, make sure you wear them.</w:t>
      </w:r>
    </w:p>
    <w:p w14:paraId="3AE2DB26" w14:textId="2CDF682E" w:rsidR="005B018B" w:rsidRPr="005B018B" w:rsidRDefault="005B018B" w:rsidP="005B018B">
      <w:pPr>
        <w:rPr>
          <w:rFonts w:ascii="Arial" w:hAnsi="Arial" w:cs="Arial"/>
          <w:sz w:val="26"/>
          <w:szCs w:val="26"/>
        </w:rPr>
      </w:pPr>
      <w:r w:rsidRPr="005B018B">
        <w:rPr>
          <w:rFonts w:ascii="Arial" w:hAnsi="Arial" w:cs="Arial"/>
          <w:sz w:val="26"/>
          <w:szCs w:val="26"/>
        </w:rPr>
        <w:t>There will be two breaks during the exp</w:t>
      </w:r>
      <w:bookmarkStart w:id="0" w:name="_GoBack"/>
      <w:bookmarkEnd w:id="0"/>
      <w:r w:rsidRPr="005B018B">
        <w:rPr>
          <w:rFonts w:ascii="Arial" w:hAnsi="Arial" w:cs="Arial"/>
          <w:sz w:val="26"/>
          <w:szCs w:val="26"/>
        </w:rPr>
        <w:t>eriment. You don't have to use them</w:t>
      </w:r>
      <w:r w:rsidR="00713F33">
        <w:rPr>
          <w:rFonts w:ascii="Arial" w:hAnsi="Arial" w:cs="Arial"/>
          <w:sz w:val="26"/>
          <w:szCs w:val="26"/>
        </w:rPr>
        <w:t>;</w:t>
      </w:r>
      <w:r w:rsidRPr="005B018B">
        <w:rPr>
          <w:rFonts w:ascii="Arial" w:hAnsi="Arial" w:cs="Arial"/>
          <w:sz w:val="26"/>
          <w:szCs w:val="26"/>
        </w:rPr>
        <w:t xml:space="preserve"> they are simply a reminder to rest, stretch from time to time, or to close your eyes for a moment. During these breaks</w:t>
      </w:r>
      <w:r w:rsidR="007A1687">
        <w:rPr>
          <w:rFonts w:ascii="Arial" w:hAnsi="Arial" w:cs="Arial"/>
          <w:sz w:val="26"/>
          <w:szCs w:val="26"/>
        </w:rPr>
        <w:t>,</w:t>
      </w:r>
      <w:r w:rsidRPr="005B018B">
        <w:rPr>
          <w:rFonts w:ascii="Arial" w:hAnsi="Arial" w:cs="Arial"/>
          <w:sz w:val="26"/>
          <w:szCs w:val="26"/>
        </w:rPr>
        <w:t xml:space="preserve"> the experimenter may enter the cabin to check in on you. </w:t>
      </w:r>
    </w:p>
    <w:p w14:paraId="4F2B73C9" w14:textId="11AC6B0E" w:rsidR="0071740D" w:rsidRPr="005B018B" w:rsidRDefault="00713F33" w:rsidP="005B018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Please let the experimenter know if you have any questions.</w:t>
      </w:r>
    </w:p>
    <w:sectPr w:rsidR="0071740D" w:rsidRPr="005B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54EBE"/>
    <w:multiLevelType w:val="hybridMultilevel"/>
    <w:tmpl w:val="17BAA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8B"/>
    <w:rsid w:val="000543B8"/>
    <w:rsid w:val="005B018B"/>
    <w:rsid w:val="00713F33"/>
    <w:rsid w:val="0071740D"/>
    <w:rsid w:val="007A1687"/>
    <w:rsid w:val="00F4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B783B"/>
  <w15:chartTrackingRefBased/>
  <w15:docId w15:val="{781A18B9-1938-4D7B-9C88-BFF74CA04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18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543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3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3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3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3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3B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3B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Szewczyk</dc:creator>
  <cp:keywords/>
  <dc:description/>
  <cp:lastModifiedBy>Jakub Szewczyk</cp:lastModifiedBy>
  <cp:revision>2</cp:revision>
  <dcterms:created xsi:type="dcterms:W3CDTF">2019-12-06T20:10:00Z</dcterms:created>
  <dcterms:modified xsi:type="dcterms:W3CDTF">2019-12-06T20:10:00Z</dcterms:modified>
</cp:coreProperties>
</file>