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07A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189A2" wp14:editId="4629EFBB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EB7B8" wp14:editId="683ADF10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4D0A2A4" w14:textId="77777777" w:rsidR="00740B8D" w:rsidRDefault="00740B8D" w:rsidP="000C7322">
      <w:pPr>
        <w:jc w:val="center"/>
        <w:rPr>
          <w:rFonts w:hint="eastAsia"/>
        </w:rPr>
      </w:pPr>
    </w:p>
    <w:p w14:paraId="42FC2D0B" w14:textId="77777777" w:rsidR="00740B8D" w:rsidRDefault="00740B8D" w:rsidP="000C7322">
      <w:pPr>
        <w:jc w:val="center"/>
        <w:rPr>
          <w:rFonts w:hint="eastAsia"/>
        </w:rPr>
      </w:pPr>
    </w:p>
    <w:p w14:paraId="5F58D310" w14:textId="7A191E1F" w:rsidR="00677D13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924267">
        <w:rPr>
          <w:rFonts w:hint="eastAsia"/>
          <w:sz w:val="32"/>
          <w:szCs w:val="32"/>
        </w:rPr>
        <w:t>电工电子实验</w:t>
      </w:r>
    </w:p>
    <w:p w14:paraId="6DA6055F" w14:textId="27A7BDAF" w:rsidR="00740B8D" w:rsidRPr="00620FCF" w:rsidRDefault="00740B8D" w:rsidP="000C7322">
      <w:pPr>
        <w:ind w:firstLineChars="487" w:firstLine="1558"/>
        <w:jc w:val="left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r w:rsidR="003A1ACC" w:rsidRPr="003A1ACC">
        <w:rPr>
          <w:rFonts w:hint="eastAsia"/>
          <w:sz w:val="32"/>
          <w:szCs w:val="32"/>
        </w:rPr>
        <w:t>仪表使用练习实验</w:t>
      </w:r>
    </w:p>
    <w:p w14:paraId="1528F152" w14:textId="77777777" w:rsidR="00740B8D" w:rsidRPr="00D25E9E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5EBE882A" w14:textId="77777777" w:rsidR="00D25E9E" w:rsidRDefault="00D25E9E" w:rsidP="000C7322">
      <w:pPr>
        <w:rPr>
          <w:rFonts w:hint="eastAsia"/>
        </w:rPr>
      </w:pPr>
    </w:p>
    <w:p w14:paraId="4E7AA7FF" w14:textId="113CE1E8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924267">
        <w:rPr>
          <w:rFonts w:hint="eastAsia"/>
          <w:sz w:val="28"/>
          <w:szCs w:val="28"/>
        </w:rPr>
        <w:t>电子与光学工程学院、柔性电子(未来技术)学院</w:t>
      </w:r>
    </w:p>
    <w:p w14:paraId="528BBB53" w14:textId="086963D0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924267">
        <w:rPr>
          <w:rFonts w:hint="eastAsia"/>
          <w:sz w:val="28"/>
          <w:szCs w:val="28"/>
        </w:rPr>
        <w:t>B240214</w:t>
      </w:r>
    </w:p>
    <w:p w14:paraId="559E4940" w14:textId="6BDB6F21" w:rsidR="00620FCF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学号：</w:t>
      </w:r>
      <w:r w:rsidR="00924267">
        <w:rPr>
          <w:rFonts w:hint="eastAsia"/>
          <w:sz w:val="28"/>
          <w:szCs w:val="28"/>
        </w:rPr>
        <w:t>B24021407</w:t>
      </w:r>
    </w:p>
    <w:p w14:paraId="346CFDE2" w14:textId="3BD9123D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924267">
        <w:rPr>
          <w:rFonts w:hint="eastAsia"/>
          <w:sz w:val="28"/>
          <w:szCs w:val="28"/>
        </w:rPr>
        <w:t>秦玥</w:t>
      </w:r>
    </w:p>
    <w:p w14:paraId="54549494" w14:textId="060F44A6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924267">
        <w:rPr>
          <w:rFonts w:hint="eastAsia"/>
          <w:sz w:val="28"/>
          <w:szCs w:val="28"/>
        </w:rPr>
        <w:t>黄烽</w:t>
      </w:r>
    </w:p>
    <w:p w14:paraId="4BD4C490" w14:textId="7FF3C7C9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3C859723" w14:textId="77777777" w:rsidR="00FD0D17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6C03F6D9" w14:textId="4D110E59" w:rsidR="00CB046D" w:rsidRPr="00B500A8" w:rsidRDefault="003A1ACC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  <w:bookmarkStart w:id="0" w:name="_Hlk214127568"/>
      <w:r>
        <w:rPr>
          <w:rFonts w:ascii="宋体" w:eastAsia="宋体" w:hAnsi="宋体" w:hint="eastAsia"/>
        </w:rPr>
        <w:t>仪表使用练习实验</w:t>
      </w:r>
    </w:p>
    <w:bookmarkEnd w:id="0"/>
    <w:p w14:paraId="6F21DA91" w14:textId="77777777" w:rsidR="00027F52" w:rsidRPr="003A1ACC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实验目的</w:t>
      </w:r>
    </w:p>
    <w:p w14:paraId="488B05D0" w14:textId="7A67DEB5" w:rsidR="001A5B3B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1、掌握数字万用表、数字示波器、函数信号发生器的基本操作与技术参数验证方法。</w:t>
      </w:r>
    </w:p>
    <w:p w14:paraId="186AC8C4" w14:textId="560C4534" w:rsidR="001A5B3B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2、分析数字万用表输入阻抗、示波器耦合方式对被测电路的影响程度。</w:t>
      </w:r>
    </w:p>
    <w:p w14:paraId="79C0DB27" w14:textId="1D1A8705" w:rsidR="00924267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3、完成教材 P66 三 - 1（数字万用表电压测量）、三 - 2（数字示波器波形观测）、三 - 3（信号发生器 + 示波器 + 万用表综合练习）的全部操作，熟练仪器联用技巧。</w:t>
      </w:r>
    </w:p>
    <w:p w14:paraId="6F80FF84" w14:textId="77777777" w:rsidR="00027F52" w:rsidRPr="003A1ACC" w:rsidRDefault="00EA49E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主要</w:t>
      </w:r>
      <w:r w:rsidRPr="003A1ACC">
        <w:rPr>
          <w:rFonts w:ascii="宋体" w:eastAsia="宋体" w:hAnsi="宋体"/>
          <w:sz w:val="28"/>
          <w:szCs w:val="28"/>
        </w:rPr>
        <w:t>仪器设备及</w:t>
      </w:r>
      <w:r w:rsidR="005D2A3D" w:rsidRPr="003A1ACC">
        <w:rPr>
          <w:rFonts w:ascii="宋体" w:eastAsia="宋体" w:hAnsi="宋体" w:hint="eastAsia"/>
          <w:sz w:val="28"/>
          <w:szCs w:val="28"/>
        </w:rPr>
        <w:t>软件</w:t>
      </w:r>
    </w:p>
    <w:p w14:paraId="3311E2BE" w14:textId="77777777" w:rsidR="001A5B3B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硬件：数字万用表（FLUKE 15B+）、数字示波器（Tektronix TDS2012B）、函数信号发生器（Agilent 33220A）、直流稳压电源、电工电子综合实验箱、1MΩ/10kΩ 标准电阻</w:t>
      </w:r>
    </w:p>
    <w:p w14:paraId="1B274462" w14:textId="50344FB7" w:rsidR="00924267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软件：Multisim 仿真软件</w:t>
      </w:r>
    </w:p>
    <w:p w14:paraId="47E9A2E3" w14:textId="7CCE3EDD" w:rsidR="00C17526" w:rsidRPr="003A1ACC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实验</w:t>
      </w:r>
      <w:r w:rsidRPr="003A1ACC">
        <w:rPr>
          <w:rFonts w:ascii="宋体" w:eastAsia="宋体" w:hAnsi="宋体"/>
          <w:sz w:val="28"/>
          <w:szCs w:val="28"/>
        </w:rPr>
        <w:t>原理</w:t>
      </w:r>
    </w:p>
    <w:p w14:paraId="6A67925B" w14:textId="22669CEE" w:rsidR="001A5B3B" w:rsidRPr="003A1ACC" w:rsidRDefault="001A5B3B" w:rsidP="001A5B3B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数字万用表电压测量：</w:t>
      </w:r>
    </w:p>
    <w:p w14:paraId="1C35A5E2" w14:textId="1626D289" w:rsidR="001A5B3B" w:rsidRPr="003A1ACC" w:rsidRDefault="001A5B3B" w:rsidP="001A5B3B">
      <w:pPr>
        <w:ind w:firstLine="36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通过并联在被测电路两端采集电压，输入阻抗（电压档为 10MΩ，电流档 &lt; 10Ω）会影响高阻抗电路的测量精度，阻抗越低，分流效应越明显。</w:t>
      </w:r>
    </w:p>
    <w:p w14:paraId="51299D7A" w14:textId="3D82B59D" w:rsidR="001A5B3B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2、数字示波器耦合方式：</w:t>
      </w:r>
    </w:p>
    <w:p w14:paraId="448B2B02" w14:textId="77777777" w:rsidR="001A5B3B" w:rsidRPr="003A1ACC" w:rsidRDefault="001A5B3B" w:rsidP="001A5B3B">
      <w:pPr>
        <w:ind w:firstLine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直流耦合：保留信号的直流分量，用于测量含直流偏置的信号。</w:t>
      </w:r>
    </w:p>
    <w:p w14:paraId="29FDD5D4" w14:textId="77777777" w:rsidR="001A5B3B" w:rsidRPr="003A1ACC" w:rsidRDefault="001A5B3B" w:rsidP="001A5B3B">
      <w:pPr>
        <w:ind w:firstLine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交流耦合：滤除直流分量，仅显示交流成分，用于观察交流信号的变化。</w:t>
      </w:r>
    </w:p>
    <w:p w14:paraId="0A00E14A" w14:textId="34A41783" w:rsidR="001A5B3B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3、信号发生器 + 示波器 + 万用表综合测量：</w:t>
      </w:r>
    </w:p>
    <w:p w14:paraId="5ECF7AFE" w14:textId="77777777" w:rsidR="001A5B3B" w:rsidRPr="003A1ACC" w:rsidRDefault="001A5B3B" w:rsidP="001A5B3B">
      <w:pPr>
        <w:ind w:firstLine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示波器 Measure 功能可直接读取信号的周期、脉宽、幅值等参数。</w:t>
      </w:r>
    </w:p>
    <w:p w14:paraId="1218D0C8" w14:textId="58AE5B6E" w:rsidR="00924267" w:rsidRPr="003A1ACC" w:rsidRDefault="001A5B3B" w:rsidP="001A5B3B">
      <w:pPr>
        <w:ind w:firstLine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万用表测量正弦波有效值时，仅能反映交流分量，与示波器测量的</w:t>
      </w:r>
      <w:proofErr w:type="gramStart"/>
      <w:r w:rsidRPr="003A1ACC">
        <w:rPr>
          <w:rFonts w:ascii="宋体" w:eastAsia="宋体" w:hAnsi="宋体" w:hint="eastAsia"/>
        </w:rPr>
        <w:t>峰</w:t>
      </w:r>
      <w:proofErr w:type="gramEnd"/>
      <w:r w:rsidRPr="003A1ACC">
        <w:rPr>
          <w:rFonts w:ascii="宋体" w:eastAsia="宋体" w:hAnsi="宋体" w:hint="eastAsia"/>
        </w:rPr>
        <w:t>峰值 / 有效值存在原理性差异。</w:t>
      </w:r>
    </w:p>
    <w:p w14:paraId="5583D5D4" w14:textId="77777777" w:rsidR="00027F52" w:rsidRPr="003A1ACC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lastRenderedPageBreak/>
        <w:t>实验电路图</w:t>
      </w:r>
    </w:p>
    <w:p w14:paraId="3D21EE5D" w14:textId="77A0C616" w:rsidR="001A5B3B" w:rsidRPr="003A1ACC" w:rsidRDefault="001A5B3B" w:rsidP="001A5B3B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/>
          <w:noProof/>
        </w:rPr>
        <w:drawing>
          <wp:inline distT="0" distB="0" distL="0" distR="0" wp14:anchorId="5D4829D6" wp14:editId="01215AB0">
            <wp:extent cx="5270500" cy="2203450"/>
            <wp:effectExtent l="0" t="0" r="6350" b="6350"/>
            <wp:docPr id="153006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1993" w14:textId="7FDE661D" w:rsidR="00924267" w:rsidRPr="003A1ACC" w:rsidRDefault="001A5B3B" w:rsidP="001A5B3B">
      <w:pPr>
        <w:jc w:val="center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图 1 串联分压被测电路图</w:t>
      </w:r>
    </w:p>
    <w:p w14:paraId="335B5F07" w14:textId="4E58F6C6" w:rsidR="001A5B3B" w:rsidRPr="003A1ACC" w:rsidRDefault="001A5B3B" w:rsidP="00924267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/>
          <w:noProof/>
        </w:rPr>
        <w:drawing>
          <wp:inline distT="0" distB="0" distL="0" distR="0" wp14:anchorId="71CD0B1D" wp14:editId="7C50D1FB">
            <wp:extent cx="5270500" cy="2482850"/>
            <wp:effectExtent l="0" t="0" r="6350" b="0"/>
            <wp:docPr id="6534082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5568" w14:textId="6C95D5CD" w:rsidR="001A5B3B" w:rsidRPr="003A1ACC" w:rsidRDefault="001A5B3B" w:rsidP="001A5B3B">
      <w:pPr>
        <w:jc w:val="center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图 2 示波器自检测试电路图</w:t>
      </w:r>
    </w:p>
    <w:p w14:paraId="7E43DE99" w14:textId="77777777" w:rsidR="00027F52" w:rsidRPr="003A1ACC" w:rsidRDefault="00D83A8B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实验</w:t>
      </w:r>
      <w:r w:rsidR="00BB3BFC" w:rsidRPr="003A1ACC">
        <w:rPr>
          <w:rFonts w:ascii="宋体" w:eastAsia="宋体" w:hAnsi="宋体" w:hint="eastAsia"/>
          <w:sz w:val="28"/>
          <w:szCs w:val="28"/>
        </w:rPr>
        <w:t>数据分析</w:t>
      </w:r>
      <w:r w:rsidR="00FE22B3" w:rsidRPr="003A1ACC">
        <w:rPr>
          <w:rFonts w:ascii="宋体" w:eastAsia="宋体" w:hAnsi="宋体" w:hint="eastAsia"/>
          <w:sz w:val="28"/>
          <w:szCs w:val="28"/>
        </w:rPr>
        <w:t>和</w:t>
      </w:r>
      <w:r w:rsidR="00FE22B3" w:rsidRPr="003A1ACC">
        <w:rPr>
          <w:rFonts w:ascii="宋体" w:eastAsia="宋体" w:hAnsi="宋体"/>
          <w:sz w:val="28"/>
          <w:szCs w:val="28"/>
        </w:rPr>
        <w:t>实验结果</w:t>
      </w:r>
    </w:p>
    <w:p w14:paraId="581A65E4" w14:textId="3C534FCE" w:rsidR="001A5B3B" w:rsidRPr="003A1ACC" w:rsidRDefault="001A5B3B" w:rsidP="001A5B3B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0" w:line="360" w:lineRule="atLeast"/>
        <w:rPr>
          <w:rFonts w:ascii="宋体" w:eastAsia="宋体" w:hAnsi="宋体" w:cs="Segoe UI" w:hint="eastAsia"/>
          <w:color w:val="000000"/>
          <w:sz w:val="24"/>
          <w:szCs w:val="24"/>
        </w:rPr>
      </w:pPr>
      <w:r w:rsidRPr="003A1ACC">
        <w:rPr>
          <w:rFonts w:ascii="宋体" w:eastAsia="宋体" w:hAnsi="宋体" w:cs="Segoe UI"/>
          <w:color w:val="000000"/>
          <w:sz w:val="24"/>
          <w:szCs w:val="24"/>
        </w:rPr>
        <w:t>（一）数字万用表电压测量</w:t>
      </w:r>
    </w:p>
    <w:p w14:paraId="5D57723C" w14:textId="77777777" w:rsidR="001A5B3B" w:rsidRPr="003A1ACC" w:rsidRDefault="001A5B3B" w:rsidP="001A5B3B">
      <w:pPr>
        <w:rPr>
          <w:rFonts w:ascii="宋体" w:eastAsia="宋体" w:hAnsi="宋体" w:hint="eastAsia"/>
        </w:rPr>
      </w:pPr>
    </w:p>
    <w:p w14:paraId="4409E4DF" w14:textId="10DC373E" w:rsidR="00924267" w:rsidRPr="003A1ACC" w:rsidRDefault="001A5B3B" w:rsidP="00924267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表 5.1 直流稳压电源输出电压测量</w:t>
      </w:r>
    </w:p>
    <w:p w14:paraId="0EA5392B" w14:textId="187DF98A" w:rsidR="001A5B3B" w:rsidRPr="003A1ACC" w:rsidRDefault="000C2653" w:rsidP="0092426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67A0E922" wp14:editId="1AF3DD50">
            <wp:extent cx="5274945" cy="1004570"/>
            <wp:effectExtent l="0" t="0" r="1905" b="5080"/>
            <wp:docPr id="100340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2B7A" w14:textId="59DEFE24" w:rsidR="001A5B3B" w:rsidRPr="003A1ACC" w:rsidRDefault="001A5B3B" w:rsidP="00924267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表</w:t>
      </w:r>
      <w:r w:rsidRPr="003A1ACC">
        <w:rPr>
          <w:rFonts w:ascii="宋体" w:eastAsia="宋体" w:hAnsi="宋体"/>
        </w:rPr>
        <w:t xml:space="preserve"> 5.2 </w:t>
      </w:r>
      <w:proofErr w:type="gramStart"/>
      <w:r w:rsidRPr="003A1ACC">
        <w:rPr>
          <w:rFonts w:ascii="宋体" w:eastAsia="宋体" w:hAnsi="宋体"/>
        </w:rPr>
        <w:t>串联分</w:t>
      </w:r>
      <w:proofErr w:type="gramEnd"/>
      <w:r w:rsidRPr="003A1ACC">
        <w:rPr>
          <w:rFonts w:ascii="宋体" w:eastAsia="宋体" w:hAnsi="宋体"/>
        </w:rPr>
        <w:t>压电路电压测量（U</w:t>
      </w:r>
      <w:r w:rsidRPr="003A1ACC">
        <w:rPr>
          <w:rFonts w:ascii="Cambria Math" w:eastAsia="宋体" w:hAnsi="Cambria Math" w:cs="Cambria Math"/>
        </w:rPr>
        <w:t>₁</w:t>
      </w:r>
      <w:r w:rsidRPr="003A1ACC">
        <w:rPr>
          <w:rFonts w:ascii="宋体" w:eastAsia="宋体" w:hAnsi="宋体"/>
        </w:rPr>
        <w:t>=2V，R</w:t>
      </w:r>
      <w:r w:rsidRPr="003A1ACC">
        <w:rPr>
          <w:rFonts w:ascii="Cambria Math" w:eastAsia="宋体" w:hAnsi="Cambria Math" w:cs="Cambria Math"/>
        </w:rPr>
        <w:t>₁</w:t>
      </w:r>
      <w:r w:rsidRPr="003A1ACC">
        <w:rPr>
          <w:rFonts w:ascii="宋体" w:eastAsia="宋体" w:hAnsi="宋体"/>
        </w:rPr>
        <w:t>=1MΩ，R</w:t>
      </w:r>
      <w:r w:rsidRPr="003A1ACC">
        <w:rPr>
          <w:rFonts w:ascii="Cambria Math" w:eastAsia="宋体" w:hAnsi="Cambria Math" w:cs="Cambria Math"/>
        </w:rPr>
        <w:t>₂</w:t>
      </w:r>
      <w:r w:rsidRPr="003A1ACC">
        <w:rPr>
          <w:rFonts w:ascii="宋体" w:eastAsia="宋体" w:hAnsi="宋体"/>
        </w:rPr>
        <w:t>=10kΩ）</w:t>
      </w:r>
    </w:p>
    <w:p w14:paraId="21B9930C" w14:textId="05DE4D97" w:rsidR="001A5B3B" w:rsidRPr="003A1ACC" w:rsidRDefault="000C2653" w:rsidP="0092426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16CB2437" wp14:editId="34824D5A">
            <wp:extent cx="5269865" cy="2901950"/>
            <wp:effectExtent l="0" t="0" r="6985" b="0"/>
            <wp:docPr id="14312525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D825" w14:textId="63296348" w:rsidR="001A5B3B" w:rsidRPr="001A5B3B" w:rsidRDefault="001A5B3B" w:rsidP="001A5B3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宋体" w:eastAsia="宋体" w:hAnsi="宋体" w:cs="Segoe UI" w:hint="eastAsia"/>
          <w:b/>
          <w:bCs/>
          <w:color w:val="000000"/>
          <w:kern w:val="0"/>
          <w:sz w:val="24"/>
          <w:szCs w:val="24"/>
        </w:rPr>
      </w:pPr>
      <w:r w:rsidRPr="001A5B3B">
        <w:rPr>
          <w:rFonts w:ascii="宋体" w:eastAsia="宋体" w:hAnsi="宋体" w:cs="Segoe UI"/>
          <w:b/>
          <w:bCs/>
          <w:color w:val="000000"/>
          <w:kern w:val="0"/>
          <w:sz w:val="24"/>
          <w:szCs w:val="24"/>
        </w:rPr>
        <w:t>（二）数字示波器波形观测</w:t>
      </w:r>
    </w:p>
    <w:p w14:paraId="289CCD7B" w14:textId="0ABEDF43" w:rsidR="000C2653" w:rsidRDefault="000C2653" w:rsidP="003A1ACC">
      <w:pPr>
        <w:numPr>
          <w:ilvl w:val="0"/>
          <w:numId w:val="7"/>
        </w:numPr>
        <w:rPr>
          <w:rFonts w:ascii="宋体" w:eastAsia="宋体" w:hAnsi="宋体"/>
          <w:b/>
          <w:bCs/>
        </w:rPr>
      </w:pPr>
      <w:r w:rsidRPr="000C2653">
        <w:rPr>
          <w:rFonts w:ascii="宋体" w:eastAsia="宋体" w:hAnsi="宋体" w:hint="eastAsia"/>
          <w:b/>
          <w:bCs/>
        </w:rPr>
        <w:t>直流电压</w:t>
      </w:r>
      <w:r>
        <w:rPr>
          <w:rFonts w:ascii="宋体" w:eastAsia="宋体" w:hAnsi="宋体" w:hint="eastAsia"/>
          <w:b/>
          <w:bCs/>
        </w:rPr>
        <w:t>：</w:t>
      </w:r>
    </w:p>
    <w:p w14:paraId="1061280E" w14:textId="1254B2E8" w:rsidR="000C2653" w:rsidRPr="000C2653" w:rsidRDefault="000C2653" w:rsidP="000C2653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noProof/>
        </w:rPr>
        <w:drawing>
          <wp:inline distT="0" distB="0" distL="0" distR="0" wp14:anchorId="566030E4" wp14:editId="25D7C8CD">
            <wp:extent cx="1876370" cy="1440865"/>
            <wp:effectExtent l="0" t="0" r="0" b="6985"/>
            <wp:docPr id="4804294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76" cy="144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12B1" w14:textId="0DE1C059" w:rsidR="003A1ACC" w:rsidRPr="003A1ACC" w:rsidRDefault="003A1ACC" w:rsidP="003A1ACC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  <w:b/>
          <w:bCs/>
        </w:rPr>
        <w:t>自检测试信号测量</w:t>
      </w:r>
      <w:r w:rsidRPr="003A1ACC">
        <w:rPr>
          <w:rFonts w:ascii="宋体" w:eastAsia="宋体" w:hAnsi="宋体"/>
        </w:rPr>
        <w:t>：</w:t>
      </w:r>
    </w:p>
    <w:p w14:paraId="6C1BFCCB" w14:textId="77777777" w:rsidR="003A1ACC" w:rsidRPr="003A1ACC" w:rsidRDefault="003A1ACC" w:rsidP="003A1ACC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</w:rPr>
        <w:t>耦合方式：直流耦合</w:t>
      </w:r>
    </w:p>
    <w:p w14:paraId="08BDF88D" w14:textId="77777777" w:rsidR="003A1ACC" w:rsidRPr="003A1ACC" w:rsidRDefault="003A1ACC" w:rsidP="003A1ACC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</w:rPr>
        <w:t>周期 T=1ms，脉宽 τ=0.5ms，占空比 D=50%</w:t>
      </w:r>
    </w:p>
    <w:p w14:paraId="7AF4F5FC" w14:textId="77777777" w:rsidR="003A1ACC" w:rsidRDefault="003A1ACC" w:rsidP="003A1ACC">
      <w:pPr>
        <w:numPr>
          <w:ilvl w:val="1"/>
          <w:numId w:val="7"/>
        </w:numPr>
        <w:rPr>
          <w:rFonts w:ascii="宋体" w:eastAsia="宋体" w:hAnsi="宋体"/>
        </w:rPr>
      </w:pPr>
      <w:r w:rsidRPr="003A1ACC">
        <w:rPr>
          <w:rFonts w:ascii="宋体" w:eastAsia="宋体" w:hAnsi="宋体"/>
        </w:rPr>
        <w:t>高电平值 V</w:t>
      </w:r>
      <w:r w:rsidRPr="003A1ACC">
        <w:rPr>
          <w:rFonts w:ascii="Cambria Math" w:eastAsia="宋体" w:hAnsi="Cambria Math" w:cs="Cambria Math"/>
        </w:rPr>
        <w:t>₀ₚ</w:t>
      </w:r>
      <w:r w:rsidRPr="003A1ACC">
        <w:rPr>
          <w:rFonts w:ascii="宋体" w:eastAsia="宋体" w:hAnsi="宋体"/>
        </w:rPr>
        <w:t>=5V，低电平值 V</w:t>
      </w:r>
      <w:r w:rsidRPr="003A1ACC">
        <w:rPr>
          <w:rFonts w:ascii="Cambria Math" w:eastAsia="宋体" w:hAnsi="Cambria Math" w:cs="Cambria Math"/>
        </w:rPr>
        <w:t>₀ₚ₋ₚ</w:t>
      </w:r>
      <w:r w:rsidRPr="003A1ACC">
        <w:rPr>
          <w:rFonts w:ascii="宋体" w:eastAsia="宋体" w:hAnsi="宋体"/>
        </w:rPr>
        <w:t>=-0.6V</w:t>
      </w:r>
    </w:p>
    <w:p w14:paraId="0C4F6746" w14:textId="0E7A1E8E" w:rsidR="000C2653" w:rsidRDefault="000C2653" w:rsidP="000C2653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7DF2F464" wp14:editId="6C96931E">
            <wp:extent cx="5269865" cy="1564640"/>
            <wp:effectExtent l="0" t="0" r="6985" b="0"/>
            <wp:docPr id="479144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AAD7" w14:textId="61C36EDF" w:rsidR="006D7ED7" w:rsidRPr="003A1ACC" w:rsidRDefault="006D7ED7" w:rsidP="000C2653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3EB091F1" wp14:editId="14371288">
            <wp:extent cx="4424004" cy="1930271"/>
            <wp:effectExtent l="0" t="0" r="0" b="0"/>
            <wp:docPr id="9343637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745" cy="1936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D0AA" w14:textId="77777777" w:rsidR="003A1ACC" w:rsidRPr="003A1ACC" w:rsidRDefault="003A1ACC" w:rsidP="003A1ACC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  <w:b/>
          <w:bCs/>
        </w:rPr>
        <w:t>两路信号测量（2kHz+4kHz）</w:t>
      </w:r>
      <w:r w:rsidRPr="003A1ACC">
        <w:rPr>
          <w:rFonts w:ascii="宋体" w:eastAsia="宋体" w:hAnsi="宋体"/>
        </w:rPr>
        <w:t>：</w:t>
      </w:r>
    </w:p>
    <w:p w14:paraId="358AD703" w14:textId="77777777" w:rsidR="003A1ACC" w:rsidRPr="003A1ACC" w:rsidRDefault="003A1ACC" w:rsidP="003A1ACC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</w:rPr>
        <w:t>触发源：CH1</w:t>
      </w:r>
    </w:p>
    <w:p w14:paraId="2A674BFB" w14:textId="77777777" w:rsidR="003A1ACC" w:rsidRPr="003A1ACC" w:rsidRDefault="003A1ACC" w:rsidP="003A1ACC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</w:rPr>
        <w:t>耦合方式：CH1 直流耦合，CH2 直流耦合</w:t>
      </w:r>
    </w:p>
    <w:p w14:paraId="57DAB75F" w14:textId="77777777" w:rsidR="003A1ACC" w:rsidRPr="003A1ACC" w:rsidRDefault="003A1ACC" w:rsidP="003A1ACC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3A1ACC">
        <w:rPr>
          <w:rFonts w:ascii="宋体" w:eastAsia="宋体" w:hAnsi="宋体"/>
        </w:rPr>
        <w:t>CH1 周期 T=0.5ms，CH2 周期 T=0.25ms</w:t>
      </w:r>
    </w:p>
    <w:p w14:paraId="7CB99385" w14:textId="77777777" w:rsidR="003A1ACC" w:rsidRDefault="003A1ACC" w:rsidP="003A1ACC">
      <w:pPr>
        <w:numPr>
          <w:ilvl w:val="1"/>
          <w:numId w:val="7"/>
        </w:numPr>
        <w:rPr>
          <w:rFonts w:ascii="宋体" w:eastAsia="宋体" w:hAnsi="宋体"/>
        </w:rPr>
      </w:pPr>
      <w:r w:rsidRPr="003A1ACC">
        <w:rPr>
          <w:rFonts w:ascii="宋体" w:eastAsia="宋体" w:hAnsi="宋体"/>
        </w:rPr>
        <w:t>CH1 高电平值 V</w:t>
      </w:r>
      <w:r w:rsidRPr="003A1ACC">
        <w:rPr>
          <w:rFonts w:ascii="Cambria Math" w:eastAsia="宋体" w:hAnsi="Cambria Math" w:cs="Cambria Math"/>
        </w:rPr>
        <w:t>₀ₚ</w:t>
      </w:r>
      <w:r w:rsidRPr="003A1ACC">
        <w:rPr>
          <w:rFonts w:ascii="宋体" w:eastAsia="宋体" w:hAnsi="宋体"/>
        </w:rPr>
        <w:t>=5V，CH2 高电平值 V</w:t>
      </w:r>
      <w:r w:rsidRPr="003A1ACC">
        <w:rPr>
          <w:rFonts w:ascii="Cambria Math" w:eastAsia="宋体" w:hAnsi="Cambria Math" w:cs="Cambria Math"/>
        </w:rPr>
        <w:t>₀ₚ</w:t>
      </w:r>
      <w:r w:rsidRPr="003A1ACC">
        <w:rPr>
          <w:rFonts w:ascii="宋体" w:eastAsia="宋体" w:hAnsi="宋体"/>
        </w:rPr>
        <w:t>=5V</w:t>
      </w:r>
    </w:p>
    <w:p w14:paraId="16ECEBAB" w14:textId="32A21BB1" w:rsidR="000C2653" w:rsidRPr="003A1ACC" w:rsidRDefault="006D7ED7" w:rsidP="000C265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4D8D7DCC" wp14:editId="1F9FB06B">
            <wp:extent cx="4360545" cy="2378497"/>
            <wp:effectExtent l="0" t="0" r="1905" b="3175"/>
            <wp:docPr id="3616466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89" cy="238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DA07" w14:textId="45D2AC01" w:rsidR="003A1ACC" w:rsidRPr="003A1ACC" w:rsidRDefault="003A1ACC" w:rsidP="003A1ACC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宋体" w:eastAsia="宋体" w:hAnsi="宋体" w:cs="Segoe UI" w:hint="eastAsia"/>
          <w:color w:val="000000"/>
          <w:sz w:val="24"/>
          <w:szCs w:val="24"/>
        </w:rPr>
      </w:pPr>
      <w:r w:rsidRPr="003A1ACC">
        <w:rPr>
          <w:rFonts w:ascii="宋体" w:eastAsia="宋体" w:hAnsi="宋体" w:cs="Segoe UI"/>
          <w:color w:val="000000"/>
          <w:sz w:val="24"/>
          <w:szCs w:val="24"/>
        </w:rPr>
        <w:t>（三）信号发生器 + 示波器 + 万用表综合练习</w:t>
      </w:r>
    </w:p>
    <w:p w14:paraId="48818CCE" w14:textId="28947927" w:rsidR="001A5B3B" w:rsidRPr="003A1ACC" w:rsidRDefault="003A1ACC" w:rsidP="00924267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（1）方波信号测量（f=1MHz，高电平 5V，低电平 0V，占空比 20%）</w:t>
      </w:r>
    </w:p>
    <w:p w14:paraId="74D8EFAD" w14:textId="4892DC4B" w:rsidR="003A1ACC" w:rsidRPr="003A1ACC" w:rsidRDefault="006D7ED7" w:rsidP="0092426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5616A966" wp14:editId="28716D48">
            <wp:extent cx="5269865" cy="676275"/>
            <wp:effectExtent l="0" t="0" r="6985" b="9525"/>
            <wp:docPr id="14198614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52B1" w14:textId="7DF122DF" w:rsidR="003A1ACC" w:rsidRDefault="003A1ACC" w:rsidP="00924267">
      <w:pPr>
        <w:rPr>
          <w:rFonts w:ascii="宋体" w:eastAsia="宋体" w:hAnsi="宋体"/>
        </w:rPr>
      </w:pPr>
      <w:r w:rsidRPr="003A1ACC">
        <w:rPr>
          <w:rFonts w:ascii="宋体" w:eastAsia="宋体" w:hAnsi="宋体" w:hint="eastAsia"/>
        </w:rPr>
        <w:t>（2）正弦信号测量（周期 200μs，</w:t>
      </w:r>
      <w:proofErr w:type="gramStart"/>
      <w:r w:rsidRPr="003A1ACC">
        <w:rPr>
          <w:rFonts w:ascii="宋体" w:eastAsia="宋体" w:hAnsi="宋体" w:hint="eastAsia"/>
        </w:rPr>
        <w:t>峰</w:t>
      </w:r>
      <w:proofErr w:type="gramEnd"/>
      <w:r w:rsidRPr="003A1ACC">
        <w:rPr>
          <w:rFonts w:ascii="宋体" w:eastAsia="宋体" w:hAnsi="宋体" w:hint="eastAsia"/>
        </w:rPr>
        <w:t>峰值 2V，直流偏移 5V）</w:t>
      </w:r>
    </w:p>
    <w:p w14:paraId="60C500ED" w14:textId="15ACFD87" w:rsidR="006D7ED7" w:rsidRDefault="006D7ED7" w:rsidP="0092426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2886E588" wp14:editId="0C9006A4">
            <wp:extent cx="5274310" cy="713105"/>
            <wp:effectExtent l="0" t="0" r="2540" b="0"/>
            <wp:docPr id="18132349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6C22" w14:textId="5A83B6AC" w:rsidR="006D7ED7" w:rsidRDefault="006D7ED7" w:rsidP="0092426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（3）电平值测量</w:t>
      </w:r>
    </w:p>
    <w:p w14:paraId="092C1618" w14:textId="71270BF5" w:rsidR="006D7ED7" w:rsidRDefault="006D7ED7" w:rsidP="00924267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7FB723D3" wp14:editId="748D70A3">
            <wp:extent cx="5269865" cy="1818005"/>
            <wp:effectExtent l="0" t="0" r="6985" b="0"/>
            <wp:docPr id="14322244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042E" w14:textId="10A84407" w:rsidR="006D7ED7" w:rsidRDefault="006D7ED7" w:rsidP="0092426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（4）信号波形</w:t>
      </w:r>
    </w:p>
    <w:p w14:paraId="2D7816CF" w14:textId="0349BD8E" w:rsidR="006D7ED7" w:rsidRPr="003A1ACC" w:rsidRDefault="006D7ED7" w:rsidP="00924267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278C7F04" wp14:editId="2D3C7463">
            <wp:extent cx="5274945" cy="2129790"/>
            <wp:effectExtent l="0" t="0" r="1905" b="3810"/>
            <wp:docPr id="7611748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720A" w14:textId="306D1926" w:rsidR="003A1ACC" w:rsidRPr="003A1ACC" w:rsidRDefault="003A1ACC" w:rsidP="00924267">
      <w:pPr>
        <w:rPr>
          <w:rFonts w:ascii="宋体" w:eastAsia="宋体" w:hAnsi="宋体" w:hint="eastAsia"/>
        </w:rPr>
      </w:pPr>
    </w:p>
    <w:p w14:paraId="115E9226" w14:textId="77777777" w:rsidR="00F81907" w:rsidRPr="003A1ACC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实验小结</w:t>
      </w:r>
    </w:p>
    <w:p w14:paraId="26119A36" w14:textId="3323FF3D" w:rsidR="003A1ACC" w:rsidRPr="003A1ACC" w:rsidRDefault="003A1ACC" w:rsidP="003A1ACC">
      <w:pPr>
        <w:pStyle w:val="a3"/>
        <w:numPr>
          <w:ilvl w:val="0"/>
          <w:numId w:val="9"/>
        </w:numPr>
        <w:ind w:firstLineChars="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实验现象：数字万用表测量高阻抗串联电路时，因输入阻抗分流导致测量值略低于理论值；示波器直流耦合可完整显示含直流偏置的信号，交流耦合会滤除直流分量。</w:t>
      </w:r>
    </w:p>
    <w:p w14:paraId="7D61581D" w14:textId="29DA99B1" w:rsidR="003A1ACC" w:rsidRPr="003A1ACC" w:rsidRDefault="003A1ACC" w:rsidP="003A1ACC">
      <w:pPr>
        <w:pStyle w:val="a3"/>
        <w:numPr>
          <w:ilvl w:val="0"/>
          <w:numId w:val="9"/>
        </w:numPr>
        <w:ind w:firstLineChars="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故障处理：示波器未显示自检测试波形，经检查为探头未接牢，重新连接后恢复正常。</w:t>
      </w:r>
    </w:p>
    <w:p w14:paraId="33436546" w14:textId="38F2E6AE" w:rsidR="003A1ACC" w:rsidRPr="003A1ACC" w:rsidRDefault="003A1ACC" w:rsidP="003A1ACC">
      <w:pPr>
        <w:pStyle w:val="a3"/>
        <w:numPr>
          <w:ilvl w:val="0"/>
          <w:numId w:val="9"/>
        </w:numPr>
        <w:ind w:firstLineChars="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问题分析：万用表测量正弦波有效值时，仅能反映交流分量，而示波器可同时测量直流偏置和交流幅值，两者原理不同导致数值存在微小差异。</w:t>
      </w:r>
    </w:p>
    <w:p w14:paraId="3EC73D80" w14:textId="7E87ABD3" w:rsidR="003A1ACC" w:rsidRPr="003A1ACC" w:rsidRDefault="003A1ACC" w:rsidP="003A1ACC">
      <w:pPr>
        <w:pStyle w:val="a3"/>
        <w:numPr>
          <w:ilvl w:val="0"/>
          <w:numId w:val="9"/>
        </w:numPr>
        <w:ind w:firstLineChars="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收获：掌握了示波器耦合方式的选择技巧，理解了 “Measure” 功能的使用方法，明确了万用表与示波器测量有效值的原理性区别。</w:t>
      </w:r>
    </w:p>
    <w:p w14:paraId="62FF7DBD" w14:textId="77777777" w:rsidR="003A1ACC" w:rsidRPr="003A1ACC" w:rsidRDefault="003A1ACC" w:rsidP="003A1ACC">
      <w:pPr>
        <w:rPr>
          <w:rFonts w:ascii="宋体" w:eastAsia="宋体" w:hAnsi="宋体" w:hint="eastAsia"/>
        </w:rPr>
      </w:pPr>
    </w:p>
    <w:p w14:paraId="0F955CE9" w14:textId="77777777" w:rsidR="005332E8" w:rsidRPr="003A1ACC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课后思考题</w:t>
      </w:r>
    </w:p>
    <w:p w14:paraId="009B1098" w14:textId="77777777" w:rsidR="003A1ACC" w:rsidRPr="003A1ACC" w:rsidRDefault="003A1ACC" w:rsidP="003A1ACC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1. 数字示波器耦合方式 “直流” 和 “交流” 的区别及适用场景</w:t>
      </w:r>
    </w:p>
    <w:p w14:paraId="57D852C9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区别：直流耦合能显示信号的直流分量 + 交流分量；交流耦合会滤除直流分量，只显示交流分量。</w:t>
      </w:r>
    </w:p>
    <w:p w14:paraId="20ECD25F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直流耦合适用：需要观察信号的直流偏移（比如带直流偏置的正弦波）。</w:t>
      </w:r>
    </w:p>
    <w:p w14:paraId="384F544A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交流耦合适用：只需要看信号的交流变化，且要滤除直流干扰（比如测量小信号的交流成分）。</w:t>
      </w:r>
    </w:p>
    <w:p w14:paraId="56616330" w14:textId="77777777" w:rsidR="003A1ACC" w:rsidRPr="003A1ACC" w:rsidRDefault="003A1ACC" w:rsidP="003A1ACC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lastRenderedPageBreak/>
        <w:t>2. 用数字示波器同时测两路信号时触发源的选择</w:t>
      </w:r>
    </w:p>
    <w:p w14:paraId="71270D23" w14:textId="77777777" w:rsidR="003A1ACC" w:rsidRPr="003A1ACC" w:rsidRDefault="003A1ACC" w:rsidP="003A1ACC">
      <w:pPr>
        <w:ind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选择其中一路稳定的信号作为触发源（比如频率较低、波形更稳定的那路），让两路波形都能同步稳定显示。</w:t>
      </w:r>
    </w:p>
    <w:p w14:paraId="022FFCB7" w14:textId="77777777" w:rsidR="003A1ACC" w:rsidRPr="003A1ACC" w:rsidRDefault="003A1ACC" w:rsidP="003A1ACC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3. 调整函数信号发生器幅度 vs 示波器垂直挡位的区别</w:t>
      </w:r>
    </w:p>
    <w:p w14:paraId="05FEBBD8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发生器幅度：改变实际输出信号的电压大小，适用于需要改变信号本身强度的场景。</w:t>
      </w:r>
    </w:p>
    <w:p w14:paraId="18790C44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示波器垂直挡位：只改变屏幕上波形的显示比例，不改变实际信号，适用于让波形在屏幕上显示更合适的场景。</w:t>
      </w:r>
    </w:p>
    <w:p w14:paraId="76D8390C" w14:textId="77777777" w:rsidR="003A1ACC" w:rsidRPr="003A1ACC" w:rsidRDefault="003A1ACC" w:rsidP="003A1ACC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4. 调整函数信号发生器频率 vs 示波器水平挡位的区别</w:t>
      </w:r>
    </w:p>
    <w:p w14:paraId="601186B1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发生器频率：改变实际信号的周期 / 频率，适用于需要改变信号本身的时间特性的场景。</w:t>
      </w:r>
    </w:p>
    <w:p w14:paraId="1B692A2A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示波器水平挡位：只改变屏幕上波形的水平显示比例，不改变实际信号，适用于让波形在屏幕上显示更合适的场景。</w:t>
      </w:r>
    </w:p>
    <w:p w14:paraId="2C835C62" w14:textId="77777777" w:rsidR="003A1ACC" w:rsidRPr="003A1ACC" w:rsidRDefault="003A1ACC" w:rsidP="003A1ACC">
      <w:pPr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5. 示波器和信号发生器信号线的检测</w:t>
      </w:r>
    </w:p>
    <w:p w14:paraId="467BEE3F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用万用表：</w:t>
      </w:r>
    </w:p>
    <w:p w14:paraId="1B6FCE24" w14:textId="77777777" w:rsidR="003A1ACC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电压挡：检测信号线是否能正常传输信号电压；</w:t>
      </w:r>
    </w:p>
    <w:p w14:paraId="65223547" w14:textId="2B43FA18" w:rsidR="00924267" w:rsidRPr="003A1ACC" w:rsidRDefault="003A1ACC" w:rsidP="003A1ACC">
      <w:pPr>
        <w:ind w:leftChars="200" w:left="42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电阻挡：检测信号线是否断路（电阻过大则断路）或短路（电阻为 0 则短路）。</w:t>
      </w:r>
    </w:p>
    <w:p w14:paraId="0C492F20" w14:textId="60062C0A" w:rsidR="00982227" w:rsidRPr="003A1ACC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3A1ACC">
        <w:rPr>
          <w:rFonts w:ascii="宋体" w:eastAsia="宋体" w:hAnsi="宋体" w:hint="eastAsia"/>
          <w:sz w:val="28"/>
          <w:szCs w:val="28"/>
        </w:rPr>
        <w:t>附录</w:t>
      </w:r>
    </w:p>
    <w:p w14:paraId="57DFD4A1" w14:textId="55B8C14C" w:rsidR="003A1ACC" w:rsidRDefault="003A1ACC" w:rsidP="003A1ACC">
      <w:pPr>
        <w:pStyle w:val="a3"/>
        <w:numPr>
          <w:ilvl w:val="0"/>
          <w:numId w:val="10"/>
        </w:numPr>
        <w:ind w:firstLineChars="0"/>
        <w:rPr>
          <w:rFonts w:ascii="宋体" w:eastAsia="宋体" w:hAnsi="宋体" w:hint="eastAsia"/>
        </w:rPr>
      </w:pPr>
      <w:r w:rsidRPr="003A1ACC">
        <w:rPr>
          <w:rFonts w:ascii="宋体" w:eastAsia="宋体" w:hAnsi="宋体" w:hint="eastAsia"/>
        </w:rPr>
        <w:t>预习报告</w:t>
      </w:r>
    </w:p>
    <w:p w14:paraId="2B9AE6F0" w14:textId="05424D52" w:rsidR="003A1ACC" w:rsidRDefault="00CA289E" w:rsidP="003A1ACC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60B2B49F" wp14:editId="432A9C63">
            <wp:extent cx="2527154" cy="3372181"/>
            <wp:effectExtent l="0" t="0" r="6985" b="0"/>
            <wp:docPr id="7804160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89" cy="337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</w:rPr>
        <w:drawing>
          <wp:inline distT="0" distB="0" distL="0" distR="0" wp14:anchorId="489457F8" wp14:editId="384827C6">
            <wp:extent cx="2526493" cy="3371297"/>
            <wp:effectExtent l="0" t="0" r="7620" b="635"/>
            <wp:docPr id="1175597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042" cy="34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DDBC" w14:textId="1E7271AB" w:rsidR="00CA289E" w:rsidRPr="003A1ACC" w:rsidRDefault="00CA289E" w:rsidP="003A1ACC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112F270C" wp14:editId="7E0F9EB3">
            <wp:extent cx="2584633" cy="3448880"/>
            <wp:effectExtent l="0" t="0" r="6350" b="0"/>
            <wp:docPr id="18727097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337" cy="345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w:drawing>
          <wp:inline distT="0" distB="0" distL="0" distR="0" wp14:anchorId="43434606" wp14:editId="4A857CC0">
            <wp:extent cx="2522855" cy="3429869"/>
            <wp:effectExtent l="0" t="0" r="0" b="0"/>
            <wp:docPr id="6723906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97" cy="343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5384" w14:textId="43335503" w:rsidR="003A1ACC" w:rsidRDefault="003A1ACC" w:rsidP="003A1ACC">
      <w:pPr>
        <w:pStyle w:val="a3"/>
        <w:numPr>
          <w:ilvl w:val="0"/>
          <w:numId w:val="10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实验过程</w:t>
      </w:r>
    </w:p>
    <w:p w14:paraId="5CDBCFF5" w14:textId="18D8AE70" w:rsidR="00CA289E" w:rsidRPr="00CA289E" w:rsidRDefault="00CA289E" w:rsidP="00CA289E">
      <w:pPr>
        <w:rPr>
          <w:rFonts w:ascii="宋体" w:eastAsia="宋体" w:hAnsi="宋体" w:hint="eastAsia"/>
        </w:rPr>
      </w:pPr>
      <w:r w:rsidRPr="00CA289E">
        <w:rPr>
          <w:rFonts w:ascii="宋体" w:eastAsia="宋体" w:hAnsi="宋体" w:hint="eastAsia"/>
        </w:rPr>
        <w:drawing>
          <wp:inline distT="0" distB="0" distL="0" distR="0" wp14:anchorId="5D5B7009" wp14:editId="258DC32E">
            <wp:extent cx="2720077" cy="2040222"/>
            <wp:effectExtent l="0" t="0" r="4445" b="0"/>
            <wp:docPr id="108176550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23" cy="204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17E5E536" wp14:editId="22E77C06">
            <wp:extent cx="2331533" cy="2065923"/>
            <wp:effectExtent l="0" t="0" r="0" b="0"/>
            <wp:docPr id="105220701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637" cy="208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6996F738" wp14:editId="4E155194">
            <wp:extent cx="2677797" cy="2008509"/>
            <wp:effectExtent l="0" t="0" r="8255" b="0"/>
            <wp:docPr id="121526231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70" cy="200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5F971ECC" wp14:editId="3CA9830D">
            <wp:extent cx="2419350" cy="1904512"/>
            <wp:effectExtent l="0" t="0" r="0" b="635"/>
            <wp:docPr id="9240694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503" cy="190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lastRenderedPageBreak/>
        <w:drawing>
          <wp:inline distT="0" distB="0" distL="0" distR="0" wp14:anchorId="438550D3" wp14:editId="25014464">
            <wp:extent cx="2463066" cy="1847448"/>
            <wp:effectExtent l="0" t="0" r="0" b="635"/>
            <wp:docPr id="57479780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851" cy="184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6C7A8AE3" wp14:editId="501DDF03">
            <wp:extent cx="2517424" cy="1888219"/>
            <wp:effectExtent l="0" t="0" r="0" b="0"/>
            <wp:docPr id="199908551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80" cy="189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342F174F" wp14:editId="1C0D951B">
            <wp:extent cx="2462530" cy="1847046"/>
            <wp:effectExtent l="0" t="0" r="0" b="1270"/>
            <wp:docPr id="21053202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942" cy="185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0D9DFA75" wp14:editId="0951A402">
            <wp:extent cx="2503072" cy="1877455"/>
            <wp:effectExtent l="0" t="0" r="0" b="8890"/>
            <wp:docPr id="40263907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797" cy="188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009E1C4C" wp14:editId="56189D26">
            <wp:extent cx="2500064" cy="1875198"/>
            <wp:effectExtent l="0" t="0" r="0" b="0"/>
            <wp:docPr id="12322854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038" cy="1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4CB02F27" wp14:editId="10BDA2BB">
            <wp:extent cx="2516959" cy="1887872"/>
            <wp:effectExtent l="0" t="0" r="0" b="0"/>
            <wp:docPr id="9178636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996" cy="189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1E0DD711" wp14:editId="3C47275B">
            <wp:extent cx="2632203" cy="1974310"/>
            <wp:effectExtent l="0" t="0" r="0" b="6985"/>
            <wp:docPr id="116356160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88" cy="197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9E">
        <w:rPr>
          <w:rFonts w:ascii="宋体" w:eastAsia="宋体" w:hAnsi="宋体"/>
        </w:rPr>
        <w:t xml:space="preserve"> </w:t>
      </w:r>
      <w:r w:rsidRPr="00CA289E">
        <w:rPr>
          <w:rFonts w:ascii="宋体" w:eastAsia="宋体" w:hAnsi="宋体" w:hint="eastAsia"/>
        </w:rPr>
        <w:drawing>
          <wp:inline distT="0" distB="0" distL="0" distR="0" wp14:anchorId="14007BB3" wp14:editId="0D48C8AC">
            <wp:extent cx="2543406" cy="1907708"/>
            <wp:effectExtent l="0" t="0" r="9525" b="0"/>
            <wp:docPr id="2112386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41" cy="19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89E" w:rsidRPr="00CA289E" w:rsidSect="003B300B">
      <w:headerReference w:type="default" r:id="rId3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44E2" w14:textId="77777777" w:rsidR="004932F4" w:rsidRDefault="004932F4" w:rsidP="00CB046D">
      <w:pPr>
        <w:rPr>
          <w:rFonts w:hint="eastAsia"/>
        </w:rPr>
      </w:pPr>
      <w:r>
        <w:separator/>
      </w:r>
    </w:p>
  </w:endnote>
  <w:endnote w:type="continuationSeparator" w:id="0">
    <w:p w14:paraId="5D834659" w14:textId="77777777" w:rsidR="004932F4" w:rsidRDefault="004932F4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5559" w14:textId="77777777" w:rsidR="004932F4" w:rsidRDefault="004932F4" w:rsidP="00CB046D">
      <w:pPr>
        <w:rPr>
          <w:rFonts w:hint="eastAsia"/>
        </w:rPr>
      </w:pPr>
      <w:r>
        <w:separator/>
      </w:r>
    </w:p>
  </w:footnote>
  <w:footnote w:type="continuationSeparator" w:id="0">
    <w:p w14:paraId="44C6A516" w14:textId="77777777" w:rsidR="004932F4" w:rsidRDefault="004932F4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92F8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90203B"/>
    <w:multiLevelType w:val="hybridMultilevel"/>
    <w:tmpl w:val="16087FC2"/>
    <w:lvl w:ilvl="0" w:tplc="92F2CE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B4F08AC"/>
    <w:multiLevelType w:val="multilevel"/>
    <w:tmpl w:val="AD90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17568"/>
    <w:multiLevelType w:val="hybridMultilevel"/>
    <w:tmpl w:val="875AFE72"/>
    <w:lvl w:ilvl="0" w:tplc="F3140C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73BE0827"/>
    <w:multiLevelType w:val="multilevel"/>
    <w:tmpl w:val="ED02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C5883"/>
    <w:multiLevelType w:val="hybridMultilevel"/>
    <w:tmpl w:val="E3EE9FC6"/>
    <w:lvl w:ilvl="0" w:tplc="51C2DE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2733439">
    <w:abstractNumId w:val="4"/>
  </w:num>
  <w:num w:numId="2" w16cid:durableId="1920824660">
    <w:abstractNumId w:val="1"/>
  </w:num>
  <w:num w:numId="3" w16cid:durableId="411781478">
    <w:abstractNumId w:val="2"/>
  </w:num>
  <w:num w:numId="4" w16cid:durableId="361394852">
    <w:abstractNumId w:val="0"/>
  </w:num>
  <w:num w:numId="5" w16cid:durableId="1584413826">
    <w:abstractNumId w:val="7"/>
  </w:num>
  <w:num w:numId="6" w16cid:durableId="963388514">
    <w:abstractNumId w:val="6"/>
  </w:num>
  <w:num w:numId="7" w16cid:durableId="1966504155">
    <w:abstractNumId w:val="8"/>
  </w:num>
  <w:num w:numId="8" w16cid:durableId="370037504">
    <w:abstractNumId w:val="5"/>
  </w:num>
  <w:num w:numId="9" w16cid:durableId="1157376176">
    <w:abstractNumId w:val="9"/>
  </w:num>
  <w:num w:numId="10" w16cid:durableId="1735079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3427E"/>
    <w:rsid w:val="00054697"/>
    <w:rsid w:val="000C2653"/>
    <w:rsid w:val="000C7322"/>
    <w:rsid w:val="00106048"/>
    <w:rsid w:val="00197B48"/>
    <w:rsid w:val="001A5B3B"/>
    <w:rsid w:val="001B4AD7"/>
    <w:rsid w:val="002043DD"/>
    <w:rsid w:val="002327A4"/>
    <w:rsid w:val="00266ABE"/>
    <w:rsid w:val="00284102"/>
    <w:rsid w:val="002D2E0E"/>
    <w:rsid w:val="00366D01"/>
    <w:rsid w:val="00374162"/>
    <w:rsid w:val="00395687"/>
    <w:rsid w:val="003A1ACC"/>
    <w:rsid w:val="003B300B"/>
    <w:rsid w:val="003B76E6"/>
    <w:rsid w:val="003C7A14"/>
    <w:rsid w:val="004101F1"/>
    <w:rsid w:val="00417A92"/>
    <w:rsid w:val="00452924"/>
    <w:rsid w:val="00490C91"/>
    <w:rsid w:val="004932F4"/>
    <w:rsid w:val="004B569B"/>
    <w:rsid w:val="004B7E1E"/>
    <w:rsid w:val="00507A23"/>
    <w:rsid w:val="005332E8"/>
    <w:rsid w:val="0057059A"/>
    <w:rsid w:val="005D2A3D"/>
    <w:rsid w:val="006040E9"/>
    <w:rsid w:val="006124C5"/>
    <w:rsid w:val="00620FCF"/>
    <w:rsid w:val="00677D13"/>
    <w:rsid w:val="006D07DB"/>
    <w:rsid w:val="006D7ED7"/>
    <w:rsid w:val="006E7CA8"/>
    <w:rsid w:val="00740B8D"/>
    <w:rsid w:val="00741193"/>
    <w:rsid w:val="007416A8"/>
    <w:rsid w:val="00793A3E"/>
    <w:rsid w:val="007A1709"/>
    <w:rsid w:val="007B42B5"/>
    <w:rsid w:val="007D358C"/>
    <w:rsid w:val="00832909"/>
    <w:rsid w:val="00833111"/>
    <w:rsid w:val="00837F90"/>
    <w:rsid w:val="00843E28"/>
    <w:rsid w:val="008C031F"/>
    <w:rsid w:val="008D0B90"/>
    <w:rsid w:val="008E6863"/>
    <w:rsid w:val="00924267"/>
    <w:rsid w:val="0095750A"/>
    <w:rsid w:val="00966F13"/>
    <w:rsid w:val="00982227"/>
    <w:rsid w:val="009926A4"/>
    <w:rsid w:val="009A0680"/>
    <w:rsid w:val="009A7D38"/>
    <w:rsid w:val="00A46C92"/>
    <w:rsid w:val="00A71C30"/>
    <w:rsid w:val="00AB2677"/>
    <w:rsid w:val="00AD677C"/>
    <w:rsid w:val="00AE2F77"/>
    <w:rsid w:val="00B0195F"/>
    <w:rsid w:val="00B13940"/>
    <w:rsid w:val="00B17A71"/>
    <w:rsid w:val="00B500A8"/>
    <w:rsid w:val="00BB3BFC"/>
    <w:rsid w:val="00C10CCD"/>
    <w:rsid w:val="00C17526"/>
    <w:rsid w:val="00C678EA"/>
    <w:rsid w:val="00C67E2D"/>
    <w:rsid w:val="00CA289E"/>
    <w:rsid w:val="00CB046D"/>
    <w:rsid w:val="00CB7E41"/>
    <w:rsid w:val="00CC5110"/>
    <w:rsid w:val="00CD39A2"/>
    <w:rsid w:val="00CE7592"/>
    <w:rsid w:val="00D25E9E"/>
    <w:rsid w:val="00D36808"/>
    <w:rsid w:val="00D40591"/>
    <w:rsid w:val="00D56996"/>
    <w:rsid w:val="00D7759C"/>
    <w:rsid w:val="00D83A8B"/>
    <w:rsid w:val="00DC42C4"/>
    <w:rsid w:val="00DF3C2C"/>
    <w:rsid w:val="00DF520C"/>
    <w:rsid w:val="00EA3AA0"/>
    <w:rsid w:val="00EA49E2"/>
    <w:rsid w:val="00EC7624"/>
    <w:rsid w:val="00ED72D7"/>
    <w:rsid w:val="00F00155"/>
    <w:rsid w:val="00F047B6"/>
    <w:rsid w:val="00F16842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B6EAF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B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B3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1A5B3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1A5B3B"/>
    <w:rPr>
      <w:b/>
      <w:bCs/>
      <w:sz w:val="32"/>
      <w:szCs w:val="32"/>
    </w:rPr>
  </w:style>
  <w:style w:type="character" w:styleId="aa">
    <w:name w:val="Hyperlink"/>
    <w:basedOn w:val="a0"/>
    <w:uiPriority w:val="99"/>
    <w:unhideWhenUsed/>
    <w:rsid w:val="006D7ED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D7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3</cp:revision>
  <dcterms:created xsi:type="dcterms:W3CDTF">2025-11-15T11:33:00Z</dcterms:created>
  <dcterms:modified xsi:type="dcterms:W3CDTF">2025-11-20T14:45:00Z</dcterms:modified>
</cp:coreProperties>
</file>