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WBS 100%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PROJECT PLAN MANAGEMENT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03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1.1 Project Charter </w:t>
      </w: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004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1.1.1 Scope Management </w:t>
      </w:r>
      <w:r w:rsidDel="00000000" w:rsidR="00000000" w:rsidRPr="00000000">
        <w:rPr>
          <w:b w:val="1"/>
          <w:rtl w:val="0"/>
        </w:rPr>
        <w:t xml:space="preserve">1%</w:t>
      </w:r>
    </w:p>
    <w:p w:rsidR="00000000" w:rsidDel="00000000" w:rsidP="00000000" w:rsidRDefault="00000000" w:rsidRPr="00000000" w14:paraId="00000005">
      <w:pPr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https://www.projectengineer.net/knowledge-areas/project-scope/define-scope/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06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1.1.2 Fungsional Description </w:t>
      </w:r>
      <w:r w:rsidDel="00000000" w:rsidR="00000000" w:rsidRPr="00000000">
        <w:rPr>
          <w:b w:val="1"/>
          <w:rtl w:val="0"/>
        </w:rPr>
        <w:t xml:space="preserve">1%</w:t>
      </w:r>
    </w:p>
    <w:p w:rsidR="00000000" w:rsidDel="00000000" w:rsidP="00000000" w:rsidRDefault="00000000" w:rsidRPr="00000000" w14:paraId="00000007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1.1.3 Perencanaan Waktu </w:t>
      </w:r>
      <w:r w:rsidDel="00000000" w:rsidR="00000000" w:rsidRPr="00000000">
        <w:rPr>
          <w:b w:val="1"/>
          <w:rtl w:val="0"/>
        </w:rPr>
        <w:t xml:space="preserve">1%</w:t>
      </w:r>
    </w:p>
    <w:p w:rsidR="00000000" w:rsidDel="00000000" w:rsidP="00000000" w:rsidRDefault="00000000" w:rsidRPr="00000000" w14:paraId="00000008">
      <w:pPr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https://www.projectengineer.net/tutorials/project-scheduling/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1.1.4 Perencanaan Biaya </w:t>
      </w:r>
      <w:r w:rsidDel="00000000" w:rsidR="00000000" w:rsidRPr="00000000">
        <w:rPr>
          <w:b w:val="1"/>
          <w:rtl w:val="0"/>
        </w:rPr>
        <w:t xml:space="preserve">1%</w:t>
      </w:r>
    </w:p>
    <w:p w:rsidR="00000000" w:rsidDel="00000000" w:rsidP="00000000" w:rsidRDefault="00000000" w:rsidRPr="00000000" w14:paraId="0000000A">
      <w:pPr>
        <w:ind w:left="566.92913385826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https://www.projectengineer.net/knowledge-areas/project-scope/define-scope/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0B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1.1.5 Dokumen Project Charter </w:t>
      </w:r>
      <w:r w:rsidDel="00000000" w:rsidR="00000000" w:rsidRPr="00000000">
        <w:rPr>
          <w:b w:val="1"/>
          <w:rtl w:val="0"/>
        </w:rPr>
        <w:t xml:space="preserve">1%</w:t>
      </w:r>
    </w:p>
    <w:p w:rsidR="00000000" w:rsidDel="00000000" w:rsidP="00000000" w:rsidRDefault="00000000" w:rsidRPr="00000000" w14:paraId="0000000C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1.2 Rapat </w:t>
      </w: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5.19685039370086" w:hanging="360"/>
        <w:rPr/>
      </w:pPr>
      <w:r w:rsidDel="00000000" w:rsidR="00000000" w:rsidRPr="00000000">
        <w:rPr>
          <w:rtl w:val="0"/>
        </w:rPr>
        <w:t xml:space="preserve">REQUIREMENT ANALYSIS </w:t>
      </w: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00E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2.1 Problem Opportunities, Objectives &amp; Constraints Matrix </w:t>
      </w:r>
      <w:r w:rsidDel="00000000" w:rsidR="00000000" w:rsidRPr="00000000">
        <w:rPr>
          <w:b w:val="1"/>
          <w:rtl w:val="0"/>
        </w:rPr>
        <w:t xml:space="preserve">3%</w:t>
      </w:r>
    </w:p>
    <w:p w:rsidR="00000000" w:rsidDel="00000000" w:rsidP="00000000" w:rsidRDefault="00000000" w:rsidRPr="00000000" w14:paraId="0000000F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2.2 Problem State Matrix </w:t>
      </w:r>
      <w:r w:rsidDel="00000000" w:rsidR="00000000" w:rsidRPr="00000000">
        <w:rPr>
          <w:b w:val="1"/>
          <w:rtl w:val="0"/>
        </w:rPr>
        <w:t xml:space="preserve">2%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SYSTEM DESIGN </w:t>
      </w:r>
      <w:r w:rsidDel="00000000" w:rsidR="00000000" w:rsidRPr="00000000">
        <w:rPr>
          <w:b w:val="1"/>
          <w:rtl w:val="0"/>
        </w:rPr>
        <w:t xml:space="preserve">33%</w:t>
      </w:r>
    </w:p>
    <w:p w:rsidR="00000000" w:rsidDel="00000000" w:rsidP="00000000" w:rsidRDefault="00000000" w:rsidRPr="00000000" w14:paraId="00000011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3.1 Model Kebutuhan </w:t>
      </w:r>
      <w:r w:rsidDel="00000000" w:rsidR="00000000" w:rsidRPr="00000000">
        <w:rPr>
          <w:b w:val="1"/>
          <w:rtl w:val="0"/>
        </w:rPr>
        <w:t xml:space="preserve">16%</w:t>
      </w:r>
    </w:p>
    <w:p w:rsidR="00000000" w:rsidDel="00000000" w:rsidP="00000000" w:rsidRDefault="00000000" w:rsidRPr="00000000" w14:paraId="00000012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3.1.1 Use Case </w:t>
      </w:r>
      <w:r w:rsidDel="00000000" w:rsidR="00000000" w:rsidRPr="00000000">
        <w:rPr>
          <w:b w:val="1"/>
          <w:rtl w:val="0"/>
        </w:rPr>
        <w:t xml:space="preserve">6%</w:t>
      </w:r>
    </w:p>
    <w:p w:rsidR="00000000" w:rsidDel="00000000" w:rsidP="00000000" w:rsidRDefault="00000000" w:rsidRPr="00000000" w14:paraId="00000013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3.1.2 Sequence Diagram </w:t>
      </w:r>
      <w:r w:rsidDel="00000000" w:rsidR="00000000" w:rsidRPr="00000000">
        <w:rPr>
          <w:b w:val="1"/>
          <w:rtl w:val="0"/>
        </w:rPr>
        <w:t xml:space="preserve">4%</w:t>
      </w:r>
    </w:p>
    <w:p w:rsidR="00000000" w:rsidDel="00000000" w:rsidP="00000000" w:rsidRDefault="00000000" w:rsidRPr="00000000" w14:paraId="00000014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3.1.3 Activity Diagram </w:t>
      </w:r>
      <w:r w:rsidDel="00000000" w:rsidR="00000000" w:rsidRPr="00000000">
        <w:rPr>
          <w:b w:val="1"/>
          <w:rtl w:val="0"/>
        </w:rPr>
        <w:t xml:space="preserve">4%</w:t>
      </w:r>
    </w:p>
    <w:p w:rsidR="00000000" w:rsidDel="00000000" w:rsidP="00000000" w:rsidRDefault="00000000" w:rsidRPr="00000000" w14:paraId="00000015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3.1.4 Dokumen Integrasi </w:t>
      </w:r>
      <w:r w:rsidDel="00000000" w:rsidR="00000000" w:rsidRPr="00000000">
        <w:rPr>
          <w:b w:val="1"/>
          <w:rtl w:val="0"/>
        </w:rPr>
        <w:t xml:space="preserve">2%</w:t>
      </w:r>
    </w:p>
    <w:p w:rsidR="00000000" w:rsidDel="00000000" w:rsidP="00000000" w:rsidRDefault="00000000" w:rsidRPr="00000000" w14:paraId="00000016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3.2 Database </w:t>
      </w:r>
      <w:r w:rsidDel="00000000" w:rsidR="00000000" w:rsidRPr="00000000">
        <w:rPr>
          <w:b w:val="1"/>
          <w:rtl w:val="0"/>
        </w:rPr>
        <w:t xml:space="preserve">4%</w:t>
      </w:r>
    </w:p>
    <w:p w:rsidR="00000000" w:rsidDel="00000000" w:rsidP="00000000" w:rsidRDefault="00000000" w:rsidRPr="00000000" w14:paraId="00000017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3.3 Mockup </w:t>
      </w: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018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3.4 Pembuatan dokumen SRS </w:t>
      </w:r>
      <w:r w:rsidDel="00000000" w:rsidR="00000000" w:rsidRPr="00000000">
        <w:rPr>
          <w:b w:val="1"/>
          <w:rtl w:val="0"/>
        </w:rPr>
        <w:t xml:space="preserve">2%</w:t>
      </w:r>
    </w:p>
    <w:p w:rsidR="00000000" w:rsidDel="00000000" w:rsidP="00000000" w:rsidRDefault="00000000" w:rsidRPr="00000000" w14:paraId="00000019">
      <w:pPr>
        <w:ind w:left="425.19685039370086" w:firstLine="0"/>
        <w:rPr/>
      </w:pPr>
      <w:r w:rsidDel="00000000" w:rsidR="00000000" w:rsidRPr="00000000">
        <w:rPr>
          <w:rtl w:val="0"/>
        </w:rPr>
        <w:t xml:space="preserve">3.5 Rapat </w:t>
      </w:r>
      <w:r w:rsidDel="00000000" w:rsidR="00000000" w:rsidRPr="00000000">
        <w:rPr>
          <w:b w:val="1"/>
          <w:rtl w:val="0"/>
        </w:rPr>
        <w:t xml:space="preserve">6%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DEPLOYMENT </w:t>
      </w:r>
      <w:r w:rsidDel="00000000" w:rsidR="00000000" w:rsidRPr="00000000">
        <w:rPr>
          <w:b w:val="1"/>
          <w:rtl w:val="0"/>
        </w:rPr>
        <w:t xml:space="preserve">35%</w:t>
      </w:r>
    </w:p>
    <w:p w:rsidR="00000000" w:rsidDel="00000000" w:rsidP="00000000" w:rsidRDefault="00000000" w:rsidRPr="00000000" w14:paraId="0000001B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4.1 Preparation </w:t>
      </w:r>
      <w:r w:rsidDel="00000000" w:rsidR="00000000" w:rsidRPr="00000000">
        <w:rPr>
          <w:b w:val="1"/>
          <w:rtl w:val="0"/>
        </w:rPr>
        <w:t xml:space="preserve">4%</w:t>
      </w:r>
    </w:p>
    <w:p w:rsidR="00000000" w:rsidDel="00000000" w:rsidP="00000000" w:rsidRDefault="00000000" w:rsidRPr="00000000" w14:paraId="0000001C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4.2 Pengkodean </w:t>
      </w:r>
      <w:r w:rsidDel="00000000" w:rsidR="00000000" w:rsidRPr="00000000">
        <w:rPr>
          <w:b w:val="1"/>
          <w:rtl w:val="0"/>
        </w:rPr>
        <w:t xml:space="preserve">20%</w:t>
      </w:r>
    </w:p>
    <w:p w:rsidR="00000000" w:rsidDel="00000000" w:rsidP="00000000" w:rsidRDefault="00000000" w:rsidRPr="00000000" w14:paraId="0000001D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4.2.1 Back End Coding </w:t>
      </w:r>
      <w:r w:rsidDel="00000000" w:rsidR="00000000" w:rsidRPr="00000000">
        <w:rPr>
          <w:b w:val="1"/>
          <w:rtl w:val="0"/>
        </w:rPr>
        <w:t xml:space="preserve">9%</w:t>
      </w:r>
    </w:p>
    <w:p w:rsidR="00000000" w:rsidDel="00000000" w:rsidP="00000000" w:rsidRDefault="00000000" w:rsidRPr="00000000" w14:paraId="0000001E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4.2.2 Front End Coding </w:t>
      </w:r>
      <w:r w:rsidDel="00000000" w:rsidR="00000000" w:rsidRPr="00000000">
        <w:rPr>
          <w:b w:val="1"/>
          <w:rtl w:val="0"/>
        </w:rPr>
        <w:t xml:space="preserve">9%</w:t>
      </w:r>
    </w:p>
    <w:p w:rsidR="00000000" w:rsidDel="00000000" w:rsidP="00000000" w:rsidRDefault="00000000" w:rsidRPr="00000000" w14:paraId="0000001F">
      <w:pPr>
        <w:ind w:left="566.9291338582675" w:firstLine="0"/>
        <w:rPr>
          <w:b w:val="1"/>
        </w:rPr>
      </w:pPr>
      <w:r w:rsidDel="00000000" w:rsidR="00000000" w:rsidRPr="00000000">
        <w:rPr>
          <w:rtl w:val="0"/>
        </w:rPr>
        <w:t xml:space="preserve">4.2.3 Dokumentasi </w:t>
      </w:r>
      <w:r w:rsidDel="00000000" w:rsidR="00000000" w:rsidRPr="00000000">
        <w:rPr>
          <w:b w:val="1"/>
          <w:rtl w:val="0"/>
        </w:rPr>
        <w:t xml:space="preserve">2%</w:t>
      </w:r>
    </w:p>
    <w:p w:rsidR="00000000" w:rsidDel="00000000" w:rsidP="00000000" w:rsidRDefault="00000000" w:rsidRPr="00000000" w14:paraId="00000020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4.3 Hosting Domain </w:t>
      </w: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021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4.4 Rapat </w:t>
      </w:r>
      <w:r w:rsidDel="00000000" w:rsidR="00000000" w:rsidRPr="00000000">
        <w:rPr>
          <w:b w:val="1"/>
          <w:rtl w:val="0"/>
        </w:rPr>
        <w:t xml:space="preserve">6%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tl w:val="0"/>
        </w:rPr>
        <w:t xml:space="preserve">TESTING </w:t>
      </w:r>
      <w:r w:rsidDel="00000000" w:rsidR="00000000" w:rsidRPr="00000000">
        <w:rPr>
          <w:b w:val="1"/>
          <w:rtl w:val="0"/>
        </w:rPr>
        <w:t xml:space="preserve">7%</w:t>
      </w:r>
    </w:p>
    <w:p w:rsidR="00000000" w:rsidDel="00000000" w:rsidP="00000000" w:rsidRDefault="00000000" w:rsidRPr="00000000" w14:paraId="00000023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5.1 System Testing </w:t>
      </w:r>
      <w:r w:rsidDel="00000000" w:rsidR="00000000" w:rsidRPr="00000000">
        <w:rPr>
          <w:b w:val="1"/>
          <w:rtl w:val="0"/>
        </w:rPr>
        <w:t xml:space="preserve">4%</w:t>
      </w:r>
    </w:p>
    <w:p w:rsidR="00000000" w:rsidDel="00000000" w:rsidP="00000000" w:rsidRDefault="00000000" w:rsidRPr="00000000" w14:paraId="00000024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5.2 Dokumentasi </w:t>
      </w:r>
      <w:r w:rsidDel="00000000" w:rsidR="00000000" w:rsidRPr="00000000">
        <w:rPr>
          <w:b w:val="1"/>
          <w:rtl w:val="0"/>
        </w:rPr>
        <w:t xml:space="preserve">1%</w:t>
      </w:r>
    </w:p>
    <w:p w:rsidR="00000000" w:rsidDel="00000000" w:rsidP="00000000" w:rsidRDefault="00000000" w:rsidRPr="00000000" w14:paraId="00000025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5.3 Rapat </w:t>
      </w:r>
      <w:r w:rsidDel="00000000" w:rsidR="00000000" w:rsidRPr="00000000">
        <w:rPr>
          <w:b w:val="1"/>
          <w:rtl w:val="0"/>
        </w:rPr>
        <w:t xml:space="preserve">2%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RELEASE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27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6.1 Release website beta version </w:t>
      </w:r>
      <w:r w:rsidDel="00000000" w:rsidR="00000000" w:rsidRPr="00000000">
        <w:rPr>
          <w:b w:val="1"/>
          <w:rtl w:val="0"/>
        </w:rPr>
        <w:t xml:space="preserve">2%</w:t>
      </w:r>
    </w:p>
    <w:p w:rsidR="00000000" w:rsidDel="00000000" w:rsidP="00000000" w:rsidRDefault="00000000" w:rsidRPr="00000000" w14:paraId="00000028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6.2 Training website </w:t>
      </w:r>
      <w:r w:rsidDel="00000000" w:rsidR="00000000" w:rsidRPr="00000000">
        <w:rPr>
          <w:b w:val="1"/>
          <w:rtl w:val="0"/>
        </w:rPr>
        <w:t xml:space="preserve">4%</w:t>
      </w:r>
    </w:p>
    <w:p w:rsidR="00000000" w:rsidDel="00000000" w:rsidP="00000000" w:rsidRDefault="00000000" w:rsidRPr="00000000" w14:paraId="00000029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6.3 Serah terima </w:t>
      </w:r>
      <w:r w:rsidDel="00000000" w:rsidR="00000000" w:rsidRPr="00000000">
        <w:rPr>
          <w:b w:val="1"/>
          <w:rtl w:val="0"/>
        </w:rPr>
        <w:t xml:space="preserve">2%</w:t>
      </w:r>
    </w:p>
    <w:p w:rsidR="00000000" w:rsidDel="00000000" w:rsidP="00000000" w:rsidRDefault="00000000" w:rsidRPr="00000000" w14:paraId="0000002A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  <w:t xml:space="preserve">6.4 Berita acara </w:t>
      </w:r>
      <w:r w:rsidDel="00000000" w:rsidR="00000000" w:rsidRPr="00000000">
        <w:rPr>
          <w:b w:val="1"/>
          <w:rtl w:val="0"/>
        </w:rPr>
        <w:t xml:space="preserve">2%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projectengineer.net/knowledge-areas/project-scope/define-scope/" TargetMode="External"/><Relationship Id="rId7" Type="http://schemas.openxmlformats.org/officeDocument/2006/relationships/hyperlink" Target="https://www.projectengineer.net/tutorials/project-scheduling/" TargetMode="External"/><Relationship Id="rId8" Type="http://schemas.openxmlformats.org/officeDocument/2006/relationships/hyperlink" Target="https://www.projectengineer.net/knowledge-areas/project-scope/define-sco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