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Título: Desigualdade de Oportunidades de Carreira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Situação Geradora: Uma pessoa surda é preterida em uma promoção de carreira, mesmo possuindo as habilidades e competências necessárias, devido a preconceitos e estereótipos associados à surdez.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Pergunta Geradora: Como você abordaria a desigualdade de oportunidades de carreira para pessoas surdas?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Resposta: Defender a igualdade de oportunidades para todas as pessoas, independentemente da surdez, e promover políticas inclusivas de recrutamento e seleção.(C)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Comentário: A resposta sugere uma abordagem direta, mas pode não considerar totalmente os sentimentos dos outros.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Resposta: Concordar com a decisão de preterir a pessoa surda na promoção, perpetuando a desigualdade e discriminando com base na surdez.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Comentário: É importante considerar o impacto das ações individuais no bem-estar coletivo.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Resposta: Ignorar a desigualdade de oportunidades, não considerando as barreiras enfrentadas pelas pessoas surdas e não buscando soluções inclusivas.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Comentário: Esta resposta promove a ideia de auto-advocacia e busca de justiça.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Título: Desigualdade de Oportunidades de Carreira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Situação Geradora: Uma pessoa surda é preterida em uma promoção de carreira, mesmo possuindo as habilidades e competências necessárias, devido a preconceitos e estereótipos associados à surdez.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Pergunta Geradora: Como você abordaria a desigualdade de oportunidades de carreira para pessoas surdas?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Resposta: Defender a igualdade de oportunidades para todas as pessoas, independentemente da surdez, e promover políticas inclusivas de recrutamento e seleção.(C)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Comentário: A resposta sugere uma abordagem direta, mas pode não considerar totalmente os sentimentos dos outros.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Resposta: Concordar com a decisão de preterir a pessoa surda na promoção, perpetuando a desigualdade e discriminando com base na surdez.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Comentário: É importante considerar o impacto das ações individuais no bem-estar coletivo.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Resposta: Ignorar a desigualdade de oportunidades, não considerando as barreiras enfrentadas pelas pessoas surdas e não buscando soluções inclusivas.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Comentário: Esta resposta promove a ideia de auto-advocacia e busca de justiça.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