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银行移动办公项目</w:t>
      </w:r>
    </w:p>
    <w:p>
      <w:pPr>
        <w:jc w:val="center"/>
      </w:pPr>
      <w:r>
        <w:rPr>
          <w:b/>
          <w:sz w:val="32"/>
        </w:rPr>
        <w:t>项 目 周 报</w:t>
      </w:r>
    </w:p>
    <w:p/>
    <w:p>
      <w:pPr>
        <w:spacing w:before="20" w:after="20"/>
      </w:pPr>
      <w:r>
        <w:t>好的，这是根据您提供的项目数据生成的周报。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徽商银行移动办公项目周报</w:t>
      </w:r>
    </w:p>
    <w:p/>
    <w:p>
      <w:pPr>
        <w:spacing w:before="20" w:after="20"/>
      </w:pPr>
      <w:r>
        <w:t>**项目名称：** 银行移动办公项目</w:t>
      </w:r>
    </w:p>
    <w:p>
      <w:pPr>
        <w:spacing w:before="20" w:after="20"/>
      </w:pPr>
      <w:r>
        <w:t>**客户名称：** 徽商银行</w:t>
      </w:r>
    </w:p>
    <w:p>
      <w:pPr>
        <w:spacing w:before="20" w:after="20"/>
      </w:pPr>
      <w:r>
        <w:t>**项目阶段：** signed</w:t>
      </w:r>
    </w:p>
    <w:p>
      <w:pPr>
        <w:spacing w:before="20" w:after="20"/>
      </w:pPr>
      <w:r>
        <w:t>**报告周期：** 2026-07-20 ~ 2026-07-26</w:t>
      </w:r>
    </w:p>
    <w:p>
      <w:pPr>
        <w:spacing w:before="20" w:after="20"/>
      </w:pPr>
      <w:r>
        <w:t>**报告状态：** active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一、 本周进展总结</w:t>
      </w:r>
    </w:p>
    <w:p/>
    <w:p>
      <w:pPr>
        <w:spacing w:before="20" w:after="20"/>
      </w:pPr>
      <w:r>
        <w:t>1.  **总体进度：** 当前项目总体完成率为 **0%**。项目共有10项任务，全部处于“待开始”状态，尚无任何任务开始或完成。项目整体进度严重滞后于原定计划。</w:t>
      </w:r>
    </w:p>
    <w:p>
      <w:pPr>
        <w:spacing w:before="20" w:after="20"/>
      </w:pPr>
      <w:r>
        <w:t>2.  **完成情况：** 本周无任何任务完成。</w:t>
      </w:r>
    </w:p>
    <w:p/>
    <w:p>
      <w:pPr>
        <w:pStyle w:val="Heading3"/>
      </w:pPr>
      <w:r>
        <w:t>二、 各阶段详细进展</w:t>
      </w:r>
    </w:p>
    <w:p/>
    <w:p>
      <w:pPr>
        <w:spacing w:before="20" w:after="20"/>
      </w:pPr>
      <w:r>
        <w:t>#### 阶段1：项目立项准备（计划：07/01 - 07/08）</w:t>
      </w:r>
    </w:p>
    <w:p>
      <w:pPr>
        <w:spacing w:before="20" w:after="20"/>
      </w:pPr>
      <w:r>
        <w:t>&gt; **状态：[pending]**</w:t>
      </w:r>
    </w:p>
    <w:p>
      <w:pPr>
        <w:spacing w:before="20" w:after="20"/>
      </w:pPr>
      <w:r>
        <w:t>&gt; 该阶段所有任务均已逾期，尚未启动。</w:t>
      </w:r>
    </w:p>
    <w:p/>
    <w:p>
      <w:pPr>
        <w:spacing w:before="40" w:after="40"/>
      </w:pPr>
      <w:r>
        <w:t>任务编号 | 任务名称 | 负责人 | 进度 | 状态 | 备注</w:t>
      </w:r>
    </w:p>
    <w:p>
      <w:pPr>
        <w:spacing w:before="40" w:after="40"/>
      </w:pPr>
      <w:r>
        <w:t>:--- | :--- | :--- | :--- | :--- | :---</w:t>
      </w:r>
    </w:p>
    <w:p>
      <w:pPr>
        <w:spacing w:before="40" w:after="40"/>
      </w:pPr>
      <w:r>
        <w:t>1.1 | 项目立项 &amp; 组建项目团队 | 未分配 | 0% | 待开始 | **【已逾期】**</w:t>
      </w:r>
    </w:p>
    <w:p>
      <w:pPr>
        <w:spacing w:before="40" w:after="40"/>
      </w:pPr>
      <w:r>
        <w:t>1.2 | 硬件资源评估 &amp; 环境确认 | 未分配 | 0% | 待开始 | **【已逾期】**</w:t>
      </w:r>
    </w:p>
    <w:p>
      <w:pPr>
        <w:spacing w:before="40" w:after="40"/>
      </w:pPr>
      <w:r>
        <w:t>1.3 | 企微授权证书申请 | 未分配 | 0% | 待开始 | **【已逾期】**</w:t>
      </w:r>
    </w:p>
    <w:p/>
    <w:p>
      <w:pPr>
        <w:spacing w:before="20" w:after="20"/>
      </w:pPr>
      <w:r>
        <w:t>#### 阶段2：基础环境搭建（计划：07/09 - 07/16）</w:t>
      </w:r>
    </w:p>
    <w:p>
      <w:pPr>
        <w:spacing w:before="20" w:after="20"/>
      </w:pPr>
      <w:r>
        <w:t>&gt; **状态：[pending]**</w:t>
      </w:r>
    </w:p>
    <w:p>
      <w:pPr>
        <w:spacing w:before="20" w:after="20"/>
      </w:pPr>
      <w:r>
        <w:t>&gt; 该阶段所有任务均已逾期，尚未启动。</w:t>
      </w:r>
    </w:p>
    <w:p/>
    <w:p>
      <w:pPr>
        <w:spacing w:before="40" w:after="40"/>
      </w:pPr>
      <w:r>
        <w:t>任务编号 | 任务名称 | 负责人 | 进度 | 状态 | 备注</w:t>
      </w:r>
    </w:p>
    <w:p>
      <w:pPr>
        <w:spacing w:before="40" w:after="40"/>
      </w:pPr>
      <w:r>
        <w:t>:--- | :--- | :--- | :--- | :--- | :---</w:t>
      </w:r>
    </w:p>
    <w:p>
      <w:pPr>
        <w:spacing w:before="40" w:after="40"/>
      </w:pPr>
      <w:r>
        <w:t>2.1 | 企微统一包环境部署 | 未分配 | 0% | 待开始 | **【已逾期】**</w:t>
      </w:r>
    </w:p>
    <w:p>
      <w:pPr>
        <w:spacing w:before="40" w:after="40"/>
      </w:pPr>
      <w:r>
        <w:t>2.2 | 基础配置 &amp; 初始化 | 未分配 | 0% | 待开始 | **【已逾期】**</w:t>
      </w:r>
    </w:p>
    <w:p>
      <w:pPr>
        <w:spacing w:before="40" w:after="40"/>
      </w:pPr>
      <w:r>
        <w:t>2.3 | 网络连通性测试 | 未分配 | 0% | 待开始 | **【已逾期】**</w:t>
      </w:r>
    </w:p>
    <w:p/>
    <w:p>
      <w:pPr>
        <w:spacing w:before="20" w:after="20"/>
      </w:pPr>
      <w:r>
        <w:t>#### 阶段3：业务摸底与培训（计划：07/17 - 07/21）</w:t>
      </w:r>
    </w:p>
    <w:p>
      <w:pPr>
        <w:spacing w:before="20" w:after="20"/>
      </w:pPr>
      <w:r>
        <w:t>&gt; **状态：[pending]**</w:t>
      </w:r>
    </w:p>
    <w:p>
      <w:pPr>
        <w:spacing w:before="20" w:after="20"/>
      </w:pPr>
      <w:r>
        <w:t>&gt; 该阶段所有任务均已逾期，尚未启动。</w:t>
      </w:r>
    </w:p>
    <w:p/>
    <w:p>
      <w:pPr>
        <w:spacing w:before="40" w:after="40"/>
      </w:pPr>
      <w:r>
        <w:t>任务编号 | 任务名称 | 负责人 | 进度 | 状态 | 备注</w:t>
      </w:r>
    </w:p>
    <w:p>
      <w:pPr>
        <w:spacing w:before="40" w:after="40"/>
      </w:pPr>
      <w:r>
        <w:t>:--- | :--- | :--- | :--- | :--- | :---</w:t>
      </w:r>
    </w:p>
    <w:p>
      <w:pPr>
        <w:spacing w:before="40" w:after="40"/>
      </w:pPr>
      <w:r>
        <w:t>3.1 | 客户业务需求调研 | 未分配 | 0% | 待开始 | **【已逾期】**</w:t>
      </w:r>
    </w:p>
    <w:p>
      <w:pPr>
        <w:spacing w:before="40" w:after="40"/>
      </w:pPr>
      <w:r>
        <w:t>3.2 | 基础操作培训 | 未分配 | 0% | 待开始 | **【已逾期】**</w:t>
      </w:r>
    </w:p>
    <w:p/>
    <w:p>
      <w:pPr>
        <w:spacing w:before="20" w:after="20"/>
      </w:pPr>
      <w:r>
        <w:t>#### 阶段4：测试与上线（计划：07/22 - 07/27）</w:t>
      </w:r>
    </w:p>
    <w:p>
      <w:pPr>
        <w:spacing w:before="20" w:after="20"/>
      </w:pPr>
      <w:r>
        <w:t>&gt; **状态：[pending]**</w:t>
      </w:r>
    </w:p>
    <w:p>
      <w:pPr>
        <w:spacing w:before="20" w:after="20"/>
      </w:pPr>
      <w:r>
        <w:t>&gt; 该阶段任务按计划应在本周启动，但目前处于未开始状态。</w:t>
      </w:r>
    </w:p>
    <w:p/>
    <w:p>
      <w:pPr>
        <w:spacing w:before="40" w:after="40"/>
      </w:pPr>
      <w:r>
        <w:t>任务编号 | 任务名称 | 负责人 | 进度 | 状态 | 备注</w:t>
      </w:r>
    </w:p>
    <w:p>
      <w:pPr>
        <w:spacing w:before="40" w:after="40"/>
      </w:pPr>
      <w:r>
        <w:t>:--- | :--- | :--- | :--- | :--- | :---</w:t>
      </w:r>
    </w:p>
    <w:p>
      <w:pPr>
        <w:spacing w:before="40" w:after="40"/>
      </w:pPr>
      <w:r>
        <w:t>4.1 | 集成测试 | 未分配 | 0% | 待开始 | 计划开始</w:t>
      </w:r>
    </w:p>
    <w:p>
      <w:pPr>
        <w:spacing w:before="40" w:after="40"/>
      </w:pPr>
      <w:r>
        <w:t>4.2 | 正式上线 | 未分配 | 0% | 待开始 | 计划开始</w:t>
      </w:r>
    </w:p>
    <w:p/>
    <w:p>
      <w:pPr>
        <w:pStyle w:val="Heading3"/>
      </w:pPr>
      <w:r>
        <w:t>三、 风险和问题</w:t>
      </w:r>
    </w:p>
    <w:p/>
    <w:p>
      <w:pPr>
        <w:spacing w:before="20" w:after="20"/>
      </w:pPr>
      <w:r>
        <w:t>1.  **逾期任务风险 [高]：** 目前项目共有 **8项** 任务已逾期。前三个阶段的里程碑均已无法按期达成，这将直接影响后续“测试与上线”阶段的正常进行，项目整体交付存在极大延期的风险。</w:t>
      </w:r>
    </w:p>
    <w:p>
      <w:pPr>
        <w:spacing w:before="20" w:after="20"/>
      </w:pPr>
      <w:r>
        <w:t>2.  **职责不清风险 [高]：** 所有10项任务均未分配负责人，导致工作无法推进。这是当前项目停滞的根本原因，需要立即明确责任人。</w:t>
      </w:r>
    </w:p>
    <w:p>
      <w:pPr>
        <w:spacing w:before="20" w:after="20"/>
      </w:pPr>
      <w:r>
        <w:t>3.  **客户信心风险 [中]：** 项目启动后进度严重滞后，可能影响客户对项目交付能力的信任，需及时向客户汇报情况并制定追赶计划。</w:t>
      </w:r>
    </w:p>
    <w:p/>
    <w:p>
      <w:pPr>
        <w:pStyle w:val="Heading3"/>
      </w:pPr>
      <w:r>
        <w:t>四、 下周工作计划</w:t>
      </w:r>
    </w:p>
    <w:p/>
    <w:p>
      <w:pPr>
        <w:spacing w:before="20" w:after="20"/>
      </w:pPr>
      <w:r>
        <w:t>鉴于项目当前严峻的滞后情况，下周工作的首要目标是 **“重启项目，追赶进度”**。</w:t>
      </w:r>
    </w:p>
    <w:p/>
    <w:p>
      <w:pPr>
        <w:spacing w:before="20" w:after="20"/>
      </w:pPr>
      <w:r>
        <w:t>1.  **【紧急】明确项目组织架构：** 立即分配所有任务的责任人，特别是“项目立项”阶段任务，确认项目经理及核心团队成员名单。</w:t>
      </w:r>
    </w:p>
    <w:p>
      <w:pPr>
        <w:spacing w:before="20" w:after="20"/>
      </w:pPr>
      <w:r>
        <w:t>2.  **【紧急】制定追赶计划：** 项目经理需牵头，重新评估剩余工作量，制定切实可行的追赶计划，并与客户沟通确认调整后的里程碑节点。</w:t>
      </w:r>
    </w:p>
    <w:p>
      <w:pPr>
        <w:spacing w:before="20" w:after="20"/>
      </w:pPr>
      <w:r>
        <w:t>3.  **启动第一阶段任务：** 优先启动已逾期的第一阶段工作：</w:t>
      </w:r>
    </w:p>
    <w:p>
      <w:pPr>
        <w:spacing w:before="20" w:after="20"/>
      </w:pPr>
      <w:r>
        <w:t xml:space="preserve">    -   完成项目立项审批流程，明确各方接口人。</w:t>
      </w:r>
    </w:p>
    <w:p>
      <w:pPr>
        <w:spacing w:before="20" w:after="20"/>
      </w:pPr>
      <w:r>
        <w:t xml:space="preserve">    -   与客户对接，确认硬件资源与环境准备情况。</w:t>
      </w:r>
    </w:p>
    <w:p>
      <w:pPr>
        <w:spacing w:before="20" w:after="20"/>
      </w:pPr>
      <w:r>
        <w:t xml:space="preserve">    -   启动企微授权证书的申请流程。</w:t>
      </w:r>
    </w:p>
    <w:p>
      <w:pPr>
        <w:spacing w:before="20" w:after="20"/>
      </w:pPr>
      <w:r>
        <w:t>4.  **并行推进：** 在启动第一阶段任务的同时，评估是否可以将第二、第三阶段的部分前期准备工作（如：需求调研问卷设计、部署文档整理）与第一阶段工作并行，以压缩工期。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" w:after="20"/>
      </w:pPr>
      <w:r>
        <w:t>**报告人：** CCB项目管理系统AI助手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