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CAABF" w14:textId="77777777" w:rsidR="00F16759" w:rsidRPr="00F16759" w:rsidRDefault="00F16759" w:rsidP="00F16759">
      <w:pPr>
        <w:jc w:val="center"/>
        <w:rPr>
          <w:rFonts w:ascii="Calibri" w:hAnsi="Calibri" w:cs="Calibri"/>
          <w:b/>
          <w:bCs/>
          <w:color w:val="156082" w:themeColor="accent1"/>
          <w:sz w:val="40"/>
          <w:szCs w:val="40"/>
        </w:rPr>
      </w:pPr>
      <w:r w:rsidRPr="00F16759">
        <w:rPr>
          <w:rFonts w:ascii="Calibri" w:hAnsi="Calibri" w:cs="Calibri"/>
          <w:b/>
          <w:bCs/>
          <w:color w:val="156082" w:themeColor="accent1"/>
          <w:sz w:val="40"/>
          <w:szCs w:val="40"/>
        </w:rPr>
        <w:t>Multi-Agent Natural Language to SQL System - Full Design (Agents A to D)</w:t>
      </w:r>
    </w:p>
    <w:p w14:paraId="17CBB25B" w14:textId="0D6F7A86" w:rsidR="006657AB" w:rsidRPr="00F16759" w:rsidRDefault="006657AB" w:rsidP="00F16759">
      <w:pPr>
        <w:jc w:val="center"/>
        <w:rPr>
          <w:rFonts w:ascii="Calibri" w:hAnsi="Calibri" w:cs="Calibri"/>
          <w:b/>
          <w:bCs/>
          <w:color w:val="156082" w:themeColor="accent1"/>
          <w:sz w:val="28"/>
          <w:szCs w:val="28"/>
        </w:rPr>
      </w:pPr>
      <w:r w:rsidRPr="00F16759">
        <w:rPr>
          <w:rFonts w:ascii="Calibri" w:hAnsi="Calibri" w:cs="Calibri"/>
          <w:b/>
          <w:bCs/>
          <w:color w:val="156082" w:themeColor="accent1"/>
          <w:sz w:val="28"/>
          <w:szCs w:val="28"/>
        </w:rPr>
        <w:t>Method</w:t>
      </w:r>
      <w:r w:rsidR="00D351AF" w:rsidRPr="00F16759">
        <w:rPr>
          <w:rFonts w:ascii="Calibri" w:hAnsi="Calibri" w:cs="Calibri"/>
          <w:b/>
          <w:bCs/>
          <w:color w:val="156082" w:themeColor="accent1"/>
          <w:sz w:val="28"/>
          <w:szCs w:val="28"/>
        </w:rPr>
        <w:t>s</w:t>
      </w:r>
    </w:p>
    <w:p w14:paraId="4D534BD7" w14:textId="77777777" w:rsidR="00B1469E" w:rsidRPr="00B1469E" w:rsidRDefault="00B1469E" w:rsidP="00B1469E">
      <w:pPr>
        <w:rPr>
          <w:rFonts w:ascii="Calibri" w:hAnsi="Calibri" w:cs="Calibri"/>
          <w:b/>
          <w:bCs/>
        </w:rPr>
      </w:pPr>
      <w:r w:rsidRPr="00B1469E">
        <w:rPr>
          <w:rFonts w:ascii="Calibri" w:hAnsi="Calibri" w:cs="Calibri"/>
          <w:b/>
          <w:bCs/>
        </w:rPr>
        <w:t>Overview</w:t>
      </w:r>
    </w:p>
    <w:p w14:paraId="0F914E2D" w14:textId="77777777" w:rsidR="00B1469E" w:rsidRPr="00B1469E" w:rsidRDefault="00B1469E" w:rsidP="00556C02">
      <w:pPr>
        <w:spacing w:after="0" w:line="240" w:lineRule="auto"/>
        <w:rPr>
          <w:rFonts w:ascii="Calibri" w:hAnsi="Calibri" w:cs="Calibri"/>
        </w:rPr>
      </w:pPr>
      <w:r w:rsidRPr="00B1469E">
        <w:rPr>
          <w:rFonts w:ascii="Calibri" w:hAnsi="Calibri" w:cs="Calibri"/>
        </w:rPr>
        <w:t xml:space="preserve">This system converts </w:t>
      </w:r>
      <w:r w:rsidRPr="00B1469E">
        <w:rPr>
          <w:rFonts w:ascii="Calibri" w:hAnsi="Calibri" w:cs="Calibri"/>
          <w:b/>
          <w:bCs/>
        </w:rPr>
        <w:t>natural language questions</w:t>
      </w:r>
      <w:r w:rsidRPr="00B1469E">
        <w:rPr>
          <w:rFonts w:ascii="Calibri" w:hAnsi="Calibri" w:cs="Calibri"/>
        </w:rPr>
        <w:t xml:space="preserve"> into </w:t>
      </w:r>
      <w:r w:rsidRPr="00B1469E">
        <w:rPr>
          <w:rFonts w:ascii="Calibri" w:hAnsi="Calibri" w:cs="Calibri"/>
          <w:b/>
          <w:bCs/>
        </w:rPr>
        <w:t>SQL queries</w:t>
      </w:r>
      <w:r w:rsidRPr="00B1469E">
        <w:rPr>
          <w:rFonts w:ascii="Calibri" w:hAnsi="Calibri" w:cs="Calibri"/>
        </w:rPr>
        <w:t xml:space="preserve"> over one of many databases (e.g., Spider/real-world datasets) using a </w:t>
      </w:r>
      <w:r w:rsidRPr="00B1469E">
        <w:rPr>
          <w:rFonts w:ascii="Calibri" w:hAnsi="Calibri" w:cs="Calibri"/>
          <w:b/>
          <w:bCs/>
        </w:rPr>
        <w:t>multi-agent architecture</w:t>
      </w:r>
      <w:r w:rsidRPr="00B1469E">
        <w:rPr>
          <w:rFonts w:ascii="Calibri" w:hAnsi="Calibri" w:cs="Calibri"/>
        </w:rPr>
        <w:t>:</w:t>
      </w:r>
    </w:p>
    <w:p w14:paraId="5470CA5F" w14:textId="77777777" w:rsidR="00B1469E" w:rsidRPr="00B1469E" w:rsidRDefault="00B1469E" w:rsidP="00556C02">
      <w:pPr>
        <w:numPr>
          <w:ilvl w:val="0"/>
          <w:numId w:val="1"/>
        </w:numPr>
        <w:spacing w:after="0" w:line="240" w:lineRule="auto"/>
        <w:rPr>
          <w:rFonts w:ascii="Calibri" w:hAnsi="Calibri" w:cs="Calibri"/>
        </w:rPr>
      </w:pPr>
      <w:r w:rsidRPr="00B1469E">
        <w:rPr>
          <w:rFonts w:ascii="Calibri" w:hAnsi="Calibri" w:cs="Calibri"/>
          <w:b/>
          <w:bCs/>
        </w:rPr>
        <w:t>Agent A</w:t>
      </w:r>
      <w:r w:rsidRPr="00B1469E">
        <w:rPr>
          <w:rFonts w:ascii="Calibri" w:hAnsi="Calibri" w:cs="Calibri"/>
        </w:rPr>
        <w:t xml:space="preserve"> – </w:t>
      </w:r>
      <w:r w:rsidRPr="00B1469E">
        <w:rPr>
          <w:rFonts w:ascii="Calibri" w:hAnsi="Calibri" w:cs="Calibri"/>
          <w:i/>
          <w:iCs/>
        </w:rPr>
        <w:t>Schema Intelligence Agent</w:t>
      </w:r>
      <w:r w:rsidRPr="00B1469E">
        <w:rPr>
          <w:rFonts w:ascii="Calibri" w:hAnsi="Calibri" w:cs="Calibri"/>
        </w:rPr>
        <w:t>: Selects top-k most relevant schemas/databases</w:t>
      </w:r>
    </w:p>
    <w:p w14:paraId="061076EE" w14:textId="77777777" w:rsidR="00B1469E" w:rsidRPr="00B1469E" w:rsidRDefault="00B1469E" w:rsidP="00556C02">
      <w:pPr>
        <w:numPr>
          <w:ilvl w:val="0"/>
          <w:numId w:val="1"/>
        </w:numPr>
        <w:spacing w:after="0" w:line="240" w:lineRule="auto"/>
        <w:rPr>
          <w:rFonts w:ascii="Calibri" w:hAnsi="Calibri" w:cs="Calibri"/>
        </w:rPr>
      </w:pPr>
      <w:r w:rsidRPr="00B1469E">
        <w:rPr>
          <w:rFonts w:ascii="Calibri" w:hAnsi="Calibri" w:cs="Calibri"/>
          <w:b/>
          <w:bCs/>
        </w:rPr>
        <w:t>Agent B</w:t>
      </w:r>
      <w:r w:rsidRPr="00B1469E">
        <w:rPr>
          <w:rFonts w:ascii="Calibri" w:hAnsi="Calibri" w:cs="Calibri"/>
        </w:rPr>
        <w:t xml:space="preserve"> – </w:t>
      </w:r>
      <w:r w:rsidRPr="00B1469E">
        <w:rPr>
          <w:rFonts w:ascii="Calibri" w:hAnsi="Calibri" w:cs="Calibri"/>
          <w:i/>
          <w:iCs/>
        </w:rPr>
        <w:t>Query Understanding Agent</w:t>
      </w:r>
      <w:r w:rsidRPr="00B1469E">
        <w:rPr>
          <w:rFonts w:ascii="Calibri" w:hAnsi="Calibri" w:cs="Calibri"/>
        </w:rPr>
        <w:t>: Extracts entities, intents, and constraints</w:t>
      </w:r>
    </w:p>
    <w:p w14:paraId="40AF48D3" w14:textId="77777777" w:rsidR="00B1469E" w:rsidRPr="00B1469E" w:rsidRDefault="00B1469E" w:rsidP="00556C02">
      <w:pPr>
        <w:numPr>
          <w:ilvl w:val="0"/>
          <w:numId w:val="1"/>
        </w:numPr>
        <w:spacing w:after="0" w:line="240" w:lineRule="auto"/>
        <w:rPr>
          <w:rFonts w:ascii="Calibri" w:hAnsi="Calibri" w:cs="Calibri"/>
        </w:rPr>
      </w:pPr>
      <w:r w:rsidRPr="00B1469E">
        <w:rPr>
          <w:rFonts w:ascii="Calibri" w:hAnsi="Calibri" w:cs="Calibri"/>
          <w:b/>
          <w:bCs/>
        </w:rPr>
        <w:t>Agent C</w:t>
      </w:r>
      <w:r w:rsidRPr="00B1469E">
        <w:rPr>
          <w:rFonts w:ascii="Calibri" w:hAnsi="Calibri" w:cs="Calibri"/>
        </w:rPr>
        <w:t xml:space="preserve"> – </w:t>
      </w:r>
      <w:r w:rsidRPr="00B1469E">
        <w:rPr>
          <w:rFonts w:ascii="Calibri" w:hAnsi="Calibri" w:cs="Calibri"/>
          <w:i/>
          <w:iCs/>
        </w:rPr>
        <w:t>SQL Generation Agent</w:t>
      </w:r>
      <w:r w:rsidRPr="00B1469E">
        <w:rPr>
          <w:rFonts w:ascii="Calibri" w:hAnsi="Calibri" w:cs="Calibri"/>
        </w:rPr>
        <w:t>: Converts the user question and schema into SQL</w:t>
      </w:r>
    </w:p>
    <w:p w14:paraId="172650E8" w14:textId="12196596" w:rsidR="006657AB" w:rsidRDefault="00B1469E" w:rsidP="00556C02">
      <w:pPr>
        <w:numPr>
          <w:ilvl w:val="0"/>
          <w:numId w:val="1"/>
        </w:numPr>
        <w:spacing w:after="0" w:line="240" w:lineRule="auto"/>
        <w:rPr>
          <w:rFonts w:ascii="Calibri" w:hAnsi="Calibri" w:cs="Calibri"/>
        </w:rPr>
      </w:pPr>
      <w:r w:rsidRPr="00B1469E">
        <w:rPr>
          <w:rFonts w:ascii="Calibri" w:hAnsi="Calibri" w:cs="Calibri"/>
          <w:b/>
          <w:bCs/>
        </w:rPr>
        <w:t>Agent D</w:t>
      </w:r>
      <w:r w:rsidRPr="00B1469E">
        <w:rPr>
          <w:rFonts w:ascii="Calibri" w:hAnsi="Calibri" w:cs="Calibri"/>
        </w:rPr>
        <w:t xml:space="preserve"> – </w:t>
      </w:r>
      <w:r w:rsidRPr="00B1469E">
        <w:rPr>
          <w:rFonts w:ascii="Calibri" w:hAnsi="Calibri" w:cs="Calibri"/>
          <w:i/>
          <w:iCs/>
        </w:rPr>
        <w:t>Execution &amp; Response Agent</w:t>
      </w:r>
      <w:r w:rsidRPr="00B1469E">
        <w:rPr>
          <w:rFonts w:ascii="Calibri" w:hAnsi="Calibri" w:cs="Calibri"/>
        </w:rPr>
        <w:t>: Runs SQL, fetches and formats result</w:t>
      </w:r>
    </w:p>
    <w:p w14:paraId="6AC83513" w14:textId="77777777" w:rsidR="00B1469E" w:rsidRPr="00B1469E" w:rsidRDefault="00B1469E" w:rsidP="00556C02">
      <w:pPr>
        <w:spacing w:after="0" w:line="240" w:lineRule="auto"/>
        <w:ind w:left="720"/>
        <w:rPr>
          <w:rFonts w:ascii="Calibri" w:hAnsi="Calibri" w:cs="Calibri"/>
        </w:rPr>
      </w:pPr>
    </w:p>
    <w:p w14:paraId="412F3888" w14:textId="3D5861D7" w:rsidR="00216C5E" w:rsidRPr="00B1469E" w:rsidRDefault="00CC2CF2" w:rsidP="00556C02">
      <w:pPr>
        <w:pStyle w:val="ListParagraph"/>
        <w:numPr>
          <w:ilvl w:val="0"/>
          <w:numId w:val="2"/>
        </w:numPr>
        <w:spacing w:after="0"/>
        <w:rPr>
          <w:rFonts w:ascii="Calibri" w:hAnsi="Calibri" w:cs="Calibri"/>
          <w:b/>
          <w:bCs/>
        </w:rPr>
      </w:pPr>
      <w:r w:rsidRPr="00B1469E">
        <w:rPr>
          <w:rFonts w:ascii="Calibri" w:hAnsi="Calibri" w:cs="Calibri"/>
        </w:rPr>
        <w:t xml:space="preserve">Agent A – </w:t>
      </w:r>
      <w:r w:rsidR="00B1469E" w:rsidRPr="00B1469E">
        <w:rPr>
          <w:rFonts w:ascii="Calibri" w:hAnsi="Calibri" w:cs="Calibri"/>
          <w:b/>
          <w:bCs/>
        </w:rPr>
        <w:t xml:space="preserve">Schema Intelligence </w:t>
      </w:r>
      <w:r w:rsidR="00B1469E" w:rsidRPr="00B1469E">
        <w:rPr>
          <w:rFonts w:ascii="Calibri" w:hAnsi="Calibri" w:cs="Calibri"/>
          <w:b/>
          <w:bCs/>
        </w:rPr>
        <w:t>Agent (</w:t>
      </w:r>
      <w:r w:rsidRPr="00B1469E">
        <w:rPr>
          <w:rFonts w:ascii="Calibri" w:hAnsi="Calibri" w:cs="Calibri"/>
          <w:b/>
          <w:bCs/>
        </w:rPr>
        <w:t>Database Selector</w:t>
      </w:r>
      <w:r w:rsidR="00B1469E" w:rsidRPr="00B1469E">
        <w:rPr>
          <w:rFonts w:ascii="Calibri" w:hAnsi="Calibri" w:cs="Calibri"/>
          <w:b/>
          <w:bCs/>
        </w:rPr>
        <w:t>)</w:t>
      </w:r>
    </w:p>
    <w:p w14:paraId="1062DBDF" w14:textId="6193D4B2" w:rsidR="00CC2CF2" w:rsidRPr="00D5426B" w:rsidRDefault="00C45E95">
      <w:pPr>
        <w:rPr>
          <w:rFonts w:ascii="Calibri" w:hAnsi="Calibri" w:cs="Calibri"/>
          <w:b/>
          <w:bCs/>
        </w:rPr>
      </w:pPr>
      <w:r w:rsidRPr="00D5426B">
        <w:rPr>
          <w:rFonts w:ascii="Calibri" w:hAnsi="Calibri" w:cs="Calibri"/>
          <w:b/>
          <w:bCs/>
        </w:rPr>
        <w:t xml:space="preserve">Task: </w:t>
      </w:r>
      <w:r w:rsidRPr="00D5426B">
        <w:rPr>
          <w:rFonts w:ascii="Calibri" w:hAnsi="Calibri" w:cs="Calibri"/>
        </w:rPr>
        <w:t>Given a natural language question and a list of database names, select the most relevant one(s).</w:t>
      </w:r>
    </w:p>
    <w:tbl>
      <w:tblPr>
        <w:tblStyle w:val="TableGrid"/>
        <w:tblW w:w="0" w:type="auto"/>
        <w:tblLook w:val="04A0" w:firstRow="1" w:lastRow="0" w:firstColumn="1" w:lastColumn="0" w:noHBand="0" w:noVBand="1"/>
      </w:tblPr>
      <w:tblGrid>
        <w:gridCol w:w="2254"/>
        <w:gridCol w:w="2254"/>
        <w:gridCol w:w="2254"/>
        <w:gridCol w:w="2254"/>
      </w:tblGrid>
      <w:tr w:rsidR="00CC2CF2" w:rsidRPr="00D5426B" w14:paraId="4CFEFAD6" w14:textId="77777777" w:rsidTr="00CC2CF2">
        <w:tc>
          <w:tcPr>
            <w:tcW w:w="2254" w:type="dxa"/>
          </w:tcPr>
          <w:p w14:paraId="48942ECB" w14:textId="77777777" w:rsidR="00CC2CF2" w:rsidRPr="00D5426B" w:rsidRDefault="00CC2CF2" w:rsidP="00CC2CF2">
            <w:pPr>
              <w:rPr>
                <w:rFonts w:ascii="Calibri" w:hAnsi="Calibri" w:cs="Calibri"/>
                <w:b/>
                <w:bCs/>
              </w:rPr>
            </w:pPr>
            <w:r w:rsidRPr="00D5426B">
              <w:rPr>
                <w:rFonts w:ascii="Calibri" w:hAnsi="Calibri" w:cs="Calibri"/>
                <w:b/>
                <w:bCs/>
              </w:rPr>
              <w:t>Tool/Model</w:t>
            </w:r>
          </w:p>
          <w:p w14:paraId="4858A715" w14:textId="77777777" w:rsidR="00CC2CF2" w:rsidRPr="00D5426B" w:rsidRDefault="00CC2CF2">
            <w:pPr>
              <w:rPr>
                <w:rFonts w:ascii="Calibri" w:hAnsi="Calibri" w:cs="Calibri"/>
              </w:rPr>
            </w:pPr>
          </w:p>
        </w:tc>
        <w:tc>
          <w:tcPr>
            <w:tcW w:w="2254" w:type="dxa"/>
          </w:tcPr>
          <w:p w14:paraId="0C0E9CC2" w14:textId="1B8000C4" w:rsidR="00CC2CF2" w:rsidRPr="00D5426B" w:rsidRDefault="00CC2CF2">
            <w:pPr>
              <w:rPr>
                <w:rFonts w:ascii="Calibri" w:hAnsi="Calibri" w:cs="Calibri"/>
              </w:rPr>
            </w:pPr>
            <w:r w:rsidRPr="00D5426B">
              <w:rPr>
                <w:rFonts w:ascii="Calibri" w:hAnsi="Calibri" w:cs="Calibri"/>
              </w:rPr>
              <w:t>Type</w:t>
            </w:r>
            <w:r w:rsidR="006657AB">
              <w:rPr>
                <w:rFonts w:ascii="Calibri" w:hAnsi="Calibri" w:cs="Calibri"/>
              </w:rPr>
              <w:t>/Purpose</w:t>
            </w:r>
          </w:p>
        </w:tc>
        <w:tc>
          <w:tcPr>
            <w:tcW w:w="2254" w:type="dxa"/>
          </w:tcPr>
          <w:p w14:paraId="27A086EF" w14:textId="4F6F1FB8" w:rsidR="00CC2CF2" w:rsidRPr="00D5426B" w:rsidRDefault="00CC2CF2">
            <w:pPr>
              <w:rPr>
                <w:rFonts w:ascii="Calibri" w:hAnsi="Calibri" w:cs="Calibri"/>
              </w:rPr>
            </w:pPr>
            <w:r w:rsidRPr="00D5426B">
              <w:rPr>
                <w:rFonts w:ascii="Calibri" w:hAnsi="Calibri" w:cs="Calibri"/>
              </w:rPr>
              <w:t>Pros</w:t>
            </w:r>
          </w:p>
        </w:tc>
        <w:tc>
          <w:tcPr>
            <w:tcW w:w="2254" w:type="dxa"/>
          </w:tcPr>
          <w:p w14:paraId="54654B1A" w14:textId="4014DE95" w:rsidR="00CC2CF2" w:rsidRPr="00D5426B" w:rsidRDefault="00CC2CF2">
            <w:pPr>
              <w:rPr>
                <w:rFonts w:ascii="Calibri" w:hAnsi="Calibri" w:cs="Calibri"/>
              </w:rPr>
            </w:pPr>
            <w:r w:rsidRPr="00D5426B">
              <w:rPr>
                <w:rFonts w:ascii="Calibri" w:hAnsi="Calibri" w:cs="Calibri"/>
              </w:rPr>
              <w:t>Cons</w:t>
            </w:r>
          </w:p>
        </w:tc>
      </w:tr>
      <w:tr w:rsidR="00CC2CF2" w:rsidRPr="00D5426B" w14:paraId="32AF5EEF" w14:textId="77777777" w:rsidTr="00CC2CF2">
        <w:tc>
          <w:tcPr>
            <w:tcW w:w="2254" w:type="dxa"/>
          </w:tcPr>
          <w:p w14:paraId="6CE9CE23" w14:textId="063BE6DF" w:rsidR="00CC2CF2" w:rsidRPr="00D5426B" w:rsidRDefault="00CC2CF2">
            <w:pPr>
              <w:rPr>
                <w:rFonts w:ascii="Calibri" w:hAnsi="Calibri" w:cs="Calibri"/>
              </w:rPr>
            </w:pPr>
            <w:r w:rsidRPr="00D5426B">
              <w:rPr>
                <w:rFonts w:ascii="Calibri" w:hAnsi="Calibri" w:cs="Calibri"/>
              </w:rPr>
              <w:t>OpenAI Embeddings (e.g., text-embedding-3-small) + FAISS</w:t>
            </w:r>
          </w:p>
        </w:tc>
        <w:tc>
          <w:tcPr>
            <w:tcW w:w="2254" w:type="dxa"/>
          </w:tcPr>
          <w:p w14:paraId="60961238" w14:textId="0369082F" w:rsidR="00CC2CF2" w:rsidRPr="00D5426B" w:rsidRDefault="00CC2CF2">
            <w:pPr>
              <w:rPr>
                <w:rFonts w:ascii="Calibri" w:hAnsi="Calibri" w:cs="Calibri"/>
              </w:rPr>
            </w:pPr>
            <w:r w:rsidRPr="00D5426B">
              <w:rPr>
                <w:rFonts w:ascii="Calibri" w:hAnsi="Calibri" w:cs="Calibri"/>
              </w:rPr>
              <w:t>Semantic search</w:t>
            </w:r>
          </w:p>
        </w:tc>
        <w:tc>
          <w:tcPr>
            <w:tcW w:w="2254" w:type="dxa"/>
          </w:tcPr>
          <w:p w14:paraId="7845D1C5" w14:textId="66CA2C48" w:rsidR="00CC2CF2" w:rsidRPr="00D5426B" w:rsidRDefault="00CC2CF2">
            <w:pPr>
              <w:rPr>
                <w:rFonts w:ascii="Calibri" w:hAnsi="Calibri" w:cs="Calibri"/>
              </w:rPr>
            </w:pPr>
            <w:r w:rsidRPr="00D5426B">
              <w:rPr>
                <w:rFonts w:ascii="Calibri" w:hAnsi="Calibri" w:cs="Calibri"/>
              </w:rPr>
              <w:t>Very accurate semantic matching</w:t>
            </w:r>
            <w:r w:rsidRPr="00D5426B">
              <w:rPr>
                <w:rFonts w:ascii="Calibri" w:hAnsi="Calibri" w:cs="Calibri"/>
              </w:rPr>
              <w:br/>
              <w:t>Easy to integrate</w:t>
            </w:r>
            <w:r w:rsidRPr="00D5426B">
              <w:rPr>
                <w:rFonts w:ascii="Calibri" w:hAnsi="Calibri" w:cs="Calibri"/>
              </w:rPr>
              <w:br/>
              <w:t>Fast filtering on large corpus</w:t>
            </w:r>
          </w:p>
        </w:tc>
        <w:tc>
          <w:tcPr>
            <w:tcW w:w="2254" w:type="dxa"/>
          </w:tcPr>
          <w:p w14:paraId="298D7432" w14:textId="76D6466B" w:rsidR="00CC2CF2" w:rsidRPr="00D5426B" w:rsidRDefault="00CC2CF2">
            <w:pPr>
              <w:rPr>
                <w:rFonts w:ascii="Calibri" w:hAnsi="Calibri" w:cs="Calibri"/>
              </w:rPr>
            </w:pPr>
            <w:r w:rsidRPr="00D5426B">
              <w:rPr>
                <w:rFonts w:ascii="Calibri" w:hAnsi="Calibri" w:cs="Calibri"/>
              </w:rPr>
              <w:t>Requires embedding generation beforehand</w:t>
            </w:r>
            <w:r w:rsidRPr="00D5426B">
              <w:rPr>
                <w:rFonts w:ascii="Calibri" w:hAnsi="Calibri" w:cs="Calibri"/>
              </w:rPr>
              <w:br/>
              <w:t>Cloud-based (API usage costs)</w:t>
            </w:r>
          </w:p>
        </w:tc>
      </w:tr>
      <w:tr w:rsidR="00CC2CF2" w:rsidRPr="00D5426B" w14:paraId="7793163A" w14:textId="77777777" w:rsidTr="00CC2CF2">
        <w:tc>
          <w:tcPr>
            <w:tcW w:w="2254" w:type="dxa"/>
          </w:tcPr>
          <w:p w14:paraId="047346C1" w14:textId="0A0D4409" w:rsidR="00684B29" w:rsidRPr="007A0566" w:rsidRDefault="00684B29" w:rsidP="00684B29">
            <w:pPr>
              <w:rPr>
                <w:rFonts w:ascii="Calibri" w:hAnsi="Calibri" w:cs="Calibri"/>
              </w:rPr>
            </w:pPr>
            <w:r w:rsidRPr="007A0566">
              <w:rPr>
                <w:rFonts w:ascii="Calibri" w:hAnsi="Calibri" w:cs="Calibri"/>
              </w:rPr>
              <w:t>GPT-4, Claude</w:t>
            </w:r>
          </w:p>
          <w:p w14:paraId="0CD9B638" w14:textId="75D3292D" w:rsidR="00CC2CF2" w:rsidRPr="007A0566" w:rsidRDefault="00CC2CF2">
            <w:pPr>
              <w:rPr>
                <w:rFonts w:ascii="Calibri" w:hAnsi="Calibri" w:cs="Calibri"/>
              </w:rPr>
            </w:pPr>
          </w:p>
        </w:tc>
        <w:tc>
          <w:tcPr>
            <w:tcW w:w="2254" w:type="dxa"/>
          </w:tcPr>
          <w:p w14:paraId="1058202B" w14:textId="77777777" w:rsidR="004025B7" w:rsidRPr="007A0566" w:rsidRDefault="004025B7" w:rsidP="004025B7">
            <w:pPr>
              <w:rPr>
                <w:rFonts w:ascii="Calibri" w:hAnsi="Calibri" w:cs="Calibri"/>
              </w:rPr>
            </w:pPr>
            <w:r w:rsidRPr="007A0566">
              <w:rPr>
                <w:rStyle w:val="Strong"/>
                <w:rFonts w:ascii="Calibri" w:hAnsi="Calibri" w:cs="Calibri"/>
                <w:b w:val="0"/>
                <w:bCs w:val="0"/>
              </w:rPr>
              <w:t xml:space="preserve">LLM </w:t>
            </w:r>
            <w:proofErr w:type="spellStart"/>
            <w:r w:rsidRPr="007A0566">
              <w:rPr>
                <w:rStyle w:val="Strong"/>
                <w:rFonts w:ascii="Calibri" w:hAnsi="Calibri" w:cs="Calibri"/>
                <w:b w:val="0"/>
                <w:bCs w:val="0"/>
              </w:rPr>
              <w:t>Reranker</w:t>
            </w:r>
            <w:proofErr w:type="spellEnd"/>
          </w:p>
          <w:p w14:paraId="17302916" w14:textId="71F92EE0" w:rsidR="00CC2CF2" w:rsidRPr="007A0566" w:rsidRDefault="00CC2CF2">
            <w:pPr>
              <w:rPr>
                <w:rFonts w:ascii="Calibri" w:hAnsi="Calibri" w:cs="Calibri"/>
              </w:rPr>
            </w:pP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57"/>
            </w:tblGrid>
            <w:tr w:rsidR="004025B7" w:rsidRPr="004025B7" w14:paraId="737F0CCF" w14:textId="77777777">
              <w:trPr>
                <w:tblCellSpacing w:w="15" w:type="dxa"/>
              </w:trPr>
              <w:tc>
                <w:tcPr>
                  <w:tcW w:w="0" w:type="auto"/>
                  <w:vAlign w:val="center"/>
                  <w:hideMark/>
                </w:tcPr>
                <w:p w14:paraId="683C64F8" w14:textId="77777777" w:rsidR="004025B7" w:rsidRPr="004025B7" w:rsidRDefault="004025B7" w:rsidP="004025B7">
                  <w:pPr>
                    <w:spacing w:after="0" w:line="240" w:lineRule="auto"/>
                    <w:rPr>
                      <w:rFonts w:ascii="Calibri" w:eastAsia="Times New Roman" w:hAnsi="Calibri" w:cs="Calibri"/>
                      <w:kern w:val="0"/>
                      <w:lang w:eastAsia="en-AU"/>
                      <w14:ligatures w14:val="none"/>
                    </w:rPr>
                  </w:pPr>
                </w:p>
              </w:tc>
              <w:tc>
                <w:tcPr>
                  <w:tcW w:w="0" w:type="auto"/>
                  <w:vAlign w:val="center"/>
                  <w:hideMark/>
                </w:tcPr>
                <w:p w14:paraId="6FFA6199" w14:textId="77777777" w:rsidR="004025B7" w:rsidRPr="004025B7" w:rsidRDefault="004025B7" w:rsidP="004025B7">
                  <w:pPr>
                    <w:spacing w:after="0" w:line="240" w:lineRule="auto"/>
                    <w:rPr>
                      <w:rFonts w:ascii="Calibri" w:eastAsia="Times New Roman" w:hAnsi="Calibri" w:cs="Calibri"/>
                      <w:kern w:val="0"/>
                      <w:lang w:eastAsia="en-AU"/>
                      <w14:ligatures w14:val="none"/>
                    </w:rPr>
                  </w:pPr>
                  <w:proofErr w:type="spellStart"/>
                  <w:r w:rsidRPr="004025B7">
                    <w:rPr>
                      <w:rFonts w:ascii="Calibri" w:eastAsia="Times New Roman" w:hAnsi="Calibri" w:cs="Calibri"/>
                      <w:kern w:val="0"/>
                      <w:lang w:eastAsia="en-AU"/>
                      <w14:ligatures w14:val="none"/>
                    </w:rPr>
                    <w:t>Rerank</w:t>
                  </w:r>
                  <w:proofErr w:type="spellEnd"/>
                  <w:r w:rsidRPr="004025B7">
                    <w:rPr>
                      <w:rFonts w:ascii="Calibri" w:eastAsia="Times New Roman" w:hAnsi="Calibri" w:cs="Calibri"/>
                      <w:kern w:val="0"/>
                      <w:lang w:eastAsia="en-AU"/>
                      <w14:ligatures w14:val="none"/>
                    </w:rPr>
                    <w:t xml:space="preserve"> top-k matches using deep reasoning</w:t>
                  </w:r>
                </w:p>
              </w:tc>
            </w:tr>
          </w:tbl>
          <w:p w14:paraId="2DA4E0F3" w14:textId="159AA1C3" w:rsidR="00CC2CF2" w:rsidRPr="007A0566" w:rsidRDefault="00CC2CF2">
            <w:pPr>
              <w:rPr>
                <w:rFonts w:ascii="Calibri" w:hAnsi="Calibri" w:cs="Calibri"/>
              </w:rPr>
            </w:pPr>
          </w:p>
        </w:tc>
        <w:tc>
          <w:tcPr>
            <w:tcW w:w="2254" w:type="dxa"/>
          </w:tcPr>
          <w:p w14:paraId="7DED93C5" w14:textId="77777777" w:rsidR="007A0566" w:rsidRPr="007A0566" w:rsidRDefault="007A0566" w:rsidP="007A0566">
            <w:pPr>
              <w:rPr>
                <w:rFonts w:ascii="Calibri" w:hAnsi="Calibri" w:cs="Calibri"/>
              </w:rPr>
            </w:pPr>
            <w:r w:rsidRPr="007A0566">
              <w:rPr>
                <w:rFonts w:ascii="Calibri" w:hAnsi="Calibri" w:cs="Calibri"/>
              </w:rPr>
              <w:t>API-based</w:t>
            </w:r>
          </w:p>
          <w:p w14:paraId="29568758" w14:textId="4866CAAD" w:rsidR="00CC2CF2" w:rsidRPr="007A0566" w:rsidRDefault="00CC2CF2">
            <w:pPr>
              <w:rPr>
                <w:rFonts w:ascii="Calibri" w:hAnsi="Calibri" w:cs="Calibri"/>
              </w:rPr>
            </w:pPr>
          </w:p>
        </w:tc>
      </w:tr>
    </w:tbl>
    <w:p w14:paraId="113FAA7B" w14:textId="77777777" w:rsidR="00CC2CF2" w:rsidRDefault="00CC2CF2">
      <w:pPr>
        <w:rPr>
          <w:rFonts w:ascii="Calibri" w:hAnsi="Calibri" w:cs="Calibri"/>
        </w:rPr>
      </w:pPr>
    </w:p>
    <w:p w14:paraId="50649ADF" w14:textId="5D7AC51B" w:rsidR="003C4854" w:rsidRPr="00D5426B" w:rsidRDefault="003C4854">
      <w:pPr>
        <w:rPr>
          <w:rFonts w:ascii="Calibri" w:hAnsi="Calibri" w:cs="Calibri"/>
        </w:rPr>
      </w:pPr>
      <w:r w:rsidRPr="003C4854">
        <w:rPr>
          <w:rFonts w:ascii="Calibri" w:hAnsi="Calibri" w:cs="Calibri"/>
        </w:rPr>
        <w:t>Each database schema is converted into a concise, human-readable description and embedded using SBERT, with the embeddings stored for retrieval. At runtime, the user query is embedded using the same model, and cosine similarity is computed against the stored schema embeddings to identify the most relevant matches. Optionally, the top-k results can be reranked using an LLM for enhanced semantic alignment.</w:t>
      </w:r>
    </w:p>
    <w:p w14:paraId="39EAA1FB" w14:textId="1D983A8F" w:rsidR="00C45E95" w:rsidRPr="008C6677" w:rsidRDefault="00C45E95" w:rsidP="008C6677">
      <w:pPr>
        <w:pStyle w:val="ListParagraph"/>
        <w:numPr>
          <w:ilvl w:val="0"/>
          <w:numId w:val="2"/>
        </w:numPr>
        <w:rPr>
          <w:rFonts w:ascii="Calibri" w:hAnsi="Calibri" w:cs="Calibri"/>
          <w:b/>
          <w:bCs/>
        </w:rPr>
      </w:pPr>
      <w:r w:rsidRPr="008C6677">
        <w:rPr>
          <w:rFonts w:ascii="Calibri" w:hAnsi="Calibri" w:cs="Calibri"/>
        </w:rPr>
        <w:t xml:space="preserve">Agent B – </w:t>
      </w:r>
      <w:r w:rsidR="00401F4D" w:rsidRPr="008C6677">
        <w:rPr>
          <w:rFonts w:ascii="Calibri" w:hAnsi="Calibri" w:cs="Calibri"/>
          <w:b/>
          <w:bCs/>
        </w:rPr>
        <w:t>Query Understanding Agent</w:t>
      </w:r>
      <w:r w:rsidR="00401F4D" w:rsidRPr="008C6677">
        <w:rPr>
          <w:rFonts w:ascii="Calibri" w:hAnsi="Calibri" w:cs="Calibri"/>
          <w:b/>
          <w:bCs/>
        </w:rPr>
        <w:t xml:space="preserve"> (Fetch </w:t>
      </w:r>
      <w:r w:rsidRPr="008C6677">
        <w:rPr>
          <w:rFonts w:ascii="Calibri" w:hAnsi="Calibri" w:cs="Calibri"/>
          <w:b/>
          <w:bCs/>
        </w:rPr>
        <w:t>Table &amp; Column</w:t>
      </w:r>
      <w:r w:rsidR="00401F4D" w:rsidRPr="008C6677">
        <w:rPr>
          <w:rFonts w:ascii="Calibri" w:hAnsi="Calibri" w:cs="Calibri"/>
          <w:b/>
          <w:bCs/>
        </w:rPr>
        <w:t>)</w:t>
      </w:r>
    </w:p>
    <w:p w14:paraId="3F1BD4C2" w14:textId="7B308A6A" w:rsidR="00C45E95" w:rsidRPr="00D5426B" w:rsidRDefault="00C45E95">
      <w:pPr>
        <w:rPr>
          <w:rFonts w:ascii="Calibri" w:hAnsi="Calibri" w:cs="Calibri"/>
        </w:rPr>
      </w:pPr>
      <w:r w:rsidRPr="00D5426B">
        <w:rPr>
          <w:rFonts w:ascii="Calibri" w:hAnsi="Calibri" w:cs="Calibri"/>
          <w:b/>
          <w:bCs/>
        </w:rPr>
        <w:t>Task:</w:t>
      </w:r>
      <w:r w:rsidRPr="00D5426B">
        <w:rPr>
          <w:rFonts w:ascii="Calibri" w:hAnsi="Calibri" w:cs="Calibri"/>
        </w:rPr>
        <w:t xml:space="preserve"> Given the selected database schema and the user query, identify which tables/columns are relevant.</w:t>
      </w:r>
    </w:p>
    <w:tbl>
      <w:tblPr>
        <w:tblStyle w:val="TableGrid"/>
        <w:tblW w:w="0" w:type="auto"/>
        <w:tblLook w:val="04A0" w:firstRow="1" w:lastRow="0" w:firstColumn="1" w:lastColumn="0" w:noHBand="0" w:noVBand="1"/>
      </w:tblPr>
      <w:tblGrid>
        <w:gridCol w:w="2254"/>
        <w:gridCol w:w="2254"/>
        <w:gridCol w:w="2254"/>
        <w:gridCol w:w="2254"/>
      </w:tblGrid>
      <w:tr w:rsidR="00C45E95" w:rsidRPr="00D5426B" w14:paraId="3CF92990" w14:textId="77777777" w:rsidTr="00C45E95">
        <w:tc>
          <w:tcPr>
            <w:tcW w:w="2254" w:type="dxa"/>
          </w:tcPr>
          <w:p w14:paraId="0D9951AF" w14:textId="77777777" w:rsidR="00C45E95" w:rsidRPr="00D5426B" w:rsidRDefault="00C45E95" w:rsidP="00C45E95">
            <w:pPr>
              <w:rPr>
                <w:rFonts w:ascii="Calibri" w:hAnsi="Calibri" w:cs="Calibri"/>
                <w:b/>
                <w:bCs/>
              </w:rPr>
            </w:pPr>
            <w:r w:rsidRPr="00D5426B">
              <w:rPr>
                <w:rFonts w:ascii="Calibri" w:hAnsi="Calibri" w:cs="Calibri"/>
                <w:b/>
                <w:bCs/>
              </w:rPr>
              <w:t>Tool/Model</w:t>
            </w:r>
          </w:p>
          <w:p w14:paraId="36EA2A92" w14:textId="77777777" w:rsidR="00C45E95" w:rsidRPr="00D5426B" w:rsidRDefault="00C45E95" w:rsidP="00C45E95">
            <w:pPr>
              <w:rPr>
                <w:rFonts w:ascii="Calibri" w:hAnsi="Calibri" w:cs="Calibri"/>
              </w:rPr>
            </w:pPr>
          </w:p>
        </w:tc>
        <w:tc>
          <w:tcPr>
            <w:tcW w:w="2254" w:type="dxa"/>
          </w:tcPr>
          <w:p w14:paraId="507004D2" w14:textId="7E7FF711" w:rsidR="00C45E95" w:rsidRPr="00D5426B" w:rsidRDefault="00C45E95" w:rsidP="00C45E95">
            <w:pPr>
              <w:rPr>
                <w:rFonts w:ascii="Calibri" w:hAnsi="Calibri" w:cs="Calibri"/>
              </w:rPr>
            </w:pPr>
            <w:r w:rsidRPr="00D5426B">
              <w:rPr>
                <w:rFonts w:ascii="Calibri" w:hAnsi="Calibri" w:cs="Calibri"/>
              </w:rPr>
              <w:t>Type</w:t>
            </w:r>
            <w:r w:rsidR="006657AB">
              <w:rPr>
                <w:rFonts w:ascii="Calibri" w:hAnsi="Calibri" w:cs="Calibri"/>
              </w:rPr>
              <w:t>/Purpose</w:t>
            </w:r>
          </w:p>
        </w:tc>
        <w:tc>
          <w:tcPr>
            <w:tcW w:w="2254" w:type="dxa"/>
          </w:tcPr>
          <w:p w14:paraId="7475C7B3" w14:textId="1355F555" w:rsidR="00C45E95" w:rsidRPr="00D5426B" w:rsidRDefault="00C45E95" w:rsidP="00C45E95">
            <w:pPr>
              <w:rPr>
                <w:rFonts w:ascii="Calibri" w:hAnsi="Calibri" w:cs="Calibri"/>
              </w:rPr>
            </w:pPr>
            <w:r w:rsidRPr="00D5426B">
              <w:rPr>
                <w:rFonts w:ascii="Calibri" w:hAnsi="Calibri" w:cs="Calibri"/>
              </w:rPr>
              <w:t>Pros</w:t>
            </w:r>
          </w:p>
        </w:tc>
        <w:tc>
          <w:tcPr>
            <w:tcW w:w="2254" w:type="dxa"/>
          </w:tcPr>
          <w:p w14:paraId="657B0EF1" w14:textId="28B868D8" w:rsidR="00C45E95" w:rsidRPr="00D5426B" w:rsidRDefault="00C45E95" w:rsidP="00C45E95">
            <w:pPr>
              <w:rPr>
                <w:rFonts w:ascii="Calibri" w:hAnsi="Calibri" w:cs="Calibri"/>
              </w:rPr>
            </w:pPr>
            <w:r w:rsidRPr="00D5426B">
              <w:rPr>
                <w:rFonts w:ascii="Calibri" w:hAnsi="Calibri" w:cs="Calibri"/>
              </w:rPr>
              <w:t>Cons</w:t>
            </w:r>
          </w:p>
        </w:tc>
      </w:tr>
      <w:tr w:rsidR="00C45E95" w:rsidRPr="00D5426B" w14:paraId="09ED0F68" w14:textId="77777777" w:rsidTr="00C45E95">
        <w:tc>
          <w:tcPr>
            <w:tcW w:w="2254" w:type="dxa"/>
          </w:tcPr>
          <w:p w14:paraId="3DBC5660" w14:textId="1A485362" w:rsidR="00C45E95" w:rsidRPr="00D5426B" w:rsidRDefault="002548E8" w:rsidP="00C45E95">
            <w:pPr>
              <w:rPr>
                <w:rFonts w:ascii="Calibri" w:hAnsi="Calibri" w:cs="Calibri"/>
              </w:rPr>
            </w:pPr>
            <w:r w:rsidRPr="00D5426B">
              <w:rPr>
                <w:rFonts w:ascii="Calibri" w:hAnsi="Calibri" w:cs="Calibri"/>
              </w:rPr>
              <w:t>LLM with Schema-aware prompt (GPT-4, Claude)</w:t>
            </w:r>
          </w:p>
        </w:tc>
        <w:tc>
          <w:tcPr>
            <w:tcW w:w="2254" w:type="dxa"/>
          </w:tcPr>
          <w:p w14:paraId="7D4A6B46" w14:textId="36BD3172" w:rsidR="00C45E95" w:rsidRPr="00D5426B" w:rsidRDefault="002548E8" w:rsidP="00C45E95">
            <w:pPr>
              <w:rPr>
                <w:rFonts w:ascii="Calibri" w:hAnsi="Calibri" w:cs="Calibri"/>
              </w:rPr>
            </w:pPr>
            <w:r w:rsidRPr="00D5426B">
              <w:rPr>
                <w:rFonts w:ascii="Calibri" w:hAnsi="Calibri" w:cs="Calibri"/>
              </w:rPr>
              <w:t>Generative reasoning</w:t>
            </w:r>
          </w:p>
        </w:tc>
        <w:tc>
          <w:tcPr>
            <w:tcW w:w="2254" w:type="dxa"/>
          </w:tcPr>
          <w:p w14:paraId="2B026ACC" w14:textId="295C85E8" w:rsidR="00C45E95" w:rsidRPr="00D5426B" w:rsidRDefault="002548E8" w:rsidP="00C45E95">
            <w:pPr>
              <w:rPr>
                <w:rFonts w:ascii="Calibri" w:hAnsi="Calibri" w:cs="Calibri"/>
              </w:rPr>
            </w:pPr>
            <w:r w:rsidRPr="00D5426B">
              <w:rPr>
                <w:rFonts w:ascii="Calibri" w:hAnsi="Calibri" w:cs="Calibri"/>
              </w:rPr>
              <w:t>Handles complex schema relations</w:t>
            </w:r>
            <w:r w:rsidRPr="00D5426B">
              <w:rPr>
                <w:rFonts w:ascii="Calibri" w:hAnsi="Calibri" w:cs="Calibri"/>
              </w:rPr>
              <w:br/>
            </w:r>
            <w:r w:rsidRPr="00D5426B">
              <w:rPr>
                <w:rFonts w:ascii="Calibri" w:hAnsi="Calibri" w:cs="Calibri"/>
              </w:rPr>
              <w:lastRenderedPageBreak/>
              <w:t>Can explain reasoning</w:t>
            </w:r>
          </w:p>
        </w:tc>
        <w:tc>
          <w:tcPr>
            <w:tcW w:w="2254" w:type="dxa"/>
          </w:tcPr>
          <w:p w14:paraId="16C7CC15" w14:textId="3159530A" w:rsidR="00C45E95" w:rsidRPr="00D5426B" w:rsidRDefault="002548E8" w:rsidP="00C45E95">
            <w:pPr>
              <w:rPr>
                <w:rFonts w:ascii="Calibri" w:hAnsi="Calibri" w:cs="Calibri"/>
              </w:rPr>
            </w:pPr>
            <w:r w:rsidRPr="00D5426B">
              <w:rPr>
                <w:rFonts w:ascii="Calibri" w:hAnsi="Calibri" w:cs="Calibri"/>
              </w:rPr>
              <w:lastRenderedPageBreak/>
              <w:t>Costly with long schema</w:t>
            </w:r>
            <w:r w:rsidRPr="00D5426B">
              <w:rPr>
                <w:rFonts w:ascii="Calibri" w:hAnsi="Calibri" w:cs="Calibri"/>
              </w:rPr>
              <w:br/>
              <w:t>Token limits</w:t>
            </w:r>
          </w:p>
        </w:tc>
      </w:tr>
      <w:tr w:rsidR="00C45E95" w:rsidRPr="00D5426B" w14:paraId="494A6F50" w14:textId="77777777" w:rsidTr="00C45E95">
        <w:tc>
          <w:tcPr>
            <w:tcW w:w="2254" w:type="dxa"/>
          </w:tcPr>
          <w:p w14:paraId="6674D116" w14:textId="1179F173" w:rsidR="00C45E95" w:rsidRPr="00D5426B" w:rsidRDefault="002548E8" w:rsidP="002548E8">
            <w:pPr>
              <w:rPr>
                <w:rFonts w:ascii="Calibri" w:hAnsi="Calibri" w:cs="Calibri"/>
              </w:rPr>
            </w:pPr>
            <w:r w:rsidRPr="00D5426B">
              <w:rPr>
                <w:rFonts w:ascii="Calibri" w:hAnsi="Calibri" w:cs="Calibri"/>
              </w:rPr>
              <w:t>SQLNet / TypeSQL</w:t>
            </w:r>
          </w:p>
        </w:tc>
        <w:tc>
          <w:tcPr>
            <w:tcW w:w="2254" w:type="dxa"/>
          </w:tcPr>
          <w:p w14:paraId="2A861DB3" w14:textId="23A280F5" w:rsidR="00C45E95" w:rsidRPr="00D5426B" w:rsidRDefault="002548E8" w:rsidP="00C45E95">
            <w:pPr>
              <w:rPr>
                <w:rFonts w:ascii="Calibri" w:hAnsi="Calibri" w:cs="Calibri"/>
              </w:rPr>
            </w:pPr>
            <w:r w:rsidRPr="00D5426B">
              <w:rPr>
                <w:rFonts w:ascii="Calibri" w:hAnsi="Calibri" w:cs="Calibri"/>
              </w:rPr>
              <w:t>Text-to-SQL baselines</w:t>
            </w:r>
          </w:p>
        </w:tc>
        <w:tc>
          <w:tcPr>
            <w:tcW w:w="2254" w:type="dxa"/>
          </w:tcPr>
          <w:p w14:paraId="762E144C" w14:textId="05DED491" w:rsidR="00C45E95" w:rsidRPr="00D5426B" w:rsidRDefault="002548E8" w:rsidP="00C45E95">
            <w:pPr>
              <w:rPr>
                <w:rFonts w:ascii="Calibri" w:hAnsi="Calibri" w:cs="Calibri"/>
              </w:rPr>
            </w:pPr>
            <w:r w:rsidRPr="00D5426B">
              <w:rPr>
                <w:rFonts w:ascii="Calibri" w:hAnsi="Calibri" w:cs="Calibri"/>
              </w:rPr>
              <w:t>Trained to understand tables</w:t>
            </w:r>
            <w:r w:rsidRPr="00D5426B">
              <w:rPr>
                <w:rFonts w:ascii="Calibri" w:hAnsi="Calibri" w:cs="Calibri"/>
              </w:rPr>
              <w:br/>
              <w:t>Schema-aware</w:t>
            </w:r>
          </w:p>
        </w:tc>
        <w:tc>
          <w:tcPr>
            <w:tcW w:w="2254" w:type="dxa"/>
          </w:tcPr>
          <w:p w14:paraId="60CD9142" w14:textId="7BD7B0CB" w:rsidR="00C45E95" w:rsidRPr="00D5426B" w:rsidRDefault="002548E8" w:rsidP="00C45E95">
            <w:pPr>
              <w:rPr>
                <w:rFonts w:ascii="Calibri" w:hAnsi="Calibri" w:cs="Calibri"/>
              </w:rPr>
            </w:pPr>
            <w:r w:rsidRPr="00D5426B">
              <w:rPr>
                <w:rFonts w:ascii="Calibri" w:hAnsi="Calibri" w:cs="Calibri"/>
              </w:rPr>
              <w:t>Weak generalization</w:t>
            </w:r>
            <w:r w:rsidRPr="00D5426B">
              <w:rPr>
                <w:rFonts w:ascii="Calibri" w:hAnsi="Calibri" w:cs="Calibri"/>
              </w:rPr>
              <w:br/>
              <w:t>Needs fine-tuning for new schemas</w:t>
            </w:r>
          </w:p>
        </w:tc>
      </w:tr>
    </w:tbl>
    <w:p w14:paraId="797E8735" w14:textId="77777777" w:rsidR="00BB431D" w:rsidRDefault="00BB431D">
      <w:pPr>
        <w:rPr>
          <w:rFonts w:ascii="Calibri" w:hAnsi="Calibri" w:cs="Calibri"/>
          <w:b/>
          <w:bCs/>
        </w:rPr>
      </w:pPr>
    </w:p>
    <w:p w14:paraId="36E1EDA0" w14:textId="5BA23956" w:rsidR="00C45E95" w:rsidRPr="00D5426B" w:rsidRDefault="00BB431D">
      <w:pPr>
        <w:rPr>
          <w:rFonts w:ascii="Calibri" w:hAnsi="Calibri" w:cs="Calibri"/>
        </w:rPr>
      </w:pPr>
      <w:r w:rsidRPr="00BB431D">
        <w:rPr>
          <w:rFonts w:ascii="Calibri" w:hAnsi="Calibri" w:cs="Calibri"/>
          <w:b/>
          <w:bCs/>
        </w:rPr>
        <w:t>Agent B (Query Understanding Agent)</w:t>
      </w:r>
      <w:r w:rsidRPr="00BB431D">
        <w:rPr>
          <w:rFonts w:ascii="Calibri" w:hAnsi="Calibri" w:cs="Calibri"/>
        </w:rPr>
        <w:t xml:space="preserve"> takes the top-k databases from Agent A and deeply analyses the user’s question to determine which tables and columns within those databases are relevant. It uses an LLM or fine-tuned semantic parser to extract entities, actions, and constraints from the question, then maps these elements to schema items using semantic similarity or embedding lookups. The output is a reduced, “focused schema” containing only the relevant tables, columns, and join conditions. This step ensures that when Agent C generates the SQL, it works with a minimal, context-specific schema—improving accuracy and lowering token costs.</w:t>
      </w:r>
    </w:p>
    <w:p w14:paraId="687AE613" w14:textId="61357624" w:rsidR="002548E8" w:rsidRPr="008C6677" w:rsidRDefault="002548E8" w:rsidP="008C6677">
      <w:pPr>
        <w:pStyle w:val="ListParagraph"/>
        <w:numPr>
          <w:ilvl w:val="0"/>
          <w:numId w:val="2"/>
        </w:numPr>
        <w:rPr>
          <w:rFonts w:ascii="Calibri" w:hAnsi="Calibri" w:cs="Calibri"/>
          <w:b/>
          <w:bCs/>
        </w:rPr>
      </w:pPr>
      <w:r w:rsidRPr="008C6677">
        <w:rPr>
          <w:rFonts w:ascii="Calibri" w:hAnsi="Calibri" w:cs="Calibri"/>
        </w:rPr>
        <w:t xml:space="preserve">Agent C – </w:t>
      </w:r>
      <w:r w:rsidR="008C6677" w:rsidRPr="008C6677">
        <w:rPr>
          <w:rFonts w:ascii="Calibri" w:hAnsi="Calibri" w:cs="Calibri"/>
          <w:b/>
          <w:bCs/>
        </w:rPr>
        <w:t>SQL Generation Agent</w:t>
      </w:r>
    </w:p>
    <w:p w14:paraId="65C6AB8B" w14:textId="1B6BBE59" w:rsidR="002548E8" w:rsidRPr="00423F99" w:rsidRDefault="002548E8">
      <w:pPr>
        <w:rPr>
          <w:rFonts w:ascii="Calibri" w:hAnsi="Calibri" w:cs="Calibri"/>
        </w:rPr>
      </w:pPr>
      <w:r w:rsidRPr="00D5426B">
        <w:rPr>
          <w:rFonts w:ascii="Calibri" w:hAnsi="Calibri" w:cs="Calibri"/>
          <w:b/>
          <w:bCs/>
        </w:rPr>
        <w:t>Task:</w:t>
      </w:r>
      <w:r w:rsidRPr="00D5426B">
        <w:rPr>
          <w:rFonts w:ascii="Calibri" w:hAnsi="Calibri" w:cs="Calibri"/>
        </w:rPr>
        <w:t xml:space="preserve"> </w:t>
      </w:r>
      <w:r w:rsidR="00423F99" w:rsidRPr="00423F99">
        <w:rPr>
          <w:rFonts w:ascii="Calibri" w:hAnsi="Calibri" w:cs="Calibri"/>
        </w:rPr>
        <w:t>Transform Agent B’s structured parse + the selected schema from Agent A into a valid, efficient SQL query</w:t>
      </w:r>
      <w:r w:rsidRPr="00423F99">
        <w:rPr>
          <w:rFonts w:ascii="Calibri" w:hAnsi="Calibri" w:cs="Calibri"/>
        </w:rPr>
        <w:t>.</w:t>
      </w:r>
    </w:p>
    <w:tbl>
      <w:tblPr>
        <w:tblStyle w:val="TableGrid"/>
        <w:tblW w:w="0" w:type="auto"/>
        <w:tblLook w:val="04A0" w:firstRow="1" w:lastRow="0" w:firstColumn="1" w:lastColumn="0" w:noHBand="0" w:noVBand="1"/>
      </w:tblPr>
      <w:tblGrid>
        <w:gridCol w:w="2391"/>
        <w:gridCol w:w="2293"/>
        <w:gridCol w:w="2166"/>
        <w:gridCol w:w="2166"/>
      </w:tblGrid>
      <w:tr w:rsidR="00D5426B" w:rsidRPr="00D5426B" w14:paraId="721ADC45" w14:textId="77777777" w:rsidTr="002548E8">
        <w:tc>
          <w:tcPr>
            <w:tcW w:w="2391" w:type="dxa"/>
          </w:tcPr>
          <w:p w14:paraId="7E39BE1C" w14:textId="2C6431E7" w:rsidR="00D5426B" w:rsidRPr="00D5426B" w:rsidRDefault="00D5426B">
            <w:pPr>
              <w:rPr>
                <w:rFonts w:ascii="Calibri" w:hAnsi="Calibri" w:cs="Calibri"/>
                <w:b/>
                <w:bCs/>
              </w:rPr>
            </w:pPr>
            <w:r w:rsidRPr="00D5426B">
              <w:rPr>
                <w:rFonts w:ascii="Calibri" w:hAnsi="Calibri" w:cs="Calibri"/>
                <w:b/>
                <w:bCs/>
              </w:rPr>
              <w:t>Tool/Model</w:t>
            </w:r>
          </w:p>
        </w:tc>
        <w:tc>
          <w:tcPr>
            <w:tcW w:w="2293" w:type="dxa"/>
          </w:tcPr>
          <w:p w14:paraId="083F457E" w14:textId="7B187D5D" w:rsidR="00D5426B" w:rsidRPr="00D5426B" w:rsidRDefault="006657AB">
            <w:pPr>
              <w:rPr>
                <w:rFonts w:ascii="Calibri" w:hAnsi="Calibri" w:cs="Calibri"/>
              </w:rPr>
            </w:pPr>
            <w:r>
              <w:rPr>
                <w:rFonts w:ascii="Calibri" w:hAnsi="Calibri" w:cs="Calibri"/>
              </w:rPr>
              <w:t>Type/Purpose</w:t>
            </w:r>
          </w:p>
        </w:tc>
        <w:tc>
          <w:tcPr>
            <w:tcW w:w="2166" w:type="dxa"/>
          </w:tcPr>
          <w:p w14:paraId="7E59A173" w14:textId="4C4E2AEC" w:rsidR="00D5426B" w:rsidRPr="00D5426B" w:rsidRDefault="006657AB">
            <w:pPr>
              <w:rPr>
                <w:rFonts w:ascii="Calibri" w:hAnsi="Calibri" w:cs="Calibri"/>
              </w:rPr>
            </w:pPr>
            <w:r>
              <w:rPr>
                <w:rFonts w:ascii="Calibri" w:hAnsi="Calibri" w:cs="Calibri"/>
              </w:rPr>
              <w:t>Pros</w:t>
            </w:r>
          </w:p>
        </w:tc>
        <w:tc>
          <w:tcPr>
            <w:tcW w:w="2166" w:type="dxa"/>
          </w:tcPr>
          <w:p w14:paraId="4F93BF33" w14:textId="0E1F983B" w:rsidR="00D5426B" w:rsidRPr="00D5426B" w:rsidRDefault="006657AB">
            <w:pPr>
              <w:rPr>
                <w:rFonts w:ascii="Calibri" w:hAnsi="Calibri" w:cs="Calibri"/>
              </w:rPr>
            </w:pPr>
            <w:r>
              <w:rPr>
                <w:rFonts w:ascii="Calibri" w:hAnsi="Calibri" w:cs="Calibri"/>
              </w:rPr>
              <w:t>Cons</w:t>
            </w:r>
          </w:p>
        </w:tc>
      </w:tr>
      <w:tr w:rsidR="002548E8" w:rsidRPr="00D5426B" w14:paraId="6226B15C" w14:textId="2B751E76" w:rsidTr="002548E8">
        <w:tc>
          <w:tcPr>
            <w:tcW w:w="2391" w:type="dxa"/>
          </w:tcPr>
          <w:p w14:paraId="4662C30C" w14:textId="77777777" w:rsidR="002548E8" w:rsidRDefault="002548E8">
            <w:pPr>
              <w:rPr>
                <w:rFonts w:ascii="Calibri" w:hAnsi="Calibri" w:cs="Calibri"/>
              </w:rPr>
            </w:pPr>
            <w:r w:rsidRPr="00D5426B">
              <w:rPr>
                <w:rFonts w:ascii="Calibri" w:hAnsi="Calibri" w:cs="Calibri"/>
              </w:rPr>
              <w:t>GPT-4 / Claude 3 / Gemini Pro</w:t>
            </w:r>
          </w:p>
          <w:p w14:paraId="4767555F" w14:textId="77777777" w:rsidR="00D5426B" w:rsidRDefault="00D5426B" w:rsidP="00D5426B">
            <w:pPr>
              <w:rPr>
                <w:rFonts w:ascii="Calibri" w:hAnsi="Calibri" w:cs="Calibri"/>
              </w:rPr>
            </w:pPr>
          </w:p>
          <w:p w14:paraId="010FE73A" w14:textId="0C521D92" w:rsidR="00D5426B" w:rsidRPr="00D5426B" w:rsidRDefault="00D5426B" w:rsidP="00D5426B">
            <w:pPr>
              <w:jc w:val="center"/>
              <w:rPr>
                <w:rFonts w:ascii="Calibri" w:hAnsi="Calibri" w:cs="Calibri"/>
              </w:rPr>
            </w:pPr>
          </w:p>
        </w:tc>
        <w:tc>
          <w:tcPr>
            <w:tcW w:w="2293" w:type="dxa"/>
          </w:tcPr>
          <w:p w14:paraId="5A265D2F" w14:textId="727A8C9E" w:rsidR="002548E8" w:rsidRPr="00D5426B" w:rsidRDefault="002548E8">
            <w:pPr>
              <w:rPr>
                <w:rFonts w:ascii="Calibri" w:hAnsi="Calibri" w:cs="Calibri"/>
              </w:rPr>
            </w:pPr>
            <w:r w:rsidRPr="00D5426B">
              <w:rPr>
                <w:rFonts w:ascii="Calibri" w:hAnsi="Calibri" w:cs="Calibri"/>
              </w:rPr>
              <w:t>LLM</w:t>
            </w:r>
          </w:p>
        </w:tc>
        <w:tc>
          <w:tcPr>
            <w:tcW w:w="2166" w:type="dxa"/>
          </w:tcPr>
          <w:p w14:paraId="0CD1A800" w14:textId="2C1B8EF9" w:rsidR="002548E8" w:rsidRPr="00D5426B" w:rsidRDefault="002548E8">
            <w:pPr>
              <w:rPr>
                <w:rFonts w:ascii="Calibri" w:hAnsi="Calibri" w:cs="Calibri"/>
              </w:rPr>
            </w:pPr>
            <w:r w:rsidRPr="00D5426B">
              <w:rPr>
                <w:rFonts w:ascii="Calibri" w:hAnsi="Calibri" w:cs="Calibri"/>
              </w:rPr>
              <w:t>Can generate SQL &amp; human-readable explanation in one go</w:t>
            </w:r>
            <w:r w:rsidRPr="00D5426B">
              <w:rPr>
                <w:rFonts w:ascii="Calibri" w:hAnsi="Calibri" w:cs="Calibri"/>
              </w:rPr>
              <w:br/>
              <w:t>Handles nested/complex queries</w:t>
            </w:r>
          </w:p>
        </w:tc>
        <w:tc>
          <w:tcPr>
            <w:tcW w:w="2166" w:type="dxa"/>
          </w:tcPr>
          <w:p w14:paraId="471E59F4" w14:textId="523E9B05" w:rsidR="002548E8" w:rsidRPr="00D5426B" w:rsidRDefault="002548E8">
            <w:pPr>
              <w:rPr>
                <w:rFonts w:ascii="Calibri" w:hAnsi="Calibri" w:cs="Calibri"/>
              </w:rPr>
            </w:pPr>
            <w:r w:rsidRPr="00D5426B">
              <w:rPr>
                <w:rFonts w:ascii="Calibri" w:hAnsi="Calibri" w:cs="Calibri"/>
              </w:rPr>
              <w:t>Expensive</w:t>
            </w:r>
            <w:r w:rsidRPr="00D5426B">
              <w:rPr>
                <w:rFonts w:ascii="Calibri" w:hAnsi="Calibri" w:cs="Calibri"/>
              </w:rPr>
              <w:br/>
              <w:t>May produce incorrect SQL unless prompted carefully</w:t>
            </w:r>
          </w:p>
        </w:tc>
      </w:tr>
      <w:tr w:rsidR="002548E8" w:rsidRPr="00D5426B" w14:paraId="74CFEBFC" w14:textId="726DB9A2" w:rsidTr="002548E8">
        <w:tc>
          <w:tcPr>
            <w:tcW w:w="2391" w:type="dxa"/>
          </w:tcPr>
          <w:p w14:paraId="016EFA75" w14:textId="33642E49" w:rsidR="002548E8" w:rsidRPr="00D5426B" w:rsidRDefault="002548E8">
            <w:pPr>
              <w:rPr>
                <w:rFonts w:ascii="Calibri" w:hAnsi="Calibri" w:cs="Calibri"/>
              </w:rPr>
            </w:pPr>
            <w:r w:rsidRPr="00D5426B">
              <w:rPr>
                <w:rFonts w:ascii="Calibri" w:hAnsi="Calibri" w:cs="Calibri"/>
              </w:rPr>
              <w:t>SQLCoder (open-source)</w:t>
            </w:r>
          </w:p>
        </w:tc>
        <w:tc>
          <w:tcPr>
            <w:tcW w:w="2293" w:type="dxa"/>
          </w:tcPr>
          <w:p w14:paraId="198AFA6D" w14:textId="71374E1D" w:rsidR="002548E8" w:rsidRPr="00D5426B" w:rsidRDefault="002548E8">
            <w:pPr>
              <w:rPr>
                <w:rFonts w:ascii="Calibri" w:hAnsi="Calibri" w:cs="Calibri"/>
              </w:rPr>
            </w:pPr>
            <w:r w:rsidRPr="00D5426B">
              <w:rPr>
                <w:rFonts w:ascii="Calibri" w:hAnsi="Calibri" w:cs="Calibri"/>
              </w:rPr>
              <w:t>Text-to-SQL</w:t>
            </w:r>
          </w:p>
        </w:tc>
        <w:tc>
          <w:tcPr>
            <w:tcW w:w="2166" w:type="dxa"/>
          </w:tcPr>
          <w:p w14:paraId="03B5E99D" w14:textId="36EEA029" w:rsidR="002548E8" w:rsidRPr="00D5426B" w:rsidRDefault="002548E8">
            <w:pPr>
              <w:rPr>
                <w:rFonts w:ascii="Calibri" w:hAnsi="Calibri" w:cs="Calibri"/>
              </w:rPr>
            </w:pPr>
            <w:r w:rsidRPr="00D5426B">
              <w:rPr>
                <w:rFonts w:ascii="Calibri" w:hAnsi="Calibri" w:cs="Calibri"/>
              </w:rPr>
              <w:t>Optimized for SQL generation</w:t>
            </w:r>
            <w:r w:rsidRPr="00D5426B">
              <w:rPr>
                <w:rFonts w:ascii="Calibri" w:hAnsi="Calibri" w:cs="Calibri"/>
              </w:rPr>
              <w:br/>
              <w:t>Good base model for fine-tuning</w:t>
            </w:r>
          </w:p>
        </w:tc>
        <w:tc>
          <w:tcPr>
            <w:tcW w:w="2166" w:type="dxa"/>
          </w:tcPr>
          <w:p w14:paraId="76776D71" w14:textId="5C709FAD" w:rsidR="002548E8" w:rsidRPr="00D5426B" w:rsidRDefault="002548E8">
            <w:pPr>
              <w:rPr>
                <w:rFonts w:ascii="Calibri" w:hAnsi="Calibri" w:cs="Calibri"/>
              </w:rPr>
            </w:pPr>
            <w:r w:rsidRPr="00D5426B">
              <w:rPr>
                <w:rFonts w:ascii="Calibri" w:hAnsi="Calibri" w:cs="Calibri"/>
              </w:rPr>
              <w:t>No explanations</w:t>
            </w:r>
            <w:r w:rsidRPr="00D5426B">
              <w:rPr>
                <w:rFonts w:ascii="Calibri" w:hAnsi="Calibri" w:cs="Calibri"/>
              </w:rPr>
              <w:br/>
              <w:t>Requires setup</w:t>
            </w:r>
          </w:p>
        </w:tc>
      </w:tr>
    </w:tbl>
    <w:p w14:paraId="42683B1F" w14:textId="77777777" w:rsidR="002548E8" w:rsidRDefault="002548E8">
      <w:pPr>
        <w:rPr>
          <w:rFonts w:ascii="Calibri" w:hAnsi="Calibri" w:cs="Calibri"/>
        </w:rPr>
      </w:pPr>
    </w:p>
    <w:p w14:paraId="141F7712" w14:textId="17CDD079" w:rsidR="00BA2638" w:rsidRPr="00D5426B" w:rsidRDefault="00BA2638">
      <w:pPr>
        <w:rPr>
          <w:rFonts w:ascii="Calibri" w:hAnsi="Calibri" w:cs="Calibri"/>
        </w:rPr>
      </w:pPr>
      <w:r w:rsidRPr="00BA2638">
        <w:rPr>
          <w:rFonts w:ascii="Calibri" w:hAnsi="Calibri" w:cs="Calibri"/>
          <w:b/>
          <w:bCs/>
        </w:rPr>
        <w:t>Agent C (SQL Generation Agent)</w:t>
      </w:r>
      <w:r w:rsidRPr="00BA2638">
        <w:rPr>
          <w:rFonts w:ascii="Calibri" w:hAnsi="Calibri" w:cs="Calibri"/>
        </w:rPr>
        <w:t xml:space="preserve"> takes the focused schema from Agent B along with the original user question and generates the precise SQL query needed to retrieve the answer. It typically uses a Text-to-SQL model</w:t>
      </w:r>
      <w:r>
        <w:rPr>
          <w:rFonts w:ascii="Calibri" w:hAnsi="Calibri" w:cs="Calibri"/>
        </w:rPr>
        <w:t xml:space="preserve"> </w:t>
      </w:r>
      <w:r w:rsidRPr="00BA2638">
        <w:rPr>
          <w:rFonts w:ascii="Calibri" w:hAnsi="Calibri" w:cs="Calibri"/>
        </w:rPr>
        <w:t>either a fine-tuned transformer like T5-SQL / SQL-</w:t>
      </w:r>
      <w:proofErr w:type="spellStart"/>
      <w:r w:rsidRPr="00BA2638">
        <w:rPr>
          <w:rFonts w:ascii="Calibri" w:hAnsi="Calibri" w:cs="Calibri"/>
        </w:rPr>
        <w:t>PaLM</w:t>
      </w:r>
      <w:proofErr w:type="spellEnd"/>
      <w:r w:rsidRPr="00BA2638">
        <w:rPr>
          <w:rFonts w:ascii="Calibri" w:hAnsi="Calibri" w:cs="Calibri"/>
        </w:rPr>
        <w:t xml:space="preserve"> or an API-based LLM like GPT-4</w:t>
      </w:r>
      <w:r>
        <w:rPr>
          <w:rFonts w:ascii="Calibri" w:hAnsi="Calibri" w:cs="Calibri"/>
        </w:rPr>
        <w:t xml:space="preserve"> </w:t>
      </w:r>
      <w:r w:rsidRPr="00BA2638">
        <w:rPr>
          <w:rFonts w:ascii="Calibri" w:hAnsi="Calibri" w:cs="Calibri"/>
        </w:rPr>
        <w:t>to translate natural language into SQL syntax while respecting join conditions, filters, and constraints. The agent ensures the query adheres to the database’s dialect and structure. By operating only on the pruned schema, Agent C reduces hallucinations, avoids irrelevant joins, and outputs a ready-to-execute SQL query tailored to the user’s request.</w:t>
      </w:r>
    </w:p>
    <w:p w14:paraId="56DF62FC" w14:textId="5A904462" w:rsidR="00CC2E48" w:rsidRPr="00556C02" w:rsidRDefault="002548E8" w:rsidP="00556C02">
      <w:pPr>
        <w:pStyle w:val="ListParagraph"/>
        <w:numPr>
          <w:ilvl w:val="0"/>
          <w:numId w:val="2"/>
        </w:numPr>
        <w:rPr>
          <w:rFonts w:ascii="Calibri" w:hAnsi="Calibri" w:cs="Calibri"/>
          <w:b/>
          <w:bCs/>
        </w:rPr>
      </w:pPr>
      <w:r w:rsidRPr="00556C02">
        <w:rPr>
          <w:rFonts w:ascii="Calibri" w:hAnsi="Calibri" w:cs="Calibri"/>
        </w:rPr>
        <w:t xml:space="preserve">Agent D – </w:t>
      </w:r>
      <w:r w:rsidR="00CC2E48" w:rsidRPr="00556C02">
        <w:rPr>
          <w:rFonts w:ascii="Calibri" w:hAnsi="Calibri" w:cs="Calibri"/>
          <w:b/>
          <w:bCs/>
        </w:rPr>
        <w:t>Execution &amp; Response Agent</w:t>
      </w:r>
    </w:p>
    <w:p w14:paraId="0B98B15C" w14:textId="21D17A95" w:rsidR="002548E8" w:rsidRPr="00D5426B" w:rsidRDefault="007056C3">
      <w:pPr>
        <w:rPr>
          <w:rFonts w:ascii="Calibri" w:hAnsi="Calibri" w:cs="Calibri"/>
        </w:rPr>
      </w:pPr>
      <w:r w:rsidRPr="00D5426B">
        <w:rPr>
          <w:rFonts w:ascii="Calibri" w:hAnsi="Calibri" w:cs="Calibri"/>
          <w:b/>
          <w:bCs/>
        </w:rPr>
        <w:lastRenderedPageBreak/>
        <w:t>Task:</w:t>
      </w:r>
      <w:r w:rsidRPr="00D5426B">
        <w:rPr>
          <w:rFonts w:ascii="Calibri" w:hAnsi="Calibri" w:cs="Calibri"/>
        </w:rPr>
        <w:t xml:space="preserve"> </w:t>
      </w:r>
      <w:r w:rsidR="00F068AA" w:rsidRPr="00F068AA">
        <w:rPr>
          <w:rFonts w:ascii="Calibri" w:hAnsi="Calibri" w:cs="Calibri"/>
        </w:rPr>
        <w:t>Safely execute the SQL against the chosen DB, validate results, and format the final answer (plus optional natural language explanation).</w:t>
      </w:r>
    </w:p>
    <w:tbl>
      <w:tblPr>
        <w:tblStyle w:val="TableGrid"/>
        <w:tblW w:w="0" w:type="auto"/>
        <w:tblLook w:val="04A0" w:firstRow="1" w:lastRow="0" w:firstColumn="1" w:lastColumn="0" w:noHBand="0" w:noVBand="1"/>
      </w:tblPr>
      <w:tblGrid>
        <w:gridCol w:w="2254"/>
        <w:gridCol w:w="2254"/>
        <w:gridCol w:w="2254"/>
        <w:gridCol w:w="2254"/>
      </w:tblGrid>
      <w:tr w:rsidR="00345E04" w:rsidRPr="00D5426B" w14:paraId="4CB3F157" w14:textId="77777777" w:rsidTr="00345E04">
        <w:tc>
          <w:tcPr>
            <w:tcW w:w="2254" w:type="dxa"/>
          </w:tcPr>
          <w:p w14:paraId="22CF0084" w14:textId="77777777" w:rsidR="00345E04" w:rsidRPr="00D5426B" w:rsidRDefault="00345E04" w:rsidP="00345E04">
            <w:pPr>
              <w:rPr>
                <w:rFonts w:ascii="Calibri" w:hAnsi="Calibri" w:cs="Calibri"/>
                <w:b/>
                <w:bCs/>
              </w:rPr>
            </w:pPr>
            <w:r w:rsidRPr="00D5426B">
              <w:rPr>
                <w:rFonts w:ascii="Calibri" w:hAnsi="Calibri" w:cs="Calibri"/>
                <w:b/>
                <w:bCs/>
              </w:rPr>
              <w:t>Tool/Model</w:t>
            </w:r>
          </w:p>
          <w:p w14:paraId="1B2FA75B" w14:textId="77777777" w:rsidR="00345E04" w:rsidRPr="00D5426B" w:rsidRDefault="00345E04">
            <w:pPr>
              <w:rPr>
                <w:rFonts w:ascii="Calibri" w:hAnsi="Calibri" w:cs="Calibri"/>
              </w:rPr>
            </w:pPr>
          </w:p>
        </w:tc>
        <w:tc>
          <w:tcPr>
            <w:tcW w:w="2254" w:type="dxa"/>
          </w:tcPr>
          <w:p w14:paraId="0E33FDDE" w14:textId="4D0C1CBA" w:rsidR="00345E04" w:rsidRPr="00D5426B" w:rsidRDefault="00345E04">
            <w:pPr>
              <w:rPr>
                <w:rFonts w:ascii="Calibri" w:hAnsi="Calibri" w:cs="Calibri"/>
              </w:rPr>
            </w:pPr>
            <w:r w:rsidRPr="00D5426B">
              <w:rPr>
                <w:rFonts w:ascii="Calibri" w:hAnsi="Calibri" w:cs="Calibri"/>
              </w:rPr>
              <w:t>Type</w:t>
            </w:r>
          </w:p>
        </w:tc>
        <w:tc>
          <w:tcPr>
            <w:tcW w:w="2254" w:type="dxa"/>
          </w:tcPr>
          <w:p w14:paraId="7B9EDCC6" w14:textId="484B6A3C" w:rsidR="00345E04" w:rsidRPr="00D5426B" w:rsidRDefault="00345E04" w:rsidP="00345E04">
            <w:pPr>
              <w:jc w:val="center"/>
              <w:rPr>
                <w:rFonts w:ascii="Calibri" w:hAnsi="Calibri" w:cs="Calibri"/>
              </w:rPr>
            </w:pPr>
            <w:r w:rsidRPr="00D5426B">
              <w:rPr>
                <w:rFonts w:ascii="Calibri" w:hAnsi="Calibri" w:cs="Calibri"/>
              </w:rPr>
              <w:t>Pros</w:t>
            </w:r>
          </w:p>
        </w:tc>
        <w:tc>
          <w:tcPr>
            <w:tcW w:w="2254" w:type="dxa"/>
          </w:tcPr>
          <w:p w14:paraId="1888A1CD" w14:textId="3C650881" w:rsidR="00345E04" w:rsidRPr="00D5426B" w:rsidRDefault="00345E04">
            <w:pPr>
              <w:rPr>
                <w:rFonts w:ascii="Calibri" w:hAnsi="Calibri" w:cs="Calibri"/>
              </w:rPr>
            </w:pPr>
            <w:r w:rsidRPr="00D5426B">
              <w:rPr>
                <w:rFonts w:ascii="Calibri" w:hAnsi="Calibri" w:cs="Calibri"/>
              </w:rPr>
              <w:t>Cons</w:t>
            </w:r>
          </w:p>
        </w:tc>
      </w:tr>
      <w:tr w:rsidR="00345E04" w:rsidRPr="00D5426B" w14:paraId="33E4577E" w14:textId="77777777" w:rsidTr="00345E04">
        <w:tc>
          <w:tcPr>
            <w:tcW w:w="2254" w:type="dxa"/>
          </w:tcPr>
          <w:p w14:paraId="2E3E7577" w14:textId="0F51B261" w:rsidR="00345E04" w:rsidRPr="00D5426B" w:rsidRDefault="00345E04">
            <w:pPr>
              <w:rPr>
                <w:rFonts w:ascii="Calibri" w:hAnsi="Calibri" w:cs="Calibri"/>
              </w:rPr>
            </w:pPr>
            <w:r w:rsidRPr="00D5426B">
              <w:rPr>
                <w:rFonts w:ascii="Calibri" w:hAnsi="Calibri" w:cs="Calibri"/>
              </w:rPr>
              <w:t>SQLAlchemy (Python ORM)</w:t>
            </w:r>
          </w:p>
        </w:tc>
        <w:tc>
          <w:tcPr>
            <w:tcW w:w="2254" w:type="dxa"/>
          </w:tcPr>
          <w:p w14:paraId="2D2D2E6C" w14:textId="3A30F253" w:rsidR="00345E04" w:rsidRPr="00D5426B" w:rsidRDefault="00345E04">
            <w:pPr>
              <w:rPr>
                <w:rFonts w:ascii="Calibri" w:hAnsi="Calibri" w:cs="Calibri"/>
              </w:rPr>
            </w:pPr>
            <w:r w:rsidRPr="00D5426B">
              <w:rPr>
                <w:rFonts w:ascii="Calibri" w:hAnsi="Calibri" w:cs="Calibri"/>
              </w:rPr>
              <w:t>SQL execution</w:t>
            </w:r>
          </w:p>
        </w:tc>
        <w:tc>
          <w:tcPr>
            <w:tcW w:w="2254" w:type="dxa"/>
          </w:tcPr>
          <w:p w14:paraId="395AB70F" w14:textId="01BD9019" w:rsidR="00345E04" w:rsidRPr="00D5426B" w:rsidRDefault="00345E04">
            <w:pPr>
              <w:rPr>
                <w:rFonts w:ascii="Calibri" w:hAnsi="Calibri" w:cs="Calibri"/>
              </w:rPr>
            </w:pPr>
            <w:r w:rsidRPr="00D5426B">
              <w:rPr>
                <w:rFonts w:ascii="Calibri" w:hAnsi="Calibri" w:cs="Calibri"/>
              </w:rPr>
              <w:t>Clean execution</w:t>
            </w:r>
            <w:r w:rsidRPr="00D5426B">
              <w:rPr>
                <w:rFonts w:ascii="Calibri" w:hAnsi="Calibri" w:cs="Calibri"/>
              </w:rPr>
              <w:br/>
              <w:t>Schema mapping support</w:t>
            </w:r>
            <w:r w:rsidRPr="00D5426B">
              <w:rPr>
                <w:rFonts w:ascii="Calibri" w:hAnsi="Calibri" w:cs="Calibri"/>
              </w:rPr>
              <w:br/>
              <w:t>Python-native</w:t>
            </w:r>
          </w:p>
        </w:tc>
        <w:tc>
          <w:tcPr>
            <w:tcW w:w="2254" w:type="dxa"/>
          </w:tcPr>
          <w:p w14:paraId="682D7B69" w14:textId="4F12FE38" w:rsidR="00345E04" w:rsidRPr="00D5426B" w:rsidRDefault="00345E04">
            <w:pPr>
              <w:rPr>
                <w:rFonts w:ascii="Calibri" w:hAnsi="Calibri" w:cs="Calibri"/>
              </w:rPr>
            </w:pPr>
            <w:r w:rsidRPr="00D5426B">
              <w:rPr>
                <w:rFonts w:ascii="Calibri" w:hAnsi="Calibri" w:cs="Calibri"/>
              </w:rPr>
              <w:t>Requires handling query errors</w:t>
            </w:r>
          </w:p>
        </w:tc>
      </w:tr>
    </w:tbl>
    <w:p w14:paraId="0F5D3018" w14:textId="77777777" w:rsidR="00345E04" w:rsidRPr="00D5426B" w:rsidRDefault="00345E04">
      <w:pPr>
        <w:rPr>
          <w:rFonts w:ascii="Calibri" w:hAnsi="Calibri" w:cs="Calibri"/>
        </w:rPr>
      </w:pPr>
    </w:p>
    <w:p w14:paraId="0F817CF0" w14:textId="45132522" w:rsidR="00CF5D30" w:rsidRDefault="00CF5D30">
      <w:pPr>
        <w:rPr>
          <w:rFonts w:ascii="Calibri" w:hAnsi="Calibri" w:cs="Calibri"/>
        </w:rPr>
      </w:pPr>
      <w:r w:rsidRPr="00CF5D30">
        <w:rPr>
          <w:rFonts w:ascii="Calibri" w:hAnsi="Calibri" w:cs="Calibri"/>
          <w:b/>
          <w:bCs/>
        </w:rPr>
        <w:t>Agent D (Answer Execution &amp; Explanation Agent)</w:t>
      </w:r>
      <w:r w:rsidRPr="00CF5D30">
        <w:rPr>
          <w:rFonts w:ascii="Calibri" w:hAnsi="Calibri" w:cs="Calibri"/>
        </w:rPr>
        <w:t xml:space="preserve"> takes the SQL query produced by Agent C, executes it against the actual database, and formats the results for the user. Beyond just returning raw data, Agent D can use models like </w:t>
      </w:r>
      <w:proofErr w:type="spellStart"/>
      <w:r w:rsidRPr="00CF5D30">
        <w:rPr>
          <w:rFonts w:ascii="Calibri" w:hAnsi="Calibri" w:cs="Calibri"/>
        </w:rPr>
        <w:t>PandasAI</w:t>
      </w:r>
      <w:proofErr w:type="spellEnd"/>
      <w:r w:rsidRPr="00CF5D30">
        <w:rPr>
          <w:rFonts w:ascii="Calibri" w:hAnsi="Calibri" w:cs="Calibri"/>
        </w:rPr>
        <w:t xml:space="preserve">, </w:t>
      </w:r>
      <w:proofErr w:type="spellStart"/>
      <w:r w:rsidRPr="00CF5D30">
        <w:rPr>
          <w:rFonts w:ascii="Calibri" w:hAnsi="Calibri" w:cs="Calibri"/>
        </w:rPr>
        <w:t>LangChain’s</w:t>
      </w:r>
      <w:proofErr w:type="spellEnd"/>
      <w:r w:rsidRPr="00CF5D30">
        <w:rPr>
          <w:rFonts w:ascii="Calibri" w:hAnsi="Calibri" w:cs="Calibri"/>
        </w:rPr>
        <w:t xml:space="preserve"> </w:t>
      </w:r>
      <w:proofErr w:type="spellStart"/>
      <w:r w:rsidRPr="00CF5D30">
        <w:rPr>
          <w:rFonts w:ascii="Calibri" w:hAnsi="Calibri" w:cs="Calibri"/>
        </w:rPr>
        <w:t>SQLDatabaseChain</w:t>
      </w:r>
      <w:proofErr w:type="spellEnd"/>
      <w:r w:rsidRPr="00CF5D30">
        <w:rPr>
          <w:rFonts w:ascii="Calibri" w:hAnsi="Calibri" w:cs="Calibri"/>
        </w:rPr>
        <w:t xml:space="preserve">, or an LLM such as GPT-4 to generate a natural language explanation of the answer, summarize patterns, or highlight key points. The focus is on making the response clear, accurate, and </w:t>
      </w:r>
      <w:r w:rsidRPr="00CF5D30">
        <w:rPr>
          <w:rFonts w:ascii="Calibri" w:hAnsi="Calibri" w:cs="Calibri"/>
        </w:rPr>
        <w:t>interpretable showing</w:t>
      </w:r>
      <w:r w:rsidRPr="00CF5D30">
        <w:rPr>
          <w:rFonts w:ascii="Calibri" w:hAnsi="Calibri" w:cs="Calibri"/>
        </w:rPr>
        <w:t xml:space="preserve"> not only </w:t>
      </w:r>
      <w:r w:rsidRPr="00CF5D30">
        <w:rPr>
          <w:rFonts w:ascii="Calibri" w:hAnsi="Calibri" w:cs="Calibri"/>
          <w:i/>
          <w:iCs/>
        </w:rPr>
        <w:t>what</w:t>
      </w:r>
      <w:r w:rsidRPr="00CF5D30">
        <w:rPr>
          <w:rFonts w:ascii="Calibri" w:hAnsi="Calibri" w:cs="Calibri"/>
        </w:rPr>
        <w:t xml:space="preserve"> the answer is, but also </w:t>
      </w:r>
      <w:r w:rsidRPr="00CF5D30">
        <w:rPr>
          <w:rFonts w:ascii="Calibri" w:hAnsi="Calibri" w:cs="Calibri"/>
          <w:i/>
          <w:iCs/>
        </w:rPr>
        <w:t>why</w:t>
      </w:r>
      <w:r w:rsidRPr="00CF5D30">
        <w:rPr>
          <w:rFonts w:ascii="Calibri" w:hAnsi="Calibri" w:cs="Calibri"/>
        </w:rPr>
        <w:t xml:space="preserve"> it matches the query.</w:t>
      </w:r>
    </w:p>
    <w:p w14:paraId="3907AC8D" w14:textId="77777777" w:rsidR="00484E72" w:rsidRPr="00556C02" w:rsidRDefault="00484E72">
      <w:pPr>
        <w:rPr>
          <w:rFonts w:ascii="Calibri" w:hAnsi="Calibri" w:cs="Calibri"/>
          <w:b/>
          <w:bCs/>
          <w:color w:val="156082" w:themeColor="accent1"/>
          <w:sz w:val="28"/>
          <w:szCs w:val="28"/>
          <w:u w:val="single"/>
        </w:rPr>
      </w:pPr>
      <w:r w:rsidRPr="00556C02">
        <w:rPr>
          <w:rFonts w:ascii="Calibri" w:hAnsi="Calibri" w:cs="Calibri"/>
          <w:b/>
          <w:bCs/>
          <w:color w:val="156082" w:themeColor="accent1"/>
          <w:sz w:val="28"/>
          <w:szCs w:val="28"/>
          <w:u w:val="single"/>
        </w:rPr>
        <w:t>Overall Methods Summary:</w:t>
      </w:r>
    </w:p>
    <w:p w14:paraId="7787B2DB" w14:textId="77777777" w:rsidR="00151ED5" w:rsidRPr="00151ED5" w:rsidRDefault="00151ED5" w:rsidP="00151ED5">
      <w:pPr>
        <w:rPr>
          <w:rFonts w:ascii="Calibri" w:hAnsi="Calibri" w:cs="Calibri"/>
          <w:b/>
          <w:bCs/>
        </w:rPr>
      </w:pPr>
      <w:r w:rsidRPr="00151ED5">
        <w:rPr>
          <w:rFonts w:ascii="Calibri" w:hAnsi="Calibri" w:cs="Calibri"/>
          <w:b/>
          <w:bCs/>
        </w:rPr>
        <w:t>Task 1: Schema Intelligence and Database Selection (Agent A)</w:t>
      </w:r>
    </w:p>
    <w:p w14:paraId="2BE574DE" w14:textId="77777777" w:rsidR="00151ED5" w:rsidRPr="00151ED5" w:rsidRDefault="00151ED5" w:rsidP="00556C02">
      <w:pPr>
        <w:spacing w:after="0" w:line="240" w:lineRule="auto"/>
        <w:rPr>
          <w:rFonts w:ascii="Calibri" w:hAnsi="Calibri" w:cs="Calibri"/>
        </w:rPr>
      </w:pPr>
      <w:r w:rsidRPr="00151ED5">
        <w:rPr>
          <w:rFonts w:ascii="Calibri" w:hAnsi="Calibri" w:cs="Calibri"/>
        </w:rPr>
        <w:t>Natural language queries must first be mapped to the most relevant database(s) from a large collection. This step is crucial to reduce search space, lower processing costs, and ensure contextual relevance.</w:t>
      </w:r>
      <w:r w:rsidRPr="00151ED5">
        <w:rPr>
          <w:rFonts w:ascii="Calibri" w:hAnsi="Calibri" w:cs="Calibri"/>
        </w:rPr>
        <w:br/>
        <w:t>We will develop a schema intelligence module that:</w:t>
      </w:r>
    </w:p>
    <w:p w14:paraId="1CC1457D" w14:textId="77777777" w:rsidR="00151ED5" w:rsidRPr="00151ED5" w:rsidRDefault="00151ED5" w:rsidP="00556C02">
      <w:pPr>
        <w:numPr>
          <w:ilvl w:val="0"/>
          <w:numId w:val="3"/>
        </w:numPr>
        <w:spacing w:after="0" w:line="240" w:lineRule="auto"/>
        <w:rPr>
          <w:rFonts w:ascii="Calibri" w:hAnsi="Calibri" w:cs="Calibri"/>
        </w:rPr>
      </w:pPr>
      <w:r w:rsidRPr="00151ED5">
        <w:rPr>
          <w:rFonts w:ascii="Calibri" w:hAnsi="Calibri" w:cs="Calibri"/>
        </w:rPr>
        <w:t>Converts each database schema into concise, human-readable descriptions</w:t>
      </w:r>
    </w:p>
    <w:p w14:paraId="3D9381E9" w14:textId="77777777" w:rsidR="00151ED5" w:rsidRPr="00151ED5" w:rsidRDefault="00151ED5" w:rsidP="00556C02">
      <w:pPr>
        <w:numPr>
          <w:ilvl w:val="0"/>
          <w:numId w:val="3"/>
        </w:numPr>
        <w:spacing w:after="0" w:line="240" w:lineRule="auto"/>
        <w:rPr>
          <w:rFonts w:ascii="Calibri" w:hAnsi="Calibri" w:cs="Calibri"/>
        </w:rPr>
      </w:pPr>
      <w:r w:rsidRPr="00151ED5">
        <w:rPr>
          <w:rFonts w:ascii="Calibri" w:hAnsi="Calibri" w:cs="Calibri"/>
        </w:rPr>
        <w:t>Generates vector embeddings using SBERT or OpenAI text-embedding-3-small</w:t>
      </w:r>
    </w:p>
    <w:p w14:paraId="5EEB95A5" w14:textId="77777777" w:rsidR="00151ED5" w:rsidRPr="00151ED5" w:rsidRDefault="00151ED5" w:rsidP="00556C02">
      <w:pPr>
        <w:numPr>
          <w:ilvl w:val="0"/>
          <w:numId w:val="3"/>
        </w:numPr>
        <w:spacing w:after="0" w:line="240" w:lineRule="auto"/>
        <w:rPr>
          <w:rFonts w:ascii="Calibri" w:hAnsi="Calibri" w:cs="Calibri"/>
        </w:rPr>
      </w:pPr>
      <w:r w:rsidRPr="00151ED5">
        <w:rPr>
          <w:rFonts w:ascii="Calibri" w:hAnsi="Calibri" w:cs="Calibri"/>
        </w:rPr>
        <w:t>Stores embeddings in FAISS for fast semantic search</w:t>
      </w:r>
    </w:p>
    <w:p w14:paraId="0ED8B828" w14:textId="77777777" w:rsidR="00151ED5" w:rsidRPr="00151ED5" w:rsidRDefault="00151ED5" w:rsidP="00556C02">
      <w:pPr>
        <w:numPr>
          <w:ilvl w:val="0"/>
          <w:numId w:val="3"/>
        </w:numPr>
        <w:spacing w:after="0" w:line="240" w:lineRule="auto"/>
        <w:rPr>
          <w:rFonts w:ascii="Calibri" w:hAnsi="Calibri" w:cs="Calibri"/>
        </w:rPr>
      </w:pPr>
      <w:r w:rsidRPr="00151ED5">
        <w:rPr>
          <w:rFonts w:ascii="Calibri" w:hAnsi="Calibri" w:cs="Calibri"/>
        </w:rPr>
        <w:t>Embeds the incoming user query and retrieves top-k most similar schemas via cosine similarity</w:t>
      </w:r>
    </w:p>
    <w:p w14:paraId="2B1D8883" w14:textId="77777777" w:rsidR="00151ED5" w:rsidRPr="00151ED5" w:rsidRDefault="00151ED5" w:rsidP="00556C02">
      <w:pPr>
        <w:numPr>
          <w:ilvl w:val="0"/>
          <w:numId w:val="3"/>
        </w:numPr>
        <w:spacing w:after="0" w:line="240" w:lineRule="auto"/>
        <w:rPr>
          <w:rFonts w:ascii="Calibri" w:hAnsi="Calibri" w:cs="Calibri"/>
        </w:rPr>
      </w:pPr>
      <w:r w:rsidRPr="00151ED5">
        <w:rPr>
          <w:rFonts w:ascii="Calibri" w:hAnsi="Calibri" w:cs="Calibri"/>
        </w:rPr>
        <w:t>Optionally re-ranks top-k results using an LLM (e.g., GPT-4, Claude) for deeper semantic alignment</w:t>
      </w:r>
    </w:p>
    <w:p w14:paraId="69D0FDAF" w14:textId="77777777" w:rsidR="00061919" w:rsidRDefault="00151ED5" w:rsidP="00556C02">
      <w:pPr>
        <w:spacing w:line="240" w:lineRule="auto"/>
        <w:rPr>
          <w:rFonts w:ascii="Calibri" w:hAnsi="Calibri" w:cs="Calibri"/>
        </w:rPr>
      </w:pPr>
      <w:r w:rsidRPr="00151ED5">
        <w:rPr>
          <w:rFonts w:ascii="Calibri" w:hAnsi="Calibri" w:cs="Calibri"/>
        </w:rPr>
        <w:t>This module ensures downstream agents operate only on the most relevant databases, reducing token usage for LLM-based processing.</w:t>
      </w:r>
    </w:p>
    <w:p w14:paraId="49852699" w14:textId="77777777" w:rsidR="00061919" w:rsidRPr="00061919" w:rsidRDefault="00061919" w:rsidP="00061919">
      <w:pPr>
        <w:rPr>
          <w:rFonts w:ascii="Calibri" w:hAnsi="Calibri" w:cs="Calibri"/>
          <w:b/>
          <w:bCs/>
        </w:rPr>
      </w:pPr>
      <w:r w:rsidRPr="00061919">
        <w:rPr>
          <w:rFonts w:ascii="Calibri" w:hAnsi="Calibri" w:cs="Calibri"/>
          <w:b/>
          <w:bCs/>
        </w:rPr>
        <w:t>Task 2: Query Understanding and Schema Pruning (Agent B)</w:t>
      </w:r>
    </w:p>
    <w:p w14:paraId="1426A067"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Even after database selection, the schema may contain dozens of tables and hundreds of columns, many irrelevant to the current query.</w:t>
      </w:r>
      <w:r w:rsidRPr="00061919">
        <w:rPr>
          <w:rFonts w:ascii="Calibri" w:hAnsi="Calibri" w:cs="Calibri"/>
        </w:rPr>
        <w:br/>
        <w:t>The Query Understanding Agent will:</w:t>
      </w:r>
    </w:p>
    <w:p w14:paraId="28E43EED"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Take the top-k databases from Task 1</w:t>
      </w:r>
    </w:p>
    <w:p w14:paraId="574EC3B7"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Parse the user question to identify entities, actions, and constraints</w:t>
      </w:r>
    </w:p>
    <w:p w14:paraId="03B73779"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Map these elements to tables and columns using either:</w:t>
      </w:r>
    </w:p>
    <w:p w14:paraId="26D7D754"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LLMs with schema-aware prompts (e.g., GPT-4, Claude)</w:t>
      </w:r>
    </w:p>
    <w:p w14:paraId="416C7819"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 xml:space="preserve">Fine-tuned Text-to-SQL parsers such as </w:t>
      </w:r>
      <w:proofErr w:type="spellStart"/>
      <w:r w:rsidRPr="00061919">
        <w:rPr>
          <w:rFonts w:ascii="Calibri" w:hAnsi="Calibri" w:cs="Calibri"/>
        </w:rPr>
        <w:t>SQLNet</w:t>
      </w:r>
      <w:proofErr w:type="spellEnd"/>
      <w:r w:rsidRPr="00061919">
        <w:rPr>
          <w:rFonts w:ascii="Calibri" w:hAnsi="Calibri" w:cs="Calibri"/>
        </w:rPr>
        <w:t xml:space="preserve"> or </w:t>
      </w:r>
      <w:proofErr w:type="spellStart"/>
      <w:r w:rsidRPr="00061919">
        <w:rPr>
          <w:rFonts w:ascii="Calibri" w:hAnsi="Calibri" w:cs="Calibri"/>
        </w:rPr>
        <w:t>TypeSQL</w:t>
      </w:r>
      <w:proofErr w:type="spellEnd"/>
    </w:p>
    <w:p w14:paraId="794834F7"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lastRenderedPageBreak/>
        <w:t>Use embedding similarity or classifier lookup to match query terms to schema elements</w:t>
      </w:r>
    </w:p>
    <w:p w14:paraId="6224D86C" w14:textId="77777777" w:rsidR="00061919" w:rsidRPr="00061919" w:rsidRDefault="00061919" w:rsidP="00556C02">
      <w:pPr>
        <w:numPr>
          <w:ilvl w:val="0"/>
          <w:numId w:val="3"/>
        </w:numPr>
        <w:spacing w:after="0" w:line="240" w:lineRule="auto"/>
        <w:rPr>
          <w:rFonts w:ascii="Calibri" w:hAnsi="Calibri" w:cs="Calibri"/>
        </w:rPr>
      </w:pPr>
      <w:r w:rsidRPr="00061919">
        <w:rPr>
          <w:rFonts w:ascii="Calibri" w:hAnsi="Calibri" w:cs="Calibri"/>
        </w:rPr>
        <w:t>Output a focused schema containing only relevant tables, columns, and join paths</w:t>
      </w:r>
    </w:p>
    <w:p w14:paraId="3A8F8844" w14:textId="77777777" w:rsidR="00061919" w:rsidRPr="00061919" w:rsidRDefault="00061919" w:rsidP="00556C02">
      <w:pPr>
        <w:spacing w:line="240" w:lineRule="auto"/>
        <w:rPr>
          <w:rFonts w:ascii="Calibri" w:hAnsi="Calibri" w:cs="Calibri"/>
        </w:rPr>
      </w:pPr>
      <w:r w:rsidRPr="00061919">
        <w:rPr>
          <w:rFonts w:ascii="Calibri" w:hAnsi="Calibri" w:cs="Calibri"/>
        </w:rPr>
        <w:t>This step reduces complexity for SQL generation, improves accuracy, and lowers processing costs by limiting schema size.</w:t>
      </w:r>
    </w:p>
    <w:p w14:paraId="4E224F6B" w14:textId="77777777" w:rsidR="009D18E6" w:rsidRPr="009D18E6" w:rsidRDefault="009D18E6" w:rsidP="009D18E6">
      <w:pPr>
        <w:rPr>
          <w:rFonts w:ascii="Calibri" w:hAnsi="Calibri" w:cs="Calibri"/>
          <w:b/>
          <w:bCs/>
        </w:rPr>
      </w:pPr>
      <w:r w:rsidRPr="009D18E6">
        <w:rPr>
          <w:rFonts w:ascii="Calibri" w:hAnsi="Calibri" w:cs="Calibri"/>
          <w:b/>
          <w:bCs/>
        </w:rPr>
        <w:t>Task 3: SQL Generation (Agent C)</w:t>
      </w:r>
    </w:p>
    <w:p w14:paraId="154DA0BA" w14:textId="77777777" w:rsidR="009D18E6" w:rsidRPr="009D18E6" w:rsidRDefault="009D18E6" w:rsidP="00556C02">
      <w:pPr>
        <w:spacing w:after="0" w:line="240" w:lineRule="auto"/>
        <w:rPr>
          <w:rFonts w:ascii="Calibri" w:hAnsi="Calibri" w:cs="Calibri"/>
        </w:rPr>
      </w:pPr>
      <w:r w:rsidRPr="009D18E6">
        <w:rPr>
          <w:rFonts w:ascii="Calibri" w:hAnsi="Calibri" w:cs="Calibri"/>
        </w:rPr>
        <w:t>With a pruned schema and a fully parsed understanding of the query, this agent generates the executable SQL.</w:t>
      </w:r>
      <w:r w:rsidRPr="009D18E6">
        <w:rPr>
          <w:rFonts w:ascii="Calibri" w:hAnsi="Calibri" w:cs="Calibri"/>
        </w:rPr>
        <w:br/>
        <w:t>The SQL Generation Agent will:</w:t>
      </w:r>
    </w:p>
    <w:p w14:paraId="5E1BC5C7" w14:textId="77777777" w:rsidR="009D18E6" w:rsidRPr="009D18E6" w:rsidRDefault="009D18E6" w:rsidP="00556C02">
      <w:pPr>
        <w:numPr>
          <w:ilvl w:val="0"/>
          <w:numId w:val="5"/>
        </w:numPr>
        <w:spacing w:after="0" w:line="240" w:lineRule="auto"/>
        <w:rPr>
          <w:rFonts w:ascii="Calibri" w:hAnsi="Calibri" w:cs="Calibri"/>
        </w:rPr>
      </w:pPr>
      <w:r w:rsidRPr="009D18E6">
        <w:rPr>
          <w:rFonts w:ascii="Calibri" w:hAnsi="Calibri" w:cs="Calibri"/>
        </w:rPr>
        <w:t>Take the reduced schema and query from Task 2</w:t>
      </w:r>
    </w:p>
    <w:p w14:paraId="6A7F44B3" w14:textId="77777777" w:rsidR="009D18E6" w:rsidRPr="009D18E6" w:rsidRDefault="009D18E6" w:rsidP="00556C02">
      <w:pPr>
        <w:numPr>
          <w:ilvl w:val="0"/>
          <w:numId w:val="5"/>
        </w:numPr>
        <w:spacing w:after="0" w:line="240" w:lineRule="auto"/>
        <w:rPr>
          <w:rFonts w:ascii="Calibri" w:hAnsi="Calibri" w:cs="Calibri"/>
        </w:rPr>
      </w:pPr>
      <w:r w:rsidRPr="009D18E6">
        <w:rPr>
          <w:rFonts w:ascii="Calibri" w:hAnsi="Calibri" w:cs="Calibri"/>
        </w:rPr>
        <w:t>Generate valid SQL using either:</w:t>
      </w:r>
    </w:p>
    <w:p w14:paraId="2F7B65F6" w14:textId="77777777" w:rsidR="009D18E6" w:rsidRPr="009D18E6" w:rsidRDefault="009D18E6" w:rsidP="00556C02">
      <w:pPr>
        <w:numPr>
          <w:ilvl w:val="1"/>
          <w:numId w:val="5"/>
        </w:numPr>
        <w:spacing w:after="0" w:line="240" w:lineRule="auto"/>
        <w:rPr>
          <w:rFonts w:ascii="Calibri" w:hAnsi="Calibri" w:cs="Calibri"/>
        </w:rPr>
      </w:pPr>
      <w:r w:rsidRPr="009D18E6">
        <w:rPr>
          <w:rFonts w:ascii="Calibri" w:hAnsi="Calibri" w:cs="Calibri"/>
        </w:rPr>
        <w:t>API-based LLMs (e.g., GPT-4, Claude 3, Gemini Pro) for flexible, complex query handling</w:t>
      </w:r>
    </w:p>
    <w:p w14:paraId="2C036D87" w14:textId="77777777" w:rsidR="009D18E6" w:rsidRPr="009D18E6" w:rsidRDefault="009D18E6" w:rsidP="00556C02">
      <w:pPr>
        <w:numPr>
          <w:ilvl w:val="1"/>
          <w:numId w:val="5"/>
        </w:numPr>
        <w:spacing w:after="0" w:line="240" w:lineRule="auto"/>
        <w:rPr>
          <w:rFonts w:ascii="Calibri" w:hAnsi="Calibri" w:cs="Calibri"/>
        </w:rPr>
      </w:pPr>
      <w:r w:rsidRPr="009D18E6">
        <w:rPr>
          <w:rFonts w:ascii="Calibri" w:hAnsi="Calibri" w:cs="Calibri"/>
        </w:rPr>
        <w:t xml:space="preserve">Open-source models (e.g., </w:t>
      </w:r>
      <w:proofErr w:type="spellStart"/>
      <w:r w:rsidRPr="009D18E6">
        <w:rPr>
          <w:rFonts w:ascii="Calibri" w:hAnsi="Calibri" w:cs="Calibri"/>
        </w:rPr>
        <w:t>SQLCoder</w:t>
      </w:r>
      <w:proofErr w:type="spellEnd"/>
      <w:r w:rsidRPr="009D18E6">
        <w:rPr>
          <w:rFonts w:ascii="Calibri" w:hAnsi="Calibri" w:cs="Calibri"/>
        </w:rPr>
        <w:t>, T5-SQL, SQL-</w:t>
      </w:r>
      <w:proofErr w:type="spellStart"/>
      <w:r w:rsidRPr="009D18E6">
        <w:rPr>
          <w:rFonts w:ascii="Calibri" w:hAnsi="Calibri" w:cs="Calibri"/>
        </w:rPr>
        <w:t>PaLM</w:t>
      </w:r>
      <w:proofErr w:type="spellEnd"/>
      <w:r w:rsidRPr="009D18E6">
        <w:rPr>
          <w:rFonts w:ascii="Calibri" w:hAnsi="Calibri" w:cs="Calibri"/>
        </w:rPr>
        <w:t>) for fine-tuned offline execution</w:t>
      </w:r>
    </w:p>
    <w:p w14:paraId="1A8DA1BF" w14:textId="77777777" w:rsidR="009D18E6" w:rsidRPr="009D18E6" w:rsidRDefault="009D18E6" w:rsidP="00556C02">
      <w:pPr>
        <w:numPr>
          <w:ilvl w:val="0"/>
          <w:numId w:val="5"/>
        </w:numPr>
        <w:spacing w:after="0" w:line="240" w:lineRule="auto"/>
        <w:rPr>
          <w:rFonts w:ascii="Calibri" w:hAnsi="Calibri" w:cs="Calibri"/>
        </w:rPr>
      </w:pPr>
      <w:r w:rsidRPr="009D18E6">
        <w:rPr>
          <w:rFonts w:ascii="Calibri" w:hAnsi="Calibri" w:cs="Calibri"/>
        </w:rPr>
        <w:t>Ensure correct join conditions, filters, aggregations, and database-specific syntax</w:t>
      </w:r>
    </w:p>
    <w:p w14:paraId="4682DDB9" w14:textId="77777777" w:rsidR="009D18E6" w:rsidRPr="009D18E6" w:rsidRDefault="009D18E6" w:rsidP="00556C02">
      <w:pPr>
        <w:numPr>
          <w:ilvl w:val="0"/>
          <w:numId w:val="5"/>
        </w:numPr>
        <w:spacing w:after="0" w:line="240" w:lineRule="auto"/>
        <w:rPr>
          <w:rFonts w:ascii="Calibri" w:hAnsi="Calibri" w:cs="Calibri"/>
        </w:rPr>
      </w:pPr>
      <w:r w:rsidRPr="009D18E6">
        <w:rPr>
          <w:rFonts w:ascii="Calibri" w:hAnsi="Calibri" w:cs="Calibri"/>
        </w:rPr>
        <w:t>Produce optional human-readable explanations of the SQL for transparency</w:t>
      </w:r>
    </w:p>
    <w:p w14:paraId="2580EB09" w14:textId="77777777" w:rsidR="009D18E6" w:rsidRPr="009D18E6" w:rsidRDefault="009D18E6" w:rsidP="00556C02">
      <w:pPr>
        <w:spacing w:line="240" w:lineRule="auto"/>
        <w:rPr>
          <w:rFonts w:ascii="Calibri" w:hAnsi="Calibri" w:cs="Calibri"/>
        </w:rPr>
      </w:pPr>
      <w:r w:rsidRPr="009D18E6">
        <w:rPr>
          <w:rFonts w:ascii="Calibri" w:hAnsi="Calibri" w:cs="Calibri"/>
        </w:rPr>
        <w:t>By operating only on the focused schema, the agent avoids irrelevant joins and reduces the risk of hallucinations in query generation.</w:t>
      </w:r>
    </w:p>
    <w:p w14:paraId="2BD17D14" w14:textId="77777777" w:rsidR="00556C02" w:rsidRPr="00556C02" w:rsidRDefault="00556C02" w:rsidP="00556C02">
      <w:pPr>
        <w:rPr>
          <w:rFonts w:ascii="Calibri" w:hAnsi="Calibri" w:cs="Calibri"/>
          <w:b/>
          <w:bCs/>
        </w:rPr>
      </w:pPr>
      <w:r w:rsidRPr="00556C02">
        <w:rPr>
          <w:rFonts w:ascii="Calibri" w:hAnsi="Calibri" w:cs="Calibri"/>
          <w:b/>
          <w:bCs/>
        </w:rPr>
        <w:t>Task 4: Execution, Validation, and Response Generation (Agent D)</w:t>
      </w:r>
    </w:p>
    <w:p w14:paraId="1EB83A77" w14:textId="77777777" w:rsidR="00556C02" w:rsidRPr="00556C02" w:rsidRDefault="00556C02" w:rsidP="00556C02">
      <w:pPr>
        <w:spacing w:after="0" w:line="240" w:lineRule="auto"/>
        <w:rPr>
          <w:rFonts w:ascii="Calibri" w:hAnsi="Calibri" w:cs="Calibri"/>
        </w:rPr>
      </w:pPr>
      <w:r w:rsidRPr="00556C02">
        <w:rPr>
          <w:rFonts w:ascii="Calibri" w:hAnsi="Calibri" w:cs="Calibri"/>
        </w:rPr>
        <w:t>This agent executes the generated SQL, validates outputs, and formats results for the end-user.</w:t>
      </w:r>
      <w:r w:rsidRPr="00556C02">
        <w:rPr>
          <w:rFonts w:ascii="Calibri" w:hAnsi="Calibri" w:cs="Calibri"/>
        </w:rPr>
        <w:br/>
        <w:t>The Execution &amp; Response Agent will:</w:t>
      </w:r>
    </w:p>
    <w:p w14:paraId="1CA7BBAD" w14:textId="77777777" w:rsidR="00556C02" w:rsidRPr="00556C02" w:rsidRDefault="00556C02" w:rsidP="00556C02">
      <w:pPr>
        <w:numPr>
          <w:ilvl w:val="0"/>
          <w:numId w:val="6"/>
        </w:numPr>
        <w:spacing w:after="0" w:line="240" w:lineRule="auto"/>
        <w:rPr>
          <w:rFonts w:ascii="Calibri" w:hAnsi="Calibri" w:cs="Calibri"/>
        </w:rPr>
      </w:pPr>
      <w:r w:rsidRPr="00556C02">
        <w:rPr>
          <w:rFonts w:ascii="Calibri" w:hAnsi="Calibri" w:cs="Calibri"/>
        </w:rPr>
        <w:t xml:space="preserve">Use </w:t>
      </w:r>
      <w:proofErr w:type="spellStart"/>
      <w:r w:rsidRPr="00556C02">
        <w:rPr>
          <w:rFonts w:ascii="Calibri" w:hAnsi="Calibri" w:cs="Calibri"/>
        </w:rPr>
        <w:t>SQLAlchemy</w:t>
      </w:r>
      <w:proofErr w:type="spellEnd"/>
      <w:r w:rsidRPr="00556C02">
        <w:rPr>
          <w:rFonts w:ascii="Calibri" w:hAnsi="Calibri" w:cs="Calibri"/>
        </w:rPr>
        <w:t xml:space="preserve"> or a similar ORM to execute the query against the chosen database</w:t>
      </w:r>
    </w:p>
    <w:p w14:paraId="69D7AA85" w14:textId="77777777" w:rsidR="00556C02" w:rsidRPr="00556C02" w:rsidRDefault="00556C02" w:rsidP="00556C02">
      <w:pPr>
        <w:numPr>
          <w:ilvl w:val="0"/>
          <w:numId w:val="6"/>
        </w:numPr>
        <w:spacing w:after="0" w:line="240" w:lineRule="auto"/>
        <w:rPr>
          <w:rFonts w:ascii="Calibri" w:hAnsi="Calibri" w:cs="Calibri"/>
        </w:rPr>
      </w:pPr>
      <w:r w:rsidRPr="00556C02">
        <w:rPr>
          <w:rFonts w:ascii="Calibri" w:hAnsi="Calibri" w:cs="Calibri"/>
        </w:rPr>
        <w:t>Handle query errors and validate results for completeness and correctness</w:t>
      </w:r>
    </w:p>
    <w:p w14:paraId="11B5A5E2" w14:textId="77777777" w:rsidR="00556C02" w:rsidRPr="00556C02" w:rsidRDefault="00556C02" w:rsidP="00556C02">
      <w:pPr>
        <w:numPr>
          <w:ilvl w:val="0"/>
          <w:numId w:val="6"/>
        </w:numPr>
        <w:spacing w:after="0" w:line="240" w:lineRule="auto"/>
        <w:rPr>
          <w:rFonts w:ascii="Calibri" w:hAnsi="Calibri" w:cs="Calibri"/>
        </w:rPr>
      </w:pPr>
      <w:r w:rsidRPr="00556C02">
        <w:rPr>
          <w:rFonts w:ascii="Calibri" w:hAnsi="Calibri" w:cs="Calibri"/>
        </w:rPr>
        <w:t>Format outputs as tables, charts, or summaries depending on query intent</w:t>
      </w:r>
    </w:p>
    <w:p w14:paraId="00A9825B" w14:textId="77777777" w:rsidR="00556C02" w:rsidRPr="00556C02" w:rsidRDefault="00556C02" w:rsidP="00556C02">
      <w:pPr>
        <w:numPr>
          <w:ilvl w:val="0"/>
          <w:numId w:val="6"/>
        </w:numPr>
        <w:spacing w:after="0" w:line="240" w:lineRule="auto"/>
        <w:rPr>
          <w:rFonts w:ascii="Calibri" w:hAnsi="Calibri" w:cs="Calibri"/>
        </w:rPr>
      </w:pPr>
      <w:r w:rsidRPr="00556C02">
        <w:rPr>
          <w:rFonts w:ascii="Calibri" w:hAnsi="Calibri" w:cs="Calibri"/>
        </w:rPr>
        <w:t xml:space="preserve">Optionally use LLMs (e.g., GPT-4, </w:t>
      </w:r>
      <w:proofErr w:type="spellStart"/>
      <w:r w:rsidRPr="00556C02">
        <w:rPr>
          <w:rFonts w:ascii="Calibri" w:hAnsi="Calibri" w:cs="Calibri"/>
        </w:rPr>
        <w:t>LangChain</w:t>
      </w:r>
      <w:proofErr w:type="spellEnd"/>
      <w:r w:rsidRPr="00556C02">
        <w:rPr>
          <w:rFonts w:ascii="Calibri" w:hAnsi="Calibri" w:cs="Calibri"/>
        </w:rPr>
        <w:t xml:space="preserve"> </w:t>
      </w:r>
      <w:proofErr w:type="spellStart"/>
      <w:r w:rsidRPr="00556C02">
        <w:rPr>
          <w:rFonts w:ascii="Calibri" w:hAnsi="Calibri" w:cs="Calibri"/>
        </w:rPr>
        <w:t>SQLDatabaseChain</w:t>
      </w:r>
      <w:proofErr w:type="spellEnd"/>
      <w:r w:rsidRPr="00556C02">
        <w:rPr>
          <w:rFonts w:ascii="Calibri" w:hAnsi="Calibri" w:cs="Calibri"/>
        </w:rPr>
        <w:t xml:space="preserve">, </w:t>
      </w:r>
      <w:proofErr w:type="spellStart"/>
      <w:r w:rsidRPr="00556C02">
        <w:rPr>
          <w:rFonts w:ascii="Calibri" w:hAnsi="Calibri" w:cs="Calibri"/>
        </w:rPr>
        <w:t>PandasAI</w:t>
      </w:r>
      <w:proofErr w:type="spellEnd"/>
      <w:r w:rsidRPr="00556C02">
        <w:rPr>
          <w:rFonts w:ascii="Calibri" w:hAnsi="Calibri" w:cs="Calibri"/>
        </w:rPr>
        <w:t>) to provide natural-language explanations or highlight insights</w:t>
      </w:r>
    </w:p>
    <w:p w14:paraId="01FA99D4" w14:textId="77777777" w:rsidR="00556C02" w:rsidRPr="00556C02" w:rsidRDefault="00556C02" w:rsidP="00556C02">
      <w:pPr>
        <w:spacing w:line="240" w:lineRule="auto"/>
        <w:rPr>
          <w:rFonts w:ascii="Calibri" w:hAnsi="Calibri" w:cs="Calibri"/>
        </w:rPr>
      </w:pPr>
      <w:r w:rsidRPr="00556C02">
        <w:rPr>
          <w:rFonts w:ascii="Calibri" w:hAnsi="Calibri" w:cs="Calibri"/>
        </w:rPr>
        <w:t>This stage ensures that users receive clear, accurate, and interpretable results along with context for how the answer was derived.</w:t>
      </w:r>
    </w:p>
    <w:p w14:paraId="105A6090" w14:textId="5C3B4B9F" w:rsidR="009745E1" w:rsidRPr="00D5426B" w:rsidRDefault="009745E1">
      <w:pPr>
        <w:rPr>
          <w:rFonts w:ascii="Calibri" w:hAnsi="Calibri" w:cs="Calibri"/>
        </w:rPr>
      </w:pPr>
      <w:r w:rsidRPr="00D5426B">
        <w:rPr>
          <w:rFonts w:ascii="Calibri" w:hAnsi="Calibri" w:cs="Calibri"/>
        </w:rPr>
        <w:br/>
      </w:r>
    </w:p>
    <w:sectPr w:rsidR="009745E1" w:rsidRPr="00D542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B07B9" w14:textId="77777777" w:rsidR="004B32CD" w:rsidRDefault="004B32CD" w:rsidP="00CC2CF2">
      <w:pPr>
        <w:spacing w:after="0" w:line="240" w:lineRule="auto"/>
      </w:pPr>
      <w:r>
        <w:separator/>
      </w:r>
    </w:p>
  </w:endnote>
  <w:endnote w:type="continuationSeparator" w:id="0">
    <w:p w14:paraId="1A8DB18E" w14:textId="77777777" w:rsidR="004B32CD" w:rsidRDefault="004B32CD" w:rsidP="00CC2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1BB2B" w14:textId="77777777" w:rsidR="004B32CD" w:rsidRDefault="004B32CD" w:rsidP="00CC2CF2">
      <w:pPr>
        <w:spacing w:after="0" w:line="240" w:lineRule="auto"/>
      </w:pPr>
      <w:r>
        <w:separator/>
      </w:r>
    </w:p>
  </w:footnote>
  <w:footnote w:type="continuationSeparator" w:id="0">
    <w:p w14:paraId="3E7E4094" w14:textId="77777777" w:rsidR="004B32CD" w:rsidRDefault="004B32CD" w:rsidP="00CC2C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0E66"/>
    <w:multiLevelType w:val="multilevel"/>
    <w:tmpl w:val="43D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94DDF"/>
    <w:multiLevelType w:val="multilevel"/>
    <w:tmpl w:val="4432B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5E209B"/>
    <w:multiLevelType w:val="multilevel"/>
    <w:tmpl w:val="1094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9357C"/>
    <w:multiLevelType w:val="multilevel"/>
    <w:tmpl w:val="21AA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D42D1"/>
    <w:multiLevelType w:val="hybridMultilevel"/>
    <w:tmpl w:val="EDC8B6BA"/>
    <w:lvl w:ilvl="0" w:tplc="0C09000F">
      <w:start w:val="1"/>
      <w:numFmt w:val="decimal"/>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60211ECB"/>
    <w:multiLevelType w:val="multilevel"/>
    <w:tmpl w:val="2D5A5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267329">
    <w:abstractNumId w:val="2"/>
  </w:num>
  <w:num w:numId="2" w16cid:durableId="1886139184">
    <w:abstractNumId w:val="4"/>
  </w:num>
  <w:num w:numId="3" w16cid:durableId="1699501129">
    <w:abstractNumId w:val="3"/>
  </w:num>
  <w:num w:numId="4" w16cid:durableId="1955667924">
    <w:abstractNumId w:val="1"/>
  </w:num>
  <w:num w:numId="5" w16cid:durableId="536893816">
    <w:abstractNumId w:val="5"/>
  </w:num>
  <w:num w:numId="6" w16cid:durableId="1353142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CF2"/>
    <w:rsid w:val="00061919"/>
    <w:rsid w:val="000F0437"/>
    <w:rsid w:val="00151ED5"/>
    <w:rsid w:val="00216C5E"/>
    <w:rsid w:val="002548E8"/>
    <w:rsid w:val="00295385"/>
    <w:rsid w:val="00345E04"/>
    <w:rsid w:val="003C4854"/>
    <w:rsid w:val="00401F4D"/>
    <w:rsid w:val="004025B7"/>
    <w:rsid w:val="00423F99"/>
    <w:rsid w:val="004372EC"/>
    <w:rsid w:val="00484E72"/>
    <w:rsid w:val="004B32CD"/>
    <w:rsid w:val="004F649F"/>
    <w:rsid w:val="00523F4F"/>
    <w:rsid w:val="00556C02"/>
    <w:rsid w:val="0065664F"/>
    <w:rsid w:val="006657AB"/>
    <w:rsid w:val="00684B29"/>
    <w:rsid w:val="007056C3"/>
    <w:rsid w:val="007A0566"/>
    <w:rsid w:val="00872C5E"/>
    <w:rsid w:val="008C6677"/>
    <w:rsid w:val="009745E1"/>
    <w:rsid w:val="009D18E6"/>
    <w:rsid w:val="00B1469E"/>
    <w:rsid w:val="00BA2638"/>
    <w:rsid w:val="00BB431D"/>
    <w:rsid w:val="00C078E0"/>
    <w:rsid w:val="00C45E95"/>
    <w:rsid w:val="00CA12DB"/>
    <w:rsid w:val="00CC2CF2"/>
    <w:rsid w:val="00CC2E48"/>
    <w:rsid w:val="00CF5D30"/>
    <w:rsid w:val="00D351AF"/>
    <w:rsid w:val="00D5426B"/>
    <w:rsid w:val="00E90652"/>
    <w:rsid w:val="00E96889"/>
    <w:rsid w:val="00F068AA"/>
    <w:rsid w:val="00F16759"/>
    <w:rsid w:val="00FE268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58AA"/>
  <w15:chartTrackingRefBased/>
  <w15:docId w15:val="{08012890-2950-4567-9B95-62BDDCC27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CF2"/>
    <w:rPr>
      <w:rFonts w:eastAsiaTheme="majorEastAsia" w:cstheme="majorBidi"/>
      <w:color w:val="272727" w:themeColor="text1" w:themeTint="D8"/>
    </w:rPr>
  </w:style>
  <w:style w:type="paragraph" w:styleId="Title">
    <w:name w:val="Title"/>
    <w:basedOn w:val="Normal"/>
    <w:next w:val="Normal"/>
    <w:link w:val="TitleChar"/>
    <w:uiPriority w:val="10"/>
    <w:qFormat/>
    <w:rsid w:val="00CC2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CF2"/>
    <w:pPr>
      <w:spacing w:before="160"/>
      <w:jc w:val="center"/>
    </w:pPr>
    <w:rPr>
      <w:i/>
      <w:iCs/>
      <w:color w:val="404040" w:themeColor="text1" w:themeTint="BF"/>
    </w:rPr>
  </w:style>
  <w:style w:type="character" w:customStyle="1" w:styleId="QuoteChar">
    <w:name w:val="Quote Char"/>
    <w:basedOn w:val="DefaultParagraphFont"/>
    <w:link w:val="Quote"/>
    <w:uiPriority w:val="29"/>
    <w:rsid w:val="00CC2CF2"/>
    <w:rPr>
      <w:i/>
      <w:iCs/>
      <w:color w:val="404040" w:themeColor="text1" w:themeTint="BF"/>
    </w:rPr>
  </w:style>
  <w:style w:type="paragraph" w:styleId="ListParagraph">
    <w:name w:val="List Paragraph"/>
    <w:basedOn w:val="Normal"/>
    <w:uiPriority w:val="34"/>
    <w:qFormat/>
    <w:rsid w:val="00CC2CF2"/>
    <w:pPr>
      <w:ind w:left="720"/>
      <w:contextualSpacing/>
    </w:pPr>
  </w:style>
  <w:style w:type="character" w:styleId="IntenseEmphasis">
    <w:name w:val="Intense Emphasis"/>
    <w:basedOn w:val="DefaultParagraphFont"/>
    <w:uiPriority w:val="21"/>
    <w:qFormat/>
    <w:rsid w:val="00CC2CF2"/>
    <w:rPr>
      <w:i/>
      <w:iCs/>
      <w:color w:val="0F4761" w:themeColor="accent1" w:themeShade="BF"/>
    </w:rPr>
  </w:style>
  <w:style w:type="paragraph" w:styleId="IntenseQuote">
    <w:name w:val="Intense Quote"/>
    <w:basedOn w:val="Normal"/>
    <w:next w:val="Normal"/>
    <w:link w:val="IntenseQuoteChar"/>
    <w:uiPriority w:val="30"/>
    <w:qFormat/>
    <w:rsid w:val="00CC2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CF2"/>
    <w:rPr>
      <w:i/>
      <w:iCs/>
      <w:color w:val="0F4761" w:themeColor="accent1" w:themeShade="BF"/>
    </w:rPr>
  </w:style>
  <w:style w:type="character" w:styleId="IntenseReference">
    <w:name w:val="Intense Reference"/>
    <w:basedOn w:val="DefaultParagraphFont"/>
    <w:uiPriority w:val="32"/>
    <w:qFormat/>
    <w:rsid w:val="00CC2CF2"/>
    <w:rPr>
      <w:b/>
      <w:bCs/>
      <w:smallCaps/>
      <w:color w:val="0F4761" w:themeColor="accent1" w:themeShade="BF"/>
      <w:spacing w:val="5"/>
    </w:rPr>
  </w:style>
  <w:style w:type="table" w:styleId="TableGrid">
    <w:name w:val="Table Grid"/>
    <w:basedOn w:val="TableNormal"/>
    <w:uiPriority w:val="39"/>
    <w:rsid w:val="00CC2C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2C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2CF2"/>
  </w:style>
  <w:style w:type="paragraph" w:styleId="Footer">
    <w:name w:val="footer"/>
    <w:basedOn w:val="Normal"/>
    <w:link w:val="FooterChar"/>
    <w:uiPriority w:val="99"/>
    <w:unhideWhenUsed/>
    <w:rsid w:val="00CC2C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CF2"/>
  </w:style>
  <w:style w:type="character" w:styleId="Strong">
    <w:name w:val="Strong"/>
    <w:basedOn w:val="DefaultParagraphFont"/>
    <w:uiPriority w:val="22"/>
    <w:qFormat/>
    <w:rsid w:val="0065664F"/>
    <w:rPr>
      <w:b/>
      <w:bCs/>
    </w:rPr>
  </w:style>
  <w:style w:type="paragraph" w:styleId="NormalWeb">
    <w:name w:val="Normal (Web)"/>
    <w:basedOn w:val="Normal"/>
    <w:uiPriority w:val="99"/>
    <w:semiHidden/>
    <w:unhideWhenUsed/>
    <w:rsid w:val="00423F9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1206</TotalTime>
  <Pages>4</Pages>
  <Words>1150</Words>
  <Characters>6559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Aswathy Mini Sasikumar (24331072)</dc:creator>
  <cp:keywords/>
  <dc:description/>
  <cp:lastModifiedBy>Aswathy Mini Sasikumar (24331072)</cp:lastModifiedBy>
  <cp:revision>31</cp:revision>
  <dcterms:created xsi:type="dcterms:W3CDTF">2025-08-07T15:09:00Z</dcterms:created>
  <dcterms:modified xsi:type="dcterms:W3CDTF">2025-08-11T09:43:00Z</dcterms:modified>
</cp:coreProperties>
</file>