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Auspify Technologies</w:t>
      </w:r>
    </w:p>
    <w:p>
      <w:pPr>
        <w:jc w:val="center"/>
      </w:pPr>
      <w:r>
        <w:rPr>
          <w:b/>
          <w:sz w:val="32"/>
        </w:rPr>
        <w:t>Task 4 (Medium) – Trend Analysis by Release Year</w:t>
      </w:r>
    </w:p>
    <w:p>
      <w:pPr>
        <w:jc w:val="center"/>
      </w:pPr>
      <w:r>
        <w:t>Netflix Data Analysis Using Python</w:t>
      </w:r>
    </w:p>
    <w:p>
      <w:r>
        <w:rPr>
          <w:b/>
          <w:sz w:val="26"/>
        </w:rPr>
        <w:t>1. Objective</w:t>
      </w:r>
    </w:p>
    <w:p>
      <w:r>
        <w:t>Analyze how Netflix content production has changed over time using the release year of each title. The analysis identifies yearly content trends, the peak release year, growth patterns, and recent changes in Netflix content production.</w:t>
      </w:r>
    </w:p>
    <w:p>
      <w:r>
        <w:rPr>
          <w:b/>
          <w:sz w:val="26"/>
        </w:rPr>
        <w:t>2. Tools and Technologies</w:t>
      </w:r>
    </w:p>
    <w:p>
      <w:r>
        <w:t>Python, Pandas, Matplotlib, Seaborn, and Jupyter Notebook / VS Code.</w:t>
      </w:r>
    </w:p>
    <w:p>
      <w:r>
        <w:rPr>
          <w:b/>
          <w:sz w:val="26"/>
        </w:rPr>
        <w:t>3. Dataset Loading</w:t>
      </w:r>
    </w:p>
    <w:p>
      <w:r>
        <w:t>The cleaned Netflix dataset created in Task 1 was loaded and used for the trend analysis.</w:t>
      </w:r>
    </w:p>
    <w:p>
      <w:pPr>
        <w:ind w:left="360"/>
      </w:pPr>
      <w:r>
        <w:rPr>
          <w:rFonts w:ascii="Courier New" w:hAnsi="Courier New"/>
          <w:sz w:val="18"/>
        </w:rPr>
        <w:t>df = pd.read_csv("../Task_1_Data_Cleaning/netflix_cleaned.csv")</w:t>
      </w:r>
    </w:p>
    <w:p>
      <w:r>
        <w:rPr>
          <w:b/>
          <w:sz w:val="26"/>
        </w:rPr>
        <w:t>4. Yearly Content Analysis</w:t>
      </w:r>
    </w:p>
    <w:p>
      <w:r>
        <w:t>The release_year column was analyzed to calculate the number of Netflix titles associated with each release year.</w:t>
      </w:r>
    </w:p>
    <w:p>
      <w:pPr>
        <w:ind w:left="360"/>
      </w:pPr>
      <w:r>
        <w:rPr>
          <w:rFonts w:ascii="Courier New" w:hAnsi="Courier New"/>
          <w:sz w:val="18"/>
        </w:rPr>
        <w:t>yearly_content = df["release_year"].value_counts().sort_index()</w:t>
      </w:r>
    </w:p>
    <w:p>
      <w:r>
        <w:rPr>
          <w:b/>
          <w:sz w:val="26"/>
        </w:rPr>
        <w:t>5. Peak Release Year</w:t>
      </w:r>
    </w:p>
    <w:p>
      <w:r>
        <w:t>The year with the highest number of titles was identified using the yearly content counts.</w:t>
      </w:r>
    </w:p>
    <w:p>
      <w:pPr>
        <w:ind w:left="360"/>
      </w:pPr>
      <w:r>
        <w:rPr>
          <w:rFonts w:ascii="Courier New" w:hAnsi="Courier New"/>
          <w:sz w:val="18"/>
        </w:rPr>
        <w:t>peak_year = yearly_content.idxmax()</w:t>
        <w:br/>
        <w:t>peak_count = yearly_content.max()</w:t>
      </w:r>
    </w:p>
    <w:p>
      <w:r>
        <w:rPr>
          <w:b/>
        </w:rPr>
        <w:t xml:space="preserve">Result: </w:t>
      </w:r>
      <w:r>
        <w:t>Peak Release Year = 2018; Number of Titles = 1,146.</w:t>
      </w:r>
    </w:p>
    <w:p>
      <w:r>
        <w:rPr>
          <w:b/>
          <w:sz w:val="26"/>
        </w:rPr>
        <w:t>6. Overall Trend Visualization</w:t>
      </w:r>
    </w:p>
    <w:p>
      <w:r>
        <w:t>A line chart was created to visualize Netflix content releases across the available release years. The chart shows a strong increase in releases in the later years, with the highest point occurring in 2018.</w:t>
      </w:r>
    </w:p>
    <w:p>
      <w:pPr>
        <w:jc w:val="center"/>
      </w:pPr>
      <w:r>
        <w:t>[Insert Screenshot: Overall Netflix Content Releases by Year]</w:t>
      </w:r>
    </w:p>
    <w:p>
      <w:r>
        <w:rPr>
          <w:b/>
          <w:sz w:val="26"/>
        </w:rPr>
        <w:t>7. Recent Trend Analysis (2017–2021)</w:t>
      </w:r>
    </w:p>
    <w:p>
      <w:r>
        <w:t>The years 2017 to 2021 were analyzed separately to provide a clearer view of recent content release trends.</w:t>
      </w:r>
    </w:p>
    <w:p>
      <w:pPr>
        <w:ind w:left="360"/>
      </w:pPr>
      <w:r>
        <w:rPr>
          <w:rFonts w:ascii="Courier New" w:hAnsi="Courier New"/>
          <w:sz w:val="18"/>
        </w:rPr>
        <w:t>recent_years = yearly_content.loc[2017:2021]</w:t>
      </w:r>
    </w:p>
    <w:p>
      <w:r>
        <w:rPr>
          <w:b/>
          <w:sz w:val="26"/>
        </w:rPr>
        <w:t>8. Recent Trend Visualization</w:t>
      </w:r>
    </w:p>
    <w:p>
      <w:r>
        <w:t>A line chart was created for 2017–2021. The chart shows that releases increased from 2017 to the peak in 2018 and then declined through 2021.</w:t>
      </w:r>
    </w:p>
    <w:p>
      <w:pPr>
        <w:jc w:val="center"/>
      </w:pPr>
      <w:r>
        <w:t>[Insert Screenshot: Netflix Content Releases 2017–2021]</w:t>
      </w:r>
    </w:p>
    <w:p>
      <w:r>
        <w:rPr>
          <w:b/>
          <w:sz w:val="26"/>
        </w:rPr>
        <w:t>9. Key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vAlign w:val="center"/>
          </w:tcPr>
          <w:p>
            <w:r>
              <w:t>Peak release year</w:t>
            </w:r>
          </w:p>
        </w:tc>
        <w:tc>
          <w:tcPr>
            <w:tcW w:type="dxa" w:w="4968"/>
            <w:vAlign w:val="center"/>
          </w:tcPr>
          <w:p>
            <w:r>
              <w:t>2018</w:t>
            </w:r>
          </w:p>
        </w:tc>
      </w:tr>
      <w:tr>
        <w:tc>
          <w:tcPr>
            <w:tcW w:type="dxa" w:w="4968"/>
            <w:vAlign w:val="center"/>
          </w:tcPr>
          <w:p>
            <w:r>
              <w:t>Titles in peak year</w:t>
            </w:r>
          </w:p>
        </w:tc>
        <w:tc>
          <w:tcPr>
            <w:tcW w:type="dxa" w:w="4968"/>
            <w:vAlign w:val="center"/>
          </w:tcPr>
          <w:p>
            <w:r>
              <w:t>1,146</w:t>
            </w:r>
          </w:p>
        </w:tc>
      </w:tr>
      <w:tr>
        <w:tc>
          <w:tcPr>
            <w:tcW w:type="dxa" w:w="4968"/>
            <w:vAlign w:val="center"/>
          </w:tcPr>
          <w:p>
            <w:r>
              <w:t>Titles in 2017</w:t>
            </w:r>
          </w:p>
        </w:tc>
        <w:tc>
          <w:tcPr>
            <w:tcW w:type="dxa" w:w="4968"/>
            <w:vAlign w:val="center"/>
          </w:tcPr>
          <w:p>
            <w:r>
              <w:t>1,030</w:t>
            </w:r>
          </w:p>
        </w:tc>
      </w:tr>
      <w:tr>
        <w:tc>
          <w:tcPr>
            <w:tcW w:type="dxa" w:w="4968"/>
            <w:vAlign w:val="center"/>
          </w:tcPr>
          <w:p>
            <w:r>
              <w:t>Titles in 2021</w:t>
            </w:r>
          </w:p>
        </w:tc>
        <w:tc>
          <w:tcPr>
            <w:tcW w:type="dxa" w:w="4968"/>
            <w:vAlign w:val="center"/>
          </w:tcPr>
          <w:p>
            <w:r>
              <w:t>592</w:t>
            </w:r>
          </w:p>
        </w:tc>
      </w:tr>
    </w:tbl>
    <w:p>
      <w:r>
        <w:rPr>
          <w:b/>
          <w:sz w:val="26"/>
        </w:rPr>
        <w:t>10. Key Business Insights</w:t>
      </w:r>
    </w:p>
    <w:p>
      <w:pPr>
        <w:pStyle w:val="ListBullet"/>
      </w:pPr>
      <w:r>
        <w:t>2018 was the peak release year with 1,146 titles.</w:t>
      </w:r>
    </w:p>
    <w:p>
      <w:pPr>
        <w:pStyle w:val="ListBullet"/>
      </w:pPr>
      <w:r>
        <w:t>Content releases increased significantly from 2017 to 2018.</w:t>
      </w:r>
    </w:p>
    <w:p>
      <w:pPr>
        <w:pStyle w:val="ListBullet"/>
      </w:pPr>
      <w:r>
        <w:t>After 2018, the number of releases gradually declined.</w:t>
      </w:r>
    </w:p>
    <w:p>
      <w:pPr>
        <w:pStyle w:val="ListBullet"/>
      </w:pPr>
      <w:r>
        <w:t>2021 recorded 592 titles in the dataset.</w:t>
      </w:r>
    </w:p>
    <w:p>
      <w:pPr>
        <w:pStyle w:val="ListBullet"/>
      </w:pPr>
      <w:r>
        <w:t>The trend charts clearly show a strong growth phase followed by a decline in recent years.</w:t>
      </w:r>
    </w:p>
    <w:p>
      <w:r>
        <w:rPr>
          <w:b/>
          <w:sz w:val="26"/>
        </w:rPr>
        <w:t>11. Conclusion</w:t>
      </w:r>
    </w:p>
    <w:p>
      <w:r>
        <w:t>The release-year analysis shows that Netflix content production increased strongly over time and reached its highest point in 2018. After 2018, the number of titles in the dataset declined, showing a clear change in the recent release trend.</w:t>
      </w:r>
    </w:p>
    <w:p>
      <w:r>
        <w:rPr>
          <w:b/>
          <w:sz w:val="26"/>
        </w:rPr>
        <w:t>12. Submission Evidence</w:t>
      </w:r>
    </w:p>
    <w:p>
      <w:r>
        <w:t>Insert the relevant notebook screenshots in the marked locations before submitting the report. Include the notebook and report in the Task 4 submission folder.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