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已為您依據選取的兩份來源資料（2.1 SDGs介紹.mp3 與 2.2 SDGs介紹.mp3），排除非關SDGs之個人雜談與特定政治議題，聚焦於聯合國永續發展目標（SDGs）之核心概念、17項目標指標、本土實踐與知識點，各自建立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 題單選題（四選一，附答案與來源引用）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，共計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 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nqvr8otq0fmf" w:id="0"/>
      <w:bookmarkEnd w:id="0"/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 SDGs介紹（15題）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vtrs6cy2ry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單選題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聯合國提出「永續發展目標」（SDGs）的核心定義為何？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1(A) 優先滿足現有世代的所有經濟擴張，無須考慮資源耗竭(B)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滿足現有世代的發展需求，同時不危害下一世代滿足其需求的能量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1(C) 全面停止現有世代的所有工業與農業生產(D) 以保護自然生態為唯一考量，排斥所有人權與經濟議題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聯合國在 2015 年宣佈的「2030 永續發展目標」（SDGs），規劃以多少年的時間推動落實？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2, 3(A) 5 年(B) 10 年(C)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 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2, 3(D) 30 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全球共有多少個國家簽署同意在 2030 年前努力達成 SDGs 的各項目標？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3(A) 50 個國家(B) 100 個國家(C) 150 個國家(D)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193 個國家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SDGs 將「環境永續」與哪一個過去較少被整合照顧的面向進行結合？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4(A) 軍事國防面向(B) 航太科技面向(C)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社會面向（公平正義與平權）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4(D) 虛擬金融面向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根據講者說明，1997 年的《京都議定書》與 2015 年的《巴黎協定》主要在討論哪一個核心議題？</w:t>
      </w:r>
      <w:r w:rsidDel="00000000" w:rsidR="00000000" w:rsidRPr="00000000">
        <w:rPr>
          <w:rtl w:val="0"/>
        </w:rPr>
        <w:t xml:space="preserve"> 4(A)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氣候變遷與減少二氧化碳排放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4(B) 全球軍備管制(C) 跨國打擊犯罪(D) 國際關稅談判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聯合國 SDGs 的 17 項核心目標，可歸納劃分為哪五大領域主題？</w:t>
      </w:r>
      <w:r w:rsidDel="00000000" w:rsidR="00000000" w:rsidRPr="00000000">
        <w:rPr>
          <w:rtl w:val="0"/>
        </w:rPr>
        <w:t xml:space="preserve"> 5(A)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教育與平等、環境與生態、經濟與城市、和平與正義、國際夥伴關係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5(B) 國防、科技、農業、體育、文化(C) 金融、航運、核能、醫療、礦業(D) 政治、外交、治安、司法、宗教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根據衛福部統計資料，台灣未滿 18 歲的貧窮兒童與少年約占總貧窮人口的多少比例？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6, 7(A) 1% 至 2%(B) 10% 左右(C)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三成六至四成左右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6, 7(D) 八成以上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根據環保署與衛福部統計，全台灣一年浪費的食物量高達多少公噸？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8(A) 10 萬公噸(B) 50 萬公噸(C) 100 萬公噸(D)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275 萬公噸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台北市透過推動何種政策，成功使全市垃圾量減少超過 50%？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9(A) 限制每人每日進食量(B)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垃圾隨袋徵收（專用垃圾袋計費）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9(C) 強制實施每日限時停電(D) 全面禁止使用任何塑膠容器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 根據講者舉例，台積電在水資源管理上的極佳表現，一滴水平均可重複使用幾次？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10(A) 2 次(B) 4 次(C)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 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10(D) 10 次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11. 台灣除了採用聯合國的 17 項 SDGs 目標外，政府還自行訂定了第 18 項本土特色目標為何？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11(A) 數位台灣(B) 全民健保(C)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 非核家園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11(D) 綠色觀光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12. SDGs 目標 3（良好的健康與社會福祉）中，台灣連續 30 年居國人死因第一名的是哪種疾病？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12(A) 登革熱(B)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癌症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12(C) 肺結核(D) 糖尿病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13. SDGs 目標 3 中提及降低交通意外事故死亡人數，台灣一年約有多少人死於交通意外？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12(A) 100 人左右(B) 500 人左右(C)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3000 人左右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12(D) 10000 人以上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14. 台灣為降低吸菸率以促進國民健康，政府採取的經濟政策手段為何？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13(A) 全面禁止生產菸草(B)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提高菸稅與菸品售價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13(C) 限制吸菸者的投票權(D) 規定吸菸者必須繳納雙倍所得稅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15. 在 SDGs 目標 5（實現性別平等）中，何者為促進職場平權與保障女性勞工權益的法律措施？</w:t>
      </w:r>
      <w:r w:rsidDel="00000000" w:rsidR="00000000" w:rsidRPr="00000000">
        <w:rPr>
          <w:rtl w:val="0"/>
        </w:rPr>
        <w:t xml:space="preserve"> 14, 15(A)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育嬰假半薪補助，以及懷孕員工轉調較輕鬆工作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14, 15(B) 強制規定女性薪資必須高於男性雙倍(C) 限制男性不得擔任主管職務(D) 規定女性必須早退下班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htr1i32mkr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解答表（來源一）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題號,答案,題號,答案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1,B 1,9,B 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2,"C 2, 3",10,C 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3,D 3,11,C 11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4,C 4,12,B 12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5,A 4,13,C 12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6,A 5,14,B 13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7,"C 6, 7",15,"A 14, 15"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8,D 8,,</w:t>
      </w:r>
    </w:p>
    <w:p w:rsidR="00000000" w:rsidDel="00000000" w:rsidP="00000000" w:rsidRDefault="00000000" w:rsidRPr="00000000" w14:paraId="0000001D">
      <w:pPr>
        <w:pStyle w:val="Heading2"/>
        <w:rPr>
          <w:b w:val="1"/>
          <w:bCs w:val="1"/>
        </w:rPr>
      </w:pPr>
      <w:bookmarkStart w:colFirst="0" w:colLast="0" w:name="_g23yeg8o2p2q" w:id="3"/>
      <w:bookmarkEnd w:id="3"/>
      <w:r w:rsidDel="00000000" w:rsidR="00000000" w:rsidRPr="00000000">
        <w:rPr>
          <w:rtl w:val="0"/>
        </w:rPr>
        <w:t xml:space="preserve">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 SDGs介紹（15題）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mn2nugumsj1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單選題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根據講者說明，屏東縣的自來水普及率近兩年才突破多少？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16(A) 三成(B)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16(C) 八成(D) 九成五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SDGs 目標 7 為「經濟適用的清潔能源」，目前台灣發電量佔比最高的兩種主要燃料來源為何？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17(A) 地熱與水力(B)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燃煤與燃天然氣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17(C) 風力與太陽能(D) 核能與生質能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台灣發展太陽能光電時，受限於土地資源稀缺，若欲大規模發展屋頂型太陽能板常面臨何種法規限制？</w:t>
      </w:r>
      <w:r w:rsidDel="00000000" w:rsidR="00000000" w:rsidRPr="00000000">
        <w:rPr>
          <w:rtl w:val="0"/>
        </w:rPr>
        <w:t xml:space="preserve"> 18(A)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許多建築屋頂存在違建，法規限制違建不得直接加裝太陽能板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18(B) 政府全面禁止民宅安裝太陽能板(C) 太陽能板會對人體產生強烈放射線(D) 屋頂太陽能板只能在冬季運作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為了減少燃煤所產生的懸浮微粒（PM2.5），政府規劃提高發電結構中哪種能源的比例？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18(A) 核廢料(B)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天然氣（燒天然氣）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18(C) 木柴(D) 重油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SDGs 目標 9 提倡建設安全永續的運輸系統，在台灣大眾運輸工具中目前唯一實現本業盈餘的是？</w:t>
      </w:r>
      <w:r w:rsidDel="00000000" w:rsidR="00000000" w:rsidRPr="00000000">
        <w:rPr>
          <w:rtl w:val="0"/>
        </w:rPr>
        <w:t xml:space="preserve"> 19(A)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19(B) 台鐵(C) 高雄捷運(D) 台中捷運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台灣交通意外死因分析中，年輕族群（18歲以上）最主要的意外死因來源為何？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20(A) 溺水(B)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騎乘機車車禍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20(C) 工業意外(D) 登山失蹤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針對汽車徵收的「燃料費」，目前按排氣量（C.C.數）徵收缺乏公平性，理論上最符合「使用者付費」原則的徵收方式為何？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21(A) 按車輛顏色區分(B)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隨油徵收（直接加在油價內，用多少油付多少稅）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21(C) 按駕駛人年齡徵收(D) 按車輛購買金額徵收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SDGs 目標 11（永續城市與社區）中，為了讓城市具備抗旱防洪與氣候韌性能力，常推動何種城市規劃概念？</w:t>
      </w:r>
      <w:r w:rsidDel="00000000" w:rsidR="00000000" w:rsidRPr="00000000">
        <w:rPr>
          <w:rtl w:val="0"/>
        </w:rPr>
        <w:t xml:space="preserve"> 22(A)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海綿城市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22(B) 玻璃城市(C) 鋼鐵城市(D) 不夜城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SDGs 目標 12（確保永續消費和生產模式）強調評估產品從原料採集到最終廢棄處置的「二氧化碳總排放量」，這個過程稱為？</w:t>
      </w:r>
      <w:r w:rsidDel="00000000" w:rsidR="00000000" w:rsidRPr="00000000">
        <w:rPr>
          <w:rtl w:val="0"/>
        </w:rPr>
        <w:t xml:space="preserve"> 23, 24(A)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產品生命週期與碳足跡盤查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23, 24(B) 水足跡稽核(C) 綠色 GDP 核算(D) 企業資產重組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 台灣目前市面上數百萬件商品中，實際完成登記並取得「碳足跡標籤」的商品品項大約有多少？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24(A) 10 多項(B)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1000 多項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24(C) 50 萬項(D) 全數商品皆已取得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11. 在廚餘回收處置上，若廚餘直接送入焚化爐焚燒，會因為廚餘何種特性而影響焚化爐壽命與熱值？</w:t>
      </w:r>
      <w:r w:rsidDel="00000000" w:rsidR="00000000" w:rsidRPr="00000000">
        <w:rPr>
          <w:rtl w:val="0"/>
        </w:rPr>
        <w:t xml:space="preserve"> 25, 26(A)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廚餘含水量高，熱值低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25, 26(B) 廚餘溫度過高(C) 廚餘會產生核輻射(D) 廚餘無法被燃燒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12. SDGs 目標 14（保育及維護海洋資源）中，屏東東港漁民為維持櫻花蝦資源永續與價格穩定，採取了何種自主管理機制？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27(A) 全年 24 小時無限量捕撈(B)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訂定禁漁期與限量捕撈配額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27(C) 將捕到的櫻花蝦全數倒入海中(D) 引進外籍巨型拖網漁船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13. SDGs 目標 15（保育及維護陸域生態）中，針對木材資源的永續利用，聯合國氣候變遷會議主張應如何改善？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28(A) 全面禁止砍伐任何樹木，100% 依賴進口木材(B)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提高在地經濟林種植與木材使用率，減少長途運輸的碳足跡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28(C) 將所有森林砍伐改建為工廠(D) 全面改用塑膠取代木材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14. 台灣野生動物保護中，最具代表性且偶有誤入陷阱或受傷通報的保育類大型哺乳動物為？</w:t>
      </w:r>
      <w:r w:rsidDel="00000000" w:rsidR="00000000" w:rsidRPr="00000000">
        <w:rPr>
          <w:rtl w:val="0"/>
        </w:rPr>
        <w:t xml:space="preserve"> 29(A)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台灣黑熊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29(B) 梅花鹿(C) 台灣野豬(D) 石虎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15. SDGs 目標 17（促進目標實現的夥伴關係）中，台灣因擁有全球何種關鍵產業優勢，使其成為全球供應鏈與國際經濟不可或缺的夥伴？</w:t>
      </w:r>
      <w:r w:rsidDel="00000000" w:rsidR="00000000" w:rsidRPr="00000000">
        <w:rPr>
          <w:rtl w:val="0"/>
        </w:rPr>
        <w:t xml:space="preserve"> 30(A)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先進半導體產業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30(B) 石油開採業(C) 航太造船業(D) 鐵礦冶鍊業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wroh3jb1b8w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解答表（來源二）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題號,答案,題號,答案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1,B 16,9,"A 23, 24"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2,B 17,10,B 24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3,A 18,11,"A 25, 26"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4,B 18,12,B 27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5,A 19,13,B 28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6,B 20,14,A 29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7,B 21,15,A 30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8,A 22,,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後續延伸建議：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您可以將這兩份題庫製作成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互動式測驗卡（Quiz / Flashcards）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，或是產生一份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PDF 格式的評量試卷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供學習與測驗使用。若有需要，隨時告訴我！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