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315F" w:rsidRPr="00294F1E" w:rsidRDefault="0069315F" w:rsidP="0069315F">
      <w:pPr>
        <w:tabs>
          <w:tab w:val="left" w:pos="490"/>
        </w:tabs>
        <w:adjustRightInd w:val="0"/>
        <w:snapToGrid w:val="0"/>
        <w:ind w:left="561" w:hangingChars="200" w:hanging="561"/>
        <w:jc w:val="center"/>
        <w:rPr>
          <w:rFonts w:ascii="標楷體" w:eastAsia="標楷體" w:hAnsi="標楷體"/>
          <w:b/>
          <w:color w:val="000000"/>
          <w:sz w:val="28"/>
          <w:szCs w:val="28"/>
        </w:rPr>
      </w:pPr>
      <w:r w:rsidRPr="00294F1E">
        <w:rPr>
          <w:rFonts w:ascii="標楷體" w:eastAsia="標楷體" w:hAnsi="標楷體" w:hint="eastAsia"/>
          <w:b/>
          <w:sz w:val="28"/>
          <w:szCs w:val="28"/>
        </w:rPr>
        <w:t>輔英科技大學產學合作及技術移轉績優教師獎勵要點</w:t>
      </w:r>
    </w:p>
    <w:p w:rsidR="0069315F" w:rsidRDefault="0069315F" w:rsidP="0069315F">
      <w:pPr>
        <w:snapToGrid w:val="0"/>
        <w:ind w:left="2398" w:firstLine="482"/>
        <w:jc w:val="right"/>
        <w:rPr>
          <w:rFonts w:ascii="標楷體" w:eastAsia="標楷體" w:hAnsi="標楷體" w:cs="標楷體"/>
          <w:sz w:val="20"/>
        </w:rPr>
      </w:pPr>
      <w:r>
        <w:rPr>
          <w:rFonts w:ascii="標楷體" w:eastAsia="標楷體" w:hAnsi="標楷體" w:cs="標楷體" w:hint="eastAsia"/>
          <w:sz w:val="20"/>
        </w:rPr>
        <w:t xml:space="preserve"> </w:t>
      </w:r>
    </w:p>
    <w:p w:rsidR="0069315F" w:rsidRPr="0085230E" w:rsidRDefault="0069315F" w:rsidP="0069315F">
      <w:pPr>
        <w:snapToGrid w:val="0"/>
        <w:ind w:left="2398" w:firstLine="482"/>
        <w:jc w:val="right"/>
        <w:rPr>
          <w:rFonts w:ascii="標楷體" w:eastAsia="標楷體" w:hAnsi="標楷體" w:cs="標楷體"/>
          <w:sz w:val="20"/>
        </w:rPr>
      </w:pPr>
      <w:r w:rsidRPr="006B4266">
        <w:rPr>
          <w:rFonts w:ascii="標楷體" w:eastAsia="標楷體" w:hAnsi="標楷體" w:cs="標楷體" w:hint="eastAsia"/>
          <w:sz w:val="20"/>
        </w:rPr>
        <w:t>101年5月9日100學年度第8次行政會議通過</w:t>
      </w:r>
    </w:p>
    <w:p w:rsidR="0069315F" w:rsidRPr="006B4266" w:rsidRDefault="0069315F" w:rsidP="0069315F">
      <w:pPr>
        <w:snapToGrid w:val="0"/>
        <w:spacing w:line="240" w:lineRule="exact"/>
        <w:ind w:left="1134" w:hanging="992"/>
        <w:jc w:val="right"/>
        <w:rPr>
          <w:rFonts w:ascii="標楷體" w:eastAsia="標楷體" w:hAnsi="標楷體"/>
          <w:sz w:val="20"/>
        </w:rPr>
      </w:pPr>
      <w:r w:rsidRPr="006B4266">
        <w:rPr>
          <w:rFonts w:ascii="標楷體" w:eastAsia="標楷體" w:hAnsi="標楷體" w:hint="eastAsia"/>
          <w:sz w:val="20"/>
        </w:rPr>
        <w:t>101年6月19日校教師評審委員會100學年度第2學期第3次會議通過</w:t>
      </w:r>
    </w:p>
    <w:p w:rsidR="0069315F" w:rsidRPr="006B4266" w:rsidRDefault="0069315F" w:rsidP="0069315F">
      <w:pPr>
        <w:spacing w:line="240" w:lineRule="exact"/>
        <w:jc w:val="right"/>
        <w:rPr>
          <w:rFonts w:eastAsia="標楷體" w:hAnsi="標楷體"/>
          <w:sz w:val="20"/>
        </w:rPr>
      </w:pPr>
      <w:r w:rsidRPr="006B4266">
        <w:rPr>
          <w:rFonts w:eastAsia="標楷體" w:hAnsi="標楷體"/>
          <w:sz w:val="20"/>
        </w:rPr>
        <w:t>103</w:t>
      </w:r>
      <w:r w:rsidRPr="006B4266">
        <w:rPr>
          <w:rFonts w:eastAsia="標楷體" w:hAnsi="標楷體" w:hint="eastAsia"/>
          <w:sz w:val="20"/>
        </w:rPr>
        <w:t>年</w:t>
      </w:r>
      <w:r w:rsidRPr="006B4266">
        <w:rPr>
          <w:rFonts w:eastAsia="標楷體" w:hAnsi="標楷體"/>
          <w:sz w:val="20"/>
        </w:rPr>
        <w:t>4</w:t>
      </w:r>
      <w:r w:rsidRPr="006B4266">
        <w:rPr>
          <w:rFonts w:eastAsia="標楷體" w:hAnsi="標楷體" w:hint="eastAsia"/>
          <w:sz w:val="20"/>
        </w:rPr>
        <w:t>月</w:t>
      </w:r>
      <w:r w:rsidRPr="006B4266">
        <w:rPr>
          <w:rFonts w:eastAsia="標楷體" w:hAnsi="標楷體" w:hint="eastAsia"/>
          <w:sz w:val="20"/>
        </w:rPr>
        <w:t>16</w:t>
      </w:r>
      <w:r w:rsidRPr="006B4266">
        <w:rPr>
          <w:rFonts w:eastAsia="標楷體" w:hAnsi="標楷體" w:hint="eastAsia"/>
          <w:sz w:val="20"/>
        </w:rPr>
        <w:t>日</w:t>
      </w:r>
      <w:r w:rsidRPr="006B4266">
        <w:rPr>
          <w:rFonts w:eastAsia="標楷體" w:hAnsi="標楷體" w:hint="eastAsia"/>
          <w:sz w:val="20"/>
        </w:rPr>
        <w:t>1</w:t>
      </w:r>
      <w:r w:rsidRPr="006B4266">
        <w:rPr>
          <w:rFonts w:eastAsia="標楷體" w:hAnsi="標楷體"/>
          <w:sz w:val="20"/>
        </w:rPr>
        <w:t>02</w:t>
      </w:r>
      <w:r w:rsidRPr="006B4266">
        <w:rPr>
          <w:rFonts w:eastAsia="標楷體" w:hAnsi="標楷體" w:hint="eastAsia"/>
          <w:sz w:val="20"/>
        </w:rPr>
        <w:t>學年度第</w:t>
      </w:r>
      <w:r w:rsidRPr="006B4266">
        <w:rPr>
          <w:rFonts w:eastAsia="標楷體" w:hAnsi="標楷體" w:hint="eastAsia"/>
          <w:sz w:val="20"/>
        </w:rPr>
        <w:t>8</w:t>
      </w:r>
      <w:r w:rsidRPr="006B4266">
        <w:rPr>
          <w:rFonts w:eastAsia="標楷體" w:hAnsi="標楷體" w:hint="eastAsia"/>
          <w:sz w:val="20"/>
        </w:rPr>
        <w:t>次行政會議</w:t>
      </w:r>
      <w:r w:rsidRPr="006B4266">
        <w:rPr>
          <w:rFonts w:ascii="標楷體" w:eastAsia="標楷體" w:hAnsi="標楷體" w:hint="eastAsia"/>
          <w:sz w:val="20"/>
        </w:rPr>
        <w:t>通過</w:t>
      </w:r>
    </w:p>
    <w:p w:rsidR="0069315F" w:rsidRPr="006B4266" w:rsidRDefault="0069315F" w:rsidP="0069315F">
      <w:pPr>
        <w:spacing w:line="240" w:lineRule="exact"/>
        <w:jc w:val="right"/>
        <w:rPr>
          <w:rFonts w:eastAsia="標楷體" w:hAnsi="標楷體"/>
          <w:sz w:val="20"/>
        </w:rPr>
      </w:pPr>
      <w:r w:rsidRPr="006B4266">
        <w:rPr>
          <w:rFonts w:eastAsia="標楷體" w:hAnsi="標楷體"/>
          <w:sz w:val="20"/>
        </w:rPr>
        <w:t>103</w:t>
      </w:r>
      <w:r w:rsidRPr="006B4266">
        <w:rPr>
          <w:rFonts w:eastAsia="標楷體" w:hAnsi="標楷體" w:hint="eastAsia"/>
          <w:sz w:val="20"/>
        </w:rPr>
        <w:t>年</w:t>
      </w:r>
      <w:r w:rsidRPr="006B4266">
        <w:rPr>
          <w:rFonts w:eastAsia="標楷體" w:hAnsi="標楷體" w:hint="eastAsia"/>
          <w:sz w:val="20"/>
        </w:rPr>
        <w:t>5</w:t>
      </w:r>
      <w:r w:rsidRPr="006B4266">
        <w:rPr>
          <w:rFonts w:eastAsia="標楷體" w:hAnsi="標楷體" w:hint="eastAsia"/>
          <w:sz w:val="20"/>
        </w:rPr>
        <w:t>月</w:t>
      </w:r>
      <w:r w:rsidRPr="006B4266">
        <w:rPr>
          <w:rFonts w:eastAsia="標楷體" w:hAnsi="標楷體" w:hint="eastAsia"/>
          <w:sz w:val="20"/>
        </w:rPr>
        <w:t>2</w:t>
      </w:r>
      <w:r w:rsidRPr="006B4266">
        <w:rPr>
          <w:rFonts w:eastAsia="標楷體" w:hAnsi="標楷體" w:hint="eastAsia"/>
          <w:sz w:val="20"/>
        </w:rPr>
        <w:t>日校教師評審委員會</w:t>
      </w:r>
      <w:r w:rsidRPr="006B4266">
        <w:rPr>
          <w:rFonts w:eastAsia="標楷體" w:hAnsi="標楷體" w:hint="eastAsia"/>
          <w:sz w:val="20"/>
        </w:rPr>
        <w:t>1</w:t>
      </w:r>
      <w:r w:rsidRPr="006B4266">
        <w:rPr>
          <w:rFonts w:eastAsia="標楷體" w:hAnsi="標楷體"/>
          <w:sz w:val="20"/>
        </w:rPr>
        <w:t>02</w:t>
      </w:r>
      <w:r w:rsidRPr="006B4266">
        <w:rPr>
          <w:rFonts w:eastAsia="標楷體" w:hAnsi="標楷體" w:hint="eastAsia"/>
          <w:sz w:val="20"/>
        </w:rPr>
        <w:t>學年度第</w:t>
      </w:r>
      <w:r w:rsidRPr="006B4266">
        <w:rPr>
          <w:rFonts w:eastAsia="標楷體" w:hAnsi="標楷體" w:hint="eastAsia"/>
          <w:sz w:val="20"/>
        </w:rPr>
        <w:t>2</w:t>
      </w:r>
      <w:r w:rsidRPr="006B4266">
        <w:rPr>
          <w:rFonts w:eastAsia="標楷體" w:hAnsi="標楷體" w:hint="eastAsia"/>
          <w:sz w:val="20"/>
        </w:rPr>
        <w:t>學期第</w:t>
      </w:r>
      <w:r w:rsidRPr="006B4266">
        <w:rPr>
          <w:rFonts w:eastAsia="標楷體" w:hAnsi="標楷體" w:hint="eastAsia"/>
          <w:sz w:val="20"/>
        </w:rPr>
        <w:t>3</w:t>
      </w:r>
      <w:r w:rsidRPr="006B4266">
        <w:rPr>
          <w:rFonts w:eastAsia="標楷體" w:hAnsi="標楷體" w:hint="eastAsia"/>
          <w:sz w:val="20"/>
        </w:rPr>
        <w:t>次會議通過</w:t>
      </w:r>
    </w:p>
    <w:p w:rsidR="0069315F" w:rsidRPr="006B4266" w:rsidRDefault="0069315F" w:rsidP="0069315F">
      <w:pPr>
        <w:spacing w:line="240" w:lineRule="exact"/>
        <w:jc w:val="right"/>
        <w:rPr>
          <w:rFonts w:eastAsia="標楷體" w:hAnsi="標楷體"/>
          <w:sz w:val="20"/>
        </w:rPr>
      </w:pPr>
      <w:r w:rsidRPr="006B4266">
        <w:rPr>
          <w:rFonts w:eastAsia="標楷體" w:hAnsi="標楷體"/>
          <w:sz w:val="20"/>
        </w:rPr>
        <w:t>10</w:t>
      </w:r>
      <w:r w:rsidRPr="006B4266">
        <w:rPr>
          <w:rFonts w:eastAsia="標楷體" w:hAnsi="標楷體" w:hint="eastAsia"/>
          <w:sz w:val="20"/>
        </w:rPr>
        <w:t>4</w:t>
      </w:r>
      <w:r w:rsidRPr="006B4266">
        <w:rPr>
          <w:rFonts w:eastAsia="標楷體" w:hAnsi="標楷體" w:hint="eastAsia"/>
          <w:sz w:val="20"/>
        </w:rPr>
        <w:t>年</w:t>
      </w:r>
      <w:r w:rsidRPr="006B4266">
        <w:rPr>
          <w:rFonts w:eastAsia="標楷體" w:hAnsi="標楷體" w:hint="eastAsia"/>
          <w:sz w:val="20"/>
        </w:rPr>
        <w:t>12</w:t>
      </w:r>
      <w:r w:rsidRPr="006B4266">
        <w:rPr>
          <w:rFonts w:eastAsia="標楷體" w:hAnsi="標楷體" w:hint="eastAsia"/>
          <w:sz w:val="20"/>
        </w:rPr>
        <w:t>月</w:t>
      </w:r>
      <w:r w:rsidRPr="006B4266">
        <w:rPr>
          <w:rFonts w:eastAsia="標楷體" w:hAnsi="標楷體" w:hint="eastAsia"/>
          <w:sz w:val="20"/>
        </w:rPr>
        <w:t>30</w:t>
      </w:r>
      <w:r w:rsidRPr="006B4266">
        <w:rPr>
          <w:rFonts w:eastAsia="標楷體" w:hAnsi="標楷體" w:hint="eastAsia"/>
          <w:sz w:val="20"/>
        </w:rPr>
        <w:t>日</w:t>
      </w:r>
      <w:r w:rsidRPr="006B4266">
        <w:rPr>
          <w:rFonts w:eastAsia="標楷體" w:hAnsi="標楷體" w:hint="eastAsia"/>
          <w:sz w:val="20"/>
        </w:rPr>
        <w:t>1</w:t>
      </w:r>
      <w:r w:rsidRPr="006B4266">
        <w:rPr>
          <w:rFonts w:eastAsia="標楷體" w:hAnsi="標楷體"/>
          <w:sz w:val="20"/>
        </w:rPr>
        <w:t>0</w:t>
      </w:r>
      <w:r w:rsidRPr="006B4266">
        <w:rPr>
          <w:rFonts w:eastAsia="標楷體" w:hAnsi="標楷體" w:hint="eastAsia"/>
          <w:sz w:val="20"/>
        </w:rPr>
        <w:t>4</w:t>
      </w:r>
      <w:r w:rsidRPr="006B4266">
        <w:rPr>
          <w:rFonts w:eastAsia="標楷體" w:hAnsi="標楷體" w:hint="eastAsia"/>
          <w:sz w:val="20"/>
        </w:rPr>
        <w:t>學年度第</w:t>
      </w:r>
      <w:r w:rsidRPr="006B4266">
        <w:rPr>
          <w:rFonts w:eastAsia="標楷體" w:hAnsi="標楷體" w:hint="eastAsia"/>
          <w:sz w:val="20"/>
        </w:rPr>
        <w:t>5</w:t>
      </w:r>
      <w:r w:rsidRPr="006B4266">
        <w:rPr>
          <w:rFonts w:eastAsia="標楷體" w:hAnsi="標楷體" w:hint="eastAsia"/>
          <w:sz w:val="20"/>
        </w:rPr>
        <w:t>次擴大行政會議</w:t>
      </w:r>
      <w:r w:rsidRPr="006B4266">
        <w:rPr>
          <w:rFonts w:ascii="標楷體" w:eastAsia="標楷體" w:hAnsi="標楷體" w:hint="eastAsia"/>
          <w:sz w:val="20"/>
        </w:rPr>
        <w:t>通過</w:t>
      </w:r>
    </w:p>
    <w:p w:rsidR="0069315F" w:rsidRPr="006B4266" w:rsidRDefault="0069315F" w:rsidP="0069315F">
      <w:pPr>
        <w:spacing w:line="240" w:lineRule="exact"/>
        <w:jc w:val="right"/>
        <w:rPr>
          <w:rFonts w:eastAsia="標楷體" w:hAnsi="標楷體"/>
          <w:sz w:val="20"/>
        </w:rPr>
      </w:pPr>
      <w:r w:rsidRPr="006B4266">
        <w:rPr>
          <w:rFonts w:eastAsia="標楷體" w:hAnsi="標楷體"/>
          <w:sz w:val="20"/>
        </w:rPr>
        <w:t>10</w:t>
      </w:r>
      <w:r w:rsidRPr="006B4266">
        <w:rPr>
          <w:rFonts w:eastAsia="標楷體" w:hAnsi="標楷體" w:hint="eastAsia"/>
          <w:sz w:val="20"/>
        </w:rPr>
        <w:t>5</w:t>
      </w:r>
      <w:r w:rsidRPr="006B4266">
        <w:rPr>
          <w:rFonts w:eastAsia="標楷體" w:hAnsi="標楷體" w:hint="eastAsia"/>
          <w:sz w:val="20"/>
        </w:rPr>
        <w:t>年</w:t>
      </w:r>
      <w:r w:rsidRPr="006B4266">
        <w:rPr>
          <w:rFonts w:eastAsia="標楷體" w:hAnsi="標楷體" w:hint="eastAsia"/>
          <w:sz w:val="20"/>
        </w:rPr>
        <w:t>5</w:t>
      </w:r>
      <w:r w:rsidRPr="006B4266">
        <w:rPr>
          <w:rFonts w:eastAsia="標楷體" w:hAnsi="標楷體" w:hint="eastAsia"/>
          <w:sz w:val="20"/>
        </w:rPr>
        <w:t>月</w:t>
      </w:r>
      <w:r w:rsidRPr="006B4266">
        <w:rPr>
          <w:rFonts w:eastAsia="標楷體" w:hAnsi="標楷體" w:hint="eastAsia"/>
          <w:sz w:val="20"/>
        </w:rPr>
        <w:t>4</w:t>
      </w:r>
      <w:r w:rsidRPr="006B4266">
        <w:rPr>
          <w:rFonts w:eastAsia="標楷體" w:hAnsi="標楷體" w:hint="eastAsia"/>
          <w:sz w:val="20"/>
        </w:rPr>
        <w:t>日校教師評審委員會</w:t>
      </w:r>
      <w:r w:rsidRPr="006B4266">
        <w:rPr>
          <w:rFonts w:eastAsia="標楷體" w:hAnsi="標楷體" w:hint="eastAsia"/>
          <w:sz w:val="20"/>
        </w:rPr>
        <w:t>1</w:t>
      </w:r>
      <w:r w:rsidRPr="006B4266">
        <w:rPr>
          <w:rFonts w:eastAsia="標楷體" w:hAnsi="標楷體"/>
          <w:sz w:val="20"/>
        </w:rPr>
        <w:t>0</w:t>
      </w:r>
      <w:r w:rsidRPr="006B4266">
        <w:rPr>
          <w:rFonts w:eastAsia="標楷體" w:hAnsi="標楷體" w:hint="eastAsia"/>
          <w:sz w:val="20"/>
        </w:rPr>
        <w:t>4</w:t>
      </w:r>
      <w:r w:rsidRPr="006B4266">
        <w:rPr>
          <w:rFonts w:eastAsia="標楷體" w:hAnsi="標楷體" w:hint="eastAsia"/>
          <w:sz w:val="20"/>
        </w:rPr>
        <w:t>學年度第</w:t>
      </w:r>
      <w:r w:rsidRPr="006B4266">
        <w:rPr>
          <w:rFonts w:eastAsia="標楷體" w:hAnsi="標楷體" w:hint="eastAsia"/>
          <w:sz w:val="20"/>
        </w:rPr>
        <w:t>2</w:t>
      </w:r>
      <w:r w:rsidRPr="006B4266">
        <w:rPr>
          <w:rFonts w:eastAsia="標楷體" w:hAnsi="標楷體" w:hint="eastAsia"/>
          <w:sz w:val="20"/>
        </w:rPr>
        <w:t>學期第</w:t>
      </w:r>
      <w:r w:rsidRPr="006B4266">
        <w:rPr>
          <w:rFonts w:eastAsia="標楷體" w:hAnsi="標楷體" w:hint="eastAsia"/>
          <w:sz w:val="20"/>
        </w:rPr>
        <w:t>2</w:t>
      </w:r>
      <w:r w:rsidRPr="006B4266">
        <w:rPr>
          <w:rFonts w:eastAsia="標楷體" w:hAnsi="標楷體" w:hint="eastAsia"/>
          <w:sz w:val="20"/>
        </w:rPr>
        <w:t>次會議通過</w:t>
      </w:r>
    </w:p>
    <w:p w:rsidR="0069315F" w:rsidRPr="0085230E" w:rsidRDefault="0069315F" w:rsidP="0069315F">
      <w:pPr>
        <w:snapToGrid w:val="0"/>
        <w:spacing w:line="240" w:lineRule="exact"/>
        <w:jc w:val="right"/>
        <w:rPr>
          <w:rFonts w:eastAsia="標楷體"/>
          <w:sz w:val="20"/>
        </w:rPr>
      </w:pPr>
      <w:r w:rsidRPr="0085230E">
        <w:rPr>
          <w:rFonts w:eastAsia="標楷體" w:hint="eastAsia"/>
          <w:sz w:val="20"/>
        </w:rPr>
        <w:t>106</w:t>
      </w:r>
      <w:r w:rsidRPr="0085230E">
        <w:rPr>
          <w:rFonts w:eastAsia="標楷體" w:hint="eastAsia"/>
          <w:sz w:val="20"/>
        </w:rPr>
        <w:t>年</w:t>
      </w:r>
      <w:r w:rsidRPr="0085230E">
        <w:rPr>
          <w:rFonts w:eastAsia="標楷體" w:hint="eastAsia"/>
          <w:sz w:val="20"/>
        </w:rPr>
        <w:t>1</w:t>
      </w:r>
      <w:r w:rsidRPr="0085230E">
        <w:rPr>
          <w:rFonts w:eastAsia="標楷體" w:hint="eastAsia"/>
          <w:sz w:val="20"/>
        </w:rPr>
        <w:t>月</w:t>
      </w:r>
      <w:r w:rsidRPr="0085230E">
        <w:rPr>
          <w:rFonts w:eastAsia="標楷體" w:hint="eastAsia"/>
          <w:sz w:val="20"/>
        </w:rPr>
        <w:t>19</w:t>
      </w:r>
      <w:r w:rsidRPr="0085230E">
        <w:rPr>
          <w:rFonts w:eastAsia="標楷體" w:hint="eastAsia"/>
          <w:sz w:val="20"/>
        </w:rPr>
        <w:t>日</w:t>
      </w:r>
      <w:r w:rsidRPr="0085230E">
        <w:rPr>
          <w:rFonts w:eastAsia="標楷體" w:hint="eastAsia"/>
          <w:sz w:val="20"/>
        </w:rPr>
        <w:t>105</w:t>
      </w:r>
      <w:r w:rsidRPr="0085230E">
        <w:rPr>
          <w:rFonts w:eastAsia="標楷體" w:hint="eastAsia"/>
          <w:sz w:val="20"/>
        </w:rPr>
        <w:t>學年度第</w:t>
      </w:r>
      <w:r w:rsidRPr="0085230E">
        <w:rPr>
          <w:rFonts w:eastAsia="標楷體" w:hint="eastAsia"/>
          <w:sz w:val="20"/>
        </w:rPr>
        <w:t>2</w:t>
      </w:r>
      <w:r w:rsidRPr="0085230E">
        <w:rPr>
          <w:rFonts w:eastAsia="標楷體" w:hint="eastAsia"/>
          <w:sz w:val="20"/>
        </w:rPr>
        <w:t>次研究發展會議</w:t>
      </w:r>
      <w:r w:rsidRPr="006B4266">
        <w:rPr>
          <w:rFonts w:ascii="標楷體" w:eastAsia="標楷體" w:hAnsi="標楷體" w:hint="eastAsia"/>
          <w:sz w:val="20"/>
        </w:rPr>
        <w:t>通過</w:t>
      </w:r>
    </w:p>
    <w:p w:rsidR="0069315F" w:rsidRDefault="0069315F" w:rsidP="0069315F">
      <w:pPr>
        <w:snapToGrid w:val="0"/>
        <w:spacing w:line="240" w:lineRule="exact"/>
        <w:jc w:val="right"/>
        <w:rPr>
          <w:rFonts w:eastAsia="標楷體"/>
          <w:color w:val="000000"/>
          <w:sz w:val="20"/>
        </w:rPr>
      </w:pPr>
      <w:r w:rsidRPr="00E67B33">
        <w:rPr>
          <w:rFonts w:eastAsia="標楷體" w:hint="eastAsia"/>
          <w:color w:val="000000"/>
          <w:sz w:val="20"/>
        </w:rPr>
        <w:t>106</w:t>
      </w:r>
      <w:r w:rsidRPr="00E67B33">
        <w:rPr>
          <w:rFonts w:eastAsia="標楷體" w:hint="eastAsia"/>
          <w:color w:val="000000"/>
          <w:sz w:val="20"/>
        </w:rPr>
        <w:t>年</w:t>
      </w:r>
      <w:r w:rsidRPr="00E67B33">
        <w:rPr>
          <w:rFonts w:eastAsia="標楷體" w:hint="eastAsia"/>
          <w:color w:val="000000"/>
          <w:sz w:val="20"/>
        </w:rPr>
        <w:t>2</w:t>
      </w:r>
      <w:r w:rsidRPr="00E67B33">
        <w:rPr>
          <w:rFonts w:eastAsia="標楷體" w:hint="eastAsia"/>
          <w:color w:val="000000"/>
          <w:sz w:val="20"/>
        </w:rPr>
        <w:t>月</w:t>
      </w:r>
      <w:r w:rsidRPr="00E67B33">
        <w:rPr>
          <w:rFonts w:eastAsia="標楷體" w:hint="eastAsia"/>
          <w:color w:val="000000"/>
          <w:sz w:val="20"/>
        </w:rPr>
        <w:t>22</w:t>
      </w:r>
      <w:r w:rsidRPr="00E67B33">
        <w:rPr>
          <w:rFonts w:eastAsia="標楷體" w:hint="eastAsia"/>
          <w:color w:val="000000"/>
          <w:sz w:val="20"/>
        </w:rPr>
        <w:t>日</w:t>
      </w:r>
      <w:r w:rsidRPr="00E67B33">
        <w:rPr>
          <w:rFonts w:eastAsia="標楷體" w:hint="eastAsia"/>
          <w:color w:val="000000"/>
          <w:sz w:val="20"/>
        </w:rPr>
        <w:t>105</w:t>
      </w:r>
      <w:r w:rsidRPr="00E67B33">
        <w:rPr>
          <w:rFonts w:eastAsia="標楷體" w:hint="eastAsia"/>
          <w:color w:val="000000"/>
          <w:sz w:val="20"/>
        </w:rPr>
        <w:t>學年度第</w:t>
      </w:r>
      <w:r w:rsidRPr="00E67B33">
        <w:rPr>
          <w:rFonts w:eastAsia="標楷體" w:hint="eastAsia"/>
          <w:color w:val="000000"/>
          <w:sz w:val="20"/>
        </w:rPr>
        <w:t>6</w:t>
      </w:r>
      <w:r w:rsidRPr="00E67B33">
        <w:rPr>
          <w:rFonts w:eastAsia="標楷體" w:hint="eastAsia"/>
          <w:color w:val="000000"/>
          <w:sz w:val="20"/>
        </w:rPr>
        <w:t>次行政會議</w:t>
      </w:r>
      <w:r w:rsidRPr="006B4266">
        <w:rPr>
          <w:rFonts w:eastAsia="標楷體" w:hint="eastAsia"/>
          <w:color w:val="000000"/>
          <w:sz w:val="20"/>
        </w:rPr>
        <w:t>修正通過</w:t>
      </w:r>
    </w:p>
    <w:p w:rsidR="0069315F" w:rsidRPr="00803392" w:rsidRDefault="0069315F" w:rsidP="0069315F">
      <w:pPr>
        <w:spacing w:line="240" w:lineRule="exact"/>
        <w:jc w:val="right"/>
        <w:rPr>
          <w:rFonts w:eastAsia="標楷體"/>
          <w:color w:val="0000FF"/>
          <w:sz w:val="20"/>
          <w:u w:val="single"/>
        </w:rPr>
      </w:pPr>
      <w:r w:rsidRPr="00803392">
        <w:rPr>
          <w:rFonts w:eastAsia="標楷體" w:hint="eastAsia"/>
          <w:color w:val="0000FF"/>
          <w:sz w:val="20"/>
          <w:u w:val="single"/>
        </w:rPr>
        <w:t>106</w:t>
      </w:r>
      <w:r w:rsidRPr="00803392">
        <w:rPr>
          <w:rFonts w:eastAsia="標楷體"/>
          <w:color w:val="0000FF"/>
          <w:sz w:val="20"/>
          <w:u w:val="single"/>
        </w:rPr>
        <w:t>年</w:t>
      </w:r>
      <w:r w:rsidRPr="00803392">
        <w:rPr>
          <w:rFonts w:eastAsia="標楷體" w:hint="eastAsia"/>
          <w:color w:val="0000FF"/>
          <w:sz w:val="20"/>
          <w:u w:val="single"/>
        </w:rPr>
        <w:t>4</w:t>
      </w:r>
      <w:r w:rsidRPr="00803392">
        <w:rPr>
          <w:rFonts w:eastAsia="標楷體"/>
          <w:color w:val="0000FF"/>
          <w:sz w:val="20"/>
          <w:u w:val="single"/>
        </w:rPr>
        <w:t>月</w:t>
      </w:r>
      <w:r w:rsidRPr="00803392">
        <w:rPr>
          <w:rFonts w:eastAsia="標楷體" w:hint="eastAsia"/>
          <w:color w:val="0000FF"/>
          <w:sz w:val="20"/>
          <w:u w:val="single"/>
        </w:rPr>
        <w:t>6</w:t>
      </w:r>
      <w:r w:rsidRPr="00803392">
        <w:rPr>
          <w:rFonts w:eastAsia="標楷體"/>
          <w:color w:val="0000FF"/>
          <w:sz w:val="20"/>
          <w:u w:val="single"/>
        </w:rPr>
        <w:t>日</w:t>
      </w:r>
      <w:r w:rsidRPr="00803392">
        <w:rPr>
          <w:rFonts w:eastAsia="標楷體" w:hint="eastAsia"/>
          <w:color w:val="0000FF"/>
          <w:sz w:val="20"/>
          <w:u w:val="single"/>
        </w:rPr>
        <w:t>105</w:t>
      </w:r>
      <w:r w:rsidRPr="00803392">
        <w:rPr>
          <w:rFonts w:eastAsia="標楷體"/>
          <w:color w:val="0000FF"/>
          <w:sz w:val="20"/>
          <w:u w:val="single"/>
        </w:rPr>
        <w:t>學年度第</w:t>
      </w:r>
      <w:r w:rsidRPr="00803392">
        <w:rPr>
          <w:rFonts w:eastAsia="標楷體" w:hint="eastAsia"/>
          <w:color w:val="0000FF"/>
          <w:sz w:val="20"/>
          <w:u w:val="single"/>
        </w:rPr>
        <w:t>2</w:t>
      </w:r>
      <w:r w:rsidRPr="00803392">
        <w:rPr>
          <w:rFonts w:eastAsia="標楷體"/>
          <w:color w:val="0000FF"/>
          <w:sz w:val="20"/>
          <w:u w:val="single"/>
        </w:rPr>
        <w:t>學期第</w:t>
      </w:r>
      <w:r w:rsidRPr="00803392">
        <w:rPr>
          <w:rFonts w:eastAsia="標楷體" w:hint="eastAsia"/>
          <w:color w:val="0000FF"/>
          <w:sz w:val="20"/>
          <w:u w:val="single"/>
        </w:rPr>
        <w:t>2</w:t>
      </w:r>
      <w:r w:rsidRPr="00803392">
        <w:rPr>
          <w:rFonts w:eastAsia="標楷體"/>
          <w:color w:val="0000FF"/>
          <w:sz w:val="20"/>
          <w:u w:val="single"/>
        </w:rPr>
        <w:t>次校教師評審委員會會議</w:t>
      </w:r>
      <w:r w:rsidRPr="00803392">
        <w:rPr>
          <w:rFonts w:eastAsia="標楷體" w:hint="eastAsia"/>
          <w:color w:val="0000FF"/>
          <w:sz w:val="20"/>
          <w:u w:val="single"/>
        </w:rPr>
        <w:t>修正</w:t>
      </w:r>
      <w:r w:rsidRPr="00803392">
        <w:rPr>
          <w:rFonts w:eastAsia="標楷體"/>
          <w:color w:val="0000FF"/>
          <w:sz w:val="20"/>
          <w:u w:val="single"/>
        </w:rPr>
        <w:t>通過</w:t>
      </w:r>
    </w:p>
    <w:p w:rsidR="0069315F" w:rsidRPr="006B4266" w:rsidRDefault="0069315F" w:rsidP="0069315F">
      <w:pPr>
        <w:snapToGrid w:val="0"/>
        <w:spacing w:line="240" w:lineRule="exact"/>
        <w:jc w:val="right"/>
        <w:rPr>
          <w:rFonts w:eastAsia="標楷體"/>
          <w:color w:val="0000FF"/>
          <w:sz w:val="20"/>
          <w:u w:val="single"/>
        </w:rPr>
      </w:pPr>
    </w:p>
    <w:p w:rsidR="0069315F" w:rsidRPr="00451B47" w:rsidRDefault="0069315F" w:rsidP="0069315F">
      <w:pPr>
        <w:pStyle w:val="Default"/>
        <w:snapToGrid w:val="0"/>
        <w:ind w:left="456" w:hangingChars="190" w:hanging="456"/>
        <w:rPr>
          <w:rFonts w:hAnsi="標楷體"/>
          <w:color w:val="auto"/>
        </w:rPr>
      </w:pPr>
      <w:r w:rsidRPr="00451B47">
        <w:rPr>
          <w:rFonts w:hAnsi="標楷體" w:hint="eastAsia"/>
          <w:color w:val="auto"/>
        </w:rPr>
        <w:t>一、為鼓勵</w:t>
      </w:r>
      <w:r w:rsidRPr="0069315F">
        <w:rPr>
          <w:rFonts w:hAnsi="標楷體" w:cs="DFKaiShu-SB-Estd-BF"/>
          <w:color w:val="0000FF"/>
          <w:u w:val="single"/>
        </w:rPr>
        <w:t>輔英科技大學（</w:t>
      </w:r>
      <w:r w:rsidRPr="0069315F">
        <w:rPr>
          <w:rFonts w:hAnsi="標楷體" w:cs="DFKaiShu-SB-Estd-BF" w:hint="eastAsia"/>
          <w:color w:val="0000FF"/>
          <w:u w:val="single"/>
        </w:rPr>
        <w:t>以下簡稱</w:t>
      </w:r>
      <w:r w:rsidRPr="000136A7">
        <w:rPr>
          <w:rFonts w:hAnsi="標楷體" w:cs="DFKaiShu-SB-Estd-BF" w:hint="eastAsia"/>
        </w:rPr>
        <w:t>本校</w:t>
      </w:r>
      <w:r w:rsidRPr="0069315F">
        <w:rPr>
          <w:rFonts w:hAnsi="標楷體" w:cs="DFKaiShu-SB-Estd-BF"/>
          <w:color w:val="0000FF"/>
          <w:u w:val="single"/>
        </w:rPr>
        <w:t>）</w:t>
      </w:r>
      <w:r w:rsidRPr="00451B47">
        <w:rPr>
          <w:rFonts w:hAnsi="標楷體" w:hint="eastAsia"/>
          <w:color w:val="auto"/>
        </w:rPr>
        <w:t>教師進行產學合作及技術移轉，提昇本校研究之應用及對產業發展之貢獻，特訂定「輔英科技大學產學合作及技術移轉績優教師獎勵要點」(以下簡稱本要點)。</w:t>
      </w:r>
    </w:p>
    <w:p w:rsidR="0069315F" w:rsidRPr="00451B47" w:rsidRDefault="0069315F" w:rsidP="0069315F">
      <w:pPr>
        <w:pStyle w:val="Default"/>
        <w:snapToGrid w:val="0"/>
        <w:ind w:left="456" w:hangingChars="190" w:hanging="456"/>
        <w:rPr>
          <w:rFonts w:hAnsi="標楷體"/>
          <w:color w:val="auto"/>
        </w:rPr>
      </w:pPr>
      <w:r w:rsidRPr="00451B47">
        <w:rPr>
          <w:rFonts w:hint="eastAsia"/>
          <w:color w:val="auto"/>
        </w:rPr>
        <w:t>二、</w:t>
      </w:r>
      <w:r w:rsidRPr="00451B47">
        <w:rPr>
          <w:rFonts w:hAnsi="標楷體"/>
          <w:color w:val="auto"/>
        </w:rPr>
        <w:t>獎勵資格</w:t>
      </w:r>
      <w:r w:rsidRPr="00451B47">
        <w:rPr>
          <w:rFonts w:hAnsi="標楷體" w:hint="eastAsia"/>
          <w:color w:val="auto"/>
        </w:rPr>
        <w:t>：有</w:t>
      </w:r>
      <w:r w:rsidRPr="00451B47">
        <w:rPr>
          <w:rFonts w:hint="eastAsia"/>
          <w:color w:val="auto"/>
        </w:rPr>
        <w:t>具體產學合作及技術移轉貢獻，並在本校任教滿一年以上之</w:t>
      </w:r>
      <w:r w:rsidRPr="0085230E">
        <w:rPr>
          <w:rFonts w:hint="eastAsia"/>
          <w:color w:val="auto"/>
        </w:rPr>
        <w:t>專任</w:t>
      </w:r>
      <w:r w:rsidRPr="0085230E">
        <w:rPr>
          <w:rFonts w:hint="eastAsia"/>
          <w:color w:val="0000FF"/>
          <w:u w:val="single"/>
        </w:rPr>
        <w:t>（含專案</w:t>
      </w:r>
      <w:r>
        <w:rPr>
          <w:rFonts w:hint="eastAsia"/>
          <w:color w:val="0000FF"/>
          <w:u w:val="single"/>
        </w:rPr>
        <w:t>）</w:t>
      </w:r>
      <w:r w:rsidRPr="00612725">
        <w:rPr>
          <w:rFonts w:hint="eastAsia"/>
          <w:color w:val="auto"/>
        </w:rPr>
        <w:t>教師</w:t>
      </w:r>
      <w:r w:rsidRPr="00451B47">
        <w:rPr>
          <w:rFonts w:ascii="Calibri" w:hAnsi="標楷體" w:hint="eastAsia"/>
          <w:color w:val="auto"/>
          <w:szCs w:val="22"/>
        </w:rPr>
        <w:t>。</w:t>
      </w:r>
    </w:p>
    <w:p w:rsidR="0069315F" w:rsidRDefault="0069315F" w:rsidP="0069315F">
      <w:pPr>
        <w:pStyle w:val="Default"/>
        <w:snapToGrid w:val="0"/>
        <w:rPr>
          <w:rFonts w:hAnsi="標楷體"/>
          <w:color w:val="auto"/>
        </w:rPr>
      </w:pPr>
      <w:r w:rsidRPr="00451B47">
        <w:rPr>
          <w:rFonts w:hint="eastAsia"/>
          <w:color w:val="auto"/>
        </w:rPr>
        <w:t>三、</w:t>
      </w:r>
      <w:r w:rsidRPr="00451B47">
        <w:rPr>
          <w:color w:val="auto"/>
        </w:rPr>
        <w:t>獎勵</w:t>
      </w:r>
      <w:r w:rsidRPr="00451B47">
        <w:rPr>
          <w:rFonts w:hint="eastAsia"/>
          <w:color w:val="auto"/>
        </w:rPr>
        <w:t>項目：</w:t>
      </w:r>
    </w:p>
    <w:p w:rsidR="0069315F" w:rsidRDefault="0069315F" w:rsidP="0069315F">
      <w:pPr>
        <w:pStyle w:val="Default"/>
        <w:numPr>
          <w:ilvl w:val="0"/>
          <w:numId w:val="1"/>
        </w:numPr>
        <w:tabs>
          <w:tab w:val="left" w:pos="993"/>
          <w:tab w:val="left" w:pos="1134"/>
        </w:tabs>
        <w:snapToGrid w:val="0"/>
        <w:spacing w:beforeLines="50" w:before="180"/>
        <w:ind w:leftChars="300" w:left="996" w:hangingChars="115" w:hanging="276"/>
        <w:rPr>
          <w:rFonts w:hAnsi="標楷體"/>
          <w:color w:val="auto"/>
        </w:rPr>
      </w:pPr>
      <w:r w:rsidRPr="00451B47">
        <w:rPr>
          <w:rFonts w:hAnsi="標楷體" w:hint="eastAsia"/>
          <w:color w:val="auto"/>
        </w:rPr>
        <w:t>產學合作</w:t>
      </w:r>
      <w:proofErr w:type="gramStart"/>
      <w:r w:rsidRPr="00451B47">
        <w:rPr>
          <w:rFonts w:hAnsi="標楷體" w:hint="eastAsia"/>
          <w:color w:val="auto"/>
        </w:rPr>
        <w:t>績優獎</w:t>
      </w:r>
      <w:proofErr w:type="gramEnd"/>
      <w:r w:rsidRPr="00451B47">
        <w:rPr>
          <w:rFonts w:hAnsi="標楷體" w:hint="eastAsia"/>
          <w:color w:val="auto"/>
        </w:rPr>
        <w:t>：本校</w:t>
      </w:r>
      <w:r w:rsidRPr="0085230E">
        <w:rPr>
          <w:rFonts w:hint="eastAsia"/>
          <w:color w:val="auto"/>
        </w:rPr>
        <w:t>專任</w:t>
      </w:r>
      <w:r w:rsidRPr="0085230E">
        <w:rPr>
          <w:rFonts w:hint="eastAsia"/>
          <w:color w:val="0000FF"/>
          <w:u w:val="single"/>
        </w:rPr>
        <w:t>（含專案）</w:t>
      </w:r>
      <w:r w:rsidRPr="00612725">
        <w:rPr>
          <w:rFonts w:hint="eastAsia"/>
          <w:color w:val="auto"/>
        </w:rPr>
        <w:t>教師</w:t>
      </w:r>
      <w:r w:rsidRPr="00451B47">
        <w:rPr>
          <w:rFonts w:hAnsi="標楷體" w:hint="eastAsia"/>
          <w:color w:val="auto"/>
        </w:rPr>
        <w:t>前一年度以本校名義與公、民營企業經由本校行政程序簽訂之產學合作計畫，並擔任計畫主持人且已執行完畢順利結案者(以結案日期為計算年度)，其計畫總金額(不</w:t>
      </w:r>
      <w:proofErr w:type="gramStart"/>
      <w:r w:rsidRPr="00451B47">
        <w:rPr>
          <w:rFonts w:hAnsi="標楷體" w:hint="eastAsia"/>
          <w:color w:val="auto"/>
        </w:rPr>
        <w:t>採</w:t>
      </w:r>
      <w:proofErr w:type="gramEnd"/>
      <w:r w:rsidRPr="00451B47">
        <w:rPr>
          <w:rFonts w:hAnsi="標楷體" w:hint="eastAsia"/>
          <w:color w:val="auto"/>
        </w:rPr>
        <w:t>計學校配合款，</w:t>
      </w:r>
      <w:r w:rsidRPr="00451B47">
        <w:rPr>
          <w:rFonts w:hint="eastAsia"/>
          <w:color w:val="auto"/>
          <w:kern w:val="2"/>
          <w:szCs w:val="22"/>
        </w:rPr>
        <w:t>僅</w:t>
      </w:r>
      <w:proofErr w:type="gramStart"/>
      <w:r w:rsidRPr="00451B47">
        <w:rPr>
          <w:rFonts w:hint="eastAsia"/>
          <w:color w:val="auto"/>
          <w:kern w:val="2"/>
          <w:szCs w:val="22"/>
        </w:rPr>
        <w:t>採</w:t>
      </w:r>
      <w:proofErr w:type="gramEnd"/>
      <w:r w:rsidRPr="00451B47">
        <w:rPr>
          <w:rFonts w:hint="eastAsia"/>
          <w:color w:val="auto"/>
          <w:kern w:val="2"/>
          <w:szCs w:val="22"/>
        </w:rPr>
        <w:t>計民營企業出資額，</w:t>
      </w:r>
      <w:r w:rsidRPr="00451B47">
        <w:rPr>
          <w:rFonts w:hAnsi="標楷體" w:hint="eastAsia"/>
          <w:color w:val="auto"/>
        </w:rPr>
        <w:t>且民營企業須為依國家法令設立登記者)累計達新臺幣</w:t>
      </w:r>
      <w:proofErr w:type="gramStart"/>
      <w:r w:rsidRPr="00451B47">
        <w:rPr>
          <w:rFonts w:hint="eastAsia"/>
          <w:color w:val="auto"/>
          <w:kern w:val="2"/>
          <w:szCs w:val="22"/>
        </w:rPr>
        <w:t>三</w:t>
      </w:r>
      <w:proofErr w:type="gramEnd"/>
      <w:r w:rsidRPr="00451B47">
        <w:rPr>
          <w:rFonts w:hAnsi="標楷體" w:hint="eastAsia"/>
          <w:color w:val="auto"/>
        </w:rPr>
        <w:t>百萬元以上者。擇優至多取三名，給予新臺幣壹萬元獎勵金。</w:t>
      </w:r>
    </w:p>
    <w:p w:rsidR="0069315F" w:rsidRDefault="0069315F" w:rsidP="0069315F">
      <w:pPr>
        <w:pStyle w:val="Default"/>
        <w:numPr>
          <w:ilvl w:val="0"/>
          <w:numId w:val="1"/>
        </w:numPr>
        <w:tabs>
          <w:tab w:val="left" w:pos="993"/>
          <w:tab w:val="left" w:pos="1134"/>
        </w:tabs>
        <w:snapToGrid w:val="0"/>
        <w:spacing w:beforeLines="50" w:before="180"/>
        <w:ind w:leftChars="300" w:left="996" w:hangingChars="115" w:hanging="276"/>
        <w:rPr>
          <w:rFonts w:hAnsi="標楷體"/>
          <w:color w:val="auto"/>
        </w:rPr>
      </w:pPr>
      <w:r w:rsidRPr="00965CAE">
        <w:rPr>
          <w:rFonts w:hAnsi="標楷體" w:hint="eastAsia"/>
          <w:color w:val="auto"/>
        </w:rPr>
        <w:t>技術移轉卓越獎：本校</w:t>
      </w:r>
      <w:r w:rsidRPr="00965CAE">
        <w:rPr>
          <w:rFonts w:hint="eastAsia"/>
          <w:color w:val="auto"/>
        </w:rPr>
        <w:t>專任</w:t>
      </w:r>
      <w:r w:rsidRPr="00965CAE">
        <w:rPr>
          <w:rFonts w:hint="eastAsia"/>
          <w:color w:val="0000FF"/>
          <w:u w:val="single"/>
        </w:rPr>
        <w:t>（含專案</w:t>
      </w:r>
      <w:r>
        <w:rPr>
          <w:rFonts w:hint="eastAsia"/>
          <w:color w:val="0000FF"/>
          <w:u w:val="single"/>
        </w:rPr>
        <w:t>）</w:t>
      </w:r>
      <w:r w:rsidRPr="00612725">
        <w:rPr>
          <w:rFonts w:hint="eastAsia"/>
          <w:color w:val="auto"/>
        </w:rPr>
        <w:t>教師</w:t>
      </w:r>
      <w:r w:rsidRPr="00965CAE">
        <w:rPr>
          <w:rFonts w:hAnsi="標楷體" w:hint="eastAsia"/>
          <w:color w:val="auto"/>
        </w:rPr>
        <w:t>前一年度以本校名義經「產學合作暨智慧財產管理委員會」審查通過並由行政程序簽訂之技術移轉案件，其權利金或衍生利益金實際收入達新臺幣</w:t>
      </w:r>
      <w:r w:rsidRPr="00965CAE">
        <w:rPr>
          <w:rFonts w:ascii="Calibri" w:hint="eastAsia"/>
          <w:color w:val="auto"/>
          <w:kern w:val="2"/>
          <w:szCs w:val="22"/>
        </w:rPr>
        <w:t>五</w:t>
      </w:r>
      <w:r w:rsidRPr="00965CAE">
        <w:rPr>
          <w:rFonts w:hAnsi="標楷體" w:hint="eastAsia"/>
          <w:color w:val="auto"/>
        </w:rPr>
        <w:t>十萬元以上者。擇優至多取三名，給予新臺幣壹萬元獎勵金。</w:t>
      </w:r>
    </w:p>
    <w:p w:rsidR="0069315F" w:rsidRPr="00965CAE" w:rsidRDefault="0069315F" w:rsidP="0069315F">
      <w:pPr>
        <w:pStyle w:val="Default"/>
        <w:numPr>
          <w:ilvl w:val="0"/>
          <w:numId w:val="1"/>
        </w:numPr>
        <w:tabs>
          <w:tab w:val="left" w:pos="993"/>
          <w:tab w:val="left" w:pos="1134"/>
        </w:tabs>
        <w:snapToGrid w:val="0"/>
        <w:spacing w:beforeLines="50" w:before="180"/>
        <w:ind w:leftChars="300" w:left="996" w:hangingChars="115" w:hanging="276"/>
        <w:rPr>
          <w:rFonts w:hAnsi="標楷體"/>
          <w:color w:val="auto"/>
        </w:rPr>
      </w:pPr>
      <w:r w:rsidRPr="00965CAE">
        <w:rPr>
          <w:rFonts w:ascii="Calibri" w:hint="eastAsia"/>
          <w:color w:val="auto"/>
          <w:szCs w:val="22"/>
        </w:rPr>
        <w:t>獲彈性薪資金額達新台幣</w:t>
      </w:r>
      <w:r w:rsidR="008A056C">
        <w:rPr>
          <w:rFonts w:ascii="Calibri" w:hint="eastAsia"/>
          <w:color w:val="auto"/>
          <w:szCs w:val="22"/>
        </w:rPr>
        <w:t>三十</w:t>
      </w:r>
      <w:bookmarkStart w:id="0" w:name="_GoBack"/>
      <w:bookmarkEnd w:id="0"/>
      <w:r w:rsidRPr="00965CAE">
        <w:rPr>
          <w:rFonts w:ascii="Calibri" w:hint="eastAsia"/>
          <w:color w:val="auto"/>
          <w:szCs w:val="22"/>
        </w:rPr>
        <w:t>萬元以上之</w:t>
      </w:r>
      <w:r w:rsidRPr="00965CAE">
        <w:rPr>
          <w:rFonts w:ascii="Calibri"/>
          <w:color w:val="auto"/>
          <w:szCs w:val="22"/>
        </w:rPr>
        <w:t>教師</w:t>
      </w:r>
      <w:r w:rsidRPr="00965CAE">
        <w:rPr>
          <w:rFonts w:ascii="Calibri" w:hint="eastAsia"/>
          <w:color w:val="auto"/>
          <w:szCs w:val="22"/>
        </w:rPr>
        <w:t>，</w:t>
      </w:r>
      <w:r w:rsidRPr="00965CAE">
        <w:rPr>
          <w:rFonts w:ascii="Calibri"/>
          <w:color w:val="auto"/>
          <w:szCs w:val="22"/>
        </w:rPr>
        <w:t>如</w:t>
      </w:r>
      <w:r w:rsidRPr="00965CAE">
        <w:rPr>
          <w:rFonts w:ascii="Calibri" w:hint="eastAsia"/>
          <w:color w:val="auto"/>
          <w:szCs w:val="22"/>
        </w:rPr>
        <w:t>獲上</w:t>
      </w:r>
      <w:r w:rsidRPr="00965CAE">
        <w:rPr>
          <w:rFonts w:ascii="Calibri"/>
          <w:color w:val="auto"/>
          <w:szCs w:val="22"/>
        </w:rPr>
        <w:t>述獎</w:t>
      </w:r>
      <w:r w:rsidRPr="00965CAE">
        <w:rPr>
          <w:rFonts w:ascii="Calibri" w:hint="eastAsia"/>
          <w:color w:val="auto"/>
          <w:szCs w:val="22"/>
        </w:rPr>
        <w:t>項，則頒發獎狀乙</w:t>
      </w:r>
      <w:r w:rsidRPr="00965CAE">
        <w:rPr>
          <w:rFonts w:ascii="Calibri"/>
          <w:color w:val="auto"/>
          <w:szCs w:val="22"/>
        </w:rPr>
        <w:t>紙</w:t>
      </w:r>
      <w:r w:rsidRPr="00965CAE">
        <w:rPr>
          <w:rFonts w:ascii="Calibri" w:hint="eastAsia"/>
          <w:color w:val="auto"/>
          <w:szCs w:val="22"/>
        </w:rPr>
        <w:t>，不另給予獎</w:t>
      </w:r>
      <w:r w:rsidRPr="00965CAE">
        <w:rPr>
          <w:rFonts w:ascii="Calibri"/>
          <w:color w:val="auto"/>
          <w:szCs w:val="22"/>
        </w:rPr>
        <w:t>勵</w:t>
      </w:r>
      <w:r w:rsidRPr="00965CAE">
        <w:rPr>
          <w:rFonts w:ascii="Calibri" w:hint="eastAsia"/>
          <w:color w:val="auto"/>
          <w:szCs w:val="22"/>
        </w:rPr>
        <w:t>金。</w:t>
      </w:r>
    </w:p>
    <w:p w:rsidR="00965ADF" w:rsidRDefault="0069315F" w:rsidP="00965ADF">
      <w:pPr>
        <w:pStyle w:val="Default"/>
        <w:snapToGrid w:val="0"/>
        <w:spacing w:beforeLines="50" w:before="180"/>
        <w:ind w:left="461" w:hangingChars="192" w:hanging="461"/>
        <w:jc w:val="both"/>
        <w:rPr>
          <w:rFonts w:hAnsi="標楷體"/>
          <w:color w:val="auto"/>
        </w:rPr>
      </w:pPr>
      <w:r w:rsidRPr="00451B47">
        <w:rPr>
          <w:rFonts w:hAnsi="標楷體" w:hint="eastAsia"/>
          <w:color w:val="auto"/>
        </w:rPr>
        <w:t>四、</w:t>
      </w:r>
      <w:r w:rsidRPr="00451B47">
        <w:rPr>
          <w:rFonts w:hAnsi="標楷體"/>
          <w:color w:val="auto"/>
        </w:rPr>
        <w:t>獎勵方式</w:t>
      </w:r>
      <w:r w:rsidRPr="00451B47">
        <w:rPr>
          <w:rFonts w:hAnsi="標楷體" w:hint="eastAsia"/>
          <w:color w:val="auto"/>
        </w:rPr>
        <w:t>：研究發展處於每年9月依據前一年度核定產學合作及技術移轉金額彙整統計，簽請校長核定公告；符合第三條各項之績優教師由校長頒發每人獎狀乙紙，以資表揚。</w:t>
      </w:r>
    </w:p>
    <w:p w:rsidR="00DE7F26" w:rsidRPr="00965ADF" w:rsidRDefault="0069315F" w:rsidP="00965ADF">
      <w:pPr>
        <w:pStyle w:val="Default"/>
        <w:snapToGrid w:val="0"/>
        <w:spacing w:beforeLines="50" w:before="180"/>
        <w:ind w:left="461" w:hangingChars="192" w:hanging="461"/>
        <w:jc w:val="both"/>
        <w:rPr>
          <w:rFonts w:hAnsi="標楷體"/>
          <w:color w:val="auto"/>
        </w:rPr>
      </w:pPr>
      <w:r w:rsidRPr="00451B47">
        <w:rPr>
          <w:rFonts w:hAnsi="標楷體" w:hint="eastAsia"/>
        </w:rPr>
        <w:t>五、本要點經行政會議、校教師評審委員會會議審核通過，陳校長核定後發布實施；修正時亦同。</w:t>
      </w:r>
    </w:p>
    <w:sectPr w:rsidR="00DE7F26" w:rsidRPr="00965ADF" w:rsidSect="00362F4A">
      <w:footerReference w:type="default" r:id="rId7"/>
      <w:pgSz w:w="11906" w:h="16838" w:code="9"/>
      <w:pgMar w:top="1134" w:right="1134" w:bottom="1134" w:left="1134" w:header="567" w:footer="567" w:gutter="0"/>
      <w:pgNumType w:start="14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437B" w:rsidRDefault="004A437B" w:rsidP="00C37930">
      <w:r>
        <w:separator/>
      </w:r>
    </w:p>
  </w:endnote>
  <w:endnote w:type="continuationSeparator" w:id="0">
    <w:p w:rsidR="004A437B" w:rsidRDefault="004A437B" w:rsidP="00C379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FKaiShu-SB-Estd-BF">
    <w:altName w:val="華康POP1體注音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3CF7" w:rsidRDefault="00B33CF7" w:rsidP="00B33CF7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437B" w:rsidRDefault="004A437B" w:rsidP="00C37930">
      <w:r>
        <w:separator/>
      </w:r>
    </w:p>
  </w:footnote>
  <w:footnote w:type="continuationSeparator" w:id="0">
    <w:p w:rsidR="004A437B" w:rsidRDefault="004A437B" w:rsidP="00C379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C60959"/>
    <w:multiLevelType w:val="hybridMultilevel"/>
    <w:tmpl w:val="74426564"/>
    <w:lvl w:ilvl="0" w:tplc="E0F82DC4">
      <w:start w:val="1"/>
      <w:numFmt w:val="taiwaneseCountingThousand"/>
      <w:lvlText w:val="(%1)"/>
      <w:lvlJc w:val="center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84886"/>
    <w:rsid w:val="00006740"/>
    <w:rsid w:val="00034E38"/>
    <w:rsid w:val="00036B4B"/>
    <w:rsid w:val="0004632A"/>
    <w:rsid w:val="00051513"/>
    <w:rsid w:val="000625C7"/>
    <w:rsid w:val="00080334"/>
    <w:rsid w:val="000967BE"/>
    <w:rsid w:val="000A7206"/>
    <w:rsid w:val="000E3945"/>
    <w:rsid w:val="000E78FC"/>
    <w:rsid w:val="00102B0D"/>
    <w:rsid w:val="0011026A"/>
    <w:rsid w:val="00146137"/>
    <w:rsid w:val="001502C9"/>
    <w:rsid w:val="00155633"/>
    <w:rsid w:val="00185006"/>
    <w:rsid w:val="001B5AF2"/>
    <w:rsid w:val="001F5175"/>
    <w:rsid w:val="00213CC5"/>
    <w:rsid w:val="002177A8"/>
    <w:rsid w:val="002823AC"/>
    <w:rsid w:val="002D67F9"/>
    <w:rsid w:val="002E07DD"/>
    <w:rsid w:val="002E5BC3"/>
    <w:rsid w:val="00347B93"/>
    <w:rsid w:val="00361841"/>
    <w:rsid w:val="00362F4A"/>
    <w:rsid w:val="00380F2A"/>
    <w:rsid w:val="0038224B"/>
    <w:rsid w:val="00384886"/>
    <w:rsid w:val="003E02C8"/>
    <w:rsid w:val="00433345"/>
    <w:rsid w:val="004566FE"/>
    <w:rsid w:val="00457E07"/>
    <w:rsid w:val="00482545"/>
    <w:rsid w:val="004A437B"/>
    <w:rsid w:val="004A4C32"/>
    <w:rsid w:val="005152C4"/>
    <w:rsid w:val="00521205"/>
    <w:rsid w:val="00553A29"/>
    <w:rsid w:val="005E5A89"/>
    <w:rsid w:val="00612FD5"/>
    <w:rsid w:val="006476D8"/>
    <w:rsid w:val="0066365E"/>
    <w:rsid w:val="00681EB3"/>
    <w:rsid w:val="0069315F"/>
    <w:rsid w:val="006A2770"/>
    <w:rsid w:val="006B1257"/>
    <w:rsid w:val="006B57FE"/>
    <w:rsid w:val="006C538B"/>
    <w:rsid w:val="0073285E"/>
    <w:rsid w:val="00746C77"/>
    <w:rsid w:val="00760AF9"/>
    <w:rsid w:val="00773BCB"/>
    <w:rsid w:val="00795756"/>
    <w:rsid w:val="007C654A"/>
    <w:rsid w:val="008733B8"/>
    <w:rsid w:val="00890B2A"/>
    <w:rsid w:val="008A056C"/>
    <w:rsid w:val="008B5730"/>
    <w:rsid w:val="008B75C6"/>
    <w:rsid w:val="008F0867"/>
    <w:rsid w:val="008F3076"/>
    <w:rsid w:val="0091033B"/>
    <w:rsid w:val="009135E9"/>
    <w:rsid w:val="00965ADF"/>
    <w:rsid w:val="00972CDE"/>
    <w:rsid w:val="009766F3"/>
    <w:rsid w:val="0098755A"/>
    <w:rsid w:val="00994692"/>
    <w:rsid w:val="009B7244"/>
    <w:rsid w:val="009C1013"/>
    <w:rsid w:val="009C4165"/>
    <w:rsid w:val="00A053AD"/>
    <w:rsid w:val="00A14D8E"/>
    <w:rsid w:val="00A33715"/>
    <w:rsid w:val="00A34357"/>
    <w:rsid w:val="00A731F6"/>
    <w:rsid w:val="00A74617"/>
    <w:rsid w:val="00A9177B"/>
    <w:rsid w:val="00B10050"/>
    <w:rsid w:val="00B33CF7"/>
    <w:rsid w:val="00B40BAE"/>
    <w:rsid w:val="00B87B59"/>
    <w:rsid w:val="00C01C72"/>
    <w:rsid w:val="00C04B0D"/>
    <w:rsid w:val="00C116CD"/>
    <w:rsid w:val="00C21F70"/>
    <w:rsid w:val="00C24632"/>
    <w:rsid w:val="00C37930"/>
    <w:rsid w:val="00C576AC"/>
    <w:rsid w:val="00C7027C"/>
    <w:rsid w:val="00C9581F"/>
    <w:rsid w:val="00C97460"/>
    <w:rsid w:val="00CB3B95"/>
    <w:rsid w:val="00CB4E02"/>
    <w:rsid w:val="00D47DBE"/>
    <w:rsid w:val="00D71FA1"/>
    <w:rsid w:val="00D82E2B"/>
    <w:rsid w:val="00D9451E"/>
    <w:rsid w:val="00DA0A79"/>
    <w:rsid w:val="00DE7F26"/>
    <w:rsid w:val="00E048A0"/>
    <w:rsid w:val="00E16A70"/>
    <w:rsid w:val="00E22D57"/>
    <w:rsid w:val="00E764B2"/>
    <w:rsid w:val="00EB4FBC"/>
    <w:rsid w:val="00EF36AC"/>
    <w:rsid w:val="00F07945"/>
    <w:rsid w:val="00F103F8"/>
    <w:rsid w:val="00F104DF"/>
    <w:rsid w:val="00F76448"/>
    <w:rsid w:val="00F836C5"/>
    <w:rsid w:val="00F86F4E"/>
    <w:rsid w:val="00FA1608"/>
    <w:rsid w:val="00FA4BD9"/>
    <w:rsid w:val="00FD5618"/>
    <w:rsid w:val="00FE28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1B7135A-BC4A-4355-835E-2F3DEC19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84886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384886"/>
    <w:pPr>
      <w:widowControl w:val="0"/>
      <w:autoSpaceDE w:val="0"/>
      <w:autoSpaceDN w:val="0"/>
      <w:adjustRightInd w:val="0"/>
    </w:pPr>
    <w:rPr>
      <w:rFonts w:ascii="標楷體" w:eastAsia="標楷體" w:hAnsi="Times New Roman" w:cs="標楷體"/>
      <w:color w:val="000000"/>
      <w:kern w:val="0"/>
      <w:szCs w:val="24"/>
    </w:rPr>
  </w:style>
  <w:style w:type="paragraph" w:styleId="a3">
    <w:name w:val="header"/>
    <w:basedOn w:val="a"/>
    <w:link w:val="a4"/>
    <w:uiPriority w:val="99"/>
    <w:unhideWhenUsed/>
    <w:rsid w:val="00C3793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37930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3793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37930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132</Words>
  <Characters>755</Characters>
  <Application>Microsoft Office Word</Application>
  <DocSecurity>0</DocSecurity>
  <Lines>6</Lines>
  <Paragraphs>1</Paragraphs>
  <ScaleCrop>false</ScaleCrop>
  <Company>fy</Company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</dc:creator>
  <cp:keywords/>
  <dc:description/>
  <cp:lastModifiedBy>Windows 使用者</cp:lastModifiedBy>
  <cp:revision>22</cp:revision>
  <dcterms:created xsi:type="dcterms:W3CDTF">2014-04-21T02:24:00Z</dcterms:created>
  <dcterms:modified xsi:type="dcterms:W3CDTF">2019-10-21T02:05:00Z</dcterms:modified>
</cp:coreProperties>
</file>