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FC" w:rsidRPr="009267FC" w:rsidRDefault="009267FC" w:rsidP="009267FC">
      <w:pPr>
        <w:shd w:val="clear" w:color="auto" w:fill="FFFFFF"/>
        <w:spacing w:after="240" w:line="384" w:lineRule="atLeast"/>
        <w:jc w:val="center"/>
        <w:textAlignment w:val="baseline"/>
        <w:rPr>
          <w:rFonts w:ascii="inherit" w:eastAsia="Times New Roman" w:hAnsi="inherit" w:cs="Arial"/>
          <w:b/>
          <w:sz w:val="36"/>
          <w:szCs w:val="36"/>
          <w:lang w:eastAsia="pt-BR"/>
        </w:rPr>
      </w:pPr>
      <w:r w:rsidRPr="009267FC">
        <w:rPr>
          <w:rFonts w:ascii="inherit" w:eastAsia="Times New Roman" w:hAnsi="inherit" w:cs="Arial"/>
          <w:b/>
          <w:sz w:val="36"/>
          <w:szCs w:val="36"/>
          <w:lang w:eastAsia="pt-BR"/>
        </w:rPr>
        <w:t>Inserir, modificar e alterar dados em tabelas transparentes.</w:t>
      </w:r>
    </w:p>
    <w:p w:rsidR="007B6CFF" w:rsidRDefault="007B6CFF" w:rsidP="00430403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sz w:val="27"/>
          <w:szCs w:val="27"/>
          <w:lang w:eastAsia="pt-BR"/>
        </w:rPr>
      </w:pP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comandos Open SQL para modificar dados em tabelas transparentes são INSERT, UPDATE, MODIFY e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comandos incluem formas de atualizar linhas individuais e várias linhas de uma vez.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INSERT INTO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spfli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 xml:space="preserve">VALUES 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>wa_spfli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sz w:val="24"/>
          <w:szCs w:val="24"/>
          <w:lang w:val="en-US" w:eastAsia="pt-BR"/>
        </w:rPr>
      </w:pPr>
      <w:proofErr w:type="gramStart"/>
      <w:r w:rsidRPr="007B6CFF">
        <w:rPr>
          <w:rFonts w:ascii="inherit" w:eastAsia="Times New Roman" w:hAnsi="inherit" w:cs="Arial"/>
          <w:sz w:val="24"/>
          <w:szCs w:val="24"/>
          <w:lang w:val="en-US" w:eastAsia="pt-BR"/>
        </w:rPr>
        <w:t>ou</w:t>
      </w:r>
      <w:proofErr w:type="gramEnd"/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INSERT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spfli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wa_spfli.</w:t>
      </w:r>
    </w:p>
    <w:p w:rsidR="00430403" w:rsidRPr="007B6CFF" w:rsidRDefault="00430403" w:rsidP="007B6CFF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dois comandos tem o mesmo resultado, insere o conteúdo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da work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area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wa_spfli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Esta operação somente é possível se a chave ainda não existe na tabela. Caso contrário, o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sy-subrc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>INSERT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</w:t>
      </w:r>
      <w:proofErr w:type="spellStart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>spfli</w:t>
      </w:r>
      <w:proofErr w:type="spellEnd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>FROM TABLE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</w:t>
      </w:r>
      <w:proofErr w:type="spellStart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>it_spfli</w:t>
      </w:r>
      <w:proofErr w:type="spellEnd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>.</w:t>
      </w:r>
    </w:p>
    <w:p w:rsidR="00430403" w:rsidRPr="007B6CFF" w:rsidRDefault="00430403" w:rsidP="007B6CFF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comando insere todas as linhas da tabela interna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it_spfli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. Se alguma chave já existir, o programa será terminado com s</w:t>
      </w:r>
      <w:r w:rsidRPr="007B6CF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hort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dump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evitar isso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…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6CFF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ACCEPTING DUPLICATE KEYS</w:t>
      </w: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Dessa maneira as linhas da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internal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já existirem, simplesmente não serão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incluidas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sy-subrc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número de linhas adicionadas pode ser consultado pelo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sy-dbcnt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 xml:space="preserve">UPDATE </w:t>
      </w:r>
      <w:proofErr w:type="spellStart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>sflight</w:t>
      </w:r>
      <w:proofErr w:type="spellEnd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br/>
      </w:r>
      <w:r w:rsidR="003227FD"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 xml:space="preserve">   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SET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</w:t>
      </w:r>
      <w:proofErr w:type="spellStart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>plante</w:t>
      </w:r>
      <w:proofErr w:type="spellEnd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type = …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br/>
      </w:r>
      <w:r w:rsidR="003227FD"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                    </w:t>
      </w:r>
      <w:proofErr w:type="spellStart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>price</w:t>
      </w:r>
      <w:proofErr w:type="spellEnd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= …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br/>
      </w:r>
      <w:r w:rsidR="003227FD"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 xml:space="preserve">   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>WHERE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…</w:t>
      </w:r>
    </w:p>
    <w:p w:rsidR="00430403" w:rsidRPr="007B6CFF" w:rsidRDefault="00430403" w:rsidP="007B6CFF">
      <w:pPr>
        <w:shd w:val="clear" w:color="auto" w:fill="FFFFFF"/>
        <w:spacing w:after="240" w:line="384" w:lineRule="atLeast"/>
        <w:jc w:val="both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r w:rsidRPr="007B6CFF">
        <w:rPr>
          <w:rFonts w:ascii="inherit" w:eastAsia="Times New Roman" w:hAnsi="inherit" w:cs="Arial"/>
          <w:sz w:val="24"/>
          <w:szCs w:val="24"/>
          <w:lang w:eastAsia="pt-BR"/>
        </w:rPr>
        <w:t xml:space="preserve">Com </w:t>
      </w: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comando, a tabela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sflight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todas as linhas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seleciondas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cláusula WHERE, de acordo com a cláusula SET. Sem a cláusula WHERE todas as linhas da tabela serão alteradas.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UPDATE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sflight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wa_sflight.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sz w:val="24"/>
          <w:szCs w:val="24"/>
          <w:lang w:val="en-US" w:eastAsia="pt-BR"/>
        </w:rPr>
      </w:pPr>
      <w:proofErr w:type="gramStart"/>
      <w:r w:rsidRPr="007B6CFF">
        <w:rPr>
          <w:rFonts w:ascii="inherit" w:eastAsia="Times New Roman" w:hAnsi="inherit" w:cs="Arial"/>
          <w:sz w:val="24"/>
          <w:szCs w:val="24"/>
          <w:lang w:val="en-US" w:eastAsia="pt-BR"/>
        </w:rPr>
        <w:t>ou</w:t>
      </w:r>
      <w:proofErr w:type="gramEnd"/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lastRenderedPageBreak/>
        <w:t xml:space="preserve">UPDATE 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sflight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 TABLE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it_sflight.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 caso, o comando UPDATE atualiza a tabela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sflight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dados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da work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area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wa_sflight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com as linhas da tabela interna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it_sflight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MODIFY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spfli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wa_sflight.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sz w:val="24"/>
          <w:szCs w:val="24"/>
          <w:lang w:val="en-US" w:eastAsia="pt-BR"/>
        </w:rPr>
      </w:pPr>
      <w:proofErr w:type="gramStart"/>
      <w:r w:rsidRPr="007B6CFF">
        <w:rPr>
          <w:rFonts w:ascii="inherit" w:eastAsia="Times New Roman" w:hAnsi="inherit" w:cs="Arial"/>
          <w:sz w:val="24"/>
          <w:szCs w:val="24"/>
          <w:lang w:val="en-US" w:eastAsia="pt-BR"/>
        </w:rPr>
        <w:t>ou</w:t>
      </w:r>
      <w:proofErr w:type="gramEnd"/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MODIFY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spfli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 TABLE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it_sflight.</w:t>
      </w:r>
    </w:p>
    <w:p w:rsidR="00430403" w:rsidRPr="007B6CFF" w:rsidRDefault="00430403" w:rsidP="007B6CFF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não estiver seguro se a chave na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wa_sflight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it_sflight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existir, você pode usar o comando MODIFY. Esse comando verifica se a chave a ser atualizada já existe, se sim, o registro será modificado, caso contrário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 será inserida.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</w:pPr>
      <w:proofErr w:type="gramStart"/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>DELETE</w:t>
      </w:r>
      <w:proofErr w:type="gramEnd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 xml:space="preserve">FROM </w:t>
      </w:r>
      <w:proofErr w:type="spellStart"/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>spfli</w:t>
      </w:r>
      <w:proofErr w:type="spellEnd"/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eastAsia="pt-BR"/>
        </w:rPr>
        <w:t xml:space="preserve"> WHERE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eastAsia="pt-BR"/>
        </w:rPr>
        <w:t xml:space="preserve"> …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comando elimina todas as linhas da tabela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acordo com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o cláusula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WHERE.</w:t>
      </w:r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DELETE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spfli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wa_spfli.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sz w:val="24"/>
          <w:szCs w:val="24"/>
          <w:lang w:val="en-US" w:eastAsia="pt-BR"/>
        </w:rPr>
      </w:pPr>
      <w:proofErr w:type="gramStart"/>
      <w:r w:rsidRPr="007B6CFF">
        <w:rPr>
          <w:rFonts w:ascii="inherit" w:eastAsia="Times New Roman" w:hAnsi="inherit" w:cs="Arial"/>
          <w:sz w:val="24"/>
          <w:szCs w:val="24"/>
          <w:lang w:val="en-US" w:eastAsia="pt-BR"/>
        </w:rPr>
        <w:t>ou</w:t>
      </w:r>
      <w:proofErr w:type="gramEnd"/>
    </w:p>
    <w:p w:rsidR="00430403" w:rsidRPr="00A84FCF" w:rsidRDefault="00430403" w:rsidP="00430403">
      <w:pPr>
        <w:shd w:val="clear" w:color="auto" w:fill="FFFFFF"/>
        <w:spacing w:line="384" w:lineRule="atLeast"/>
        <w:textAlignment w:val="baseline"/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</w:pP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DELETE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spfli </w:t>
      </w:r>
      <w:r w:rsidRPr="00A84FCF">
        <w:rPr>
          <w:rFonts w:ascii="inherit" w:eastAsia="Times New Roman" w:hAnsi="inherit" w:cs="Arial"/>
          <w:b/>
          <w:i/>
          <w:iCs/>
          <w:color w:val="0070C0"/>
          <w:sz w:val="24"/>
          <w:szCs w:val="24"/>
          <w:lang w:val="en-US" w:eastAsia="pt-BR"/>
        </w:rPr>
        <w:t>FROM TABLE</w:t>
      </w:r>
      <w:r w:rsidRPr="00A84FCF">
        <w:rPr>
          <w:rFonts w:ascii="inherit" w:eastAsia="Times New Roman" w:hAnsi="inherit" w:cs="Arial"/>
          <w:b/>
          <w:i/>
          <w:iCs/>
          <w:sz w:val="24"/>
          <w:szCs w:val="24"/>
          <w:lang w:val="en-US" w:eastAsia="pt-BR"/>
        </w:rPr>
        <w:t xml:space="preserve"> it_spfli.</w:t>
      </w:r>
    </w:p>
    <w:p w:rsidR="00430403" w:rsidRPr="007B6CFF" w:rsidRDefault="00430403" w:rsidP="00430403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nos outros casos, esse comando elimina todas as linhas da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acordo com a chave contidas na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wa_spfli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it_spfli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30403" w:rsidRPr="007B6CFF" w:rsidRDefault="00430403" w:rsidP="004304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sz w:val="24"/>
          <w:szCs w:val="24"/>
          <w:u w:val="single"/>
          <w:lang w:eastAsia="pt-BR"/>
        </w:rPr>
      </w:pPr>
      <w:r w:rsidRPr="007B6CFF">
        <w:rPr>
          <w:rFonts w:ascii="inherit" w:eastAsia="Times New Roman" w:hAnsi="inherit" w:cs="Arial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>Discussão</w:t>
      </w:r>
    </w:p>
    <w:p w:rsidR="00430403" w:rsidRPr="007B6CFF" w:rsidRDefault="00430403" w:rsidP="007B6CFF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você utiliza qualquer um dos métodos acima, nenhuma consistência de dados ou verificação de autorização é realizada. Por esse motivo, esses métodos não são aconselháveis para atualizar tabelas transparentes standard. Em algumas empresas, essa prática é até proibida.</w:t>
      </w:r>
    </w:p>
    <w:p w:rsidR="00430403" w:rsidRPr="007B6CFF" w:rsidRDefault="00430403" w:rsidP="007B6CFF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Nesses casos é comum usarmos batch input ou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BAPIs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efetuarmos atualizações em tabelas </w:t>
      </w:r>
      <w:proofErr w:type="gram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standards</w:t>
      </w:r>
      <w:proofErr w:type="gram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segura, garantindo todas as </w:t>
      </w:r>
      <w:proofErr w:type="spellStart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>consitências</w:t>
      </w:r>
      <w:proofErr w:type="spellEnd"/>
      <w:r w:rsidRPr="007B6C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e ou autorizações.</w:t>
      </w:r>
    </w:p>
    <w:p w:rsidR="00A045A4" w:rsidRDefault="008E032A"/>
    <w:p w:rsidR="008E032A" w:rsidRDefault="008E032A"/>
    <w:p w:rsidR="008E032A" w:rsidRDefault="008E032A"/>
    <w:p w:rsidR="008E032A" w:rsidRDefault="008E032A"/>
    <w:p w:rsidR="008E032A" w:rsidRPr="00E363C1" w:rsidRDefault="008E032A" w:rsidP="008E032A">
      <w:pPr>
        <w:jc w:val="center"/>
        <w:rPr>
          <w:b/>
          <w:sz w:val="32"/>
        </w:rPr>
      </w:pPr>
      <w:r w:rsidRPr="00E363C1">
        <w:rPr>
          <w:b/>
          <w:sz w:val="32"/>
        </w:rPr>
        <w:t>Inserir</w:t>
      </w:r>
    </w:p>
    <w:p w:rsidR="008E032A" w:rsidRPr="00E363C1" w:rsidRDefault="008E032A" w:rsidP="008E032A">
      <w:pPr>
        <w:jc w:val="center"/>
        <w:rPr>
          <w:b/>
          <w:sz w:val="32"/>
        </w:rPr>
      </w:pPr>
    </w:p>
    <w:p w:rsidR="008E032A" w:rsidRPr="00E363C1" w:rsidRDefault="008E032A" w:rsidP="008E032A">
      <w:pPr>
        <w:rPr>
          <w:b/>
        </w:rPr>
      </w:pPr>
      <w:proofErr w:type="spellStart"/>
      <w:r w:rsidRPr="00E363C1">
        <w:rPr>
          <w:b/>
          <w:color w:val="0070C0"/>
        </w:rPr>
        <w:t>Insert</w:t>
      </w:r>
      <w:proofErr w:type="spellEnd"/>
      <w:r w:rsidRPr="00E363C1">
        <w:rPr>
          <w:b/>
        </w:rPr>
        <w:t xml:space="preserve"> </w:t>
      </w:r>
    </w:p>
    <w:p w:rsidR="008E032A" w:rsidRPr="00BC67EF" w:rsidRDefault="008E032A" w:rsidP="008E032A">
      <w:r w:rsidRPr="00BC67EF">
        <w:t>Tem que garantir</w:t>
      </w:r>
      <w:proofErr w:type="gramStart"/>
      <w:r w:rsidRPr="00BC67EF">
        <w:t xml:space="preserve">  </w:t>
      </w:r>
      <w:proofErr w:type="gramEnd"/>
      <w:r w:rsidRPr="00BC67EF">
        <w:t xml:space="preserve">que ñ possua essa linha senão vai mostrar erro no </w:t>
      </w:r>
      <w:proofErr w:type="spellStart"/>
      <w:r w:rsidRPr="00BC67EF">
        <w:t>sy</w:t>
      </w:r>
      <w:proofErr w:type="spellEnd"/>
      <w:r w:rsidRPr="00BC67EF">
        <w:t>-   =4</w:t>
      </w:r>
    </w:p>
    <w:p w:rsidR="008E032A" w:rsidRDefault="008E032A" w:rsidP="008E032A">
      <w:r w:rsidRPr="00BC67EF">
        <w:t xml:space="preserve">Inserir Uma linha </w:t>
      </w:r>
      <w:r>
        <w:t xml:space="preserve">só </w:t>
      </w:r>
      <w:r w:rsidRPr="00BC67EF">
        <w:t>na tabela transparente</w:t>
      </w:r>
    </w:p>
    <w:p w:rsidR="008E032A" w:rsidRPr="00E363C1" w:rsidRDefault="008E032A" w:rsidP="008E032A">
      <w:pPr>
        <w:rPr>
          <w:b/>
          <w:color w:val="0070C0"/>
        </w:rPr>
      </w:pPr>
      <w:r w:rsidRPr="00E363C1">
        <w:rPr>
          <w:b/>
          <w:color w:val="0070C0"/>
        </w:rPr>
        <w:t xml:space="preserve">Read </w:t>
      </w:r>
      <w:proofErr w:type="spellStart"/>
      <w:r w:rsidRPr="00E363C1">
        <w:rPr>
          <w:b/>
          <w:color w:val="0070C0"/>
        </w:rPr>
        <w:t>table</w:t>
      </w:r>
      <w:proofErr w:type="spellEnd"/>
    </w:p>
    <w:p w:rsidR="008E032A" w:rsidRPr="00BC67EF" w:rsidRDefault="008E032A" w:rsidP="008E032A">
      <w:pPr>
        <w:rPr>
          <w:b/>
          <w:color w:val="0070C0"/>
        </w:rPr>
      </w:pPr>
      <w:proofErr w:type="spellStart"/>
      <w:r w:rsidRPr="00BC67EF">
        <w:rPr>
          <w:b/>
          <w:color w:val="0070C0"/>
        </w:rPr>
        <w:t>Insert</w:t>
      </w:r>
      <w:proofErr w:type="spellEnd"/>
    </w:p>
    <w:p w:rsidR="008E032A" w:rsidRPr="004E019E" w:rsidRDefault="008E032A" w:rsidP="008E032A">
      <w:pPr>
        <w:rPr>
          <w:b/>
        </w:rPr>
      </w:pPr>
      <w:r w:rsidRPr="004E019E">
        <w:rPr>
          <w:b/>
        </w:rPr>
        <w:t>------------------------------------------------</w:t>
      </w:r>
    </w:p>
    <w:p w:rsidR="008E032A" w:rsidRPr="00BC67EF" w:rsidRDefault="008E032A" w:rsidP="008E032A">
      <w:pPr>
        <w:rPr>
          <w:b/>
          <w:color w:val="0070C0"/>
        </w:rPr>
      </w:pPr>
      <w:r w:rsidRPr="00BC67EF">
        <w:rPr>
          <w:b/>
          <w:color w:val="0070C0"/>
        </w:rPr>
        <w:t>Loop</w:t>
      </w:r>
    </w:p>
    <w:p w:rsidR="008E032A" w:rsidRPr="00BC67EF" w:rsidRDefault="008E032A" w:rsidP="008E032A">
      <w:pPr>
        <w:rPr>
          <w:b/>
          <w:color w:val="0070C0"/>
        </w:rPr>
      </w:pPr>
      <w:proofErr w:type="spellStart"/>
      <w:r w:rsidRPr="00BC67EF">
        <w:rPr>
          <w:b/>
          <w:color w:val="0070C0"/>
        </w:rPr>
        <w:t>Insert</w:t>
      </w:r>
      <w:proofErr w:type="spellEnd"/>
    </w:p>
    <w:p w:rsidR="008E032A" w:rsidRPr="00BC67EF" w:rsidRDefault="008E032A" w:rsidP="008E032A">
      <w:pPr>
        <w:rPr>
          <w:b/>
        </w:rPr>
      </w:pPr>
    </w:p>
    <w:p w:rsidR="008E032A" w:rsidRPr="004E019E" w:rsidRDefault="008E032A" w:rsidP="008E032A">
      <w:pPr>
        <w:rPr>
          <w:sz w:val="24"/>
        </w:rPr>
      </w:pPr>
      <w:r>
        <w:rPr>
          <w:sz w:val="24"/>
        </w:rPr>
        <w:t>*</w:t>
      </w:r>
      <w:r w:rsidRPr="004E019E">
        <w:rPr>
          <w:sz w:val="24"/>
        </w:rPr>
        <w:t>Para inserir uma tabela inteira</w:t>
      </w:r>
    </w:p>
    <w:p w:rsidR="008E032A" w:rsidRDefault="008E032A" w:rsidP="008E032A">
      <w:pPr>
        <w:rPr>
          <w:b/>
        </w:rPr>
      </w:pPr>
      <w:proofErr w:type="spellStart"/>
      <w:r w:rsidRPr="00BC67EF">
        <w:rPr>
          <w:b/>
          <w:color w:val="0070C0"/>
        </w:rPr>
        <w:t>Insert</w:t>
      </w:r>
      <w:proofErr w:type="spellEnd"/>
      <w:r w:rsidRPr="00BC67EF">
        <w:rPr>
          <w:b/>
          <w:color w:val="0070C0"/>
        </w:rPr>
        <w:t xml:space="preserve"> </w:t>
      </w:r>
      <w:r w:rsidRPr="00BC67EF">
        <w:rPr>
          <w:b/>
        </w:rPr>
        <w:t xml:space="preserve">(tabela transparente)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  <w:color w:val="0070C0"/>
        </w:rPr>
        <w:t>table</w:t>
      </w:r>
      <w:proofErr w:type="spellEnd"/>
      <w:r w:rsidRPr="00BC67EF">
        <w:rPr>
          <w:b/>
        </w:rPr>
        <w:t xml:space="preserve"> (tabela interna)</w:t>
      </w:r>
    </w:p>
    <w:p w:rsidR="008E032A" w:rsidRDefault="008E032A" w:rsidP="008E032A">
      <w:pPr>
        <w:rPr>
          <w:b/>
        </w:rPr>
      </w:pPr>
      <w:r>
        <w:rPr>
          <w:b/>
        </w:rPr>
        <w:t>*</w:t>
      </w:r>
      <w:r w:rsidRPr="00536C73">
        <w:rPr>
          <w:sz w:val="24"/>
        </w:rPr>
        <w:t xml:space="preserve"> </w:t>
      </w:r>
      <w:r w:rsidRPr="004E019E">
        <w:rPr>
          <w:sz w:val="24"/>
        </w:rPr>
        <w:t xml:space="preserve">Para inserir uma tabela </w:t>
      </w:r>
      <w:proofErr w:type="gramStart"/>
      <w:r>
        <w:rPr>
          <w:sz w:val="24"/>
        </w:rPr>
        <w:t>na work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</w:p>
    <w:p w:rsidR="008E032A" w:rsidRPr="00536C73" w:rsidRDefault="008E032A" w:rsidP="008E032A">
      <w:pPr>
        <w:rPr>
          <w:b/>
        </w:rPr>
      </w:pPr>
      <w:proofErr w:type="spellStart"/>
      <w:r w:rsidRPr="00536C73">
        <w:rPr>
          <w:b/>
          <w:color w:val="0070C0"/>
        </w:rPr>
        <w:t>Insert</w:t>
      </w:r>
      <w:proofErr w:type="spellEnd"/>
      <w:r w:rsidRPr="00536C73">
        <w:rPr>
          <w:b/>
        </w:rPr>
        <w:t xml:space="preserve"> (tabela </w:t>
      </w:r>
      <w:proofErr w:type="spellStart"/>
      <w:r w:rsidRPr="00536C73">
        <w:rPr>
          <w:b/>
        </w:rPr>
        <w:t>transparenet</w:t>
      </w:r>
      <w:proofErr w:type="spellEnd"/>
      <w:r w:rsidRPr="00536C73">
        <w:rPr>
          <w:b/>
        </w:rPr>
        <w:t xml:space="preserve">) </w:t>
      </w:r>
      <w:proofErr w:type="spellStart"/>
      <w:r w:rsidRPr="00536C73">
        <w:rPr>
          <w:b/>
          <w:color w:val="0070C0"/>
        </w:rPr>
        <w:t>from</w:t>
      </w:r>
      <w:proofErr w:type="spellEnd"/>
      <w:r w:rsidRPr="00536C73">
        <w:rPr>
          <w:b/>
        </w:rPr>
        <w:t xml:space="preserve"> </w:t>
      </w:r>
      <w:proofErr w:type="spellStart"/>
      <w:r w:rsidRPr="00536C73">
        <w:rPr>
          <w:b/>
        </w:rPr>
        <w:t>wa_tabela</w:t>
      </w:r>
      <w:proofErr w:type="spellEnd"/>
    </w:p>
    <w:p w:rsidR="008E032A" w:rsidRDefault="008E032A" w:rsidP="008E032A">
      <w:pPr>
        <w:rPr>
          <w:b/>
        </w:rPr>
      </w:pPr>
    </w:p>
    <w:p w:rsidR="008E032A" w:rsidRPr="00BC67EF" w:rsidRDefault="008E032A" w:rsidP="008E032A">
      <w:pPr>
        <w:rPr>
          <w:b/>
        </w:rPr>
      </w:pPr>
    </w:p>
    <w:p w:rsidR="008E032A" w:rsidRPr="00BC67EF" w:rsidRDefault="008E032A" w:rsidP="008E032A">
      <w:pPr>
        <w:rPr>
          <w:b/>
        </w:rPr>
      </w:pPr>
    </w:p>
    <w:p w:rsidR="008E032A" w:rsidRDefault="008E032A" w:rsidP="008E032A">
      <w:pPr>
        <w:jc w:val="center"/>
        <w:rPr>
          <w:b/>
          <w:sz w:val="32"/>
        </w:rPr>
      </w:pPr>
      <w:r w:rsidRPr="00BC67EF">
        <w:rPr>
          <w:b/>
          <w:sz w:val="32"/>
        </w:rPr>
        <w:t>Atualização</w:t>
      </w:r>
    </w:p>
    <w:p w:rsidR="008E032A" w:rsidRDefault="008E032A" w:rsidP="008E032A">
      <w:pPr>
        <w:jc w:val="center"/>
        <w:rPr>
          <w:b/>
          <w:sz w:val="32"/>
        </w:rPr>
      </w:pPr>
    </w:p>
    <w:p w:rsidR="008E032A" w:rsidRDefault="008E032A" w:rsidP="008E032A">
      <w:pPr>
        <w:rPr>
          <w:b/>
          <w:color w:val="0070C0"/>
        </w:rPr>
      </w:pPr>
      <w:proofErr w:type="spellStart"/>
      <w:r w:rsidRPr="00BC67EF">
        <w:rPr>
          <w:b/>
          <w:color w:val="0070C0"/>
        </w:rPr>
        <w:t>Update</w:t>
      </w:r>
      <w:proofErr w:type="spellEnd"/>
    </w:p>
    <w:p w:rsidR="008E032A" w:rsidRDefault="008E032A" w:rsidP="008E032A">
      <w:r w:rsidRPr="004E019E">
        <w:t xml:space="preserve">Atualiza a tabela </w:t>
      </w:r>
    </w:p>
    <w:p w:rsidR="008E032A" w:rsidRDefault="008E032A" w:rsidP="008E032A"/>
    <w:p w:rsidR="008E032A" w:rsidRPr="004E019E" w:rsidRDefault="008E032A" w:rsidP="008E032A">
      <w:pPr>
        <w:rPr>
          <w:sz w:val="32"/>
        </w:rPr>
      </w:pPr>
      <w:r>
        <w:rPr>
          <w:sz w:val="24"/>
        </w:rPr>
        <w:t>*Para atualizar</w:t>
      </w:r>
      <w:r w:rsidRPr="004E019E">
        <w:rPr>
          <w:sz w:val="24"/>
        </w:rPr>
        <w:t xml:space="preserve"> uma tabela </w:t>
      </w:r>
      <w:proofErr w:type="gramStart"/>
      <w:r>
        <w:rPr>
          <w:sz w:val="24"/>
        </w:rPr>
        <w:t>na work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</w:p>
    <w:p w:rsidR="008E032A" w:rsidRDefault="008E032A" w:rsidP="008E032A">
      <w:pPr>
        <w:rPr>
          <w:b/>
        </w:rPr>
      </w:pPr>
      <w:proofErr w:type="spellStart"/>
      <w:proofErr w:type="gramStart"/>
      <w:r w:rsidRPr="00BC67EF">
        <w:rPr>
          <w:b/>
          <w:color w:val="0070C0"/>
        </w:rPr>
        <w:t>update</w:t>
      </w:r>
      <w:proofErr w:type="spellEnd"/>
      <w:proofErr w:type="gramEnd"/>
      <w:r w:rsidRPr="00BC67EF">
        <w:rPr>
          <w:b/>
          <w:color w:val="0070C0"/>
        </w:rPr>
        <w:t xml:space="preserve"> </w:t>
      </w:r>
      <w:r w:rsidRPr="00BC67EF">
        <w:rPr>
          <w:b/>
        </w:rPr>
        <w:t xml:space="preserve">(tabela transparente)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</w:rPr>
        <w:t>wa</w:t>
      </w:r>
      <w:proofErr w:type="spellEnd"/>
      <w:r w:rsidRPr="00BC67EF">
        <w:rPr>
          <w:b/>
        </w:rPr>
        <w:t>_</w:t>
      </w:r>
    </w:p>
    <w:p w:rsidR="008E032A" w:rsidRDefault="008E032A" w:rsidP="008E032A">
      <w:pPr>
        <w:rPr>
          <w:b/>
        </w:rPr>
      </w:pPr>
      <w:r>
        <w:rPr>
          <w:sz w:val="24"/>
        </w:rPr>
        <w:lastRenderedPageBreak/>
        <w:t>*Para atualizar</w:t>
      </w:r>
      <w:r w:rsidRPr="004E019E">
        <w:rPr>
          <w:sz w:val="24"/>
        </w:rPr>
        <w:t xml:space="preserve"> uma tabela inteira</w:t>
      </w:r>
    </w:p>
    <w:p w:rsidR="008E032A" w:rsidRDefault="008E032A" w:rsidP="008E032A">
      <w:pPr>
        <w:rPr>
          <w:b/>
        </w:rPr>
      </w:pPr>
      <w:proofErr w:type="spellStart"/>
      <w:proofErr w:type="gramStart"/>
      <w:r w:rsidRPr="00BC67EF">
        <w:rPr>
          <w:b/>
          <w:color w:val="0070C0"/>
        </w:rPr>
        <w:t>update</w:t>
      </w:r>
      <w:proofErr w:type="spellEnd"/>
      <w:proofErr w:type="gramEnd"/>
      <w:r w:rsidRPr="00BC67EF">
        <w:rPr>
          <w:b/>
        </w:rPr>
        <w:t xml:space="preserve"> (tabela transparente)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  <w:color w:val="0070C0"/>
        </w:rPr>
        <w:t>table</w:t>
      </w:r>
      <w:proofErr w:type="spellEnd"/>
      <w:r w:rsidRPr="00BC67EF">
        <w:rPr>
          <w:b/>
        </w:rPr>
        <w:t xml:space="preserve"> (tabela interna)</w:t>
      </w:r>
    </w:p>
    <w:p w:rsidR="008E032A" w:rsidRPr="00BC67EF" w:rsidRDefault="008E032A" w:rsidP="008E032A">
      <w:pPr>
        <w:rPr>
          <w:b/>
        </w:rPr>
      </w:pPr>
      <w:r>
        <w:rPr>
          <w:b/>
        </w:rPr>
        <w:t>*</w:t>
      </w:r>
      <w:r w:rsidRPr="00536C73">
        <w:rPr>
          <w:sz w:val="24"/>
        </w:rPr>
        <w:t xml:space="preserve"> </w:t>
      </w:r>
      <w:r>
        <w:rPr>
          <w:sz w:val="24"/>
        </w:rPr>
        <w:t>Para atualizar</w:t>
      </w:r>
      <w:r w:rsidRPr="004E019E">
        <w:rPr>
          <w:sz w:val="24"/>
        </w:rPr>
        <w:t xml:space="preserve"> uma tabela </w:t>
      </w:r>
      <w:r>
        <w:rPr>
          <w:sz w:val="24"/>
        </w:rPr>
        <w:t>transparente usando alguns registros</w:t>
      </w:r>
    </w:p>
    <w:p w:rsidR="008E032A" w:rsidRPr="00BC67EF" w:rsidRDefault="008E032A" w:rsidP="008E032A">
      <w:proofErr w:type="spellStart"/>
      <w:proofErr w:type="gramStart"/>
      <w:r w:rsidRPr="004E019E">
        <w:rPr>
          <w:b/>
          <w:color w:val="0070C0"/>
        </w:rPr>
        <w:t>update</w:t>
      </w:r>
      <w:proofErr w:type="spellEnd"/>
      <w:proofErr w:type="gramEnd"/>
      <w:r w:rsidRPr="004E019E">
        <w:rPr>
          <w:b/>
        </w:rPr>
        <w:t xml:space="preserve"> (MARA)   </w:t>
      </w:r>
      <w:r>
        <w:rPr>
          <w:b/>
        </w:rPr>
        <w:t xml:space="preserve">                                           </w:t>
      </w:r>
      <w:r w:rsidRPr="00BC67EF">
        <w:t xml:space="preserve">Atualize a tabela </w:t>
      </w:r>
      <w:proofErr w:type="spellStart"/>
      <w:r w:rsidRPr="00BC67EF">
        <w:t>mara</w:t>
      </w:r>
      <w:proofErr w:type="spellEnd"/>
    </w:p>
    <w:p w:rsidR="008E032A" w:rsidRPr="00BC67EF" w:rsidRDefault="008E032A" w:rsidP="008E032A">
      <w:r w:rsidRPr="004E019E">
        <w:rPr>
          <w:b/>
        </w:rPr>
        <w:t xml:space="preserve">            </w:t>
      </w:r>
      <w:proofErr w:type="gramStart"/>
      <w:r w:rsidRPr="004E019E">
        <w:rPr>
          <w:b/>
          <w:color w:val="0070C0"/>
        </w:rPr>
        <w:t>set</w:t>
      </w:r>
      <w:proofErr w:type="gramEnd"/>
      <w:r w:rsidRPr="004E019E">
        <w:rPr>
          <w:b/>
          <w:color w:val="0070C0"/>
        </w:rPr>
        <w:t xml:space="preserve"> </w:t>
      </w:r>
      <w:proofErr w:type="spellStart"/>
      <w:r w:rsidRPr="004E019E">
        <w:rPr>
          <w:b/>
        </w:rPr>
        <w:t>matnr</w:t>
      </w:r>
      <w:proofErr w:type="spellEnd"/>
      <w:r w:rsidRPr="004E019E">
        <w:rPr>
          <w:b/>
        </w:rPr>
        <w:t xml:space="preserve"> = ‘005’  </w:t>
      </w:r>
      <w:r>
        <w:rPr>
          <w:b/>
        </w:rPr>
        <w:t xml:space="preserve">                                    </w:t>
      </w:r>
      <w:r w:rsidRPr="00BC67EF">
        <w:t xml:space="preserve">Quando </w:t>
      </w:r>
      <w:proofErr w:type="spellStart"/>
      <w:r w:rsidRPr="00BC67EF">
        <w:t>matnr</w:t>
      </w:r>
      <w:proofErr w:type="spellEnd"/>
      <w:r w:rsidRPr="00BC67EF">
        <w:t xml:space="preserve"> = ‘005’</w:t>
      </w:r>
    </w:p>
    <w:p w:rsidR="008E032A" w:rsidRPr="00E363C1" w:rsidRDefault="008E032A" w:rsidP="008E032A">
      <w:pPr>
        <w:rPr>
          <w:lang w:val="en-US"/>
        </w:rPr>
      </w:pPr>
      <w:r w:rsidRPr="004E019E">
        <w:rPr>
          <w:b/>
        </w:rPr>
        <w:t xml:space="preserve">                  </w:t>
      </w:r>
      <w:proofErr w:type="spellStart"/>
      <w:proofErr w:type="gramStart"/>
      <w:r w:rsidRPr="00E363C1">
        <w:rPr>
          <w:b/>
          <w:lang w:val="en-US"/>
        </w:rPr>
        <w:t>mtart</w:t>
      </w:r>
      <w:proofErr w:type="spellEnd"/>
      <w:proofErr w:type="gramEnd"/>
      <w:r w:rsidRPr="00E363C1">
        <w:rPr>
          <w:b/>
          <w:lang w:val="en-US"/>
        </w:rPr>
        <w:t xml:space="preserve"> = ‘006’   </w:t>
      </w:r>
      <w:r w:rsidRPr="00E363C1">
        <w:rPr>
          <w:lang w:val="en-US"/>
        </w:rPr>
        <w:t xml:space="preserve">                                                    </w:t>
      </w:r>
      <w:proofErr w:type="spellStart"/>
      <w:r w:rsidRPr="00E363C1">
        <w:rPr>
          <w:lang w:val="en-US"/>
        </w:rPr>
        <w:t>mtart</w:t>
      </w:r>
      <w:proofErr w:type="spellEnd"/>
      <w:r w:rsidRPr="00E363C1">
        <w:rPr>
          <w:lang w:val="en-US"/>
        </w:rPr>
        <w:t xml:space="preserve"> = ‘006’</w:t>
      </w:r>
    </w:p>
    <w:p w:rsidR="008E032A" w:rsidRPr="00BC67EF" w:rsidRDefault="008E032A" w:rsidP="008E032A">
      <w:r w:rsidRPr="00E363C1">
        <w:rPr>
          <w:b/>
          <w:color w:val="0070C0"/>
          <w:lang w:val="en-US"/>
        </w:rPr>
        <w:t xml:space="preserve">                 </w:t>
      </w:r>
      <w:proofErr w:type="gramStart"/>
      <w:r w:rsidRPr="00E363C1">
        <w:rPr>
          <w:b/>
          <w:color w:val="0070C0"/>
          <w:lang w:val="en-US"/>
        </w:rPr>
        <w:t>where</w:t>
      </w:r>
      <w:proofErr w:type="gramEnd"/>
      <w:r w:rsidRPr="00E363C1">
        <w:rPr>
          <w:b/>
          <w:lang w:val="en-US"/>
        </w:rPr>
        <w:t xml:space="preserve"> </w:t>
      </w:r>
      <w:proofErr w:type="spellStart"/>
      <w:r w:rsidRPr="00E363C1">
        <w:rPr>
          <w:b/>
          <w:lang w:val="en-US"/>
        </w:rPr>
        <w:t>matnr</w:t>
      </w:r>
      <w:proofErr w:type="spellEnd"/>
      <w:r w:rsidRPr="00E363C1">
        <w:rPr>
          <w:b/>
          <w:lang w:val="en-US"/>
        </w:rPr>
        <w:t xml:space="preserve"> = ‘003’.                           </w:t>
      </w:r>
      <w:proofErr w:type="gramStart"/>
      <w:r w:rsidRPr="00BC67EF">
        <w:t>condição</w:t>
      </w:r>
      <w:proofErr w:type="gramEnd"/>
      <w:r w:rsidRPr="00BC67EF">
        <w:t xml:space="preserve"> </w:t>
      </w:r>
      <w:proofErr w:type="spellStart"/>
      <w:r w:rsidRPr="00BC67EF">
        <w:t>matnr</w:t>
      </w:r>
      <w:proofErr w:type="spellEnd"/>
      <w:r w:rsidRPr="00BC67EF">
        <w:t xml:space="preserve"> = ‘003’.</w:t>
      </w:r>
    </w:p>
    <w:p w:rsidR="008E032A" w:rsidRDefault="008E032A" w:rsidP="008E032A">
      <w:pPr>
        <w:rPr>
          <w:b/>
        </w:rPr>
      </w:pPr>
    </w:p>
    <w:p w:rsidR="008E032A" w:rsidRDefault="008E032A" w:rsidP="008E032A">
      <w:pPr>
        <w:rPr>
          <w:b/>
        </w:rPr>
      </w:pPr>
    </w:p>
    <w:p w:rsidR="008E032A" w:rsidRDefault="008E032A" w:rsidP="008E032A">
      <w:pPr>
        <w:jc w:val="center"/>
        <w:rPr>
          <w:b/>
          <w:sz w:val="32"/>
        </w:rPr>
      </w:pPr>
      <w:r w:rsidRPr="004E019E">
        <w:rPr>
          <w:b/>
          <w:sz w:val="32"/>
        </w:rPr>
        <w:t>Modificar</w:t>
      </w:r>
    </w:p>
    <w:p w:rsidR="008E032A" w:rsidRPr="00BC67EF" w:rsidRDefault="008E032A" w:rsidP="008E032A">
      <w:pPr>
        <w:rPr>
          <w:b/>
        </w:rPr>
      </w:pPr>
    </w:p>
    <w:p w:rsidR="008E032A" w:rsidRPr="00BC67EF" w:rsidRDefault="008E032A" w:rsidP="008E032A">
      <w:pPr>
        <w:rPr>
          <w:b/>
          <w:color w:val="0070C0"/>
        </w:rPr>
      </w:pPr>
      <w:r w:rsidRPr="00BC67EF">
        <w:rPr>
          <w:b/>
          <w:color w:val="0070C0"/>
        </w:rPr>
        <w:t>MODIFY</w:t>
      </w:r>
    </w:p>
    <w:p w:rsidR="008E032A" w:rsidRPr="00BC67EF" w:rsidRDefault="008E032A" w:rsidP="008E032A">
      <w:r w:rsidRPr="00BC67EF">
        <w:t>Ñ precisa garantir se já existe a linha de dados ele ver se já existe se já exista ele atualiza os dados</w:t>
      </w:r>
    </w:p>
    <w:p w:rsidR="008E032A" w:rsidRPr="00BC67EF" w:rsidRDefault="008E032A" w:rsidP="008E032A">
      <w:r w:rsidRPr="00BC67EF">
        <w:t xml:space="preserve">Quando </w:t>
      </w:r>
      <w:proofErr w:type="spellStart"/>
      <w:r w:rsidRPr="00BC67EF">
        <w:t>naõ</w:t>
      </w:r>
      <w:proofErr w:type="spellEnd"/>
      <w:r w:rsidRPr="00BC67EF">
        <w:t xml:space="preserve"> tem o registro ele insere</w:t>
      </w:r>
    </w:p>
    <w:p w:rsidR="008E032A" w:rsidRDefault="008E032A" w:rsidP="008E032A">
      <w:proofErr w:type="spellStart"/>
      <w:r w:rsidRPr="00BC67EF">
        <w:t>Qundo</w:t>
      </w:r>
      <w:proofErr w:type="spellEnd"/>
      <w:r w:rsidRPr="00BC67EF">
        <w:t xml:space="preserve"> já tem os dados ele atualiza</w:t>
      </w:r>
    </w:p>
    <w:p w:rsidR="008E032A" w:rsidRDefault="008E032A" w:rsidP="008E032A"/>
    <w:p w:rsidR="008E032A" w:rsidRPr="00BC67EF" w:rsidRDefault="008E032A" w:rsidP="008E032A">
      <w:pPr>
        <w:rPr>
          <w:b/>
        </w:rPr>
      </w:pPr>
      <w:r>
        <w:rPr>
          <w:b/>
        </w:rPr>
        <w:t>*</w:t>
      </w:r>
      <w:r w:rsidRPr="00536C73">
        <w:rPr>
          <w:sz w:val="24"/>
        </w:rPr>
        <w:t xml:space="preserve"> </w:t>
      </w:r>
      <w:r>
        <w:rPr>
          <w:sz w:val="24"/>
        </w:rPr>
        <w:t>Para modificar</w:t>
      </w:r>
      <w:r w:rsidRPr="004E019E">
        <w:rPr>
          <w:sz w:val="24"/>
        </w:rPr>
        <w:t xml:space="preserve"> uma tabela </w:t>
      </w:r>
      <w:proofErr w:type="gramStart"/>
      <w:r>
        <w:rPr>
          <w:sz w:val="24"/>
        </w:rPr>
        <w:t>na work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</w:p>
    <w:p w:rsidR="008E032A" w:rsidRPr="00BC67EF" w:rsidRDefault="008E032A" w:rsidP="008E032A">
      <w:pPr>
        <w:rPr>
          <w:b/>
        </w:rPr>
      </w:pPr>
      <w:proofErr w:type="spellStart"/>
      <w:r w:rsidRPr="00BC67EF">
        <w:rPr>
          <w:b/>
          <w:color w:val="0070C0"/>
        </w:rPr>
        <w:t>Modify</w:t>
      </w:r>
      <w:proofErr w:type="spellEnd"/>
      <w:r w:rsidRPr="00BC67EF">
        <w:rPr>
          <w:b/>
          <w:color w:val="0070C0"/>
        </w:rPr>
        <w:t xml:space="preserve"> </w:t>
      </w:r>
      <w:r w:rsidRPr="00BC67EF">
        <w:rPr>
          <w:b/>
        </w:rPr>
        <w:t xml:space="preserve">(tabela transparente) </w:t>
      </w:r>
      <w:proofErr w:type="spellStart"/>
      <w:r w:rsidRPr="00BC67EF">
        <w:rPr>
          <w:b/>
        </w:rPr>
        <w:t>from</w:t>
      </w:r>
      <w:proofErr w:type="spellEnd"/>
      <w:r w:rsidRPr="00BC67EF">
        <w:rPr>
          <w:b/>
        </w:rPr>
        <w:t xml:space="preserve"> </w:t>
      </w:r>
      <w:proofErr w:type="spellStart"/>
      <w:r w:rsidRPr="00BC67EF">
        <w:rPr>
          <w:b/>
        </w:rPr>
        <w:t>wa</w:t>
      </w:r>
      <w:proofErr w:type="spellEnd"/>
      <w:r w:rsidRPr="00BC67EF">
        <w:rPr>
          <w:b/>
        </w:rPr>
        <w:t>_</w:t>
      </w:r>
    </w:p>
    <w:p w:rsidR="008E032A" w:rsidRPr="00BC67EF" w:rsidRDefault="008E032A" w:rsidP="008E032A">
      <w:pPr>
        <w:rPr>
          <w:b/>
        </w:rPr>
      </w:pPr>
      <w:r>
        <w:rPr>
          <w:b/>
        </w:rPr>
        <w:t>*</w:t>
      </w:r>
      <w:r w:rsidRPr="00536C73">
        <w:rPr>
          <w:sz w:val="24"/>
        </w:rPr>
        <w:t xml:space="preserve"> </w:t>
      </w:r>
      <w:r w:rsidRPr="004E019E">
        <w:rPr>
          <w:sz w:val="24"/>
        </w:rPr>
        <w:t>Para inserir uma tabela inteira</w:t>
      </w:r>
    </w:p>
    <w:p w:rsidR="008E032A" w:rsidRDefault="008E032A" w:rsidP="008E032A">
      <w:pPr>
        <w:rPr>
          <w:b/>
        </w:rPr>
      </w:pPr>
      <w:proofErr w:type="spellStart"/>
      <w:r w:rsidRPr="00BC67EF">
        <w:rPr>
          <w:b/>
          <w:color w:val="0070C0"/>
        </w:rPr>
        <w:t>Modify</w:t>
      </w:r>
      <w:proofErr w:type="spellEnd"/>
      <w:r w:rsidRPr="00BC67EF">
        <w:rPr>
          <w:b/>
          <w:color w:val="0070C0"/>
        </w:rPr>
        <w:t xml:space="preserve"> </w:t>
      </w:r>
      <w:r w:rsidRPr="00BC67EF">
        <w:rPr>
          <w:b/>
        </w:rPr>
        <w:t xml:space="preserve">(tabela transparente)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  <w:color w:val="0070C0"/>
        </w:rPr>
        <w:t>table</w:t>
      </w:r>
      <w:proofErr w:type="spellEnd"/>
      <w:r w:rsidRPr="00BC67EF">
        <w:rPr>
          <w:b/>
        </w:rPr>
        <w:t xml:space="preserve"> (tabela interna)</w:t>
      </w:r>
    </w:p>
    <w:p w:rsidR="008E032A" w:rsidRDefault="008E032A" w:rsidP="008E032A">
      <w:pPr>
        <w:rPr>
          <w:b/>
        </w:rPr>
      </w:pPr>
    </w:p>
    <w:p w:rsidR="008E032A" w:rsidRDefault="008E032A" w:rsidP="008E032A">
      <w:pPr>
        <w:jc w:val="center"/>
        <w:rPr>
          <w:b/>
          <w:sz w:val="32"/>
        </w:rPr>
      </w:pPr>
      <w:proofErr w:type="gramStart"/>
      <w:r w:rsidRPr="004E019E">
        <w:rPr>
          <w:b/>
          <w:sz w:val="32"/>
        </w:rPr>
        <w:t>Deletar</w:t>
      </w:r>
      <w:proofErr w:type="gramEnd"/>
    </w:p>
    <w:p w:rsidR="008E032A" w:rsidRPr="00BC67EF" w:rsidRDefault="008E032A" w:rsidP="008E032A">
      <w:pPr>
        <w:rPr>
          <w:b/>
        </w:rPr>
      </w:pPr>
    </w:p>
    <w:p w:rsidR="008E032A" w:rsidRPr="00BC67EF" w:rsidRDefault="008E032A" w:rsidP="008E032A">
      <w:pPr>
        <w:rPr>
          <w:b/>
        </w:rPr>
      </w:pPr>
      <w:r>
        <w:rPr>
          <w:b/>
        </w:rPr>
        <w:t>*</w:t>
      </w:r>
      <w:r w:rsidRPr="00536C73">
        <w:rPr>
          <w:sz w:val="24"/>
        </w:rPr>
        <w:t xml:space="preserve"> </w:t>
      </w:r>
      <w:r w:rsidRPr="004E019E">
        <w:rPr>
          <w:sz w:val="24"/>
        </w:rPr>
        <w:t xml:space="preserve">Para inserir uma tabela </w:t>
      </w:r>
      <w:proofErr w:type="gramStart"/>
      <w:r>
        <w:rPr>
          <w:sz w:val="24"/>
        </w:rPr>
        <w:t>na work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</w:p>
    <w:p w:rsidR="008E032A" w:rsidRPr="00BC67EF" w:rsidRDefault="008E032A" w:rsidP="008E032A">
      <w:pPr>
        <w:rPr>
          <w:b/>
        </w:rPr>
      </w:pPr>
      <w:proofErr w:type="gramStart"/>
      <w:r w:rsidRPr="00BC67EF">
        <w:rPr>
          <w:b/>
          <w:color w:val="0070C0"/>
        </w:rPr>
        <w:t>Delete</w:t>
      </w:r>
      <w:proofErr w:type="gramEnd"/>
      <w:r w:rsidRPr="00BC67EF">
        <w:rPr>
          <w:b/>
        </w:rPr>
        <w:t xml:space="preserve"> (tabela transparente)</w:t>
      </w:r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BC67EF">
        <w:rPr>
          <w:b/>
        </w:rPr>
        <w:t>wa</w:t>
      </w:r>
      <w:proofErr w:type="spellEnd"/>
      <w:r w:rsidRPr="00BC67EF">
        <w:rPr>
          <w:b/>
        </w:rPr>
        <w:t>_</w:t>
      </w:r>
    </w:p>
    <w:p w:rsidR="008E032A" w:rsidRPr="00BC67EF" w:rsidRDefault="008E032A" w:rsidP="008E032A">
      <w:pPr>
        <w:rPr>
          <w:b/>
        </w:rPr>
      </w:pPr>
      <w:r>
        <w:rPr>
          <w:b/>
        </w:rPr>
        <w:t>*</w:t>
      </w:r>
      <w:r w:rsidRPr="00536C73">
        <w:rPr>
          <w:sz w:val="24"/>
        </w:rPr>
        <w:t xml:space="preserve"> </w:t>
      </w:r>
      <w:r w:rsidRPr="004E019E">
        <w:rPr>
          <w:sz w:val="24"/>
        </w:rPr>
        <w:t>Para inserir uma tabela inteira</w:t>
      </w:r>
    </w:p>
    <w:p w:rsidR="008E032A" w:rsidRDefault="008E032A" w:rsidP="008E032A">
      <w:pPr>
        <w:rPr>
          <w:b/>
        </w:rPr>
      </w:pPr>
      <w:proofErr w:type="gramStart"/>
      <w:r w:rsidRPr="00BC67EF">
        <w:rPr>
          <w:b/>
          <w:color w:val="0070C0"/>
        </w:rPr>
        <w:lastRenderedPageBreak/>
        <w:t>Delete</w:t>
      </w:r>
      <w:proofErr w:type="gramEnd"/>
      <w:r w:rsidRPr="00BC67EF">
        <w:rPr>
          <w:b/>
        </w:rPr>
        <w:t xml:space="preserve"> (tabela transparente)</w:t>
      </w:r>
      <w:r>
        <w:rPr>
          <w:b/>
        </w:rPr>
        <w:t xml:space="preserve">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  <w:color w:val="0070C0"/>
        </w:rPr>
        <w:t>table</w:t>
      </w:r>
      <w:proofErr w:type="spellEnd"/>
      <w:r w:rsidRPr="00BC67EF">
        <w:rPr>
          <w:b/>
        </w:rPr>
        <w:t xml:space="preserve"> (tabela interna)</w:t>
      </w:r>
    </w:p>
    <w:p w:rsidR="008E032A" w:rsidRDefault="008E032A" w:rsidP="008E032A">
      <w:pPr>
        <w:rPr>
          <w:b/>
        </w:rPr>
      </w:pPr>
      <w:r>
        <w:rPr>
          <w:b/>
        </w:rPr>
        <w:t>*</w:t>
      </w:r>
    </w:p>
    <w:p w:rsidR="008E032A" w:rsidRPr="00BC67EF" w:rsidRDefault="008E032A" w:rsidP="008E032A">
      <w:pPr>
        <w:rPr>
          <w:b/>
        </w:rPr>
      </w:pPr>
      <w:proofErr w:type="gramStart"/>
      <w:r w:rsidRPr="00BC67EF">
        <w:rPr>
          <w:b/>
          <w:color w:val="0070C0"/>
        </w:rPr>
        <w:t>Delete</w:t>
      </w:r>
      <w:proofErr w:type="gramEnd"/>
      <w:r w:rsidRPr="00BC67EF">
        <w:rPr>
          <w:b/>
          <w:color w:val="0070C0"/>
        </w:rPr>
        <w:t xml:space="preserve"> </w:t>
      </w:r>
      <w:proofErr w:type="spellStart"/>
      <w:r w:rsidRPr="00BC67EF">
        <w:rPr>
          <w:b/>
          <w:color w:val="0070C0"/>
        </w:rPr>
        <w:t>from</w:t>
      </w:r>
      <w:proofErr w:type="spellEnd"/>
      <w:r w:rsidRPr="00BC67EF">
        <w:rPr>
          <w:b/>
        </w:rPr>
        <w:t xml:space="preserve"> (tabela transparente)</w:t>
      </w:r>
    </w:p>
    <w:p w:rsidR="008E032A" w:rsidRPr="00BC67EF" w:rsidRDefault="008E032A" w:rsidP="008E032A">
      <w:pPr>
        <w:rPr>
          <w:b/>
          <w:color w:val="0070C0"/>
        </w:rPr>
      </w:pPr>
      <w:r w:rsidRPr="00BC67EF">
        <w:rPr>
          <w:b/>
          <w:color w:val="0070C0"/>
        </w:rPr>
        <w:t xml:space="preserve">               </w:t>
      </w:r>
      <w:proofErr w:type="spellStart"/>
      <w:r w:rsidRPr="00BC67EF">
        <w:rPr>
          <w:b/>
          <w:color w:val="0070C0"/>
        </w:rPr>
        <w:t>Where</w:t>
      </w:r>
      <w:proofErr w:type="spellEnd"/>
    </w:p>
    <w:p w:rsidR="008E032A" w:rsidRPr="00BC67EF" w:rsidRDefault="008E032A" w:rsidP="008E032A">
      <w:pPr>
        <w:rPr>
          <w:b/>
        </w:rPr>
      </w:pPr>
    </w:p>
    <w:p w:rsidR="008E032A" w:rsidRDefault="008E032A"/>
    <w:sectPr w:rsidR="008E032A" w:rsidSect="0004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0403"/>
    <w:rsid w:val="00045820"/>
    <w:rsid w:val="00067D5E"/>
    <w:rsid w:val="00236E60"/>
    <w:rsid w:val="0030768B"/>
    <w:rsid w:val="003227FD"/>
    <w:rsid w:val="003C204E"/>
    <w:rsid w:val="00402BFB"/>
    <w:rsid w:val="00430403"/>
    <w:rsid w:val="007B6CFF"/>
    <w:rsid w:val="008914BF"/>
    <w:rsid w:val="008E032A"/>
    <w:rsid w:val="009267FC"/>
    <w:rsid w:val="00A84FCF"/>
    <w:rsid w:val="00A92FCE"/>
    <w:rsid w:val="00AC4F6E"/>
    <w:rsid w:val="00C87871"/>
    <w:rsid w:val="00CA0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20"/>
  </w:style>
  <w:style w:type="paragraph" w:styleId="Ttulo1">
    <w:name w:val="heading 1"/>
    <w:basedOn w:val="Normal"/>
    <w:link w:val="Ttulo1Char"/>
    <w:uiPriority w:val="9"/>
    <w:qFormat/>
    <w:rsid w:val="00430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4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ost-byline">
    <w:name w:val="post-byline"/>
    <w:basedOn w:val="Normal"/>
    <w:rsid w:val="0043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30403"/>
  </w:style>
  <w:style w:type="character" w:styleId="Hyperlink">
    <w:name w:val="Hyperlink"/>
    <w:basedOn w:val="Fontepargpadro"/>
    <w:uiPriority w:val="99"/>
    <w:semiHidden/>
    <w:unhideWhenUsed/>
    <w:rsid w:val="004304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04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30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4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ost-byline">
    <w:name w:val="post-byline"/>
    <w:basedOn w:val="Normal"/>
    <w:rsid w:val="0043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30403"/>
  </w:style>
  <w:style w:type="character" w:styleId="Hyperlink">
    <w:name w:val="Hyperlink"/>
    <w:basedOn w:val="Fontepargpadro"/>
    <w:uiPriority w:val="99"/>
    <w:semiHidden/>
    <w:unhideWhenUsed/>
    <w:rsid w:val="004304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04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98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003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11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002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3790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025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857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6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064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83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481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02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646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gilmar</cp:lastModifiedBy>
  <cp:revision>14</cp:revision>
  <dcterms:created xsi:type="dcterms:W3CDTF">2014-02-07T12:12:00Z</dcterms:created>
  <dcterms:modified xsi:type="dcterms:W3CDTF">2014-02-09T03:36:00Z</dcterms:modified>
</cp:coreProperties>
</file>