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3C" w:rsidRDefault="00AA7D56">
      <w:pPr>
        <w:pStyle w:val="SemEspaamento"/>
        <w:ind w:left="426" w:hanging="426"/>
      </w:pPr>
      <w:r>
        <w:rPr>
          <w:noProof/>
          <w:lang w:eastAsia="pt-BR"/>
        </w:rPr>
        <w:drawing>
          <wp:inline distT="0" distB="0" distL="0" distR="0">
            <wp:extent cx="1778635" cy="1040765"/>
            <wp:effectExtent l="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1173480" cy="116586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</w:t>
      </w: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</w:pPr>
    </w:p>
    <w:p w:rsidR="006D743C" w:rsidRDefault="006D743C">
      <w:pPr>
        <w:pStyle w:val="SemEspaamento"/>
        <w:ind w:left="426" w:hanging="426"/>
        <w:jc w:val="center"/>
        <w:rPr>
          <w:sz w:val="28"/>
          <w:szCs w:val="28"/>
        </w:rPr>
      </w:pPr>
    </w:p>
    <w:p w:rsidR="006D743C" w:rsidRDefault="006D743C">
      <w:pPr>
        <w:pStyle w:val="SemEspaamento"/>
        <w:ind w:left="426" w:hanging="426"/>
        <w:jc w:val="center"/>
        <w:rPr>
          <w:sz w:val="28"/>
          <w:szCs w:val="28"/>
        </w:rPr>
      </w:pPr>
    </w:p>
    <w:p w:rsidR="006D743C" w:rsidRDefault="006D743C">
      <w:pPr>
        <w:pStyle w:val="SemEspaamento"/>
        <w:ind w:left="426" w:hanging="426"/>
        <w:jc w:val="center"/>
        <w:rPr>
          <w:sz w:val="28"/>
          <w:szCs w:val="28"/>
        </w:rPr>
      </w:pPr>
    </w:p>
    <w:p w:rsidR="006D743C" w:rsidRDefault="006D743C">
      <w:pPr>
        <w:pStyle w:val="SemEspaamento"/>
        <w:ind w:left="426" w:hanging="426"/>
        <w:jc w:val="center"/>
        <w:rPr>
          <w:sz w:val="28"/>
          <w:szCs w:val="28"/>
        </w:rPr>
      </w:pPr>
    </w:p>
    <w:p w:rsidR="006D743C" w:rsidRDefault="006D743C">
      <w:pPr>
        <w:pStyle w:val="SemEspaamento"/>
        <w:ind w:left="426" w:hanging="426"/>
        <w:jc w:val="center"/>
        <w:rPr>
          <w:sz w:val="28"/>
          <w:szCs w:val="28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AA7D56">
      <w:pPr>
        <w:pStyle w:val="SemEspaamento"/>
        <w:ind w:left="426" w:hanging="426"/>
        <w:jc w:val="center"/>
      </w:pPr>
      <w:r>
        <w:rPr>
          <w:rFonts w:ascii="Arial" w:hAnsi="Arial" w:cs="Arial"/>
          <w:b/>
          <w:sz w:val="32"/>
          <w:szCs w:val="32"/>
        </w:rPr>
        <w:t>SOLUÇÕES EM MINERAÇÕES DE DADOS PARA</w:t>
      </w:r>
    </w:p>
    <w:p w:rsidR="006D743C" w:rsidRDefault="00AA7D56">
      <w:pPr>
        <w:pStyle w:val="SemEspaamento"/>
        <w:ind w:left="426" w:hanging="426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BASE DE DADOS DO UCI MACHINE LEARNING: PHISHING WEBSITES DATA</w:t>
      </w: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b/>
          <w:sz w:val="32"/>
          <w:szCs w:val="32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b/>
          <w:sz w:val="32"/>
          <w:szCs w:val="32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b/>
          <w:sz w:val="32"/>
          <w:szCs w:val="32"/>
        </w:rPr>
      </w:pPr>
    </w:p>
    <w:p w:rsidR="006D743C" w:rsidRDefault="006D743C">
      <w:pPr>
        <w:pStyle w:val="SemEspaamento"/>
        <w:ind w:left="426" w:hanging="426"/>
        <w:jc w:val="right"/>
        <w:rPr>
          <w:rFonts w:ascii="Arial" w:hAnsi="Arial" w:cs="Arial"/>
          <w:b/>
          <w:sz w:val="24"/>
          <w:szCs w:val="24"/>
        </w:rPr>
      </w:pPr>
    </w:p>
    <w:p w:rsidR="006D743C" w:rsidRDefault="006D743C">
      <w:pPr>
        <w:pStyle w:val="SemEspaamento"/>
        <w:ind w:left="4395"/>
        <w:jc w:val="right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395"/>
        <w:jc w:val="right"/>
        <w:rPr>
          <w:rFonts w:ascii="Arial" w:hAnsi="Arial" w:cs="Arial"/>
          <w:sz w:val="24"/>
          <w:szCs w:val="24"/>
        </w:rPr>
      </w:pPr>
    </w:p>
    <w:p w:rsidR="006D743C" w:rsidRDefault="00AA7D56">
      <w:pPr>
        <w:pStyle w:val="SemEspaamento"/>
        <w:ind w:left="4395"/>
        <w:jc w:val="right"/>
      </w:pPr>
      <w:r>
        <w:rPr>
          <w:rFonts w:ascii="Arial" w:hAnsi="Arial" w:cs="Arial"/>
          <w:sz w:val="20"/>
          <w:szCs w:val="20"/>
        </w:rPr>
        <w:t xml:space="preserve">Relatório final com objetivo de </w:t>
      </w:r>
      <w:r>
        <w:rPr>
          <w:rFonts w:ascii="Arial" w:hAnsi="Arial" w:cs="Arial"/>
          <w:sz w:val="20"/>
          <w:szCs w:val="20"/>
        </w:rPr>
        <w:t xml:space="preserve">obtenção de notas da Disciplina Soluções em Mineração de Dados do Curso de Ciências de Dados </w:t>
      </w:r>
      <w:proofErr w:type="spellStart"/>
      <w:r>
        <w:rPr>
          <w:rFonts w:ascii="Arial" w:hAnsi="Arial" w:cs="Arial"/>
          <w:sz w:val="20"/>
          <w:szCs w:val="20"/>
        </w:rPr>
        <w:t>Analytics</w:t>
      </w:r>
      <w:proofErr w:type="spellEnd"/>
      <w:r>
        <w:rPr>
          <w:rFonts w:ascii="Arial" w:hAnsi="Arial" w:cs="Arial"/>
          <w:sz w:val="20"/>
          <w:szCs w:val="20"/>
        </w:rPr>
        <w:t xml:space="preserve"> – Poli - UPE</w:t>
      </w:r>
    </w:p>
    <w:p w:rsidR="006D743C" w:rsidRDefault="006D743C">
      <w:pPr>
        <w:pStyle w:val="SemEspaamento"/>
        <w:ind w:left="426" w:hanging="426"/>
        <w:jc w:val="right"/>
        <w:rPr>
          <w:rFonts w:ascii="Arial" w:hAnsi="Arial" w:cs="Arial"/>
          <w:b/>
          <w:sz w:val="24"/>
          <w:szCs w:val="24"/>
        </w:rPr>
      </w:pPr>
    </w:p>
    <w:p w:rsidR="006D743C" w:rsidRDefault="006D743C">
      <w:pPr>
        <w:pStyle w:val="SemEspaamento"/>
        <w:ind w:left="426" w:hanging="426"/>
        <w:jc w:val="right"/>
        <w:rPr>
          <w:rFonts w:ascii="Arial" w:hAnsi="Arial" w:cs="Arial"/>
          <w:b/>
          <w:sz w:val="24"/>
          <w:szCs w:val="24"/>
        </w:rPr>
      </w:pPr>
    </w:p>
    <w:p w:rsidR="006D743C" w:rsidRDefault="00AA7D56">
      <w:pPr>
        <w:pStyle w:val="SemEspaamento"/>
        <w:ind w:left="426" w:hanging="426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</w:t>
      </w:r>
      <w:proofErr w:type="spellEnd"/>
      <w:r>
        <w:rPr>
          <w:rFonts w:ascii="Arial" w:hAnsi="Arial" w:cs="Arial"/>
          <w:sz w:val="24"/>
          <w:szCs w:val="24"/>
        </w:rPr>
        <w:t xml:space="preserve"> Leandro Maciel Almeida </w:t>
      </w: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26" w:hanging="426"/>
        <w:rPr>
          <w:rFonts w:ascii="Arial" w:hAnsi="Arial" w:cs="Arial"/>
          <w:sz w:val="24"/>
          <w:szCs w:val="24"/>
        </w:rPr>
      </w:pPr>
    </w:p>
    <w:p w:rsidR="006D743C" w:rsidRDefault="00AA7D56">
      <w:pPr>
        <w:pStyle w:val="SemEspaamento"/>
        <w:ind w:left="6521" w:hanging="284"/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p w:rsidR="006D743C" w:rsidRDefault="006D743C">
      <w:pPr>
        <w:pStyle w:val="SemEspaamento"/>
        <w:ind w:left="6521" w:hanging="284"/>
        <w:rPr>
          <w:rFonts w:ascii="Arial" w:hAnsi="Arial" w:cs="Arial"/>
          <w:sz w:val="20"/>
          <w:szCs w:val="20"/>
        </w:rPr>
      </w:pPr>
    </w:p>
    <w:p w:rsidR="006D743C" w:rsidRDefault="00AA7D56">
      <w:pPr>
        <w:pStyle w:val="SemEspaamento"/>
        <w:ind w:left="6521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ALUNOS DO GRUPO 3: </w:t>
      </w:r>
    </w:p>
    <w:p w:rsidR="006D743C" w:rsidRDefault="006D743C">
      <w:pPr>
        <w:pStyle w:val="SemEspaamento"/>
        <w:ind w:left="426" w:hanging="426"/>
        <w:rPr>
          <w:rFonts w:ascii="Arial" w:hAnsi="Arial" w:cs="Arial"/>
          <w:sz w:val="20"/>
          <w:szCs w:val="20"/>
        </w:rPr>
      </w:pPr>
    </w:p>
    <w:p w:rsidR="006D743C" w:rsidRDefault="00AA7D56">
      <w:pPr>
        <w:pStyle w:val="SemEspaamento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DIOGO DIAS</w:t>
      </w:r>
    </w:p>
    <w:p w:rsidR="006D743C" w:rsidRDefault="00AA7D56">
      <w:pPr>
        <w:pStyle w:val="SemEspaamento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 BEATRIZ DE ALMEIDA</w:t>
      </w:r>
    </w:p>
    <w:p w:rsidR="006D743C" w:rsidRDefault="00AA7D56">
      <w:pPr>
        <w:pStyle w:val="SemEspaamento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ISABELLA PAZ</w:t>
      </w:r>
    </w:p>
    <w:p w:rsidR="006D743C" w:rsidRDefault="00AA7D56">
      <w:pPr>
        <w:pStyle w:val="SemEspaamento"/>
        <w:numPr>
          <w:ilvl w:val="0"/>
          <w:numId w:val="1"/>
        </w:numPr>
        <w:ind w:firstLine="5517"/>
        <w:jc w:val="both"/>
      </w:pPr>
      <w:r>
        <w:rPr>
          <w:rFonts w:ascii="Arial" w:hAnsi="Arial" w:cs="Arial"/>
          <w:sz w:val="20"/>
          <w:szCs w:val="20"/>
        </w:rPr>
        <w:t>LAÍS VIDOTO</w:t>
      </w:r>
    </w:p>
    <w:p w:rsidR="006D743C" w:rsidRDefault="00AA7D56">
      <w:pPr>
        <w:pStyle w:val="SemEspaamento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HELMER PAIVA</w:t>
      </w:r>
    </w:p>
    <w:p w:rsidR="006D743C" w:rsidRDefault="00AA7D56">
      <w:pPr>
        <w:pStyle w:val="SemEspaamento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MARIA</w:t>
      </w:r>
      <w:r>
        <w:rPr>
          <w:rFonts w:ascii="Arial" w:hAnsi="Arial" w:cs="Arial"/>
          <w:sz w:val="20"/>
          <w:szCs w:val="20"/>
        </w:rPr>
        <w:t xml:space="preserve"> REGINA MENEZES</w:t>
      </w: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rPr>
          <w:rFonts w:ascii="Arial" w:hAnsi="Arial" w:cs="Arial"/>
          <w:sz w:val="24"/>
          <w:szCs w:val="24"/>
        </w:rPr>
      </w:pPr>
    </w:p>
    <w:p w:rsidR="006D743C" w:rsidRDefault="006D743C">
      <w:pPr>
        <w:pStyle w:val="SemEspaamento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6D743C" w:rsidRDefault="00AA7D56">
      <w:pPr>
        <w:pStyle w:val="SemEspaamento"/>
        <w:ind w:left="426" w:hanging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RECIFE – PE</w:t>
      </w:r>
    </w:p>
    <w:p w:rsidR="006D743C" w:rsidRDefault="007A6EC4">
      <w:pPr>
        <w:pStyle w:val="SemEspaamento"/>
        <w:ind w:left="426" w:hanging="426"/>
        <w:jc w:val="center"/>
      </w:pPr>
      <w:r>
        <w:rPr>
          <w:rFonts w:ascii="Arial" w:hAnsi="Arial" w:cs="Arial"/>
          <w:b/>
          <w:sz w:val="24"/>
          <w:szCs w:val="24"/>
        </w:rPr>
        <w:t xml:space="preserve"> Julho de </w:t>
      </w:r>
      <w:r w:rsidR="00AA7D56">
        <w:rPr>
          <w:rFonts w:ascii="Arial" w:hAnsi="Arial" w:cs="Arial"/>
          <w:b/>
          <w:sz w:val="24"/>
          <w:szCs w:val="24"/>
        </w:rPr>
        <w:t>2019</w:t>
      </w:r>
    </w:p>
    <w:p w:rsidR="006D743C" w:rsidRDefault="006D743C">
      <w:pPr>
        <w:pStyle w:val="SemEspaamento"/>
        <w:rPr>
          <w:sz w:val="24"/>
          <w:szCs w:val="24"/>
        </w:rPr>
      </w:pPr>
    </w:p>
    <w:p w:rsidR="006D743C" w:rsidRDefault="00AA7D56">
      <w:pPr>
        <w:jc w:val="center"/>
        <w:rPr>
          <w:rFonts w:eastAsia="Calibri"/>
          <w:b/>
          <w:sz w:val="24"/>
          <w:szCs w:val="24"/>
          <w:lang w:val="pt-BR"/>
        </w:rPr>
      </w:pPr>
      <w:r>
        <w:rPr>
          <w:rFonts w:eastAsia="Calibri"/>
          <w:b/>
          <w:sz w:val="24"/>
          <w:szCs w:val="24"/>
          <w:lang w:val="pt-BR"/>
        </w:rPr>
        <w:t>SUMÁRIO</w:t>
      </w:r>
    </w:p>
    <w:p w:rsidR="006D743C" w:rsidRDefault="006D743C">
      <w:pPr>
        <w:sectPr w:rsidR="006D743C">
          <w:pgSz w:w="11906" w:h="16838"/>
          <w:pgMar w:top="709" w:right="1332" w:bottom="1417" w:left="993" w:header="0" w:footer="0" w:gutter="0"/>
          <w:cols w:space="720"/>
          <w:formProt w:val="0"/>
          <w:docGrid w:linePitch="360"/>
        </w:sectPr>
      </w:pPr>
    </w:p>
    <w:p w:rsidR="006D743C" w:rsidRDefault="006D743C">
      <w:pPr>
        <w:jc w:val="both"/>
      </w:pPr>
    </w:p>
    <w:sdt>
      <w:sdtPr>
        <w:id w:val="1506173489"/>
        <w:docPartObj>
          <w:docPartGallery w:val="Table of Contents"/>
          <w:docPartUnique/>
        </w:docPartObj>
      </w:sdtPr>
      <w:sdtEndPr/>
      <w:sdtContent>
        <w:p w:rsidR="006D743C" w:rsidRDefault="00AA7D56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rPr>
              <w:rStyle w:val="Vnculodendice"/>
              <w:b/>
              <w:webHidden/>
              <w:sz w:val="24"/>
              <w:szCs w:val="24"/>
            </w:rPr>
            <w:instrText>TOC \z \o "1-9" \u \h</w:instrText>
          </w:r>
          <w:r>
            <w:rPr>
              <w:rStyle w:val="Vnculodendice"/>
              <w:b/>
              <w:sz w:val="24"/>
              <w:szCs w:val="24"/>
            </w:rPr>
            <w:fldChar w:fldCharType="separate"/>
          </w:r>
          <w:hyperlink w:anchor="_3fxrbqfh7jey">
            <w:r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 xml:space="preserve">1. </w:t>
            </w:r>
          </w:hyperlink>
          <w:hyperlink w:anchor="_3fxrbqfh7jey">
            <w:r>
              <w:rPr>
                <w:rStyle w:val="Vnculodendice"/>
                <w:b/>
                <w:bCs/>
                <w:webHidden/>
                <w:sz w:val="24"/>
                <w:szCs w:val="24"/>
                <w:lang w:val="pt-BR"/>
              </w:rPr>
              <w:t>I</w:t>
            </w:r>
          </w:hyperlink>
          <w:r>
            <w:rPr>
              <w:b/>
              <w:bCs/>
              <w:sz w:val="24"/>
              <w:szCs w:val="24"/>
              <w:lang w:val="pt-BR"/>
            </w:rPr>
            <w:t>ntrodução</w:t>
          </w:r>
          <w:r>
            <w:rPr>
              <w:b/>
              <w:sz w:val="24"/>
              <w:szCs w:val="24"/>
              <w:lang w:val="pt-BR"/>
            </w:rPr>
            <w:tab/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</w:pPr>
          <w:hyperlink w:anchor="_jnkbz08y3p7g">
            <w:r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 xml:space="preserve"> </w:t>
            </w:r>
            <w:r>
              <w:rPr>
                <w:rStyle w:val="Vnculodendice"/>
                <w:b/>
                <w:sz w:val="24"/>
                <w:szCs w:val="24"/>
                <w:lang w:val="pt-BR"/>
              </w:rPr>
              <w:t xml:space="preserve">2. </w:t>
            </w:r>
          </w:hyperlink>
          <w:r>
            <w:rPr>
              <w:b/>
              <w:sz w:val="24"/>
              <w:szCs w:val="24"/>
              <w:lang w:val="pt-BR"/>
            </w:rPr>
            <w:t xml:space="preserve">Etapas do KDD – Scripts em </w:t>
          </w:r>
          <w:r>
            <w:rPr>
              <w:b/>
              <w:sz w:val="24"/>
              <w:szCs w:val="24"/>
              <w:lang w:val="pt-BR"/>
            </w:rPr>
            <w:t>Python</w:t>
          </w:r>
          <w:hyperlink w:anchor="_jnkbz08y3p7g">
            <w:r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 xml:space="preserve"> </w:t>
            </w:r>
          </w:hyperlink>
          <w:r>
            <w:rPr>
              <w:b/>
              <w:sz w:val="24"/>
              <w:szCs w:val="24"/>
              <w:lang w:val="pt-BR"/>
            </w:rPr>
            <w:tab/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2.1 Seleção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2.2. </w:t>
          </w:r>
          <w:r>
            <w:rPr>
              <w:b/>
              <w:sz w:val="24"/>
              <w:szCs w:val="24"/>
              <w:lang w:val="pt-BR"/>
            </w:rPr>
            <w:t>Pré-processamento e Limpeza</w:t>
          </w:r>
          <w:r>
            <w:rPr>
              <w:b/>
              <w:sz w:val="24"/>
              <w:szCs w:val="24"/>
              <w:lang w:val="pt-BR"/>
            </w:rPr>
            <w:t xml:space="preserve"> 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2.3. Transformação dos dados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  Data Mining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2.4.1. Arvore de Decisão Simples 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2.4.2. Random Forest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2.4.3. Rede Neural MLP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2.4.4. Comitê de Redes Neurais em Python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2.5. Interpretação e Avaliação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 w:firstLine="426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2.5.1. Gráficos de caixa (Boxplot)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ind w:left="709" w:firstLine="426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2.5.2. Analise dos Resultados                                           </w:t>
          </w:r>
        </w:p>
        <w:p w:rsidR="006D743C" w:rsidRDefault="00AA7D56">
          <w:pPr>
            <w:tabs>
              <w:tab w:val="right" w:pos="9360"/>
            </w:tabs>
            <w:spacing w:before="200" w:line="240" w:lineRule="auto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3. Aspectos Relevantes </w:t>
          </w:r>
        </w:p>
        <w:p w:rsidR="006D743C" w:rsidRDefault="006D743C">
          <w:pPr>
            <w:tabs>
              <w:tab w:val="right" w:pos="9360"/>
            </w:tabs>
            <w:spacing w:before="200" w:line="240" w:lineRule="auto"/>
            <w:rPr>
              <w:sz w:val="24"/>
              <w:szCs w:val="24"/>
              <w:lang w:val="pt-BR"/>
            </w:rPr>
          </w:pPr>
        </w:p>
        <w:p w:rsidR="006D743C" w:rsidRDefault="00AA7D56">
          <w:pPr>
            <w:pStyle w:val="SemEspaamento"/>
            <w:ind w:left="426" w:hanging="426"/>
          </w:pPr>
          <w:hyperlink w:anchor="_56h4futan5g4">
            <w:r>
              <w:rPr>
                <w:rStyle w:val="Vnculodendice"/>
                <w:rFonts w:ascii="Arial" w:hAnsi="Arial" w:cs="Arial"/>
                <w:b/>
                <w:webHidden/>
                <w:sz w:val="24"/>
                <w:szCs w:val="24"/>
              </w:rPr>
              <w:t>R</w:t>
            </w:r>
            <w:r>
              <w:rPr>
                <w:rStyle w:val="Vnculodendice"/>
                <w:rFonts w:ascii="Arial" w:hAnsi="Arial" w:cs="Arial"/>
                <w:b/>
                <w:sz w:val="24"/>
                <w:szCs w:val="24"/>
              </w:rPr>
              <w:t>eferências</w:t>
            </w:r>
          </w:hyperlink>
        </w:p>
        <w:p w:rsidR="006D743C" w:rsidRDefault="00AA7D56">
          <w:pPr>
            <w:pStyle w:val="SemEspaamento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  <w:p w:rsidR="006D743C" w:rsidRDefault="00AA7D56">
          <w:pPr>
            <w:sectPr w:rsidR="006D743C">
              <w:type w:val="continuous"/>
              <w:pgSz w:w="11906" w:h="16838"/>
              <w:pgMar w:top="709" w:right="1332" w:bottom="1417" w:left="993" w:header="0" w:footer="0" w:gutter="0"/>
              <w:cols w:space="720"/>
              <w:formProt w:val="0"/>
              <w:docGrid w:linePitch="360"/>
            </w:sectPr>
          </w:pPr>
        </w:p>
      </w:sdtContent>
    </w:sdt>
    <w:p w:rsidR="006D743C" w:rsidRDefault="006D743C">
      <w:pPr>
        <w:pStyle w:val="SemEspaamento"/>
      </w:pPr>
    </w:p>
    <w:p w:rsidR="006D743C" w:rsidRDefault="006D743C">
      <w:pPr>
        <w:pStyle w:val="SemEspaamento"/>
      </w:pPr>
    </w:p>
    <w:p w:rsidR="006D743C" w:rsidRDefault="006D743C">
      <w:pPr>
        <w:pStyle w:val="SemEspaamento"/>
      </w:pPr>
    </w:p>
    <w:p w:rsidR="006D743C" w:rsidRDefault="006D743C">
      <w:pPr>
        <w:pStyle w:val="SemEspaamento"/>
      </w:pPr>
    </w:p>
    <w:p w:rsidR="006D743C" w:rsidRDefault="006D743C">
      <w:pPr>
        <w:pStyle w:val="SemEspaamento"/>
      </w:pPr>
    </w:p>
    <w:p w:rsidR="006D743C" w:rsidRDefault="006D743C">
      <w:pPr>
        <w:pStyle w:val="SemEspaamento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360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426" w:hanging="426"/>
        <w:rPr>
          <w:b/>
          <w:sz w:val="16"/>
          <w:szCs w:val="16"/>
        </w:rPr>
      </w:pPr>
    </w:p>
    <w:p w:rsidR="006D743C" w:rsidRDefault="006D743C">
      <w:pPr>
        <w:pStyle w:val="SemEspaamento"/>
        <w:ind w:left="426" w:hanging="426"/>
        <w:rPr>
          <w:b/>
          <w:sz w:val="16"/>
          <w:szCs w:val="16"/>
        </w:rPr>
      </w:pPr>
    </w:p>
    <w:p w:rsidR="006D743C" w:rsidRDefault="006D743C">
      <w:pPr>
        <w:pStyle w:val="SemEspaamento"/>
        <w:ind w:left="426" w:hanging="426"/>
        <w:rPr>
          <w:b/>
          <w:sz w:val="16"/>
          <w:szCs w:val="16"/>
        </w:rPr>
      </w:pPr>
    </w:p>
    <w:p w:rsidR="006D743C" w:rsidRDefault="006D743C">
      <w:pPr>
        <w:pStyle w:val="SemEspaamento"/>
        <w:ind w:left="426" w:hanging="426"/>
        <w:rPr>
          <w:b/>
          <w:sz w:val="16"/>
          <w:szCs w:val="16"/>
        </w:rPr>
      </w:pPr>
    </w:p>
    <w:p w:rsidR="006D743C" w:rsidRDefault="006D743C">
      <w:pPr>
        <w:pStyle w:val="SemEspaamento"/>
        <w:ind w:left="426" w:hanging="426"/>
        <w:rPr>
          <w:b/>
          <w:sz w:val="16"/>
          <w:szCs w:val="16"/>
        </w:rPr>
      </w:pPr>
    </w:p>
    <w:p w:rsidR="006D743C" w:rsidRDefault="006D743C">
      <w:pPr>
        <w:pStyle w:val="SemEspaamento"/>
        <w:ind w:left="426" w:hanging="426"/>
        <w:rPr>
          <w:b/>
          <w:sz w:val="16"/>
          <w:szCs w:val="16"/>
        </w:rPr>
      </w:pPr>
    </w:p>
    <w:p w:rsidR="006D743C" w:rsidRDefault="00AA7D56">
      <w:pPr>
        <w:pStyle w:val="SemEspaamento"/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1 </w:t>
      </w:r>
      <w:hyperlink w:anchor="_3fxrbqfh7jey">
        <w:r>
          <w:rPr>
            <w:rStyle w:val="Linkdainternetvisitado"/>
            <w:rFonts w:ascii="Arial" w:hAnsi="Arial" w:cs="Arial"/>
            <w:b/>
            <w:vanish/>
            <w:sz w:val="28"/>
            <w:szCs w:val="28"/>
          </w:rPr>
          <w:t>I</w:t>
        </w:r>
      </w:hyperlink>
      <w:r>
        <w:rPr>
          <w:rStyle w:val="Linkdainternetvisitado"/>
          <w:rFonts w:ascii="Arial" w:hAnsi="Arial" w:cs="Arial"/>
          <w:b/>
          <w:vanish/>
          <w:sz w:val="28"/>
          <w:szCs w:val="28"/>
        </w:rPr>
        <w:t>IIGBIII</w:t>
      </w:r>
      <w:r>
        <w:rPr>
          <w:rFonts w:ascii="Arial" w:hAnsi="Arial" w:cs="Arial"/>
          <w:b/>
          <w:sz w:val="28"/>
          <w:szCs w:val="28"/>
        </w:rPr>
        <w:t>Introdução</w:t>
      </w:r>
    </w:p>
    <w:p w:rsidR="006D743C" w:rsidRDefault="006D743C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7A6EC4" w:rsidRDefault="007A6EC4" w:rsidP="007A6EC4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7A6EC4">
        <w:rPr>
          <w:rFonts w:ascii="Arial" w:hAnsi="Arial" w:cs="Arial"/>
          <w:sz w:val="24"/>
          <w:szCs w:val="24"/>
        </w:rPr>
        <w:t xml:space="preserve">A internet é item indispensável na vida contemporânea. Porém, ao se conectarem, os usuários estão vulneráveis a diferentes tipos de ameaças da Web que podem causar tanto danos financeiros, como sociais e emocionais ao rouba-lhes dados privados. </w:t>
      </w:r>
      <w:proofErr w:type="spellStart"/>
      <w:r w:rsidRPr="007A6EC4">
        <w:rPr>
          <w:rFonts w:ascii="Arial" w:hAnsi="Arial" w:cs="Arial"/>
          <w:sz w:val="24"/>
          <w:szCs w:val="24"/>
        </w:rPr>
        <w:t>Phishing</w:t>
      </w:r>
      <w:proofErr w:type="spellEnd"/>
      <w:r w:rsidRPr="007A6EC4">
        <w:rPr>
          <w:rFonts w:ascii="Arial" w:hAnsi="Arial" w:cs="Arial"/>
          <w:sz w:val="24"/>
          <w:szCs w:val="24"/>
        </w:rPr>
        <w:t xml:space="preserve"> é considerado uma forma de web-ameaças em que um endereço de Web apresenta-se como um site honesto com o objetivo de obte</w:t>
      </w:r>
      <w:r>
        <w:rPr>
          <w:rFonts w:ascii="Arial" w:hAnsi="Arial" w:cs="Arial"/>
          <w:sz w:val="24"/>
          <w:szCs w:val="24"/>
        </w:rPr>
        <w:t>r dados confidenciais de valor.</w:t>
      </w:r>
    </w:p>
    <w:p w:rsidR="007A6EC4" w:rsidRDefault="007A6EC4" w:rsidP="007A6EC4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7A6EC4">
        <w:rPr>
          <w:rFonts w:ascii="Arial" w:hAnsi="Arial" w:cs="Arial"/>
          <w:sz w:val="24"/>
          <w:szCs w:val="24"/>
        </w:rPr>
        <w:t xml:space="preserve">Por conta da alta gama de possibilidades de ataques de </w:t>
      </w:r>
      <w:proofErr w:type="spellStart"/>
      <w:r w:rsidRPr="007A6EC4">
        <w:rPr>
          <w:rFonts w:ascii="Arial" w:hAnsi="Arial" w:cs="Arial"/>
          <w:sz w:val="24"/>
          <w:szCs w:val="24"/>
        </w:rPr>
        <w:t>phishing</w:t>
      </w:r>
      <w:proofErr w:type="spellEnd"/>
      <w:r w:rsidRPr="007A6EC4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devido </w:t>
      </w:r>
      <w:r w:rsidRPr="007A6EC4">
        <w:rPr>
          <w:rFonts w:ascii="Arial" w:hAnsi="Arial" w:cs="Arial"/>
          <w:sz w:val="24"/>
          <w:szCs w:val="24"/>
        </w:rPr>
        <w:t xml:space="preserve">os recursos que determinam o tipo de páginas perigosas da Web mudarem constantemente </w:t>
      </w:r>
      <w:r>
        <w:rPr>
          <w:rFonts w:ascii="Arial" w:hAnsi="Arial" w:cs="Arial"/>
          <w:sz w:val="24"/>
          <w:szCs w:val="24"/>
        </w:rPr>
        <w:t>através da</w:t>
      </w:r>
      <w:r w:rsidRPr="007A6EC4">
        <w:rPr>
          <w:rFonts w:ascii="Arial" w:hAnsi="Arial" w:cs="Arial"/>
          <w:sz w:val="24"/>
          <w:szCs w:val="24"/>
        </w:rPr>
        <w:t xml:space="preserve">s atualizações e melhoramentos nos sites maldosos, ainda não há uma solução única que consiga prevenir todas </w:t>
      </w:r>
      <w:r>
        <w:rPr>
          <w:rFonts w:ascii="Arial" w:hAnsi="Arial" w:cs="Arial"/>
          <w:sz w:val="24"/>
          <w:szCs w:val="24"/>
        </w:rPr>
        <w:t xml:space="preserve">as ameaças </w:t>
      </w:r>
      <w:r w:rsidRPr="007A6EC4">
        <w:rPr>
          <w:rFonts w:ascii="Arial" w:hAnsi="Arial" w:cs="Arial"/>
          <w:sz w:val="24"/>
          <w:szCs w:val="24"/>
        </w:rPr>
        <w:t>e esse te</w:t>
      </w:r>
      <w:r>
        <w:rPr>
          <w:rFonts w:ascii="Arial" w:hAnsi="Arial" w:cs="Arial"/>
          <w:sz w:val="24"/>
          <w:szCs w:val="24"/>
        </w:rPr>
        <w:t>nde a ser um problema contínuo.</w:t>
      </w:r>
    </w:p>
    <w:p w:rsidR="007A6EC4" w:rsidRDefault="007A6EC4" w:rsidP="00B60281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7A6EC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presente</w:t>
      </w:r>
      <w:r w:rsidRPr="007A6EC4">
        <w:rPr>
          <w:rFonts w:ascii="Arial" w:hAnsi="Arial" w:cs="Arial"/>
          <w:sz w:val="24"/>
          <w:szCs w:val="24"/>
        </w:rPr>
        <w:t xml:space="preserve"> trabalho pretende portanto gerar um modelo inteligente ca</w:t>
      </w:r>
      <w:r>
        <w:rPr>
          <w:rFonts w:ascii="Arial" w:hAnsi="Arial" w:cs="Arial"/>
          <w:sz w:val="24"/>
          <w:szCs w:val="24"/>
        </w:rPr>
        <w:t xml:space="preserve">paz de prever ataques </w:t>
      </w:r>
      <w:proofErr w:type="spellStart"/>
      <w:r>
        <w:rPr>
          <w:rFonts w:ascii="Arial" w:hAnsi="Arial" w:cs="Arial"/>
          <w:sz w:val="24"/>
          <w:szCs w:val="24"/>
        </w:rPr>
        <w:t>phishing</w:t>
      </w:r>
      <w:proofErr w:type="spellEnd"/>
      <w:r>
        <w:rPr>
          <w:rFonts w:ascii="Arial" w:hAnsi="Arial" w:cs="Arial"/>
          <w:sz w:val="24"/>
          <w:szCs w:val="24"/>
        </w:rPr>
        <w:t xml:space="preserve"> para a base </w:t>
      </w:r>
      <w:r w:rsidR="00B60281">
        <w:rPr>
          <w:rFonts w:ascii="Arial" w:hAnsi="Arial" w:cs="Arial"/>
          <w:sz w:val="24"/>
          <w:szCs w:val="24"/>
        </w:rPr>
        <w:t>“</w:t>
      </w:r>
      <w:proofErr w:type="spellStart"/>
      <w:r w:rsidR="00B60281" w:rsidRPr="00B60281">
        <w:rPr>
          <w:rFonts w:ascii="Arial" w:hAnsi="Arial" w:cs="Arial"/>
          <w:sz w:val="24"/>
          <w:szCs w:val="24"/>
        </w:rPr>
        <w:t>Phishing</w:t>
      </w:r>
      <w:proofErr w:type="spellEnd"/>
      <w:r w:rsidR="00B60281" w:rsidRPr="00B60281">
        <w:rPr>
          <w:rFonts w:ascii="Arial" w:hAnsi="Arial" w:cs="Arial"/>
          <w:sz w:val="24"/>
          <w:szCs w:val="24"/>
        </w:rPr>
        <w:t xml:space="preserve"> Websites Data Set</w:t>
      </w:r>
      <w:r w:rsidR="00B60281">
        <w:rPr>
          <w:rFonts w:ascii="Arial" w:hAnsi="Arial" w:cs="Arial"/>
          <w:sz w:val="24"/>
          <w:szCs w:val="24"/>
        </w:rPr>
        <w:t xml:space="preserve">” do </w:t>
      </w:r>
      <w:r w:rsidR="00B60281" w:rsidRPr="00B60281">
        <w:rPr>
          <w:rFonts w:ascii="Arial" w:hAnsi="Arial" w:cs="Arial"/>
          <w:sz w:val="24"/>
          <w:szCs w:val="24"/>
        </w:rPr>
        <w:t xml:space="preserve">UCI </w:t>
      </w:r>
      <w:proofErr w:type="spellStart"/>
      <w:r w:rsidR="00B60281" w:rsidRPr="00B60281">
        <w:rPr>
          <w:rFonts w:ascii="Arial" w:hAnsi="Arial" w:cs="Arial"/>
          <w:sz w:val="24"/>
          <w:szCs w:val="24"/>
        </w:rPr>
        <w:t>Machine</w:t>
      </w:r>
      <w:proofErr w:type="spellEnd"/>
      <w:r w:rsidR="00B60281" w:rsidRPr="00B60281">
        <w:rPr>
          <w:rFonts w:ascii="Arial" w:hAnsi="Arial" w:cs="Arial"/>
          <w:sz w:val="24"/>
          <w:szCs w:val="24"/>
        </w:rPr>
        <w:t xml:space="preserve"> Learning</w:t>
      </w:r>
      <w:r>
        <w:rPr>
          <w:rFonts w:ascii="Arial" w:hAnsi="Arial" w:cs="Arial"/>
          <w:sz w:val="24"/>
          <w:szCs w:val="24"/>
        </w:rPr>
        <w:t xml:space="preserve">, baseando-se nas etapas do KDD, para testar </w:t>
      </w:r>
      <w:r>
        <w:rPr>
          <w:rFonts w:ascii="Arial" w:hAnsi="Arial" w:cs="Arial"/>
          <w:sz w:val="24"/>
          <w:szCs w:val="24"/>
        </w:rPr>
        <w:t>quatro métodos de mineração de dados</w:t>
      </w:r>
      <w:r>
        <w:rPr>
          <w:rFonts w:ascii="Arial" w:hAnsi="Arial" w:cs="Arial"/>
          <w:sz w:val="24"/>
          <w:szCs w:val="24"/>
        </w:rPr>
        <w:t xml:space="preserve"> (</w:t>
      </w:r>
      <w:r w:rsidR="00B60281" w:rsidRPr="00B60281">
        <w:rPr>
          <w:rFonts w:ascii="Arial" w:hAnsi="Arial" w:cs="Arial"/>
          <w:sz w:val="24"/>
          <w:szCs w:val="24"/>
        </w:rPr>
        <w:t>Arvore de Decisão Simples</w:t>
      </w:r>
      <w:r w:rsidR="00B602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60281" w:rsidRPr="00B60281">
        <w:rPr>
          <w:rFonts w:ascii="Arial" w:hAnsi="Arial" w:cs="Arial"/>
          <w:sz w:val="24"/>
          <w:szCs w:val="24"/>
        </w:rPr>
        <w:t>Random</w:t>
      </w:r>
      <w:proofErr w:type="spellEnd"/>
      <w:r w:rsidR="00B60281" w:rsidRPr="00B60281">
        <w:rPr>
          <w:rFonts w:ascii="Arial" w:hAnsi="Arial" w:cs="Arial"/>
          <w:sz w:val="24"/>
          <w:szCs w:val="24"/>
        </w:rPr>
        <w:t xml:space="preserve"> Forest</w:t>
      </w:r>
      <w:r w:rsidR="00B60281">
        <w:rPr>
          <w:rFonts w:ascii="Arial" w:hAnsi="Arial" w:cs="Arial"/>
          <w:sz w:val="24"/>
          <w:szCs w:val="24"/>
        </w:rPr>
        <w:t xml:space="preserve">, </w:t>
      </w:r>
      <w:r w:rsidR="00B60281" w:rsidRPr="00B60281">
        <w:rPr>
          <w:rFonts w:ascii="Arial" w:hAnsi="Arial" w:cs="Arial"/>
          <w:sz w:val="24"/>
          <w:szCs w:val="24"/>
        </w:rPr>
        <w:t>Rede Neural MLP</w:t>
      </w:r>
      <w:r w:rsidR="00B60281">
        <w:rPr>
          <w:rFonts w:ascii="Arial" w:hAnsi="Arial" w:cs="Arial"/>
          <w:sz w:val="24"/>
          <w:szCs w:val="24"/>
        </w:rPr>
        <w:t xml:space="preserve"> e </w:t>
      </w:r>
      <w:r w:rsidR="00B60281" w:rsidRPr="00B60281">
        <w:rPr>
          <w:rFonts w:ascii="Arial" w:hAnsi="Arial" w:cs="Arial"/>
          <w:sz w:val="24"/>
          <w:szCs w:val="24"/>
        </w:rPr>
        <w:t>Comitê de Redes Neurais em Python</w:t>
      </w:r>
      <w:r>
        <w:rPr>
          <w:rFonts w:ascii="Arial" w:hAnsi="Arial" w:cs="Arial"/>
          <w:sz w:val="24"/>
          <w:szCs w:val="24"/>
        </w:rPr>
        <w:t>) para encontrar dentre eles o modelo que soluciona mais satisfatoriamente o problema.</w:t>
      </w:r>
    </w:p>
    <w:p w:rsidR="00AB03D5" w:rsidRDefault="00AB03D5" w:rsidP="00B60281">
      <w:pPr>
        <w:pStyle w:val="SemEspaamento"/>
        <w:ind w:left="360" w:firstLine="348"/>
        <w:jc w:val="both"/>
        <w:rPr>
          <w:noProof/>
          <w:lang w:eastAsia="pt-BR"/>
        </w:rPr>
      </w:pPr>
    </w:p>
    <w:p w:rsidR="006D743C" w:rsidRDefault="00AA7D56" w:rsidP="007A6EC4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05425" cy="2486025"/>
            <wp:effectExtent l="0" t="0" r="0" b="0"/>
            <wp:docPr id="3" name="Figura1" descr="https://danielteofilo.files.wordpress.com/2015/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https://danielteofilo.files.wordpress.com/2015/02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3C" w:rsidRDefault="006D743C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:rsidR="007A6EC4" w:rsidRDefault="00AA7D56" w:rsidP="007A6EC4">
      <w:pPr>
        <w:pStyle w:val="SemEspaamento"/>
        <w:ind w:left="360" w:firstLine="348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base de dados apresenta os recursos mais importantes e que se mostraram sólidos e eficazes na previsão de sites de </w:t>
      </w:r>
      <w:proofErr w:type="spellStart"/>
      <w:r>
        <w:rPr>
          <w:rFonts w:ascii="Arial" w:hAnsi="Arial" w:cs="Arial"/>
          <w:sz w:val="24"/>
          <w:szCs w:val="24"/>
        </w:rPr>
        <w:t>phishing</w:t>
      </w:r>
      <w:proofErr w:type="spellEnd"/>
      <w:r>
        <w:rPr>
          <w:rFonts w:ascii="Arial" w:hAnsi="Arial" w:cs="Arial"/>
          <w:sz w:val="24"/>
          <w:szCs w:val="24"/>
        </w:rPr>
        <w:t xml:space="preserve">. Além disso, foi proposto </w:t>
      </w:r>
      <w:r>
        <w:rPr>
          <w:rFonts w:ascii="Arial" w:hAnsi="Arial" w:cs="Arial"/>
          <w:sz w:val="24"/>
          <w:szCs w:val="24"/>
        </w:rPr>
        <w:t>alguns novos recursos, atribuímos experimentalmente novas regras a alguns recursos conhecidos e atualizamos alguns outros recursos.</w:t>
      </w:r>
    </w:p>
    <w:p w:rsidR="006D743C" w:rsidRDefault="00AA7D56" w:rsidP="0030036C">
      <w:pPr>
        <w:pStyle w:val="SemEspaamento"/>
        <w:ind w:left="360" w:firstLine="34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um site é considerado </w:t>
      </w:r>
      <w:r>
        <w:rPr>
          <w:rFonts w:ascii="Arial" w:hAnsi="Arial"/>
          <w:b/>
          <w:sz w:val="24"/>
          <w:szCs w:val="24"/>
        </w:rPr>
        <w:t>SUSPEITO</w:t>
      </w:r>
      <w:r>
        <w:rPr>
          <w:rFonts w:ascii="Arial" w:hAnsi="Arial"/>
          <w:sz w:val="24"/>
          <w:szCs w:val="24"/>
        </w:rPr>
        <w:t>, isso significa que ele pode ser ou falso ou legítimo, o que significa que o site pos</w:t>
      </w:r>
      <w:r>
        <w:rPr>
          <w:rFonts w:ascii="Arial" w:hAnsi="Arial"/>
          <w:sz w:val="24"/>
          <w:szCs w:val="24"/>
        </w:rPr>
        <w:t>sui alguns recursos legítimos e fraudulentos.</w:t>
      </w:r>
    </w:p>
    <w:p w:rsidR="006D743C" w:rsidRDefault="00AA7D56">
      <w:pPr>
        <w:pStyle w:val="SemEspaamento"/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Analise realizada na base de dados, escolhida abaixo:</w:t>
      </w:r>
    </w:p>
    <w:p w:rsidR="006D743C" w:rsidRDefault="00AA7D56" w:rsidP="0030036C">
      <w:pPr>
        <w:pStyle w:val="SemEspaamento"/>
        <w:ind w:left="777" w:firstLine="348"/>
      </w:pPr>
      <w:r>
        <w:rPr>
          <w:rFonts w:ascii="Arial" w:hAnsi="Arial" w:cs="Arial"/>
          <w:sz w:val="24"/>
          <w:szCs w:val="24"/>
        </w:rPr>
        <w:t>https://archive.ics.uci.edu/ml/datasets/phishing+websites</w:t>
      </w:r>
      <w:r>
        <w:rPr>
          <w:rFonts w:ascii="Arial" w:hAnsi="Arial" w:cs="Arial"/>
          <w:vanish/>
          <w:sz w:val="24"/>
          <w:szCs w:val="24"/>
        </w:rPr>
        <w:t>#</w:t>
      </w:r>
    </w:p>
    <w:p w:rsidR="006D743C" w:rsidRDefault="006D743C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:rsidR="006D743C" w:rsidRDefault="00AA7D56">
      <w:pPr>
        <w:numPr>
          <w:ilvl w:val="0"/>
          <w:numId w:val="2"/>
        </w:numPr>
        <w:spacing w:line="240" w:lineRule="auto"/>
        <w:ind w:left="850" w:hanging="227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traning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dataset.arf</w:t>
      </w:r>
      <w:proofErr w:type="spellEnd"/>
    </w:p>
    <w:p w:rsidR="006D743C" w:rsidRDefault="00AA7D56">
      <w:pPr>
        <w:pStyle w:val="SemEspaamento"/>
        <w:numPr>
          <w:ilvl w:val="0"/>
          <w:numId w:val="2"/>
        </w:numPr>
        <w:jc w:val="both"/>
      </w:pPr>
      <w:r>
        <w:rPr>
          <w:rFonts w:ascii="Arial" w:hAnsi="Arial"/>
          <w:sz w:val="24"/>
          <w:szCs w:val="24"/>
        </w:rPr>
        <w:t>Resultados encontrados para cada atributo:</w:t>
      </w:r>
    </w:p>
    <w:p w:rsidR="006D743C" w:rsidRDefault="00AA7D56">
      <w:pPr>
        <w:pStyle w:val="SemEspaamento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1  –</w:t>
      </w:r>
      <w:proofErr w:type="gramEnd"/>
      <w:r>
        <w:rPr>
          <w:rFonts w:ascii="Arial" w:hAnsi="Arial"/>
          <w:sz w:val="24"/>
          <w:szCs w:val="24"/>
        </w:rPr>
        <w:t xml:space="preserve"> Sim</w:t>
      </w:r>
    </w:p>
    <w:p w:rsidR="006D743C" w:rsidRDefault="00AA7D56">
      <w:pPr>
        <w:pStyle w:val="SemEspaamento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0  –</w:t>
      </w:r>
      <w:proofErr w:type="gramEnd"/>
      <w:r>
        <w:rPr>
          <w:rFonts w:ascii="Arial" w:hAnsi="Arial"/>
          <w:sz w:val="24"/>
          <w:szCs w:val="24"/>
        </w:rPr>
        <w:t xml:space="preserve"> Talvez/Desconhecido/Não informado</w:t>
      </w:r>
    </w:p>
    <w:p w:rsidR="006D743C" w:rsidRDefault="00AA7D56">
      <w:pPr>
        <w:pStyle w:val="SemEspaamento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 – Não</w:t>
      </w:r>
    </w:p>
    <w:p w:rsidR="006D743C" w:rsidRDefault="00AA7D5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total de </w:t>
      </w:r>
      <w:proofErr w:type="spellStart"/>
      <w:r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>: 31</w:t>
      </w:r>
    </w:p>
    <w:p w:rsidR="00D86810" w:rsidRPr="00AB03D5" w:rsidRDefault="00AA7D56" w:rsidP="00AB03D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 é o campo: Result</w:t>
      </w:r>
    </w:p>
    <w:p w:rsidR="006D743C" w:rsidRDefault="00AA7D56">
      <w:pPr>
        <w:spacing w:line="240" w:lineRule="auto"/>
      </w:pPr>
      <w:proofErr w:type="spellStart"/>
      <w:r>
        <w:rPr>
          <w:b/>
          <w:bCs/>
        </w:rPr>
        <w:lastRenderedPageBreak/>
        <w:t>Atributos</w:t>
      </w:r>
      <w:proofErr w:type="spellEnd"/>
      <w:r>
        <w:rPr>
          <w:b/>
          <w:bCs/>
        </w:rPr>
        <w:t xml:space="preserve"> d</w:t>
      </w:r>
      <w:r>
        <w:rPr>
          <w:b/>
          <w:bCs/>
        </w:rPr>
        <w:t>a base:</w:t>
      </w:r>
    </w:p>
    <w:p w:rsidR="006D743C" w:rsidRDefault="006D743C">
      <w:pPr>
        <w:spacing w:line="240" w:lineRule="auto"/>
        <w:rPr>
          <w:b/>
          <w:bCs/>
        </w:rPr>
      </w:pPr>
    </w:p>
    <w:tbl>
      <w:tblPr>
        <w:tblW w:w="10298" w:type="dxa"/>
        <w:tblInd w:w="-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54"/>
        <w:gridCol w:w="7344"/>
      </w:tblGrid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Nome do </w:t>
            </w:r>
            <w:proofErr w:type="spellStart"/>
            <w:r>
              <w:rPr>
                <w:b/>
                <w:bCs/>
              </w:rPr>
              <w:t>atributo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having_IP_Address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endereço</w:t>
            </w:r>
            <w:proofErr w:type="spellEnd"/>
            <w:r>
              <w:t xml:space="preserve"> de IP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URL_Length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Comprimento</w:t>
            </w:r>
            <w:proofErr w:type="spellEnd"/>
            <w:r>
              <w:t xml:space="preserve"> do URL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Shortining_Service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Serviço</w:t>
            </w:r>
            <w:proofErr w:type="spellEnd"/>
            <w:r>
              <w:t xml:space="preserve"> de </w:t>
            </w:r>
            <w:proofErr w:type="spellStart"/>
            <w:r>
              <w:t>Shortining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having_At_Symbol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 xml:space="preserve">URL com o </w:t>
            </w:r>
            <w:proofErr w:type="spellStart"/>
            <w:r>
              <w:t>símbolo</w:t>
            </w:r>
            <w:proofErr w:type="spellEnd"/>
            <w:r>
              <w:t>@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double_slash_redirecting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Redirecionamento</w:t>
            </w:r>
            <w:proofErr w:type="spellEnd"/>
            <w:r>
              <w:t xml:space="preserve"> de </w:t>
            </w:r>
            <w:proofErr w:type="spellStart"/>
            <w:r>
              <w:t>barra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Prefix_Suffix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Prefixo</w:t>
            </w:r>
            <w:proofErr w:type="spellEnd"/>
            <w:r>
              <w:t xml:space="preserve"> </w:t>
            </w:r>
            <w:proofErr w:type="spellStart"/>
            <w:r>
              <w:t>sufixo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having_Sub_Domain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subdomínio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SSLfinal_State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 xml:space="preserve">Estado </w:t>
            </w:r>
            <w:proofErr w:type="spellStart"/>
            <w:r>
              <w:t>SSLfinal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Domain_registeration_length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Comprimento</w:t>
            </w:r>
            <w:proofErr w:type="spellEnd"/>
            <w:r>
              <w:t xml:space="preserve"> de</w:t>
            </w:r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domínio</w:t>
            </w:r>
            <w:proofErr w:type="spellEnd"/>
            <w:r>
              <w:t xml:space="preserve"> – </w:t>
            </w:r>
            <w:proofErr w:type="spellStart"/>
            <w:r>
              <w:t>expiração</w:t>
            </w:r>
            <w:proofErr w:type="spellEnd"/>
            <w:r>
              <w:t xml:space="preserve"> do </w:t>
            </w:r>
            <w:proofErr w:type="spellStart"/>
            <w:r>
              <w:t>domínio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>Favicon</w:t>
            </w:r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 xml:space="preserve">a </w:t>
            </w:r>
            <w:proofErr w:type="spellStart"/>
            <w:r>
              <w:t>imagem</w:t>
            </w:r>
            <w:proofErr w:type="spellEnd"/>
            <w:r>
              <w:t xml:space="preserve"> </w:t>
            </w:r>
            <w:proofErr w:type="spellStart"/>
            <w:r>
              <w:t>gráfica</w:t>
            </w:r>
            <w:proofErr w:type="spellEnd"/>
            <w:r>
              <w:t xml:space="preserve"> (</w:t>
            </w:r>
            <w:proofErr w:type="spellStart"/>
            <w:r>
              <w:t>ícone</w:t>
            </w:r>
            <w:proofErr w:type="spellEnd"/>
            <w:r>
              <w:t xml:space="preserve">) </w:t>
            </w:r>
            <w:proofErr w:type="spellStart"/>
            <w:r>
              <w:t>associada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 Web </w:t>
            </w:r>
            <w:proofErr w:type="spellStart"/>
            <w:r>
              <w:t>específica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>port</w:t>
            </w:r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Portas</w:t>
            </w:r>
            <w:proofErr w:type="spellEnd"/>
            <w:r>
              <w:t xml:space="preserve"> </w:t>
            </w:r>
            <w:proofErr w:type="spellStart"/>
            <w:r>
              <w:t>abertas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HTTPS_token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 xml:space="preserve">Token HTTPS </w:t>
            </w:r>
            <w:proofErr w:type="spellStart"/>
            <w:r>
              <w:t>na</w:t>
            </w:r>
            <w:proofErr w:type="spellEnd"/>
            <w:r>
              <w:t xml:space="preserve"> parte do </w:t>
            </w:r>
            <w:proofErr w:type="spellStart"/>
            <w:r>
              <w:t>domínio</w:t>
            </w:r>
            <w:proofErr w:type="spellEnd"/>
            <w:r>
              <w:t xml:space="preserve"> do URL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Request_URL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 xml:space="preserve">URL de </w:t>
            </w:r>
            <w:proofErr w:type="spellStart"/>
            <w:r>
              <w:t>solicitação</w:t>
            </w:r>
            <w:proofErr w:type="spellEnd"/>
            <w:r>
              <w:t xml:space="preserve">, a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contém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externos</w:t>
            </w:r>
            <w:proofErr w:type="spellEnd"/>
            <w:r>
              <w:t xml:space="preserve"> do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imagens</w:t>
            </w:r>
            <w:proofErr w:type="spellEnd"/>
            <w:r>
              <w:t>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URL_of_Anchor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as</w:t>
            </w:r>
            <w:proofErr w:type="gramEnd"/>
            <w:r>
              <w:t xml:space="preserve"> tags &lt;a&gt; e o site </w:t>
            </w:r>
            <w:proofErr w:type="spellStart"/>
            <w:r>
              <w:t>possuem</w:t>
            </w:r>
            <w:proofErr w:type="spellEnd"/>
            <w:r>
              <w:t xml:space="preserve"> </w:t>
            </w:r>
            <w:proofErr w:type="spellStart"/>
            <w:r>
              <w:t>nomes</w:t>
            </w:r>
            <w:proofErr w:type="spellEnd"/>
            <w:r>
              <w:t xml:space="preserve"> de </w:t>
            </w:r>
            <w:proofErr w:type="spellStart"/>
            <w:r>
              <w:t>domínio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>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Links_in_tags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as</w:t>
            </w:r>
            <w:proofErr w:type="gramEnd"/>
            <w:r>
              <w:t xml:space="preserve"> tags &lt;Meta&gt;, &lt;Script&gt; e &lt;Link&gt;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vinculadas</w:t>
            </w:r>
            <w:proofErr w:type="spellEnd"/>
            <w:r>
              <w:t xml:space="preserve"> a </w:t>
            </w:r>
            <w:proofErr w:type="spellStart"/>
            <w:r>
              <w:t>mesma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 Web.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>SFH</w:t>
            </w:r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o</w:t>
            </w:r>
            <w:proofErr w:type="gramEnd"/>
            <w:r>
              <w:t xml:space="preserve"> Server Form </w:t>
            </w:r>
            <w:r>
              <w:t xml:space="preserve">Handler (SFH) é </w:t>
            </w:r>
            <w:proofErr w:type="spellStart"/>
            <w:r>
              <w:t>uma</w:t>
            </w:r>
            <w:proofErr w:type="spellEnd"/>
            <w:r>
              <w:t xml:space="preserve"> string </w:t>
            </w:r>
            <w:proofErr w:type="spellStart"/>
            <w:r>
              <w:t>vazia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branco</w:t>
            </w:r>
            <w:proofErr w:type="spellEnd"/>
            <w:r>
              <w:t>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Submitting_to_email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D86810" w:rsidP="00D86810">
            <w:pPr>
              <w:pStyle w:val="Contedodatabela"/>
            </w:pPr>
            <w:proofErr w:type="spellStart"/>
            <w:r>
              <w:t>utiliza</w:t>
            </w:r>
            <w:proofErr w:type="spellEnd"/>
            <w:r>
              <w:t xml:space="preserve"> </w:t>
            </w:r>
            <w:r w:rsidR="00AA7D56">
              <w:t xml:space="preserve">as </w:t>
            </w:r>
            <w:proofErr w:type="spellStart"/>
            <w:r w:rsidR="00AA7D56">
              <w:t>funções</w:t>
            </w:r>
            <w:proofErr w:type="spellEnd"/>
            <w:r w:rsidR="00AA7D56">
              <w:t xml:space="preserve"> ‘mail” </w:t>
            </w:r>
            <w:proofErr w:type="spellStart"/>
            <w:r w:rsidR="00AA7D56">
              <w:t>ou</w:t>
            </w:r>
            <w:proofErr w:type="spellEnd"/>
            <w:r w:rsidR="00AA7D56">
              <w:t xml:space="preserve"> “mailto” </w:t>
            </w:r>
            <w:r w:rsidR="00AA7D56">
              <w:t xml:space="preserve">no </w:t>
            </w:r>
            <w:proofErr w:type="spellStart"/>
            <w:r w:rsidR="00AA7D56">
              <w:t>código-fonte</w:t>
            </w:r>
            <w:proofErr w:type="spellEnd"/>
            <w:r w:rsidR="00AA7D56">
              <w:t xml:space="preserve"> da </w:t>
            </w:r>
            <w:proofErr w:type="spellStart"/>
            <w:r w:rsidR="00AA7D56">
              <w:t>página</w:t>
            </w:r>
            <w:proofErr w:type="spellEnd"/>
            <w:r w:rsidR="00AA7D56">
              <w:t xml:space="preserve"> da Web para </w:t>
            </w:r>
            <w:proofErr w:type="spellStart"/>
            <w:r w:rsidR="00AA7D56">
              <w:t>enviar</w:t>
            </w:r>
            <w:proofErr w:type="spellEnd"/>
            <w:r w:rsidR="00AA7D56">
              <w:t xml:space="preserve"> as </w:t>
            </w:r>
            <w:proofErr w:type="spellStart"/>
            <w:r w:rsidR="00AA7D56">
              <w:t>informações</w:t>
            </w:r>
            <w:proofErr w:type="spellEnd"/>
            <w:r w:rsidR="00AA7D56">
              <w:t xml:space="preserve"> do </w:t>
            </w:r>
            <w:proofErr w:type="spellStart"/>
            <w:r w:rsidR="00AA7D56">
              <w:t>usuário</w:t>
            </w:r>
            <w:proofErr w:type="spellEnd"/>
            <w:r w:rsidR="00AA7D56">
              <w:t xml:space="preserve"> para o e-mail </w:t>
            </w:r>
            <w:proofErr w:type="spellStart"/>
            <w:r w:rsidR="00AA7D56">
              <w:t>pessoal</w:t>
            </w:r>
            <w:proofErr w:type="spellEnd"/>
            <w:r w:rsidR="00AA7D56">
              <w:t xml:space="preserve"> do phisher.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Abnormal_URL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o</w:t>
            </w:r>
            <w:proofErr w:type="gramEnd"/>
            <w:r>
              <w:t xml:space="preserve"> </w:t>
            </w:r>
            <w:proofErr w:type="spellStart"/>
            <w:r>
              <w:t>nome</w:t>
            </w:r>
            <w:proofErr w:type="spellEnd"/>
            <w:r>
              <w:t xml:space="preserve"> do</w:t>
            </w:r>
            <w:r>
              <w:t xml:space="preserve"> host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incluído</w:t>
            </w:r>
            <w:proofErr w:type="spellEnd"/>
            <w:r>
              <w:t xml:space="preserve"> no URL do site </w:t>
            </w:r>
            <w:proofErr w:type="spellStart"/>
            <w:r>
              <w:t>examinado</w:t>
            </w:r>
            <w:proofErr w:type="spellEnd"/>
            <w:r>
              <w:t>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r>
              <w:t>Redirect</w:t>
            </w:r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quantas</w:t>
            </w:r>
            <w:proofErr w:type="spellEnd"/>
            <w:r>
              <w:t xml:space="preserve"> </w:t>
            </w:r>
            <w:proofErr w:type="spellStart"/>
            <w:r>
              <w:t>vezes</w:t>
            </w:r>
            <w:proofErr w:type="spellEnd"/>
            <w:r>
              <w:t xml:space="preserve"> um site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redirecionado</w:t>
            </w:r>
            <w:proofErr w:type="spellEnd"/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on_mouseover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D86810">
            <w:pPr>
              <w:pStyle w:val="Contedodatabela"/>
            </w:pPr>
            <w:proofErr w:type="spellStart"/>
            <w:proofErr w:type="gramStart"/>
            <w:r>
              <w:t>mostra</w:t>
            </w:r>
            <w:proofErr w:type="spellEnd"/>
            <w:r>
              <w:t xml:space="preserve"> </w:t>
            </w:r>
            <w:r w:rsidR="00AA7D56">
              <w:t xml:space="preserve"> para</w:t>
            </w:r>
            <w:proofErr w:type="gramEnd"/>
            <w:r w:rsidR="00AA7D56">
              <w:t xml:space="preserve"> o </w:t>
            </w:r>
            <w:proofErr w:type="spellStart"/>
            <w:r w:rsidR="00AA7D56">
              <w:t>usuário</w:t>
            </w:r>
            <w:proofErr w:type="spellEnd"/>
            <w:r w:rsidR="00AA7D56">
              <w:t xml:space="preserve"> um URL </w:t>
            </w:r>
            <w:proofErr w:type="spellStart"/>
            <w:r w:rsidR="00AA7D56">
              <w:t>falso</w:t>
            </w:r>
            <w:proofErr w:type="spellEnd"/>
            <w:r w:rsidR="00AA7D56">
              <w:t xml:space="preserve"> </w:t>
            </w:r>
            <w:proofErr w:type="spellStart"/>
            <w:r w:rsidR="00AA7D56">
              <w:t>na</w:t>
            </w:r>
            <w:proofErr w:type="spellEnd"/>
            <w:r w:rsidR="00AA7D56">
              <w:t xml:space="preserve"> </w:t>
            </w:r>
            <w:proofErr w:type="spellStart"/>
            <w:r w:rsidR="00AA7D56">
              <w:t>barra</w:t>
            </w:r>
            <w:proofErr w:type="spellEnd"/>
            <w:r w:rsidR="00AA7D56">
              <w:t xml:space="preserve"> de status.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RightClick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função</w:t>
            </w:r>
            <w:proofErr w:type="spellEnd"/>
            <w:r>
              <w:t xml:space="preserve"> d</w:t>
            </w:r>
            <w:r w:rsidR="00D86810">
              <w:t xml:space="preserve">e </w:t>
            </w:r>
            <w:proofErr w:type="spellStart"/>
            <w:r w:rsidR="00D86810">
              <w:t>clicar</w:t>
            </w:r>
            <w:proofErr w:type="spellEnd"/>
            <w:r w:rsidR="00D86810">
              <w:t xml:space="preserve"> com o </w:t>
            </w:r>
            <w:proofErr w:type="spellStart"/>
            <w:r w:rsidR="00D86810">
              <w:t>botão</w:t>
            </w:r>
            <w:proofErr w:type="spellEnd"/>
            <w:r w:rsidR="00D86810">
              <w:t xml:space="preserve"> </w:t>
            </w:r>
            <w:proofErr w:type="spellStart"/>
            <w:r w:rsidR="00D86810">
              <w:t>direito</w:t>
            </w:r>
            <w:proofErr w:type="spellEnd"/>
            <w:r w:rsidR="00D86810">
              <w:t xml:space="preserve"> é</w:t>
            </w:r>
            <w:r>
              <w:t xml:space="preserve"> </w:t>
            </w:r>
            <w:proofErr w:type="spellStart"/>
            <w:r>
              <w:t>desativada</w:t>
            </w:r>
            <w:proofErr w:type="spellEnd"/>
            <w:r>
              <w:t xml:space="preserve"> para </w:t>
            </w:r>
            <w:proofErr w:type="spellStart"/>
            <w:r>
              <w:t>impedir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visualizem</w:t>
            </w:r>
            <w:proofErr w:type="spellEnd"/>
            <w:r>
              <w:t xml:space="preserve"> e </w:t>
            </w:r>
            <w:proofErr w:type="spellStart"/>
            <w:r>
              <w:t>salvem</w:t>
            </w:r>
            <w:proofErr w:type="spellEnd"/>
            <w:r>
              <w:t xml:space="preserve"> o </w:t>
            </w:r>
            <w:proofErr w:type="spellStart"/>
            <w:r>
              <w:t>código-fonte</w:t>
            </w:r>
            <w:proofErr w:type="spellEnd"/>
            <w:r>
              <w:t xml:space="preserve"> da </w:t>
            </w:r>
            <w:proofErr w:type="spellStart"/>
            <w:r>
              <w:t>página</w:t>
            </w:r>
            <w:proofErr w:type="spellEnd"/>
            <w:r>
              <w:t xml:space="preserve"> da Web.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popUpWidnow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o</w:t>
            </w:r>
            <w:proofErr w:type="gramEnd"/>
            <w:r>
              <w:t xml:space="preserve"> site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envie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pessoais</w:t>
            </w:r>
            <w:proofErr w:type="spellEnd"/>
            <w:r>
              <w:t xml:space="preserve"> </w:t>
            </w:r>
            <w:proofErr w:type="spellStart"/>
            <w:r>
              <w:t>através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janela</w:t>
            </w:r>
            <w:proofErr w:type="spellEnd"/>
            <w:r>
              <w:t xml:space="preserve"> pop-up.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Iframe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a</w:t>
            </w:r>
            <w:proofErr w:type="gramEnd"/>
            <w:r>
              <w:t xml:space="preserve"> tag HTML </w:t>
            </w:r>
            <w:proofErr w:type="spellStart"/>
            <w:r>
              <w:t>IFram</w:t>
            </w:r>
            <w:proofErr w:type="spellEnd"/>
            <w:r>
              <w:t xml:space="preserve"> é </w:t>
            </w:r>
            <w:proofErr w:type="spellStart"/>
            <w:r>
              <w:t>usada</w:t>
            </w:r>
            <w:proofErr w:type="spellEnd"/>
            <w:r>
              <w:t xml:space="preserve"> para </w:t>
            </w:r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 Web </w:t>
            </w:r>
            <w:proofErr w:type="spellStart"/>
            <w:r>
              <w:t>adicional</w:t>
            </w:r>
            <w:proofErr w:type="spellEnd"/>
            <w:r>
              <w:t>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age_of_domain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D86810">
            <w:pPr>
              <w:pStyle w:val="Contedodatabela"/>
            </w:pPr>
            <w:proofErr w:type="gramStart"/>
            <w:r>
              <w:t>o</w:t>
            </w:r>
            <w:proofErr w:type="gramEnd"/>
            <w:r>
              <w:t xml:space="preserve"> site vive</w:t>
            </w:r>
            <w:r w:rsidR="00AA7D56">
              <w:t xml:space="preserve"> </w:t>
            </w:r>
            <w:proofErr w:type="spellStart"/>
            <w:r w:rsidR="00AA7D56">
              <w:t>por</w:t>
            </w:r>
            <w:proofErr w:type="spellEnd"/>
            <w:r w:rsidR="00AA7D56">
              <w:t xml:space="preserve"> um </w:t>
            </w:r>
            <w:proofErr w:type="spellStart"/>
            <w:r w:rsidR="00AA7D56">
              <w:t>curto</w:t>
            </w:r>
            <w:proofErr w:type="spellEnd"/>
            <w:r w:rsidR="00AA7D56">
              <w:t xml:space="preserve"> </w:t>
            </w:r>
            <w:proofErr w:type="spellStart"/>
            <w:r w:rsidR="00AA7D56">
              <w:t>período</w:t>
            </w:r>
            <w:proofErr w:type="spellEnd"/>
            <w:r w:rsidR="00AA7D56">
              <w:t xml:space="preserve"> de tempo.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DNSRecord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D86810" w:rsidP="00D86810">
            <w:pPr>
              <w:pStyle w:val="Contedodatabela"/>
            </w:pPr>
            <w:proofErr w:type="spellStart"/>
            <w:proofErr w:type="gramStart"/>
            <w:r>
              <w:t>existência</w:t>
            </w:r>
            <w:proofErr w:type="spellEnd"/>
            <w:proofErr w:type="gramEnd"/>
            <w:r>
              <w:t xml:space="preserve"> de </w:t>
            </w:r>
            <w:proofErr w:type="spellStart"/>
            <w:r w:rsidR="00AA7D56">
              <w:t>regi</w:t>
            </w:r>
            <w:r>
              <w:t>stro</w:t>
            </w:r>
            <w:proofErr w:type="spellEnd"/>
            <w:r>
              <w:t xml:space="preserve"> DNS </w:t>
            </w:r>
            <w:r w:rsidR="00AA7D56">
              <w:t xml:space="preserve">para o </w:t>
            </w:r>
            <w:proofErr w:type="spellStart"/>
            <w:r w:rsidR="00AA7D56">
              <w:t>domínio</w:t>
            </w:r>
            <w:proofErr w:type="spellEnd"/>
            <w:r w:rsidR="00AA7D56">
              <w:t>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web_traffic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proofErr w:type="gramStart"/>
            <w:r>
              <w:t>popularidade</w:t>
            </w:r>
            <w:proofErr w:type="spellEnd"/>
            <w:proofErr w:type="gramEnd"/>
            <w:r>
              <w:t xml:space="preserve"> do site.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Page_Rank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o</w:t>
            </w:r>
            <w:proofErr w:type="gramEnd"/>
            <w:r>
              <w:t xml:space="preserve"> page rank.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Google_Index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gramStart"/>
            <w:r>
              <w:t>se</w:t>
            </w:r>
            <w:proofErr w:type="gramEnd"/>
            <w:r>
              <w:t xml:space="preserve"> o </w:t>
            </w:r>
            <w:proofErr w:type="spellStart"/>
            <w:r>
              <w:t>wesite</w:t>
            </w:r>
            <w:proofErr w:type="spellEnd"/>
            <w:r>
              <w:t xml:space="preserve"> é </w:t>
            </w:r>
            <w:proofErr w:type="spellStart"/>
            <w:r>
              <w:t>indexado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Google.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Links_pointing_to_page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proofErr w:type="gramStart"/>
            <w:r>
              <w:t>número</w:t>
            </w:r>
            <w:proofErr w:type="spellEnd"/>
            <w:proofErr w:type="gramEnd"/>
            <w:r>
              <w:t xml:space="preserve"> de links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apontam</w:t>
            </w:r>
            <w:proofErr w:type="spellEnd"/>
            <w:r>
              <w:t xml:space="preserve"> para a </w:t>
            </w:r>
            <w:proofErr w:type="spellStart"/>
            <w:r>
              <w:t>página</w:t>
            </w:r>
            <w:proofErr w:type="spellEnd"/>
            <w:r>
              <w:t xml:space="preserve"> da Web.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Statistical_report</w:t>
            </w:r>
            <w:proofErr w:type="spellEnd"/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D86810" w:rsidP="00D86810">
            <w:pPr>
              <w:pStyle w:val="Contedodatabela"/>
            </w:pPr>
            <w:proofErr w:type="spellStart"/>
            <w:r>
              <w:t>registro</w:t>
            </w:r>
            <w:proofErr w:type="spellEnd"/>
            <w:r>
              <w:t xml:space="preserve"> do site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locais</w:t>
            </w:r>
            <w:proofErr w:type="spellEnd"/>
            <w:r>
              <w:t xml:space="preserve"> de </w:t>
            </w:r>
            <w:proofErr w:type="spellStart"/>
            <w:r>
              <w:t>rastreio</w:t>
            </w:r>
            <w:proofErr w:type="spellEnd"/>
            <w:r>
              <w:t xml:space="preserve"> de </w:t>
            </w:r>
            <w:r w:rsidR="00AA7D56">
              <w:t xml:space="preserve">phishing </w:t>
            </w:r>
            <w:proofErr w:type="spellStart"/>
            <w:r w:rsidR="00AA7D56">
              <w:t>como</w:t>
            </w:r>
            <w:proofErr w:type="spellEnd"/>
            <w:r w:rsidR="00AA7D56">
              <w:t xml:space="preserve"> </w:t>
            </w:r>
            <w:proofErr w:type="spellStart"/>
            <w:r w:rsidR="00AA7D56">
              <w:t>phishTank</w:t>
            </w:r>
            <w:proofErr w:type="spellEnd"/>
            <w:r w:rsidR="00AA7D56">
              <w:t xml:space="preserve"> </w:t>
            </w:r>
          </w:p>
        </w:tc>
      </w:tr>
      <w:tr w:rsidR="006D743C" w:rsidTr="00D86810"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6D743C" w:rsidRDefault="009E157F">
            <w:pPr>
              <w:pStyle w:val="Contedodatabela"/>
            </w:pPr>
            <w:r>
              <w:t xml:space="preserve">Y = </w:t>
            </w:r>
            <w:r w:rsidR="00AA7D56">
              <w:t>Result</w:t>
            </w:r>
          </w:p>
        </w:tc>
        <w:tc>
          <w:tcPr>
            <w:tcW w:w="7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D743C" w:rsidRDefault="00AA7D56">
            <w:pPr>
              <w:pStyle w:val="Contedodatabela"/>
            </w:pPr>
            <w:proofErr w:type="spellStart"/>
            <w:r>
              <w:t>resu</w:t>
            </w:r>
            <w:r w:rsidR="009E157F">
              <w:t>ltado</w:t>
            </w:r>
            <w:proofErr w:type="spellEnd"/>
          </w:p>
        </w:tc>
      </w:tr>
    </w:tbl>
    <w:p w:rsidR="006D743C" w:rsidRDefault="00AA7D56">
      <w:pPr>
        <w:pStyle w:val="SemEspaamento"/>
      </w:pPr>
      <w:r>
        <w:rPr>
          <w:rFonts w:ascii="Arial" w:hAnsi="Arial" w:cs="Arial"/>
          <w:b/>
          <w:sz w:val="28"/>
          <w:szCs w:val="28"/>
        </w:rPr>
        <w:lastRenderedPageBreak/>
        <w:t xml:space="preserve"> 2 </w:t>
      </w:r>
      <w:r>
        <w:rPr>
          <w:rFonts w:ascii="Arial" w:hAnsi="Arial" w:cs="Arial"/>
          <w:b/>
          <w:sz w:val="28"/>
          <w:szCs w:val="28"/>
        </w:rPr>
        <w:t>Etapas do KDD – Scripts em Python</w:t>
      </w:r>
    </w:p>
    <w:p w:rsidR="006D743C" w:rsidRDefault="00AA7D56">
      <w:pPr>
        <w:tabs>
          <w:tab w:val="right" w:pos="9360"/>
        </w:tabs>
        <w:spacing w:before="200" w:line="240" w:lineRule="auto"/>
        <w:ind w:left="360"/>
      </w:pPr>
      <w:r>
        <w:rPr>
          <w:b/>
          <w:sz w:val="28"/>
          <w:szCs w:val="28"/>
          <w:lang w:val="pt-BR"/>
        </w:rPr>
        <w:t>2.1 Seleção</w:t>
      </w:r>
    </w:p>
    <w:p w:rsidR="006D743C" w:rsidRDefault="00AA7D56">
      <w:pPr>
        <w:pStyle w:val="SemEspaamento"/>
        <w:tabs>
          <w:tab w:val="right" w:pos="9360"/>
        </w:tabs>
        <w:spacing w:before="200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Definição: </w:t>
      </w:r>
      <w:r>
        <w:rPr>
          <w:rFonts w:ascii="Arial" w:hAnsi="Arial" w:cs="Arial"/>
          <w:sz w:val="24"/>
          <w:szCs w:val="24"/>
        </w:rPr>
        <w:t xml:space="preserve">A etapa de seleção é a primeira etapa do KDD, é uma etapa muito importante, pois é nela que serão decididos quais os conjuntos de dados que serão relevantes para que sejam obtidos resultados com </w:t>
      </w:r>
      <w:r>
        <w:rPr>
          <w:rFonts w:ascii="Arial" w:hAnsi="Arial" w:cs="Arial"/>
          <w:sz w:val="24"/>
          <w:szCs w:val="24"/>
        </w:rPr>
        <w:t>informações uteis.</w:t>
      </w:r>
    </w:p>
    <w:p w:rsidR="006D743C" w:rsidRDefault="006D743C">
      <w:pPr>
        <w:pStyle w:val="SemEspaamento"/>
        <w:tabs>
          <w:tab w:val="right" w:pos="9360"/>
        </w:tabs>
        <w:spacing w:before="200"/>
        <w:ind w:left="1800"/>
        <w:jc w:val="both"/>
        <w:rPr>
          <w:rFonts w:ascii="Arial" w:hAnsi="Arial"/>
          <w:sz w:val="24"/>
          <w:szCs w:val="24"/>
        </w:rPr>
      </w:pPr>
    </w:p>
    <w:p w:rsidR="006D743C" w:rsidRDefault="00AA7D56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possue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0 para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>-&gt;</w:t>
      </w:r>
    </w:p>
    <w:p w:rsidR="006D743C" w:rsidRDefault="00AA7D56">
      <w:pPr>
        <w:ind w:left="72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pt-BR"/>
        </w:rPr>
        <w:t>URL_</w:t>
      </w:r>
      <w:proofErr w:type="gramStart"/>
      <w:r>
        <w:rPr>
          <w:b/>
          <w:bCs/>
          <w:sz w:val="24"/>
          <w:szCs w:val="24"/>
          <w:lang w:val="pt-BR"/>
        </w:rPr>
        <w:t>Length</w:t>
      </w:r>
      <w:proofErr w:type="spellEnd"/>
      <w:r>
        <w:rPr>
          <w:b/>
          <w:bCs/>
          <w:sz w:val="24"/>
          <w:szCs w:val="24"/>
          <w:lang w:val="pt-BR"/>
        </w:rPr>
        <w:t xml:space="preserve">,  </w:t>
      </w:r>
      <w:proofErr w:type="spellStart"/>
      <w:r>
        <w:rPr>
          <w:b/>
          <w:bCs/>
          <w:sz w:val="24"/>
          <w:szCs w:val="24"/>
          <w:lang w:val="pt-BR"/>
        </w:rPr>
        <w:t>having</w:t>
      </w:r>
      <w:proofErr w:type="gramEnd"/>
      <w:r>
        <w:rPr>
          <w:b/>
          <w:bCs/>
          <w:sz w:val="24"/>
          <w:szCs w:val="24"/>
          <w:lang w:val="pt-BR"/>
        </w:rPr>
        <w:t>_Sub_Domain</w:t>
      </w:r>
      <w:proofErr w:type="spellEnd"/>
      <w:r>
        <w:rPr>
          <w:b/>
          <w:bCs/>
          <w:sz w:val="24"/>
          <w:szCs w:val="24"/>
          <w:lang w:val="pt-BR"/>
        </w:rPr>
        <w:t xml:space="preserve">, </w:t>
      </w:r>
      <w:proofErr w:type="spellStart"/>
      <w:r>
        <w:rPr>
          <w:b/>
          <w:bCs/>
          <w:sz w:val="24"/>
          <w:szCs w:val="24"/>
          <w:lang w:val="pt-BR"/>
        </w:rPr>
        <w:t>SSLfinal_State</w:t>
      </w:r>
      <w:proofErr w:type="spellEnd"/>
      <w:r>
        <w:rPr>
          <w:b/>
          <w:bCs/>
          <w:sz w:val="24"/>
          <w:szCs w:val="24"/>
          <w:lang w:val="pt-BR"/>
        </w:rPr>
        <w:t xml:space="preserve">, </w:t>
      </w:r>
      <w:proofErr w:type="spellStart"/>
      <w:r>
        <w:rPr>
          <w:b/>
          <w:bCs/>
          <w:sz w:val="24"/>
          <w:szCs w:val="24"/>
          <w:lang w:val="pt-BR"/>
        </w:rPr>
        <w:t>URL_of_Anchor</w:t>
      </w:r>
      <w:proofErr w:type="spellEnd"/>
      <w:r>
        <w:rPr>
          <w:b/>
          <w:bCs/>
          <w:sz w:val="24"/>
          <w:szCs w:val="24"/>
          <w:lang w:val="pt-BR"/>
        </w:rPr>
        <w:t xml:space="preserve">, </w:t>
      </w:r>
      <w:proofErr w:type="spellStart"/>
      <w:r>
        <w:rPr>
          <w:b/>
          <w:bCs/>
          <w:sz w:val="24"/>
          <w:szCs w:val="24"/>
          <w:lang w:val="pt-BR"/>
        </w:rPr>
        <w:t>Links_in_tags</w:t>
      </w:r>
      <w:proofErr w:type="spellEnd"/>
      <w:r>
        <w:rPr>
          <w:b/>
          <w:bCs/>
          <w:sz w:val="24"/>
          <w:szCs w:val="24"/>
          <w:lang w:val="pt-BR"/>
        </w:rPr>
        <w:t xml:space="preserve">, SFH, </w:t>
      </w:r>
      <w:proofErr w:type="spellStart"/>
      <w:r>
        <w:rPr>
          <w:b/>
          <w:bCs/>
          <w:sz w:val="24"/>
          <w:szCs w:val="24"/>
          <w:lang w:val="pt-BR"/>
        </w:rPr>
        <w:t>Redirect</w:t>
      </w:r>
      <w:proofErr w:type="spellEnd"/>
      <w:r>
        <w:rPr>
          <w:b/>
          <w:bCs/>
          <w:sz w:val="24"/>
          <w:szCs w:val="24"/>
          <w:lang w:val="pt-BR"/>
        </w:rPr>
        <w:t xml:space="preserve">, </w:t>
      </w:r>
      <w:proofErr w:type="spellStart"/>
      <w:r>
        <w:rPr>
          <w:b/>
          <w:bCs/>
          <w:sz w:val="24"/>
          <w:szCs w:val="24"/>
          <w:lang w:val="pt-BR"/>
        </w:rPr>
        <w:t>web_traffic</w:t>
      </w:r>
      <w:proofErr w:type="spellEnd"/>
      <w:r>
        <w:rPr>
          <w:b/>
          <w:bCs/>
          <w:sz w:val="24"/>
          <w:szCs w:val="24"/>
          <w:lang w:val="pt-BR"/>
        </w:rPr>
        <w:t xml:space="preserve">, </w:t>
      </w:r>
      <w:proofErr w:type="spellStart"/>
      <w:r>
        <w:rPr>
          <w:b/>
          <w:bCs/>
          <w:sz w:val="24"/>
          <w:szCs w:val="24"/>
          <w:lang w:val="pt-BR"/>
        </w:rPr>
        <w:t>Links_pointing_to_page</w:t>
      </w:r>
      <w:proofErr w:type="spellEnd"/>
    </w:p>
    <w:p w:rsidR="006D743C" w:rsidRDefault="006D743C">
      <w:pPr>
        <w:ind w:left="720"/>
        <w:rPr>
          <w:sz w:val="24"/>
          <w:szCs w:val="24"/>
          <w:lang w:val="pt-BR"/>
        </w:rPr>
      </w:pPr>
    </w:p>
    <w:p w:rsidR="006D743C" w:rsidRDefault="00AA7D56">
      <w:pPr>
        <w:ind w:left="720"/>
        <w:rPr>
          <w:sz w:val="24"/>
          <w:szCs w:val="24"/>
        </w:rPr>
      </w:pPr>
      <w:r>
        <w:rPr>
          <w:sz w:val="24"/>
          <w:szCs w:val="24"/>
          <w:lang w:val="pt-BR"/>
        </w:rPr>
        <w:t>Utilizamos todos os atributos listados na introdução</w:t>
      </w:r>
    </w:p>
    <w:p w:rsidR="006D743C" w:rsidRDefault="006D743C">
      <w:pPr>
        <w:ind w:left="720"/>
        <w:rPr>
          <w:lang w:val="pt-BR"/>
        </w:rPr>
      </w:pPr>
    </w:p>
    <w:p w:rsidR="006D743C" w:rsidRDefault="00AA7D56">
      <w:pPr>
        <w:pStyle w:val="SemEspaamento"/>
      </w:pPr>
      <w:r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2.2  </w:t>
      </w:r>
      <w:r>
        <w:rPr>
          <w:rFonts w:ascii="Arial" w:hAnsi="Arial" w:cs="Arial"/>
          <w:b/>
          <w:sz w:val="28"/>
          <w:szCs w:val="28"/>
        </w:rPr>
        <w:t>Pré</w:t>
      </w:r>
      <w:proofErr w:type="gramEnd"/>
      <w:r>
        <w:rPr>
          <w:rFonts w:ascii="Arial" w:hAnsi="Arial" w:cs="Arial"/>
          <w:b/>
          <w:sz w:val="28"/>
          <w:szCs w:val="28"/>
        </w:rPr>
        <w:t>-processamento e Limpeza</w:t>
      </w:r>
    </w:p>
    <w:p w:rsidR="006D743C" w:rsidRDefault="006D743C">
      <w:pPr>
        <w:pStyle w:val="SemEspaamento"/>
        <w:ind w:left="1287"/>
        <w:jc w:val="both"/>
        <w:rPr>
          <w:rFonts w:ascii="Arial" w:hAnsi="Arial" w:cs="Arial"/>
          <w:b/>
          <w:bCs/>
          <w:sz w:val="28"/>
          <w:szCs w:val="28"/>
        </w:rPr>
      </w:pPr>
    </w:p>
    <w:p w:rsidR="006D743C" w:rsidRDefault="00AA7D56">
      <w:pPr>
        <w:pStyle w:val="SemEspaamento"/>
        <w:ind w:left="680"/>
        <w:jc w:val="both"/>
      </w:pPr>
      <w:r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>: Acontece a limpeza dos dados e seleção de atributos. Nesta etapa informações ausentes, errôneas ou inconsistentes nas bases de dados devem ser corrigidas de forma a não comprometer a qualidade dos modelos de conhecim</w:t>
      </w:r>
      <w:r>
        <w:rPr>
          <w:rFonts w:ascii="Arial" w:hAnsi="Arial" w:cs="Arial"/>
          <w:sz w:val="24"/>
          <w:szCs w:val="24"/>
        </w:rPr>
        <w:t>ento a serem extraídos ao final do processo de KDD.</w:t>
      </w:r>
    </w:p>
    <w:p w:rsidR="006D743C" w:rsidRDefault="006D743C">
      <w:pPr>
        <w:pStyle w:val="SemEspaamento"/>
        <w:ind w:left="567"/>
        <w:jc w:val="both"/>
        <w:rPr>
          <w:rFonts w:ascii="Arial" w:hAnsi="Arial" w:cs="Arial"/>
          <w:sz w:val="24"/>
          <w:szCs w:val="24"/>
        </w:rPr>
      </w:pPr>
    </w:p>
    <w:p w:rsidR="006D743C" w:rsidRDefault="00AA7D56">
      <w:pPr>
        <w:pStyle w:val="SemEspaamen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Convertemos os dados vindos no arquivo em inteiro, pois o mesmo está vindo como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D743C" w:rsidRDefault="006D743C">
      <w:pPr>
        <w:pStyle w:val="SemEspaamento"/>
        <w:ind w:left="567"/>
        <w:jc w:val="both"/>
        <w:rPr>
          <w:rFonts w:ascii="Arial" w:hAnsi="Arial" w:cs="Arial"/>
          <w:sz w:val="24"/>
          <w:szCs w:val="24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09" w:hanging="425"/>
      </w:pPr>
      <w:r>
        <w:rPr>
          <w:b/>
          <w:sz w:val="28"/>
          <w:szCs w:val="28"/>
          <w:lang w:val="pt-BR"/>
        </w:rPr>
        <w:t>2.3   Transformação dos dados</w:t>
      </w:r>
    </w:p>
    <w:p w:rsidR="006D743C" w:rsidRDefault="006D743C">
      <w:pPr>
        <w:pStyle w:val="SemEspaamento"/>
        <w:jc w:val="both"/>
        <w:rPr>
          <w:bCs/>
          <w:sz w:val="24"/>
          <w:szCs w:val="24"/>
        </w:rPr>
      </w:pPr>
    </w:p>
    <w:p w:rsidR="006D743C" w:rsidRDefault="00AA7D56">
      <w:pPr>
        <w:pStyle w:val="SemEspaamento"/>
        <w:ind w:left="85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: Analisa os dados obtidos da etapa anterior e os reorganiza de uma forma </w:t>
      </w:r>
      <w:r>
        <w:rPr>
          <w:rFonts w:ascii="Arial" w:hAnsi="Arial" w:cs="Arial"/>
          <w:sz w:val="24"/>
          <w:szCs w:val="24"/>
        </w:rPr>
        <w:t>específica para que possam ser interpretados na etapa seguinte.</w:t>
      </w:r>
    </w:p>
    <w:p w:rsidR="006D743C" w:rsidRDefault="006D743C">
      <w:pPr>
        <w:pStyle w:val="SemEspaamento"/>
        <w:ind w:left="850"/>
        <w:jc w:val="both"/>
        <w:rPr>
          <w:sz w:val="24"/>
          <w:szCs w:val="24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340"/>
      </w:pPr>
      <w:r>
        <w:rPr>
          <w:b/>
          <w:sz w:val="28"/>
          <w:szCs w:val="28"/>
          <w:lang w:val="pt-BR"/>
        </w:rPr>
        <w:t>2.4. Data Mining</w:t>
      </w:r>
    </w:p>
    <w:p w:rsidR="006D743C" w:rsidRDefault="00AA7D56" w:rsidP="00CD1686">
      <w:pPr>
        <w:pStyle w:val="SemEspaamento"/>
        <w:tabs>
          <w:tab w:val="right" w:pos="9360"/>
        </w:tabs>
        <w:spacing w:before="200"/>
        <w:ind w:left="850"/>
        <w:jc w:val="both"/>
      </w:pPr>
      <w:r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>: É</w:t>
      </w:r>
      <w:r>
        <w:rPr>
          <w:rFonts w:ascii="Arial" w:hAnsi="Arial"/>
          <w:sz w:val="24"/>
          <w:szCs w:val="24"/>
        </w:rPr>
        <w:t xml:space="preserve"> onde tudo acontece, os dados depois de transformados serão lidos e interpretados. A mineração faz com que meros dados sejam transformados em informações, tais informações são indicadas através de força bruta, ou seja, lendo regra por regra e as interpreta</w:t>
      </w:r>
      <w:r>
        <w:rPr>
          <w:rFonts w:ascii="Arial" w:hAnsi="Arial"/>
          <w:sz w:val="24"/>
          <w:szCs w:val="24"/>
        </w:rPr>
        <w:t>ndo.</w:t>
      </w:r>
    </w:p>
    <w:p w:rsidR="006D743C" w:rsidRDefault="006D743C">
      <w:pPr>
        <w:pStyle w:val="SemEspaamento"/>
        <w:tabs>
          <w:tab w:val="right" w:pos="9360"/>
        </w:tabs>
        <w:spacing w:before="200"/>
        <w:ind w:left="850" w:firstLine="57"/>
        <w:jc w:val="both"/>
        <w:rPr>
          <w:rFonts w:ascii="Arial" w:hAnsi="Arial"/>
          <w:sz w:val="24"/>
          <w:szCs w:val="24"/>
        </w:rPr>
      </w:pPr>
    </w:p>
    <w:p w:rsidR="006D743C" w:rsidRDefault="006D743C">
      <w:pPr>
        <w:pStyle w:val="SemEspaamento"/>
        <w:tabs>
          <w:tab w:val="right" w:pos="9360"/>
        </w:tabs>
        <w:spacing w:before="200"/>
        <w:ind w:left="850" w:firstLine="57"/>
        <w:jc w:val="both"/>
        <w:rPr>
          <w:rFonts w:ascii="Arial" w:hAnsi="Arial"/>
          <w:sz w:val="24"/>
          <w:szCs w:val="24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37"/>
      </w:pPr>
      <w:r>
        <w:rPr>
          <w:b/>
          <w:sz w:val="28"/>
          <w:szCs w:val="28"/>
          <w:lang w:val="pt-BR"/>
        </w:rPr>
        <w:t>2.4.1 Arvore de Decisão Simples</w:t>
      </w:r>
    </w:p>
    <w:p w:rsidR="006D743C" w:rsidRPr="00F14540" w:rsidRDefault="002D6817" w:rsidP="00F14540">
      <w:pPr>
        <w:pStyle w:val="SemEspaamento"/>
        <w:tabs>
          <w:tab w:val="right" w:pos="9360"/>
        </w:tabs>
        <w:spacing w:before="200"/>
        <w:ind w:lef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</w:t>
      </w:r>
      <w:r w:rsidR="00CD5EBD">
        <w:rPr>
          <w:rFonts w:ascii="Arial" w:hAnsi="Arial" w:cs="Arial"/>
          <w:sz w:val="24"/>
          <w:szCs w:val="24"/>
        </w:rPr>
        <w:t xml:space="preserve">: </w:t>
      </w:r>
      <w:r w:rsidR="00CD5EBD" w:rsidRPr="00CD5EBD">
        <w:rPr>
          <w:rFonts w:ascii="Arial" w:hAnsi="Arial" w:cs="Arial"/>
          <w:sz w:val="24"/>
          <w:szCs w:val="24"/>
        </w:rPr>
        <w:t>Árvores de decisão são um dos modelos mais usados em inferência indutiva. São métodos de aprendizado de máquinas supervisiona</w:t>
      </w:r>
      <w:r w:rsidR="00CD5EBD">
        <w:rPr>
          <w:rFonts w:ascii="Arial" w:hAnsi="Arial" w:cs="Arial"/>
          <w:sz w:val="24"/>
          <w:szCs w:val="24"/>
        </w:rPr>
        <w:t xml:space="preserve">do e </w:t>
      </w:r>
      <w:r w:rsidR="00CD5EBD" w:rsidRPr="00CD5EBD">
        <w:rPr>
          <w:rFonts w:ascii="Arial" w:hAnsi="Arial" w:cs="Arial"/>
          <w:sz w:val="24"/>
          <w:szCs w:val="24"/>
        </w:rPr>
        <w:t xml:space="preserve">não-paramétricos, muito utilizados em tarefas de classificação e regressão que representam funções como árvores de decisão. Uma árvore de decisão, </w:t>
      </w:r>
      <w:r w:rsidR="00CD5EBD">
        <w:rPr>
          <w:rFonts w:ascii="Arial" w:hAnsi="Arial" w:cs="Arial"/>
          <w:sz w:val="24"/>
          <w:szCs w:val="24"/>
        </w:rPr>
        <w:t xml:space="preserve">em geral, </w:t>
      </w:r>
      <w:r w:rsidR="00CD5EBD" w:rsidRPr="00CD5EBD">
        <w:rPr>
          <w:rFonts w:ascii="Arial" w:hAnsi="Arial" w:cs="Arial"/>
          <w:sz w:val="24"/>
          <w:szCs w:val="24"/>
        </w:rPr>
        <w:t xml:space="preserve">em computação, são estruturas de dados que armazenam informações </w:t>
      </w:r>
      <w:r w:rsidR="00CD5EBD">
        <w:rPr>
          <w:rFonts w:ascii="Arial" w:hAnsi="Arial" w:cs="Arial"/>
          <w:sz w:val="24"/>
          <w:szCs w:val="24"/>
        </w:rPr>
        <w:t xml:space="preserve">como um </w:t>
      </w:r>
      <w:r w:rsidR="00CD5EBD" w:rsidRPr="00CD5EBD">
        <w:rPr>
          <w:rFonts w:ascii="Arial" w:hAnsi="Arial" w:cs="Arial"/>
          <w:sz w:val="24"/>
          <w:szCs w:val="24"/>
        </w:rPr>
        <w:t>mapa dos possíveis resultados de uma série de escolhas relacionadas</w:t>
      </w:r>
      <w:r w:rsidR="00CD5EBD">
        <w:rPr>
          <w:rFonts w:ascii="Arial" w:hAnsi="Arial" w:cs="Arial"/>
          <w:sz w:val="24"/>
          <w:szCs w:val="24"/>
        </w:rPr>
        <w:t xml:space="preserve"> pelas regras em seus nós e a decisão tomada atravé</w:t>
      </w:r>
      <w:r w:rsidR="00CD5EBD" w:rsidRPr="00CD5EBD">
        <w:rPr>
          <w:rFonts w:ascii="Arial" w:hAnsi="Arial" w:cs="Arial"/>
          <w:sz w:val="24"/>
          <w:szCs w:val="24"/>
        </w:rPr>
        <w:t xml:space="preserve">s do caminhamento a partir do nó raiz até o nó folha. </w:t>
      </w:r>
      <w:r w:rsidR="00CD5EBD">
        <w:rPr>
          <w:rFonts w:ascii="Arial" w:hAnsi="Arial" w:cs="Arial"/>
          <w:sz w:val="24"/>
          <w:szCs w:val="24"/>
        </w:rPr>
        <w:t>Assim, p</w:t>
      </w:r>
      <w:r w:rsidR="00CD5EBD" w:rsidRPr="00CD5EBD">
        <w:rPr>
          <w:rFonts w:ascii="Arial" w:hAnsi="Arial" w:cs="Arial"/>
          <w:sz w:val="24"/>
          <w:szCs w:val="24"/>
        </w:rPr>
        <w:t xml:space="preserve">ermite que cenários sejam comparados com base em </w:t>
      </w:r>
      <w:r w:rsidR="00CD5EBD" w:rsidRPr="00CD5EBD">
        <w:rPr>
          <w:rFonts w:ascii="Arial" w:hAnsi="Arial" w:cs="Arial"/>
          <w:sz w:val="24"/>
          <w:szCs w:val="24"/>
        </w:rPr>
        <w:lastRenderedPageBreak/>
        <w:t>parâmetros como custos, probabilidades e benefícios. Podem pode ser usadas tanto para conduzir diálogos informais quanto para mapear um algoritmo que prevê a melhor escolh</w:t>
      </w:r>
      <w:r w:rsidR="00CD5EBD">
        <w:rPr>
          <w:rFonts w:ascii="Arial" w:hAnsi="Arial" w:cs="Arial"/>
          <w:sz w:val="24"/>
          <w:szCs w:val="24"/>
        </w:rPr>
        <w:t xml:space="preserve">a, matematicamente. </w:t>
      </w:r>
      <w:r w:rsidR="00CD5EBD" w:rsidRPr="00CD5EBD">
        <w:rPr>
          <w:rFonts w:ascii="Arial" w:hAnsi="Arial" w:cs="Arial"/>
          <w:sz w:val="24"/>
          <w:szCs w:val="24"/>
        </w:rPr>
        <w:t>Uma árvore de decisão por si só não é um aprendizado de máquina, mas o processo de construção automático de árvores de decisão a partir de um conjunto de dados o é. Para a construção destas árvores são usados algoritmos como o ID3, ASSISTANT e C4.5. Estas árvores são treinadas de acordo com um conjunto de treino (exemplos previamente classificados) e posteriormente, outros exemplos são classificados de acordo com essa mesma árvore.</w:t>
      </w:r>
    </w:p>
    <w:p w:rsidR="00F14540" w:rsidRDefault="00F14540">
      <w:pPr>
        <w:tabs>
          <w:tab w:val="right" w:pos="9360"/>
        </w:tabs>
        <w:spacing w:before="200" w:line="240" w:lineRule="auto"/>
        <w:ind w:left="737"/>
        <w:rPr>
          <w:b/>
          <w:sz w:val="16"/>
          <w:szCs w:val="16"/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37"/>
        <w:rPr>
          <w:b/>
          <w:sz w:val="16"/>
          <w:szCs w:val="16"/>
          <w:lang w:val="pt-BR"/>
        </w:rPr>
      </w:pPr>
      <w:r>
        <w:rPr>
          <w:noProof/>
          <w:lang w:val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1255395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43C" w:rsidRDefault="00AA7D56">
      <w:pPr>
        <w:tabs>
          <w:tab w:val="right" w:pos="9360"/>
        </w:tabs>
        <w:spacing w:before="200" w:line="240" w:lineRule="auto"/>
        <w:ind w:left="73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esse tipo de classificador, a melhor representação da imagem acima é:</w:t>
      </w:r>
    </w:p>
    <w:p w:rsidR="00FB6EF9" w:rsidRDefault="00FB6EF9" w:rsidP="00FB6EF9">
      <w:pPr>
        <w:pStyle w:val="Contedodatabela"/>
      </w:pPr>
    </w:p>
    <w:tbl>
      <w:tblPr>
        <w:tblW w:w="8445" w:type="dxa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5"/>
        <w:gridCol w:w="1410"/>
        <w:gridCol w:w="1875"/>
        <w:gridCol w:w="1965"/>
      </w:tblGrid>
      <w:tr w:rsidR="006D743C"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Acurácia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Profundidade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Iteração</w:t>
            </w:r>
          </w:p>
        </w:tc>
      </w:tr>
      <w:tr w:rsidR="006D743C"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</w:pPr>
            <w:proofErr w:type="spellStart"/>
            <w:r>
              <w:rPr>
                <w:lang w:val="pt-BR"/>
              </w:rPr>
              <w:t>tree.DecisionTreeClassifier</w:t>
            </w:r>
            <w:proofErr w:type="spellEnd"/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  <w:jc w:val="center"/>
            </w:pPr>
            <w:r>
              <w:rPr>
                <w:lang w:val="pt-BR"/>
              </w:rPr>
              <w:t>0.96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  <w:jc w:val="center"/>
            </w:pPr>
            <w:r>
              <w:t>20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  <w:jc w:val="center"/>
            </w:pPr>
            <w:r>
              <w:t>3</w:t>
            </w:r>
          </w:p>
        </w:tc>
      </w:tr>
    </w:tbl>
    <w:p w:rsidR="006D743C" w:rsidRDefault="006D743C">
      <w:pPr>
        <w:tabs>
          <w:tab w:val="right" w:pos="9360"/>
        </w:tabs>
        <w:spacing w:before="200" w:line="240" w:lineRule="auto"/>
        <w:rPr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37"/>
      </w:pPr>
      <w:r>
        <w:rPr>
          <w:b/>
          <w:sz w:val="28"/>
          <w:szCs w:val="28"/>
          <w:lang w:val="pt-BR"/>
        </w:rPr>
        <w:t xml:space="preserve">2.4.2 </w:t>
      </w:r>
      <w:proofErr w:type="spellStart"/>
      <w:r>
        <w:rPr>
          <w:b/>
          <w:sz w:val="28"/>
          <w:szCs w:val="28"/>
          <w:lang w:val="pt-BR"/>
        </w:rPr>
        <w:t>Random</w:t>
      </w:r>
      <w:proofErr w:type="spellEnd"/>
      <w:r>
        <w:rPr>
          <w:b/>
          <w:sz w:val="28"/>
          <w:szCs w:val="28"/>
          <w:lang w:val="pt-BR"/>
        </w:rPr>
        <w:t xml:space="preserve"> Forest</w:t>
      </w:r>
    </w:p>
    <w:p w:rsidR="002D6817" w:rsidRDefault="002D6817" w:rsidP="002D6817">
      <w:pPr>
        <w:pStyle w:val="SemEspaamento"/>
        <w:tabs>
          <w:tab w:val="right" w:pos="9360"/>
        </w:tabs>
        <w:spacing w:before="200"/>
        <w:ind w:left="850"/>
        <w:jc w:val="both"/>
      </w:pPr>
      <w:r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: </w:t>
      </w:r>
      <w:r w:rsidRPr="002D6817">
        <w:rPr>
          <w:rFonts w:ascii="Arial" w:hAnsi="Arial"/>
          <w:sz w:val="24"/>
          <w:szCs w:val="24"/>
        </w:rPr>
        <w:t xml:space="preserve">O método </w:t>
      </w:r>
      <w:proofErr w:type="spellStart"/>
      <w:r w:rsidRPr="002D6817">
        <w:rPr>
          <w:rFonts w:ascii="Arial" w:hAnsi="Arial"/>
          <w:sz w:val="24"/>
          <w:szCs w:val="24"/>
        </w:rPr>
        <w:t>Random</w:t>
      </w:r>
      <w:proofErr w:type="spellEnd"/>
      <w:r w:rsidRPr="002D6817">
        <w:rPr>
          <w:rFonts w:ascii="Arial" w:hAnsi="Arial"/>
          <w:sz w:val="24"/>
          <w:szCs w:val="24"/>
        </w:rPr>
        <w:t xml:space="preserve"> Forest (Floresta Aleatória) é um algoritmo de aprendizagem de máquina supervisionada, flexível e é um dos algoritmos mais utilizados, devido à sua simplicidade e o fato de que pode ser utilizado para tarefas de class</w:t>
      </w:r>
      <w:r w:rsidR="00A34F13">
        <w:rPr>
          <w:rFonts w:ascii="Arial" w:hAnsi="Arial"/>
          <w:sz w:val="24"/>
          <w:szCs w:val="24"/>
        </w:rPr>
        <w:t>ificação e também de regressão;</w:t>
      </w:r>
      <w:r w:rsidRPr="002D6817">
        <w:rPr>
          <w:rFonts w:ascii="Arial" w:hAnsi="Arial"/>
          <w:sz w:val="24"/>
          <w:szCs w:val="24"/>
        </w:rPr>
        <w:t xml:space="preserve"> que</w:t>
      </w:r>
      <w:r w:rsidR="00A34F13">
        <w:rPr>
          <w:rFonts w:ascii="Arial" w:hAnsi="Arial"/>
          <w:sz w:val="24"/>
          <w:szCs w:val="24"/>
        </w:rPr>
        <w:t>, na</w:t>
      </w:r>
      <w:r w:rsidRPr="002D6817">
        <w:rPr>
          <w:rFonts w:ascii="Arial" w:hAnsi="Arial"/>
          <w:sz w:val="24"/>
          <w:szCs w:val="24"/>
        </w:rPr>
        <w:t xml:space="preserve"> </w:t>
      </w:r>
      <w:r w:rsidR="00A34F13" w:rsidRPr="002D6817">
        <w:rPr>
          <w:rFonts w:ascii="Arial" w:hAnsi="Arial"/>
          <w:sz w:val="24"/>
          <w:szCs w:val="24"/>
        </w:rPr>
        <w:t>maioria das vezes</w:t>
      </w:r>
      <w:r w:rsidR="00A34F13">
        <w:rPr>
          <w:rFonts w:ascii="Arial" w:hAnsi="Arial"/>
          <w:sz w:val="24"/>
          <w:szCs w:val="24"/>
        </w:rPr>
        <w:t>,</w:t>
      </w:r>
      <w:r w:rsidR="00A34F13" w:rsidRPr="002D6817">
        <w:rPr>
          <w:rFonts w:ascii="Arial" w:hAnsi="Arial"/>
          <w:sz w:val="24"/>
          <w:szCs w:val="24"/>
        </w:rPr>
        <w:t xml:space="preserve"> </w:t>
      </w:r>
      <w:r w:rsidR="00A34F13">
        <w:rPr>
          <w:rFonts w:ascii="Arial" w:hAnsi="Arial"/>
          <w:sz w:val="24"/>
          <w:szCs w:val="24"/>
        </w:rPr>
        <w:t>produz excelentes resultados</w:t>
      </w:r>
      <w:r w:rsidRPr="002D6817">
        <w:rPr>
          <w:rFonts w:ascii="Arial" w:hAnsi="Arial"/>
          <w:sz w:val="24"/>
          <w:szCs w:val="24"/>
        </w:rPr>
        <w:t xml:space="preserve">, mesmo sem ajuste de </w:t>
      </w:r>
      <w:proofErr w:type="spellStart"/>
      <w:r w:rsidRPr="002D6817">
        <w:rPr>
          <w:rFonts w:ascii="Arial" w:hAnsi="Arial"/>
          <w:sz w:val="24"/>
          <w:szCs w:val="24"/>
        </w:rPr>
        <w:t>hiperparâmetros</w:t>
      </w:r>
      <w:proofErr w:type="spellEnd"/>
      <w:r w:rsidRPr="002D6817">
        <w:rPr>
          <w:rFonts w:ascii="Arial" w:hAnsi="Arial"/>
          <w:sz w:val="24"/>
          <w:szCs w:val="24"/>
        </w:rPr>
        <w:t>.  Funciona criando uma floresta de um modo aleatório, ou seja, uma combinação (ensemble) de várias árvores de decisão para obter uma predição com maior acurácia e mais estável. O algoritmo adiciona aleatoriedade extra ao modelo, quando está criando as árvores, pois ao invés de procurar pela melhor característica ao fazer a partição de nodos, ele busca a melhor característica em um subconjunto aleatório das características. Este processo cria uma grande diversidade, o que geralmente leva a geração de modelos melhores.</w:t>
      </w:r>
    </w:p>
    <w:p w:rsidR="006D743C" w:rsidRDefault="006D743C">
      <w:pPr>
        <w:tabs>
          <w:tab w:val="right" w:pos="9360"/>
        </w:tabs>
        <w:spacing w:before="200" w:line="240" w:lineRule="auto"/>
        <w:ind w:left="737"/>
        <w:rPr>
          <w:b/>
          <w:sz w:val="28"/>
          <w:szCs w:val="28"/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</w:pPr>
      <w:r>
        <w:rPr>
          <w:noProof/>
          <w:lang w:val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9135" cy="1422400"/>
            <wp:effectExtent l="0" t="0" r="0" b="0"/>
            <wp:wrapSquare wrapText="largest"/>
            <wp:docPr id="5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D743C" w:rsidRDefault="00AA7D56">
      <w:pPr>
        <w:tabs>
          <w:tab w:val="right" w:pos="9360"/>
        </w:tabs>
        <w:spacing w:before="200" w:line="240" w:lineRule="auto"/>
        <w:ind w:left="73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Para esse tipo de </w:t>
      </w:r>
      <w:r>
        <w:rPr>
          <w:sz w:val="24"/>
          <w:szCs w:val="24"/>
          <w:lang w:val="pt-BR"/>
        </w:rPr>
        <w:t>classificador, a melhor representação da imagem acima é:</w:t>
      </w:r>
    </w:p>
    <w:p w:rsidR="00FB6EF9" w:rsidRDefault="00FB6EF9" w:rsidP="00FB6EF9">
      <w:pPr>
        <w:pStyle w:val="Contedodatabela"/>
      </w:pPr>
    </w:p>
    <w:tbl>
      <w:tblPr>
        <w:tblW w:w="8445" w:type="dxa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5"/>
        <w:gridCol w:w="1410"/>
        <w:gridCol w:w="1875"/>
        <w:gridCol w:w="1965"/>
      </w:tblGrid>
      <w:tr w:rsidR="006D743C"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Acurácia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Estimador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Pr="00FB6EF9" w:rsidRDefault="00AA7D56" w:rsidP="00FB6EF9">
            <w:pPr>
              <w:pStyle w:val="Contedodatabela"/>
              <w:jc w:val="center"/>
              <w:rPr>
                <w:b/>
              </w:rPr>
            </w:pPr>
            <w:r w:rsidRPr="00FB6EF9">
              <w:rPr>
                <w:b/>
                <w:lang w:val="pt-BR"/>
              </w:rPr>
              <w:t>Iteração</w:t>
            </w:r>
          </w:p>
        </w:tc>
      </w:tr>
      <w:tr w:rsidR="006D743C"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</w:pPr>
            <w:proofErr w:type="spellStart"/>
            <w:r>
              <w:rPr>
                <w:lang w:val="pt-BR"/>
              </w:rPr>
              <w:t>RandomForestClassifier</w:t>
            </w:r>
            <w:proofErr w:type="spellEnd"/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  <w:jc w:val="center"/>
            </w:pPr>
            <w:r>
              <w:rPr>
                <w:lang w:val="pt-BR"/>
              </w:rPr>
              <w:t>0.967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  <w:jc w:val="center"/>
            </w:pPr>
            <w:r>
              <w:t>8</w:t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Default="00AA7D56" w:rsidP="00FB6EF9">
            <w:pPr>
              <w:pStyle w:val="Contedodatabela"/>
              <w:jc w:val="center"/>
            </w:pPr>
            <w:r>
              <w:t>3</w:t>
            </w:r>
          </w:p>
        </w:tc>
      </w:tr>
    </w:tbl>
    <w:p w:rsidR="006D743C" w:rsidRDefault="006D743C">
      <w:pPr>
        <w:tabs>
          <w:tab w:val="right" w:pos="9360"/>
        </w:tabs>
        <w:spacing w:before="200" w:line="240" w:lineRule="auto"/>
        <w:rPr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37"/>
      </w:pPr>
      <w:r>
        <w:rPr>
          <w:b/>
          <w:sz w:val="28"/>
          <w:szCs w:val="28"/>
          <w:lang w:val="pt-BR"/>
        </w:rPr>
        <w:t>2.4.3 Rede Neural MLP</w:t>
      </w:r>
    </w:p>
    <w:p w:rsidR="006D743C" w:rsidRDefault="002D6817" w:rsidP="002D6817">
      <w:pPr>
        <w:pStyle w:val="SemEspaamento"/>
        <w:tabs>
          <w:tab w:val="right" w:pos="9360"/>
        </w:tabs>
        <w:spacing w:before="200"/>
        <w:ind w:lef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</w:t>
      </w:r>
      <w:r w:rsidR="00AA7D56">
        <w:rPr>
          <w:rFonts w:ascii="Arial" w:hAnsi="Arial" w:cs="Arial"/>
          <w:sz w:val="24"/>
          <w:szCs w:val="24"/>
        </w:rPr>
        <w:t xml:space="preserve">: </w:t>
      </w:r>
      <w:r w:rsidR="00AA7D56" w:rsidRPr="00AA7D5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A7D56" w:rsidRPr="00AA7D56">
        <w:rPr>
          <w:rFonts w:ascii="Arial" w:hAnsi="Arial" w:cs="Arial"/>
          <w:sz w:val="24"/>
          <w:szCs w:val="24"/>
        </w:rPr>
        <w:t>Perceptron</w:t>
      </w:r>
      <w:proofErr w:type="spellEnd"/>
      <w:r w:rsidR="00AA7D56" w:rsidRPr="00AA7D56">
        <w:rPr>
          <w:rFonts w:ascii="Arial" w:hAnsi="Arial" w:cs="Arial"/>
          <w:sz w:val="24"/>
          <w:szCs w:val="24"/>
        </w:rPr>
        <w:t xml:space="preserve"> Multicamadas (MLP) é um algoritmo padrão para qualquer aprendizado supervisionado no processo de reconhecimento de padrões e objeto de investigação em cursos de neurociência computacional e processamento distribuído em paralelo. São úteis na resolução de problemas estocásticos, e permite muitas vezes obter soluções aproximadas para problemas extremamente complexos. MLP é uma rede neural semelhante à </w:t>
      </w:r>
      <w:proofErr w:type="spellStart"/>
      <w:r w:rsidR="00AA7D56" w:rsidRPr="00AA7D56">
        <w:rPr>
          <w:rFonts w:ascii="Arial" w:hAnsi="Arial" w:cs="Arial"/>
          <w:sz w:val="24"/>
          <w:szCs w:val="24"/>
        </w:rPr>
        <w:t>Perceptron</w:t>
      </w:r>
      <w:proofErr w:type="spellEnd"/>
      <w:r w:rsidR="00AA7D56" w:rsidRPr="00AA7D56">
        <w:rPr>
          <w:rFonts w:ascii="Arial" w:hAnsi="Arial" w:cs="Arial"/>
          <w:sz w:val="24"/>
          <w:szCs w:val="24"/>
        </w:rPr>
        <w:t xml:space="preserve"> simples, mas com três ou mais camadas de neurônios em alimentação direta (uma camada de entrada e uma camada de saída com um ou mais camadas ocultas). O MLP é utilizado nos casos em que não há a possibilidade de uma única reta separar os elementos, pois assim, gera-se mais de uma reta classificadora. Tal tipo de rede é totalmente conectada composta por camadas de neurônios em que camada da rede tem uma função específica e elas são ligadas entre si, pelos seus nós, por sinapses com pesos, em um nó da camada seguinte. A camada de saída recebe os estímulos da camada intermediária e constrói a resposta. O aprendizado nesse tipo de rede é geralmente feito através do algoritmo de </w:t>
      </w:r>
      <w:proofErr w:type="spellStart"/>
      <w:r w:rsidR="00AA7D56" w:rsidRPr="00AA7D56">
        <w:rPr>
          <w:rFonts w:ascii="Arial" w:hAnsi="Arial" w:cs="Arial"/>
          <w:sz w:val="24"/>
          <w:szCs w:val="24"/>
        </w:rPr>
        <w:t>retro-propagação</w:t>
      </w:r>
      <w:proofErr w:type="spellEnd"/>
      <w:r w:rsidR="00AA7D56" w:rsidRPr="00AA7D56">
        <w:rPr>
          <w:rFonts w:ascii="Arial" w:hAnsi="Arial" w:cs="Arial"/>
          <w:sz w:val="24"/>
          <w:szCs w:val="24"/>
        </w:rPr>
        <w:t xml:space="preserve"> do erro, mas existem outros algoritmos para este fim, como a </w:t>
      </w:r>
      <w:proofErr w:type="spellStart"/>
      <w:r w:rsidR="00AA7D56" w:rsidRPr="00AA7D56">
        <w:rPr>
          <w:rFonts w:ascii="Arial" w:hAnsi="Arial" w:cs="Arial"/>
          <w:sz w:val="24"/>
          <w:szCs w:val="24"/>
        </w:rPr>
        <w:t>Rprop</w:t>
      </w:r>
      <w:proofErr w:type="spellEnd"/>
      <w:r w:rsidR="00AA7D56" w:rsidRPr="00AA7D56">
        <w:rPr>
          <w:rFonts w:ascii="Arial" w:hAnsi="Arial" w:cs="Arial"/>
          <w:sz w:val="24"/>
          <w:szCs w:val="24"/>
        </w:rPr>
        <w:t>. A unidade fundamental de processamento de informação de uma rede neural artificial é um neurônio artificial com seus três elementos básicos (conexões de entrada, combinador linear e função de ativação).</w:t>
      </w:r>
    </w:p>
    <w:p w:rsidR="00AA7D56" w:rsidRPr="002D6817" w:rsidRDefault="00AA7D56" w:rsidP="002D6817">
      <w:pPr>
        <w:pStyle w:val="SemEspaamento"/>
        <w:tabs>
          <w:tab w:val="right" w:pos="9360"/>
        </w:tabs>
        <w:spacing w:before="200"/>
        <w:ind w:left="850"/>
        <w:jc w:val="both"/>
      </w:pPr>
    </w:p>
    <w:p w:rsidR="006D743C" w:rsidRDefault="00AA7D56">
      <w:pPr>
        <w:tabs>
          <w:tab w:val="right" w:pos="9360"/>
        </w:tabs>
        <w:spacing w:before="200" w:line="240" w:lineRule="auto"/>
        <w:ind w:left="73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ara esse tipo de classificador, a melhor representação da imagem acima é:</w:t>
      </w:r>
    </w:p>
    <w:p w:rsidR="00AA7D56" w:rsidRDefault="00AA7D56" w:rsidP="00AA7D56">
      <w:pPr>
        <w:pStyle w:val="Contedodatabela"/>
        <w:rPr>
          <w:lang w:val="pt-BR"/>
        </w:rPr>
      </w:pPr>
    </w:p>
    <w:tbl>
      <w:tblPr>
        <w:tblW w:w="84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5"/>
        <w:gridCol w:w="1410"/>
        <w:gridCol w:w="1875"/>
        <w:gridCol w:w="1965"/>
      </w:tblGrid>
      <w:tr w:rsidR="006D743C" w:rsidTr="00AA7D56">
        <w:trPr>
          <w:jc w:val="center"/>
        </w:trPr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Acurácia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Profundidade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Iteração</w:t>
            </w:r>
          </w:p>
        </w:tc>
      </w:tr>
      <w:tr w:rsidR="006D743C" w:rsidTr="00AA7D56">
        <w:trPr>
          <w:jc w:val="center"/>
        </w:trPr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rPr>
                <w:lang w:val="pt-BR"/>
              </w:rPr>
            </w:pP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jc w:val="center"/>
              <w:rPr>
                <w:lang w:val="pt-BR"/>
              </w:rPr>
            </w:pP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jc w:val="center"/>
            </w:pP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jc w:val="center"/>
            </w:pPr>
          </w:p>
        </w:tc>
      </w:tr>
    </w:tbl>
    <w:p w:rsidR="006D743C" w:rsidRDefault="006D743C">
      <w:pPr>
        <w:tabs>
          <w:tab w:val="right" w:pos="9360"/>
        </w:tabs>
        <w:spacing w:before="200" w:line="240" w:lineRule="auto"/>
        <w:rPr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94"/>
      </w:pPr>
      <w:r>
        <w:rPr>
          <w:b/>
          <w:sz w:val="28"/>
          <w:szCs w:val="28"/>
          <w:lang w:val="pt-BR"/>
        </w:rPr>
        <w:t>2.4.4 Comitê de Redes Neurais em Python</w:t>
      </w:r>
    </w:p>
    <w:p w:rsidR="006D743C" w:rsidRDefault="002D6817" w:rsidP="00AA7D56">
      <w:pPr>
        <w:pStyle w:val="SemEspaamento"/>
        <w:tabs>
          <w:tab w:val="right" w:pos="9360"/>
        </w:tabs>
        <w:spacing w:before="200"/>
        <w:ind w:lef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</w:t>
      </w:r>
      <w:r w:rsidR="00DF509C">
        <w:rPr>
          <w:rFonts w:ascii="Arial" w:hAnsi="Arial" w:cs="Arial"/>
          <w:sz w:val="24"/>
          <w:szCs w:val="24"/>
        </w:rPr>
        <w:t xml:space="preserve">: </w:t>
      </w:r>
      <w:bookmarkStart w:id="0" w:name="_GoBack"/>
      <w:bookmarkEnd w:id="0"/>
    </w:p>
    <w:p w:rsidR="00AA7D56" w:rsidRPr="00AA7D56" w:rsidRDefault="00AA7D56" w:rsidP="00AA7D56">
      <w:pPr>
        <w:pStyle w:val="SemEspaamento"/>
        <w:tabs>
          <w:tab w:val="right" w:pos="9360"/>
        </w:tabs>
        <w:spacing w:before="200"/>
        <w:ind w:left="850"/>
        <w:jc w:val="both"/>
      </w:pPr>
    </w:p>
    <w:p w:rsidR="006D743C" w:rsidRDefault="00AA7D56">
      <w:pPr>
        <w:tabs>
          <w:tab w:val="right" w:pos="9360"/>
        </w:tabs>
        <w:spacing w:before="200" w:line="240" w:lineRule="auto"/>
        <w:ind w:left="73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ara esse tipo de classificador, a melhor representação da imagem acima é:</w:t>
      </w:r>
    </w:p>
    <w:p w:rsidR="00AA7D56" w:rsidRDefault="00AA7D56" w:rsidP="00AA7D56">
      <w:pPr>
        <w:pStyle w:val="Contedodatabela"/>
      </w:pPr>
    </w:p>
    <w:tbl>
      <w:tblPr>
        <w:tblW w:w="8445" w:type="dxa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5"/>
        <w:gridCol w:w="1410"/>
        <w:gridCol w:w="1875"/>
        <w:gridCol w:w="1965"/>
      </w:tblGrid>
      <w:tr w:rsidR="006D743C"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Classificador Utilizado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Acurácia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Profundidade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Pr="00AA7D56" w:rsidRDefault="00AA7D56" w:rsidP="00AA7D56">
            <w:pPr>
              <w:pStyle w:val="Contedodatabela"/>
              <w:jc w:val="center"/>
              <w:rPr>
                <w:b/>
              </w:rPr>
            </w:pPr>
            <w:r w:rsidRPr="00AA7D56">
              <w:rPr>
                <w:b/>
                <w:lang w:val="pt-BR"/>
              </w:rPr>
              <w:t>Iteração</w:t>
            </w:r>
          </w:p>
        </w:tc>
      </w:tr>
      <w:tr w:rsidR="006D743C"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rPr>
                <w:lang w:val="pt-BR"/>
              </w:rPr>
            </w:pP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jc w:val="center"/>
              <w:rPr>
                <w:lang w:val="pt-BR"/>
              </w:rPr>
            </w:pP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jc w:val="center"/>
            </w:pP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743C" w:rsidRDefault="006D743C" w:rsidP="00AA7D56">
            <w:pPr>
              <w:pStyle w:val="Contedodatabela"/>
              <w:jc w:val="center"/>
            </w:pPr>
          </w:p>
        </w:tc>
      </w:tr>
    </w:tbl>
    <w:p w:rsidR="006D743C" w:rsidRDefault="006D743C">
      <w:pPr>
        <w:tabs>
          <w:tab w:val="right" w:pos="9360"/>
        </w:tabs>
        <w:spacing w:before="200" w:line="240" w:lineRule="auto"/>
        <w:rPr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283"/>
      </w:pPr>
      <w:r>
        <w:rPr>
          <w:b/>
          <w:sz w:val="28"/>
          <w:szCs w:val="28"/>
          <w:lang w:val="pt-BR"/>
        </w:rPr>
        <w:t xml:space="preserve">2.5. </w:t>
      </w:r>
      <w:r>
        <w:rPr>
          <w:b/>
          <w:sz w:val="28"/>
          <w:szCs w:val="28"/>
          <w:lang w:val="pt-BR"/>
        </w:rPr>
        <w:t>Interpretação e Avaliação</w:t>
      </w:r>
    </w:p>
    <w:p w:rsidR="006D743C" w:rsidRDefault="00AA7D56">
      <w:pPr>
        <w:pStyle w:val="SemEspaamento"/>
        <w:tabs>
          <w:tab w:val="right" w:pos="9360"/>
        </w:tabs>
        <w:spacing w:before="200"/>
        <w:ind w:left="850" w:firstLine="57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Definição</w:t>
      </w:r>
      <w:r>
        <w:rPr>
          <w:rFonts w:ascii="Arial" w:hAnsi="Arial" w:cs="Arial"/>
          <w:sz w:val="24"/>
          <w:szCs w:val="24"/>
        </w:rPr>
        <w:t>: É</w:t>
      </w:r>
      <w:r>
        <w:rPr>
          <w:rFonts w:ascii="Arial" w:hAnsi="Arial"/>
          <w:sz w:val="24"/>
          <w:szCs w:val="24"/>
        </w:rPr>
        <w:t xml:space="preserve"> onde as regras indicadas pelo processo anterior serão interpretadas e avaliadas. Após a interpretação poderão surgir padrões, relacionamentos e descoberta de novos fatos, que podem ser utilizados para pesquisas, otimização e outros.</w:t>
      </w:r>
    </w:p>
    <w:p w:rsidR="006D743C" w:rsidRDefault="006D743C">
      <w:pPr>
        <w:pStyle w:val="SemEspaamento"/>
        <w:tabs>
          <w:tab w:val="right" w:pos="9360"/>
        </w:tabs>
        <w:spacing w:before="200"/>
        <w:ind w:left="850" w:firstLine="57"/>
        <w:jc w:val="both"/>
      </w:pPr>
    </w:p>
    <w:p w:rsidR="006D743C" w:rsidRDefault="00AA7D56">
      <w:pPr>
        <w:tabs>
          <w:tab w:val="right" w:pos="9360"/>
        </w:tabs>
        <w:spacing w:before="200" w:line="240" w:lineRule="auto"/>
        <w:ind w:left="709" w:firstLine="426"/>
      </w:pPr>
      <w:r>
        <w:rPr>
          <w:b/>
          <w:sz w:val="28"/>
          <w:szCs w:val="28"/>
          <w:lang w:val="pt-BR"/>
        </w:rPr>
        <w:t>2.5.1 Gráficos de cai</w:t>
      </w:r>
      <w:r>
        <w:rPr>
          <w:b/>
          <w:sz w:val="28"/>
          <w:szCs w:val="28"/>
          <w:lang w:val="pt-BR"/>
        </w:rPr>
        <w:t>xa (</w:t>
      </w:r>
      <w:proofErr w:type="spellStart"/>
      <w:r>
        <w:rPr>
          <w:b/>
          <w:sz w:val="28"/>
          <w:szCs w:val="28"/>
          <w:lang w:val="pt-BR"/>
        </w:rPr>
        <w:t>Boxplot</w:t>
      </w:r>
      <w:proofErr w:type="spellEnd"/>
      <w:r>
        <w:rPr>
          <w:b/>
          <w:sz w:val="28"/>
          <w:szCs w:val="28"/>
          <w:lang w:val="pt-BR"/>
        </w:rPr>
        <w:t>)</w:t>
      </w:r>
    </w:p>
    <w:p w:rsidR="006D743C" w:rsidRDefault="006D743C">
      <w:pPr>
        <w:tabs>
          <w:tab w:val="right" w:pos="9360"/>
        </w:tabs>
        <w:spacing w:before="200" w:line="240" w:lineRule="auto"/>
        <w:ind w:left="709" w:firstLine="426"/>
        <w:rPr>
          <w:b/>
          <w:sz w:val="28"/>
          <w:szCs w:val="28"/>
          <w:lang w:val="pt-BR"/>
        </w:rPr>
      </w:pPr>
    </w:p>
    <w:p w:rsidR="006D743C" w:rsidRDefault="00AA7D56">
      <w:pPr>
        <w:tabs>
          <w:tab w:val="right" w:pos="9360"/>
        </w:tabs>
        <w:spacing w:before="200" w:line="240" w:lineRule="auto"/>
        <w:ind w:left="709" w:firstLine="426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2.5.2 Analise dos Resultados</w:t>
      </w:r>
    </w:p>
    <w:p w:rsidR="006D743C" w:rsidRDefault="00AA7D56">
      <w:pPr>
        <w:tabs>
          <w:tab w:val="right" w:pos="9360"/>
        </w:tabs>
        <w:spacing w:before="200" w:line="240" w:lineRule="auto"/>
        <w:ind w:left="709" w:firstLine="426"/>
      </w:pPr>
      <w:r>
        <w:rPr>
          <w:b/>
          <w:sz w:val="28"/>
          <w:szCs w:val="28"/>
          <w:lang w:val="pt-BR"/>
        </w:rPr>
        <w:t xml:space="preserve">                                        </w:t>
      </w:r>
    </w:p>
    <w:p w:rsidR="006D743C" w:rsidRDefault="00AA7D56">
      <w:pPr>
        <w:tabs>
          <w:tab w:val="right" w:pos="9360"/>
        </w:tabs>
        <w:spacing w:before="200" w:line="240" w:lineRule="auto"/>
      </w:pPr>
      <w:r>
        <w:rPr>
          <w:b/>
          <w:sz w:val="28"/>
          <w:szCs w:val="28"/>
          <w:lang w:val="pt-BR"/>
        </w:rPr>
        <w:t xml:space="preserve">3 </w:t>
      </w:r>
      <w:bookmarkStart w:id="1" w:name="__DdeLink__1167_309515097"/>
      <w:r>
        <w:rPr>
          <w:b/>
          <w:sz w:val="28"/>
          <w:szCs w:val="28"/>
          <w:lang w:val="pt-BR"/>
        </w:rPr>
        <w:t>Aspectos Relevantes</w:t>
      </w:r>
      <w:bookmarkEnd w:id="1"/>
      <w:r>
        <w:rPr>
          <w:b/>
          <w:sz w:val="28"/>
          <w:szCs w:val="28"/>
          <w:lang w:val="pt-BR"/>
        </w:rPr>
        <w:t xml:space="preserve"> </w:t>
      </w:r>
    </w:p>
    <w:p w:rsidR="006D743C" w:rsidRDefault="006D743C">
      <w:pPr>
        <w:pStyle w:val="SemEspaamento"/>
        <w:ind w:left="426" w:hanging="426"/>
        <w:rPr>
          <w:rFonts w:ascii="Arial" w:hAnsi="Arial" w:cs="Arial"/>
          <w:sz w:val="28"/>
          <w:szCs w:val="28"/>
        </w:rPr>
      </w:pPr>
    </w:p>
    <w:p w:rsidR="006D743C" w:rsidRDefault="006D743C">
      <w:pPr>
        <w:pStyle w:val="SemEspaamento"/>
        <w:ind w:left="426" w:hanging="426"/>
        <w:rPr>
          <w:rFonts w:ascii="Arial" w:hAnsi="Arial" w:cs="Arial"/>
          <w:sz w:val="28"/>
          <w:szCs w:val="28"/>
        </w:rPr>
      </w:pPr>
    </w:p>
    <w:p w:rsidR="006D743C" w:rsidRDefault="00AA7D56">
      <w:pPr>
        <w:pStyle w:val="SemEspaamento"/>
        <w:ind w:left="426" w:hanging="426"/>
      </w:pPr>
      <w:hyperlink w:anchor="_56h4futan5g4">
        <w:r>
          <w:rPr>
            <w:rStyle w:val="LinkdaInternet"/>
            <w:rFonts w:ascii="Arial" w:hAnsi="Arial" w:cs="Arial"/>
            <w:b/>
            <w:vanish/>
            <w:sz w:val="28"/>
            <w:szCs w:val="28"/>
          </w:rPr>
          <w:t>RR</w:t>
        </w:r>
        <w:r>
          <w:rPr>
            <w:rStyle w:val="LinkdaInternet"/>
            <w:rFonts w:ascii="Arial" w:hAnsi="Arial" w:cs="Arial"/>
            <w:b/>
            <w:sz w:val="28"/>
            <w:szCs w:val="28"/>
          </w:rPr>
          <w:t>Referências</w:t>
        </w:r>
      </w:hyperlink>
    </w:p>
    <w:p w:rsidR="006D743C" w:rsidRDefault="00AA7D56">
      <w:pPr>
        <w:pStyle w:val="SemEspaament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xx</w:t>
      </w:r>
      <w:proofErr w:type="spellEnd"/>
      <w:proofErr w:type="gramEnd"/>
    </w:p>
    <w:p w:rsidR="006D743C" w:rsidRDefault="00AA7D56">
      <w:pPr>
        <w:pStyle w:val="SemEspaament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xx</w:t>
      </w:r>
      <w:proofErr w:type="spellEnd"/>
      <w:proofErr w:type="gramEnd"/>
    </w:p>
    <w:p w:rsidR="006D743C" w:rsidRDefault="006D743C">
      <w:pPr>
        <w:pStyle w:val="SemEspaamento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</w:pPr>
    </w:p>
    <w:p w:rsidR="006D743C" w:rsidRDefault="006D743C">
      <w:pPr>
        <w:pStyle w:val="SemEspaamento"/>
        <w:ind w:left="426" w:hanging="426"/>
      </w:pPr>
    </w:p>
    <w:p w:rsidR="006D743C" w:rsidRDefault="006D743C">
      <w:pPr>
        <w:pStyle w:val="SemEspaamento"/>
        <w:ind w:left="426" w:hanging="426"/>
      </w:pPr>
    </w:p>
    <w:sectPr w:rsidR="006D743C">
      <w:type w:val="continuous"/>
      <w:pgSz w:w="11906" w:h="16838"/>
      <w:pgMar w:top="709" w:right="1332" w:bottom="1417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911B8"/>
    <w:multiLevelType w:val="multilevel"/>
    <w:tmpl w:val="EB7210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045516B"/>
    <w:multiLevelType w:val="multilevel"/>
    <w:tmpl w:val="5F06DE98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5"/>
        </w:tabs>
        <w:ind w:left="18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5"/>
        </w:tabs>
        <w:ind w:left="29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5"/>
        </w:tabs>
        <w:ind w:left="4005" w:hanging="360"/>
      </w:pPr>
      <w:rPr>
        <w:rFonts w:ascii="OpenSymbol" w:hAnsi="OpenSymbol" w:cs="OpenSymbol" w:hint="default"/>
      </w:rPr>
    </w:lvl>
  </w:abstractNum>
  <w:abstractNum w:abstractNumId="2">
    <w:nsid w:val="37880C9A"/>
    <w:multiLevelType w:val="multilevel"/>
    <w:tmpl w:val="35A0C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0B0885"/>
    <w:multiLevelType w:val="multilevel"/>
    <w:tmpl w:val="01AA3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3C"/>
    <w:rsid w:val="002D6817"/>
    <w:rsid w:val="0030036C"/>
    <w:rsid w:val="006D743C"/>
    <w:rsid w:val="007A6EC4"/>
    <w:rsid w:val="009E157F"/>
    <w:rsid w:val="00A34F13"/>
    <w:rsid w:val="00AA7D56"/>
    <w:rsid w:val="00AB03D5"/>
    <w:rsid w:val="00B60281"/>
    <w:rsid w:val="00CD1686"/>
    <w:rsid w:val="00CD5EBD"/>
    <w:rsid w:val="00D02D5C"/>
    <w:rsid w:val="00D86810"/>
    <w:rsid w:val="00DF509C"/>
    <w:rsid w:val="00F14540"/>
    <w:rsid w:val="00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988978-B418-423C-951D-D13B97DE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691"/>
    <w:pPr>
      <w:spacing w:line="276" w:lineRule="auto"/>
    </w:pPr>
    <w:rPr>
      <w:rFonts w:ascii="Arial" w:eastAsia="Arial" w:hAnsi="Arial" w:cs="Arial"/>
      <w:color w:val="000000"/>
      <w:sz w:val="22"/>
      <w:lang w:val="en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55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5556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ascii="Arial" w:hAnsi="Arial" w:cs="Symbol"/>
      <w:sz w:val="2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Symbol"/>
      <w:b w:val="0"/>
      <w:sz w:val="28"/>
    </w:rPr>
  </w:style>
  <w:style w:type="character" w:customStyle="1" w:styleId="ListLabel17">
    <w:name w:val="ListLabel 17"/>
    <w:qFormat/>
    <w:rPr>
      <w:rFonts w:ascii="Arial" w:hAnsi="Arial" w:cs="Symbol"/>
      <w:b w:val="0"/>
      <w:sz w:val="24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ascii="Arial" w:hAnsi="Arial"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Arial" w:hAnsi="Arial" w:cs="Symbol"/>
      <w:b w:val="0"/>
      <w:sz w:val="28"/>
    </w:rPr>
  </w:style>
  <w:style w:type="character" w:customStyle="1" w:styleId="ListLabel62">
    <w:name w:val="ListLabel 62"/>
    <w:qFormat/>
    <w:rPr>
      <w:rFonts w:ascii="Arial" w:hAnsi="Arial" w:cs="Symbol"/>
      <w:b w:val="0"/>
      <w:sz w:val="24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ascii="Arial" w:hAnsi="Arial" w:cs="Arial"/>
      <w:b/>
      <w:vanish/>
      <w:sz w:val="28"/>
      <w:szCs w:val="28"/>
    </w:rPr>
  </w:style>
  <w:style w:type="character" w:customStyle="1" w:styleId="ListLabel80">
    <w:name w:val="ListLabel 80"/>
    <w:qFormat/>
    <w:rPr>
      <w:rFonts w:ascii="Arial" w:hAnsi="Arial" w:cs="Arial"/>
      <w:b/>
      <w:vanish/>
      <w:sz w:val="28"/>
      <w:szCs w:val="28"/>
    </w:rPr>
  </w:style>
  <w:style w:type="character" w:customStyle="1" w:styleId="ListLabel81">
    <w:name w:val="ListLabel 81"/>
    <w:qFormat/>
    <w:rPr>
      <w:rFonts w:ascii="Arial" w:hAnsi="Arial" w:cs="Arial"/>
      <w:b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9C1FA3"/>
    <w:rPr>
      <w:color w:val="00000A"/>
      <w:sz w:val="22"/>
    </w:rPr>
  </w:style>
  <w:style w:type="paragraph" w:styleId="PargrafodaLista">
    <w:name w:val="List Paragraph"/>
    <w:basedOn w:val="Normal"/>
    <w:uiPriority w:val="34"/>
    <w:qFormat/>
    <w:rsid w:val="0017723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55692"/>
    <w:pPr>
      <w:spacing w:line="259" w:lineRule="auto"/>
    </w:pPr>
    <w:rPr>
      <w:lang w:val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</w:style>
  <w:style w:type="table" w:customStyle="1" w:styleId="TableNormal">
    <w:name w:val="Table Normal"/>
    <w:rsid w:val="00B55691"/>
    <w:pPr>
      <w:spacing w:line="276" w:lineRule="auto"/>
    </w:pPr>
    <w:rPr>
      <w:color w:val="000000"/>
      <w:lang w:val="en"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1794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mariareginamenezes</dc:creator>
  <dc:description/>
  <cp:lastModifiedBy>Isabella Paz</cp:lastModifiedBy>
  <cp:revision>46</cp:revision>
  <dcterms:created xsi:type="dcterms:W3CDTF">2019-07-13T13:07:00Z</dcterms:created>
  <dcterms:modified xsi:type="dcterms:W3CDTF">2019-07-18T00:23:00Z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