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62"/>
        <w:numPr>
          <w:ilvl w:val="0"/>
          <w:numId w:val="1"/>
        </w:numPr>
        <w:ind w:left="709" w:right="0" w:hanging="425"/>
      </w:pPr>
      <w:r>
        <w:rPr>
          <w:u w:val="none"/>
        </w:rPr>
        <w:t xml:space="preserve">INTRODUCTION</w:t>
      </w:r>
      <w:r>
        <w:rPr>
          <w:u w:val="none"/>
        </w:rPr>
      </w:r>
      <w:r/>
    </w:p>
    <w:p>
      <w:pPr>
        <w:ind w:left="709" w:right="120" w:firstLine="0"/>
        <w:spacing w:after="120" w:before="120"/>
        <w:rPr>
          <w:rFonts w:ascii="Arial" w:hAnsi="Arial" w:cs="Arial" w:eastAsia="Arial"/>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t xml:space="preserve">Le Ministère du Travail, de l’emploi et de la Solidarité sociale cherche à moderniser leur service placement en ligne dans le but d’offrir à ses utilisateurs une prestation actualisée lui permettant de demeurer à la fine pointe en matière d’employer. </w:t>
      </w:r>
      <w:r>
        <w:rPr>
          <w:rFonts w:ascii="Arial" w:hAnsi="Arial" w:cs="Arial" w:eastAsia="Arial"/>
          <w:sz w:val="22"/>
        </w:rPr>
      </w:r>
      <w:r/>
    </w:p>
    <w:p>
      <w:pPr>
        <w:ind w:left="709" w:right="0" w:hanging="1"/>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Leur service actuel a été créée dans les années 2000 et reçoit plus de 12 millions de visites annuellement.</w:t>
      </w:r>
      <w:r>
        <w:rPr>
          <w:rFonts w:ascii="Arial" w:hAnsi="Arial" w:cs="Arial" w:eastAsia="Arial"/>
          <w:sz w:val="22"/>
        </w:rPr>
      </w:r>
      <w:r/>
    </w:p>
    <w:p>
      <w:pPr>
        <w:ind w:left="709" w:right="0" w:hanging="1"/>
        <w:spacing w:after="0" w:before="0"/>
        <w:rPr>
          <w:rFonts w:ascii="Arial" w:hAnsi="Arial" w:cs="Arial" w:eastAsia="Arial"/>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r/>
    </w:p>
    <w:p>
      <w:pPr>
        <w:ind w:left="709" w:right="0" w:hanging="1"/>
        <w:spacing w:after="0" w:before="0"/>
        <w:rPr>
          <w:rFonts w:ascii="Arial" w:hAnsi="Arial" w:cs="Arial" w:eastAsia="Arial"/>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Leurs services de placement doivent être sans frais, moderne et convivial à l’ensemble de la population. Il doit aussi comprendre un appariement intelligent entre les postes affichés par les entreprises et les profils des candidats de façon à répondre aux </w:t>
      </w:r>
      <w:r>
        <w:rPr>
          <w:rFonts w:ascii="Arial" w:hAnsi="Arial" w:cs="Arial" w:eastAsia="Arial"/>
          <w:color w:val="000000"/>
          <w:sz w:val="22"/>
        </w:rPr>
        <w:t xml:space="preserve">besoins des entreprises et aux attentes des chercheurs d’emploi. Le nouveau service doit aussi comprendre une recherche en fonction de la géolocalisation du candidat. </w:t>
      </w:r>
      <w:r>
        <w:rPr>
          <w:rFonts w:ascii="Arial" w:hAnsi="Arial" w:cs="Arial" w:eastAsia="Arial"/>
          <w:sz w:val="22"/>
        </w:rPr>
      </w:r>
      <w:r/>
    </w:p>
    <w:p>
      <w:pPr>
        <w:ind w:left="709" w:firstLine="0"/>
        <w:rPr>
          <w:rFonts w:ascii="Arial" w:hAnsi="Arial" w:cs="Arial" w:eastAsia="Arial"/>
          <w:color w:val="000000"/>
          <w:sz w:val="22"/>
        </w:rPr>
      </w:pPr>
      <w:r>
        <w:rPr>
          <w:rFonts w:ascii="Arial" w:hAnsi="Arial" w:cs="Arial" w:eastAsia="Arial"/>
          <w:color w:val="000000"/>
          <w:sz w:val="22"/>
        </w:rPr>
      </w:r>
      <w:r>
        <w:rPr>
          <w:rFonts w:ascii="Arial" w:hAnsi="Arial" w:cs="Arial" w:eastAsia="Arial"/>
          <w:color w:val="000000"/>
          <w:sz w:val="22"/>
        </w:rPr>
      </w:r>
      <w:r/>
    </w:p>
    <w:p>
      <w:pPr>
        <w:ind w:left="283" w:right="0" w:firstLine="0"/>
        <w:rPr>
          <w:rFonts w:ascii="Arial" w:hAnsi="Arial" w:cs="Arial" w:eastAsia="Arial"/>
          <w:color w:val="000000"/>
          <w:sz w:val="22"/>
        </w:rPr>
      </w:pPr>
      <w:r>
        <w:rPr>
          <w:rFonts w:ascii="Arial" w:hAnsi="Arial" w:cs="Arial" w:eastAsia="Arial"/>
          <w:color w:val="000000"/>
          <w:sz w:val="22"/>
        </w:rPr>
        <w:t xml:space="preserve">1.1.</w:t>
      </w:r>
      <w:r>
        <w:rPr>
          <w:rFonts w:ascii="Arial" w:hAnsi="Arial" w:cs="Arial" w:eastAsia="Arial"/>
          <w:color w:val="000000"/>
          <w:sz w:val="22"/>
        </w:rPr>
        <w:tab/>
        <w:t xml:space="preserve">Objet du document</w:t>
      </w:r>
      <w:r>
        <w:rPr>
          <w:rFonts w:ascii="Arial" w:hAnsi="Arial" w:cs="Arial" w:eastAsia="Arial"/>
          <w:color w:val="000000"/>
          <w:sz w:val="22"/>
        </w:rPr>
      </w:r>
      <w:r/>
    </w:p>
    <w:p>
      <w:pPr>
        <w:ind w:left="709" w:right="0" w:hanging="425"/>
        <w:rPr>
          <w:rFonts w:ascii="Arial" w:hAnsi="Arial" w:cs="Arial" w:eastAsia="Arial"/>
          <w:color w:val="000000"/>
          <w:sz w:val="22"/>
          <w:lang w:val="fr-FR"/>
        </w:rPr>
      </w:pPr>
      <w:r>
        <w:rPr>
          <w:rFonts w:ascii="Arial" w:hAnsi="Arial" w:cs="Arial" w:eastAsia="Arial"/>
          <w:color w:val="000000"/>
          <w:sz w:val="22"/>
        </w:rPr>
        <w:tab/>
        <w:t xml:space="preserve">Le but du document est de démontrer une preuve de concept concernant la recherche </w:t>
      </w:r>
      <w:r>
        <w:rPr>
          <w:rFonts w:ascii="Arial" w:hAnsi="Arial" w:cs="Arial" w:eastAsia="Arial"/>
          <w:color w:val="000000"/>
          <w:sz w:val="22"/>
          <w:lang w:val="fr-FR"/>
        </w:rPr>
        <w:t xml:space="preserve">du candidat par rapport a leur géolocalisation de manière performante et gratuite</w:t>
      </w:r>
      <w:r>
        <w:rPr>
          <w:rFonts w:ascii="Arial" w:hAnsi="Arial" w:cs="Arial" w:eastAsia="Arial"/>
          <w:color w:val="000000"/>
          <w:sz w:val="22"/>
          <w:lang w:val="fr-FR"/>
        </w:rPr>
      </w:r>
      <w:r/>
    </w:p>
    <w:p>
      <w:pPr>
        <w:ind w:left="709" w:right="0" w:hanging="425"/>
        <w:rPr>
          <w:rFonts w:ascii="Arial" w:hAnsi="Arial" w:cs="Arial" w:eastAsia="Arial"/>
          <w:color w:val="000000"/>
          <w:sz w:val="22"/>
          <w:lang w:val="fr-FR"/>
        </w:rPr>
      </w:pPr>
      <w:r>
        <w:rPr>
          <w:rFonts w:ascii="Arial" w:hAnsi="Arial" w:cs="Arial" w:eastAsia="Arial"/>
          <w:color w:val="000000"/>
          <w:sz w:val="22"/>
          <w:lang w:val="fr-FR"/>
        </w:rPr>
      </w:r>
      <w:r>
        <w:rPr>
          <w:rFonts w:ascii="Arial" w:hAnsi="Arial" w:cs="Arial" w:eastAsia="Arial"/>
          <w:color w:val="000000"/>
          <w:sz w:val="22"/>
          <w:lang w:val="fr-FR"/>
        </w:rPr>
      </w:r>
      <w:r/>
    </w:p>
    <w:p>
      <w:pPr>
        <w:ind w:left="709" w:right="0" w:hanging="425"/>
        <w:rPr>
          <w:rFonts w:ascii="Arial" w:hAnsi="Arial" w:cs="Arial" w:eastAsia="Arial"/>
          <w:color w:val="000000"/>
          <w:sz w:val="22"/>
          <w:lang w:val="fr-FR"/>
        </w:rPr>
      </w:pPr>
      <w:r>
        <w:rPr>
          <w:rFonts w:ascii="Arial" w:hAnsi="Arial" w:cs="Arial" w:eastAsia="Arial"/>
          <w:color w:val="000000"/>
          <w:sz w:val="22"/>
          <w:lang w:val="fr-FR"/>
        </w:rPr>
        <w:t xml:space="preserve">1.2 Facteurs pris en considération</w:t>
      </w:r>
      <w:r>
        <w:rPr>
          <w:rFonts w:ascii="Arial" w:hAnsi="Arial" w:cs="Arial" w:eastAsia="Arial"/>
          <w:color w:val="000000"/>
          <w:sz w:val="22"/>
          <w:lang w:val="fr-FR"/>
        </w:rPr>
      </w:r>
      <w:r/>
    </w:p>
    <w:p>
      <w:pPr>
        <w:ind w:left="709" w:right="0" w:firstLine="0"/>
        <w:rPr>
          <w:rFonts w:ascii="Arial" w:hAnsi="Arial" w:cs="Arial" w:eastAsia="Arial"/>
          <w:color w:val="000000"/>
          <w:sz w:val="22"/>
          <w:lang w:val="fr-FR"/>
        </w:rPr>
      </w:pPr>
      <w:r>
        <w:rPr>
          <w:rFonts w:ascii="Arial" w:hAnsi="Arial" w:cs="Arial" w:eastAsia="Arial"/>
          <w:color w:val="000000"/>
          <w:sz w:val="22"/>
          <w:lang w:val="fr-FR"/>
        </w:rPr>
        <w:t xml:space="preserve">Ces facteurs doivent être pris en considération dans la preuve de concept:</w:t>
      </w:r>
      <w:r>
        <w:rPr>
          <w:rFonts w:ascii="Arial" w:hAnsi="Arial" w:cs="Arial" w:eastAsia="Arial"/>
          <w:color w:val="000000"/>
          <w:sz w:val="22"/>
          <w:lang w:val="fr-FR"/>
        </w:rPr>
      </w:r>
      <w:r/>
    </w:p>
    <w:p>
      <w:pPr>
        <w:ind w:left="709" w:right="0" w:firstLine="0"/>
        <w:rPr>
          <w:rFonts w:ascii="Arial" w:hAnsi="Arial" w:cs="Arial" w:eastAsia="Arial"/>
          <w:color w:val="000000"/>
          <w:sz w:val="22"/>
          <w:lang w:val="fr-FR"/>
        </w:rPr>
      </w:pPr>
      <w:r>
        <w:rPr>
          <w:rFonts w:ascii="Arial" w:hAnsi="Arial" w:cs="Arial" w:eastAsia="Arial"/>
          <w:color w:val="000000"/>
          <w:sz w:val="22"/>
          <w:lang w:val="fr-FR"/>
        </w:rPr>
        <w:t xml:space="preserve">Doit être gratuit;</w:t>
      </w:r>
      <w:r>
        <w:rPr>
          <w:rFonts w:ascii="Arial" w:hAnsi="Arial" w:cs="Arial" w:eastAsia="Arial"/>
          <w:color w:val="000000"/>
          <w:sz w:val="22"/>
          <w:lang w:val="fr-FR"/>
        </w:rPr>
      </w:r>
      <w:r/>
    </w:p>
    <w:p>
      <w:pPr>
        <w:ind w:left="709" w:right="0" w:firstLine="0"/>
        <w:rPr>
          <w:rFonts w:ascii="Arial" w:hAnsi="Arial" w:cs="Arial" w:eastAsia="Arial"/>
          <w:color w:val="000000"/>
          <w:sz w:val="22"/>
          <w:lang w:val="fr-FR"/>
        </w:rPr>
      </w:pPr>
      <w:r>
        <w:rPr>
          <w:rFonts w:ascii="Arial" w:hAnsi="Arial" w:cs="Arial" w:eastAsia="Arial"/>
          <w:color w:val="000000"/>
          <w:sz w:val="22"/>
          <w:lang w:val="fr-FR"/>
        </w:rPr>
        <w:t xml:space="preserve">Rapide ;</w:t>
      </w:r>
      <w:r>
        <w:rPr>
          <w:rFonts w:ascii="Arial" w:hAnsi="Arial" w:cs="Arial" w:eastAsia="Arial"/>
          <w:color w:val="000000"/>
          <w:sz w:val="22"/>
          <w:lang w:val="fr-FR"/>
        </w:rPr>
      </w:r>
      <w:r/>
    </w:p>
    <w:p>
      <w:pPr>
        <w:ind w:left="709" w:right="0" w:firstLine="0"/>
        <w:rPr>
          <w:rFonts w:ascii="Arial" w:hAnsi="Arial" w:cs="Arial" w:eastAsia="Arial"/>
          <w:color w:val="000000"/>
          <w:sz w:val="22"/>
          <w:lang w:val="fr-FR"/>
        </w:rPr>
      </w:pPr>
      <w:r>
        <w:rPr>
          <w:rFonts w:ascii="Arial" w:hAnsi="Arial" w:cs="Arial" w:eastAsia="Arial"/>
          <w:color w:val="000000"/>
          <w:sz w:val="22"/>
          <w:lang w:val="fr-FR"/>
        </w:rPr>
        <w:t xml:space="preserve">Fonctionner avec Oracle 19c;</w:t>
      </w:r>
      <w:r>
        <w:rPr>
          <w:rFonts w:ascii="Arial" w:hAnsi="Arial" w:cs="Arial" w:eastAsia="Arial"/>
          <w:color w:val="000000"/>
          <w:sz w:val="22"/>
          <w:lang w:val="fr-FR"/>
        </w:rPr>
      </w:r>
      <w:r/>
    </w:p>
    <w:p>
      <w:pPr>
        <w:ind w:left="709" w:right="0" w:firstLine="0"/>
        <w:rPr>
          <w:rFonts w:ascii="Arial" w:hAnsi="Arial" w:cs="Arial" w:eastAsia="Arial"/>
          <w:color w:val="000000"/>
          <w:sz w:val="22"/>
          <w:lang w:val="fr-FR"/>
        </w:rPr>
      </w:pPr>
      <w:r>
        <w:rPr>
          <w:rFonts w:ascii="Arial" w:hAnsi="Arial" w:cs="Arial" w:eastAsia="Arial"/>
          <w:color w:val="000000"/>
          <w:sz w:val="22"/>
          <w:lang w:val="fr-FR"/>
        </w:rPr>
        <w:t xml:space="preserve">Faire des recherches dans plus de 125 000 emploies pour les 70 000 chercheurs;</w:t>
      </w:r>
      <w:r>
        <w:rPr>
          <w:rFonts w:ascii="Arial" w:hAnsi="Arial" w:cs="Arial" w:eastAsia="Arial"/>
          <w:color w:val="000000"/>
          <w:sz w:val="22"/>
          <w:lang w:val="fr-FR"/>
        </w:rPr>
      </w:r>
      <w:r/>
    </w:p>
    <w:p>
      <w:pPr>
        <w:ind w:left="709" w:right="0" w:hanging="425"/>
        <w:rPr>
          <w:rFonts w:ascii="Arial" w:hAnsi="Arial" w:cs="Arial" w:eastAsia="Arial"/>
          <w:color w:val="000000"/>
          <w:sz w:val="22"/>
          <w:lang w:val="fr-FR"/>
        </w:rPr>
      </w:pPr>
      <w:r>
        <w:rPr>
          <w:rFonts w:ascii="Arial" w:hAnsi="Arial" w:cs="Arial" w:eastAsia="Arial"/>
          <w:color w:val="000000"/>
          <w:sz w:val="22"/>
          <w:lang w:val="fr-FR"/>
        </w:rPr>
        <w:tab/>
      </w:r>
      <w:r>
        <w:rPr>
          <w:rFonts w:ascii="Arial" w:hAnsi="Arial" w:cs="Arial" w:eastAsia="Arial"/>
          <w:color w:val="000000"/>
          <w:sz w:val="22"/>
          <w:lang w:val="fr-FR"/>
        </w:rPr>
      </w:r>
      <w:r/>
    </w:p>
    <w:p>
      <w:pPr>
        <w:ind w:left="709" w:right="0" w:hanging="425"/>
        <w:rPr>
          <w:rFonts w:ascii="Arial" w:hAnsi="Arial" w:cs="Arial" w:eastAsia="Arial"/>
          <w:color w:val="000000"/>
          <w:sz w:val="22"/>
          <w:lang w:val="fr-FR"/>
        </w:rPr>
      </w:pPr>
      <w:r>
        <w:rPr>
          <w:rFonts w:ascii="Arial" w:hAnsi="Arial" w:cs="Arial" w:eastAsia="Arial"/>
          <w:color w:val="000000"/>
          <w:sz w:val="22"/>
          <w:lang w:val="fr-FR"/>
        </w:rPr>
        <w:t xml:space="preserve">2. EXIGENCES POUR LE SYSTEME DE GÉOLOCALISATION </w:t>
      </w:r>
      <w:r>
        <w:rPr>
          <w:rFonts w:ascii="Arial" w:hAnsi="Arial" w:cs="Arial" w:eastAsia="Arial"/>
          <w:color w:val="000000"/>
          <w:sz w:val="22"/>
          <w:lang w:val="fr-FR"/>
        </w:rPr>
      </w:r>
      <w:r/>
    </w:p>
    <w:p>
      <w:pPr>
        <w:ind w:left="709" w:right="0" w:hanging="425"/>
        <w:rPr>
          <w:rFonts w:ascii="Arial" w:hAnsi="Arial" w:cs="Arial" w:eastAsia="Arial"/>
          <w:color w:val="000000"/>
          <w:sz w:val="22"/>
          <w:lang w:val="fr-FR"/>
        </w:rPr>
      </w:pPr>
      <w:r>
        <w:rPr>
          <w:rFonts w:ascii="Arial" w:hAnsi="Arial" w:cs="Arial" w:eastAsia="Arial"/>
          <w:color w:val="000000"/>
          <w:sz w:val="22"/>
          <w:lang w:val="fr-FR"/>
        </w:rPr>
        <w:t xml:space="preserve">2.1 Introduction </w:t>
      </w:r>
      <w:r>
        <w:rPr>
          <w:rFonts w:ascii="Arial" w:hAnsi="Arial" w:cs="Arial" w:eastAsia="Arial"/>
          <w:color w:val="000000"/>
          <w:sz w:val="22"/>
          <w:lang w:val="fr-FR"/>
        </w:rPr>
      </w:r>
      <w:r/>
    </w:p>
    <w:p>
      <w:pPr>
        <w:ind w:left="709" w:right="0" w:hanging="425"/>
        <w:rPr>
          <w:rFonts w:ascii="Arial" w:hAnsi="Arial" w:cs="Arial" w:eastAsia="Arial"/>
          <w:color w:val="000000"/>
          <w:sz w:val="22"/>
          <w:lang w:val="fr-FR"/>
        </w:rPr>
      </w:pPr>
      <w:r>
        <w:rPr>
          <w:rFonts w:ascii="Arial" w:hAnsi="Arial" w:cs="Arial" w:eastAsia="Arial"/>
          <w:color w:val="000000"/>
          <w:sz w:val="22"/>
          <w:lang w:val="fr-FR"/>
        </w:rPr>
        <w:tab/>
        <w:t xml:space="preserve">Pour pouvoir réaliser la géolocalisation des emploies par rapport aux employeurs, nous avons besoin d’une carte afin de pouvoir trouver les latitudes et longitudes des adresses d’employés et d’employeurs. Les rés</w:t>
      </w:r>
      <w:r>
        <w:rPr>
          <w:rFonts w:ascii="Arial" w:hAnsi="Arial" w:cs="Arial" w:eastAsia="Arial"/>
          <w:color w:val="000000"/>
          <w:sz w:val="22"/>
          <w:lang w:val="fr-FR"/>
        </w:rPr>
        <w:t xml:space="preserve">ultats de ces recherches (de passer d’adresse a points de longitude et latitude)  pourra ensuite être utilisé pour calculer la distance entre les points. Nous allons aussi pouvoir affiner les résultat pour rechercher des emploies dans certains rayons etc. </w:t>
      </w:r>
      <w:r>
        <w:rPr>
          <w:rFonts w:ascii="Arial" w:hAnsi="Arial" w:cs="Arial" w:eastAsia="Arial"/>
          <w:color w:val="000000"/>
          <w:sz w:val="22"/>
          <w:lang w:val="fr-FR"/>
        </w:rPr>
      </w:r>
      <w:r/>
    </w:p>
    <w:p>
      <w:pPr>
        <w:ind w:left="709" w:right="0" w:hanging="426"/>
        <w:rPr>
          <w:rFonts w:ascii="Arial" w:hAnsi="Arial" w:cs="Arial" w:eastAsia="Arial"/>
          <w:color w:val="000000"/>
          <w:sz w:val="22"/>
          <w:lang w:val="fr-FR"/>
        </w:rPr>
      </w:pPr>
      <w:r>
        <w:rPr>
          <w:rFonts w:ascii="Arial" w:hAnsi="Arial" w:cs="Arial" w:eastAsia="Arial"/>
          <w:color w:val="000000"/>
          <w:sz w:val="22"/>
          <w:lang w:val="fr-FR"/>
        </w:rPr>
        <w:t xml:space="preserve">2.2 HERE </w:t>
      </w:r>
      <w:r>
        <w:rPr>
          <w:rFonts w:ascii="Arial" w:hAnsi="Arial" w:cs="Arial" w:eastAsia="Arial"/>
          <w:color w:val="000000"/>
          <w:sz w:val="22"/>
          <w:lang w:val="fr-FR"/>
        </w:rPr>
      </w:r>
      <w:r/>
    </w:p>
    <w:p>
      <w:pPr>
        <w:ind w:left="709" w:right="0" w:firstLine="0"/>
      </w:pPr>
      <w:r>
        <w:rPr>
          <w:rFonts w:ascii="Arial" w:hAnsi="Arial" w:cs="Arial" w:eastAsia="Arial"/>
          <w:color w:val="000000"/>
          <w:sz w:val="22"/>
          <w:lang w:val="fr-FR"/>
        </w:rPr>
        <w:t xml:space="preserve">La première option trouvée a été d’utiliser les fonctionnalités de géocodage d’Oracle Spatial et Graph Geocoder  muni des données d’une carte </w:t>
      </w:r>
      <w:hyperlink r:id="rId8" w:history="1">
        <w:r>
          <w:rPr>
            <w:rStyle w:val="544"/>
            <w:rFonts w:ascii="Arial" w:hAnsi="Arial" w:cs="Arial" w:eastAsia="Arial"/>
            <w:sz w:val="22"/>
            <w:lang w:val="fr-FR"/>
          </w:rPr>
          <w:t xml:space="preserve">HERE </w:t>
        </w:r>
        <w:r>
          <w:rPr>
            <w:rStyle w:val="544"/>
            <w:rFonts w:ascii="Arial" w:hAnsi="Arial" w:cs="Arial" w:eastAsia="Arial"/>
            <w:sz w:val="22"/>
            <w:vertAlign w:val="superscript"/>
            <w:lang w:val="fr-FR"/>
          </w:rPr>
        </w:r>
        <w:r>
          <w:rPr>
            <w:rStyle w:val="544"/>
            <w:rFonts w:ascii="Arial" w:hAnsi="Arial" w:cs="Arial" w:eastAsia="Arial"/>
            <w:sz w:val="22"/>
            <w:vertAlign w:val="superscript"/>
          </w:rPr>
        </w:r>
      </w:hyperlink>
      <w:r>
        <w:t xml:space="preserve">. Cette solution contient plusieurs avantages, en autres, elle est native dans la solution Oracle 19c et grâce à la fonction </w:t>
      </w:r>
      <w:r>
        <w:rPr>
          <w:rFonts w:ascii="Courier New" w:hAnsi="Courier New" w:cs="Courier New" w:eastAsia="Courier New"/>
          <w:color w:val="000000"/>
          <w:sz w:val="27"/>
        </w:rPr>
        <w:t xml:space="preserve">SDO_GCDR.GEOCODE_ADDR</w:t>
      </w:r>
      <w:r>
        <w:t xml:space="preserve">, nous pouvons entrer des adresses et avec les données de la carte , directement injecter dans la base de données, retracer leurs points de localisation. </w:t>
      </w:r>
      <w:r>
        <w:rPr>
          <w:rFonts w:ascii="Arial" w:hAnsi="Arial" w:cs="Arial" w:eastAsia="Arial"/>
          <w:color w:val="000000"/>
          <w:sz w:val="22"/>
          <w:vertAlign w:val="superscript"/>
        </w:rPr>
      </w:r>
      <w:r/>
    </w:p>
    <w:p>
      <w:pPr>
        <w:ind w:left="709" w:right="0" w:firstLine="0"/>
        <w:jc w:val="center"/>
      </w:pPr>
      <w:r>
        <mc:AlternateContent>
          <mc:Choice Requires="wpg">
            <w:drawing>
              <wp:inline xmlns:wp="http://schemas.openxmlformats.org/drawingml/2006/wordprocessingDrawing" distT="0" distB="0" distL="0" distR="0">
                <wp:extent cx="3855364" cy="2492783"/>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9"/>
                        <a:stretch/>
                      </pic:blipFill>
                      <pic:spPr bwMode="auto">
                        <a:xfrm flipH="0" flipV="0">
                          <a:off x="0" y="0"/>
                          <a:ext cx="3855364" cy="249278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03.6pt;height:196.3pt;" stroked="false">
                <v:path textboxrect="0,0,0,0"/>
                <v:imagedata r:id="rId9" o:title=""/>
              </v:shape>
            </w:pict>
          </mc:Fallback>
        </mc:AlternateContent>
      </w:r>
      <w:r/>
    </w:p>
    <w:p>
      <w:pPr>
        <w:ind w:left="709" w:right="0" w:firstLine="0"/>
        <w:jc w:val="left"/>
      </w:pPr>
      <w:r>
        <w:t xml:space="preserve">Cependant, cette solution comprend des frais,en effet la carte HERE n’est pas gratuite et leur prix n’est pa</w:t>
      </w:r>
      <w:r>
        <w:t xml:space="preserve">s affiché sur leur site. Donc, même si cette option aurait probablement été la plus performante, du fait que les fonctions sont directement dans la base de données, elle est laissé puisque ne répond pas au 2iem facteur qui doit être pris en considération. </w:t>
      </w:r>
      <w:r/>
    </w:p>
    <w:p>
      <w:pPr>
        <w:ind w:left="0" w:right="0" w:firstLine="708"/>
        <w:jc w:val="left"/>
      </w:pPr>
      <w:r>
        <w:t xml:space="preserve">Pour plus de renseignement,</w:t>
      </w:r>
      <w:hyperlink r:id="rId10" w:history="1">
        <w:r>
          <w:rPr>
            <w:rStyle w:val="544"/>
          </w:rPr>
          <w:t xml:space="preserve"> voir le document d’installation.</w:t>
        </w:r>
        <w:r>
          <w:rPr>
            <w:rStyle w:val="544"/>
          </w:rPr>
        </w:r>
      </w:hyperlink>
      <w:r/>
      <w:r/>
    </w:p>
    <w:p>
      <w:pPr>
        <w:ind w:left="0" w:right="0" w:firstLine="0"/>
        <w:jc w:val="left"/>
      </w:pPr>
      <w:r>
        <w:t xml:space="preserve">2.3 </w:t>
      </w:r>
      <w:r>
        <w:t xml:space="preserve">Nominatim</w:t>
      </w:r>
      <w:r/>
    </w:p>
    <w:p>
      <w:pPr>
        <w:ind w:left="709" w:right="0" w:firstLine="0"/>
        <w:jc w:val="left"/>
      </w:pPr>
      <w:r>
        <w:t xml:space="preserve">La deuxième option trouvée est d’utilisé la solution libre </w:t>
      </w:r>
      <w:r>
        <w:t xml:space="preserve">Nominatim. Cette outils est déjà utiliser </w:t>
      </w:r>
      <w:r>
        <w:t xml:space="preserve">chez OpenStreetMap et permet de trouver grâce à des adresses les point de géolocalisations. Cette outil est ‘open source’ donc, l’outil peut facilement être installer sur un ordinateur et être utiliser sans restriction. De plus, la carte utiliser dans </w:t>
      </w:r>
      <w:r>
        <w:t xml:space="preserve">Nominatim </w:t>
      </w:r>
      <w:hyperlink r:id="rId11" w:history="1">
        <w:r>
          <w:rPr>
            <w:rStyle w:val="544"/>
          </w:rPr>
          <w:t xml:space="preserve">peut être téléchargé </w:t>
        </w:r>
        <w:r>
          <w:rPr>
            <w:rStyle w:val="544"/>
          </w:rPr>
        </w:r>
        <w:r>
          <w:rPr>
            <w:rStyle w:val="544"/>
          </w:rPr>
        </w:r>
        <w:r>
          <w:rPr>
            <w:rStyle w:val="544"/>
          </w:rPr>
        </w:r>
      </w:hyperlink>
      <w:r>
        <w:t xml:space="preserve">et ainsi être utilisé  en ‘mode hors ligne’ c’est-à-dire sans aucun autre logiciel tierce comme Google, qui eux, serait payant et probablement à utilisation limitée. De plus, les cartes téléchargées sont mises à jour de manière </w:t>
      </w:r>
      <w:hyperlink r:id="rId12" w:history="1">
        <w:r>
          <w:rPr>
            <w:rStyle w:val="544"/>
          </w:rPr>
          <w:t xml:space="preserve">journalière</w:t>
        </w:r>
        <w:r>
          <w:rPr>
            <w:rStyle w:val="544"/>
          </w:rPr>
        </w:r>
      </w:hyperlink>
      <w:r>
        <w:t xml:space="preserve">, avantage non-négligeable. </w:t>
      </w:r>
      <w:r>
        <w:t xml:space="preserve">Nominatim contient cependant un désavantage, l’intégration de la carte dans la base de donnée est fait avec PostgresSQL, et donc, devra être séparée de la base de données Oracle. Pour faciliter l’accès à l’outil avec notre base de données, </w:t>
      </w:r>
      <w:r>
        <w:t xml:space="preserve">Nominatim offre un API qui permet de faire les recherches.</w:t>
      </w:r>
      <w:r/>
    </w:p>
    <w:p>
      <w:pPr>
        <w:ind w:left="709" w:right="0" w:firstLine="0"/>
        <w:jc w:val="center"/>
      </w:pPr>
      <w:r>
        <mc:AlternateContent>
          <mc:Choice Requires="wpg">
            <w:drawing>
              <wp:inline xmlns:wp="http://schemas.openxmlformats.org/drawingml/2006/wordprocessingDrawing" distT="0" distB="0" distL="0" distR="0">
                <wp:extent cx="4655852" cy="1799145"/>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13"/>
                        <a:stretch/>
                      </pic:blipFill>
                      <pic:spPr bwMode="auto">
                        <a:xfrm flipH="0" flipV="0">
                          <a:off x="0" y="0"/>
                          <a:ext cx="4655851" cy="17991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66.6pt;height:141.7pt;" stroked="false">
                <v:path textboxrect="0,0,0,0"/>
                <v:imagedata r:id="rId13" o:title=""/>
              </v:shape>
            </w:pict>
          </mc:Fallback>
        </mc:AlternateContent>
      </w:r>
      <w:r/>
    </w:p>
    <w:p>
      <w:pPr>
        <w:ind w:left="709" w:right="0" w:firstLine="0"/>
        <w:jc w:val="left"/>
      </w:pPr>
      <w:r>
        <w:t xml:space="preserve">Aussi, pour faciliter l’installation et la mise à jour des données, </w:t>
      </w:r>
      <w:hyperlink r:id="rId14" w:history="1">
        <w:r>
          <w:rPr>
            <w:rStyle w:val="544"/>
          </w:rPr>
          <w:t xml:space="preserve">une installation via docker</w:t>
        </w:r>
      </w:hyperlink>
      <w:r>
        <w:t xml:space="preserve"> est disponible. Pour que le service fonctionne bien, il est </w:t>
      </w:r>
      <w:hyperlink r:id="rId15" w:history="1">
        <w:r>
          <w:rPr>
            <w:rStyle w:val="544"/>
          </w:rPr>
          <w:t xml:space="preserve">recommandé  </w:t>
        </w:r>
        <w:r>
          <w:rPr>
            <w:rStyle w:val="544"/>
          </w:rPr>
        </w:r>
      </w:hyperlink>
      <w:r>
        <w:t xml:space="preserve">d’avoir au moins 2 GB de RAM et un processeur de 4 cœurs. Reste seulement à savoir combien ceci coûte pour le cloud.</w:t>
      </w:r>
      <w:r/>
    </w:p>
    <w:p>
      <w:pPr>
        <w:ind w:left="709" w:right="0" w:firstLine="0"/>
        <w:jc w:val="left"/>
      </w:pPr>
      <w:r>
        <w:t xml:space="preserve">Exemple live </w:t>
      </w:r>
      <w:hyperlink r:id="rId16" w:history="1">
        <w:r>
          <w:rPr>
            <w:rStyle w:val="544"/>
          </w:rPr>
          <w:t xml:space="preserve">ici</w:t>
        </w:r>
      </w:hyperlink>
      <w:r>
        <w:t xml:space="preserve">.</w:t>
      </w:r>
      <w:r/>
    </w:p>
    <w:p>
      <w:pPr>
        <w:ind w:left="0" w:right="0" w:firstLine="708"/>
        <w:jc w:val="left"/>
      </w:pPr>
      <w:r>
        <w:t xml:space="preserve">Pour plus de renseignement,</w:t>
      </w:r>
      <w:hyperlink r:id="rId17" w:history="1">
        <w:r>
          <w:rPr>
            <w:rStyle w:val="544"/>
          </w:rPr>
          <w:t xml:space="preserve"> voir le document d’installation.</w:t>
        </w:r>
        <w:r>
          <w:rPr>
            <w:rStyle w:val="544"/>
          </w:rPr>
        </w:r>
      </w:hyperlink>
      <w:r/>
      <w:r/>
    </w:p>
    <w:p>
      <w:pPr>
        <w:ind w:left="0" w:right="0" w:firstLine="0"/>
        <w:jc w:val="left"/>
      </w:pPr>
      <w:r>
        <w:t xml:space="preserve">2.4 Google API </w:t>
      </w:r>
      <w:r/>
    </w:p>
    <w:p>
      <w:pPr>
        <w:ind w:left="709" w:right="0" w:firstLine="0"/>
        <w:jc w:val="left"/>
        <w:rPr>
          <w:rFonts w:ascii="Arial" w:hAnsi="Arial" w:cs="Arial" w:eastAsia="Arial"/>
          <w:sz w:val="22"/>
        </w:rPr>
      </w:pPr>
      <w:r>
        <w:rPr>
          <w:rFonts w:ascii="Arial" w:hAnsi="Arial" w:cs="Arial" w:eastAsia="Arial"/>
          <w:sz w:val="22"/>
        </w:rPr>
        <w:t xml:space="preserve">La troisième option est celle de Google API. </w:t>
      </w:r>
      <w:r>
        <w:rPr>
          <w:rFonts w:ascii="Arial" w:hAnsi="Arial" w:cs="Arial" w:eastAsia="Arial"/>
          <w:color w:val="000000"/>
          <w:sz w:val="22"/>
        </w:rPr>
        <w:t xml:space="preserve">Facile à utiliser et tellement connue que tous les problèmes sont tous quelque part sur l’</w:t>
      </w:r>
      <w:r>
        <w:rPr>
          <w:rFonts w:ascii="Arial" w:hAnsi="Arial" w:cs="Arial" w:eastAsia="Arial"/>
          <w:color w:val="000000"/>
          <w:sz w:val="22"/>
        </w:rPr>
        <w:t xml:space="preserve">autoroute de l’information. De plus, avec le nouveau système Cloud de Google, plusieurs services de base son gratuit. Aussi, chaque nouveau compte reçoit une prime de 300$ à utiliser pour les 12 premiers mois et aussi 200$ de crédit chaque mois.</w:t>
      </w:r>
      <w:r>
        <w:rPr>
          <w:rFonts w:ascii="Arial" w:hAnsi="Arial" w:cs="Arial" w:eastAsia="Arial"/>
          <w:color w:val="000000"/>
          <w:sz w:val="22"/>
        </w:rPr>
        <w:t xml:space="preserve">Cependant, le service de Maps Javascript API ne l’est pas et coûte 7$ par 1000 requêtes. Aussi, le service Geocoding et Direction coûtent 5$ aux 1000 requêtes. </w:t>
        <w:br/>
      </w:r>
      <w:r>
        <w:rPr>
          <w:rFonts w:ascii="Arial" w:hAnsi="Arial" w:cs="Arial" w:eastAsia="Arial"/>
          <w:sz w:val="22"/>
        </w:rPr>
        <w:t xml:space="preserve">Pour utiliser la carte : </w:t>
      </w:r>
      <w:hyperlink r:id="rId18" w:history="1">
        <w:r>
          <w:rPr>
            <w:rStyle w:val="544"/>
            <w:rFonts w:ascii="Arial" w:hAnsi="Arial" w:cs="Arial" w:eastAsia="Arial"/>
            <w:sz w:val="22"/>
          </w:rPr>
        </w:r>
        <w:r>
          <w:rPr>
            <w:rStyle w:val="544"/>
            <w:rFonts w:ascii="Arial" w:hAnsi="Arial" w:cs="Arial" w:eastAsia="Arial"/>
            <w:sz w:val="22"/>
          </w:rPr>
          <w:t xml:space="preserve">ici </w:t>
        </w:r>
      </w:hyperlink>
      <w:r>
        <w:rPr>
          <w:rFonts w:ascii="Arial" w:hAnsi="Arial" w:cs="Arial" w:eastAsia="Arial"/>
          <w:sz w:val="22"/>
        </w:rPr>
      </w:r>
      <w:r/>
    </w:p>
    <w:p>
      <w:pPr>
        <w:ind w:left="709" w:right="0" w:firstLine="0"/>
        <w:jc w:val="left"/>
      </w:pPr>
      <w:r>
        <w:rPr>
          <w:rFonts w:ascii="Arial" w:hAnsi="Arial" w:cs="Arial" w:eastAsia="Arial"/>
          <w:sz w:val="22"/>
        </w:rPr>
        <w:t xml:space="preserve">Utilisation du Geocoder: </w:t>
      </w:r>
      <w:hyperlink r:id="rId19" w:history="1">
        <w:r>
          <w:rPr>
            <w:rStyle w:val="544"/>
            <w:rFonts w:ascii="Arial" w:hAnsi="Arial" w:cs="Arial" w:eastAsia="Arial"/>
            <w:sz w:val="22"/>
          </w:rPr>
          <w:t xml:space="preserve">ici </w:t>
        </w:r>
        <w:r>
          <w:rPr>
            <w:rStyle w:val="544"/>
          </w:rPr>
        </w:r>
      </w:hyperlink>
      <w:r/>
      <w:r/>
    </w:p>
    <w:p>
      <w:pPr>
        <w:ind w:left="709" w:right="0" w:firstLine="0"/>
        <w:jc w:val="left"/>
      </w:pPr>
      <w:r>
        <w:t xml:space="preserve">Lors de la production, il serait très important de faire une enveloppe pour tous les services de Google afin de cacher la clé d’api ou d’utiliser un service offert par le cadriciel utiliser.</w:t>
      </w:r>
      <w:r/>
      <w:r/>
    </w:p>
    <w:p>
      <w:pPr>
        <w:ind w:left="709" w:right="0" w:firstLine="0"/>
        <w:jc w:val="left"/>
      </w:pPr>
      <w:r>
        <w:t xml:space="preserve">Exemple live </w:t>
      </w:r>
      <w:hyperlink r:id="rId20" w:history="1">
        <w:r>
          <w:rPr>
            <w:rStyle w:val="544"/>
          </w:rPr>
          <w:t xml:space="preserve">ici</w:t>
        </w:r>
      </w:hyperlink>
      <w:r>
        <w:t xml:space="preserve">.</w:t>
      </w:r>
      <w:r/>
      <w:r/>
      <w:r/>
      <w:r/>
      <w:r/>
    </w:p>
    <w:p>
      <w:pPr>
        <w:ind w:left="709" w:right="0" w:firstLine="0"/>
        <w:jc w:val="left"/>
      </w:pPr>
      <w:r/>
      <w:r/>
    </w:p>
    <w:p>
      <w:pPr>
        <w:ind w:left="0" w:right="0" w:firstLine="0"/>
        <w:jc w:val="left"/>
      </w:pPr>
      <w:r>
        <w:t xml:space="preserve">3. CONCLUSION</w:t>
        <w:br/>
        <w:tab/>
        <w:t xml:space="preserve">Pour plus d’informations techniques tous les fichiers html sont disponibles ici</w:t>
      </w:r>
      <w:r/>
    </w:p>
    <w:p>
      <w:pPr>
        <w:ind w:left="709" w:right="0" w:firstLine="0"/>
        <w:jc w:val="left"/>
        <w:rPr>
          <w:rFonts w:ascii="Arial" w:hAnsi="Arial" w:cs="Arial" w:eastAsia="Arial"/>
          <w:color w:val="000000"/>
          <w:sz w:val="22"/>
          <w:vertAlign w:val="superscript"/>
        </w:rPr>
      </w:pPr>
      <w:r/>
      <w:r/>
      <w:hyperlink r:id="rId21" w:history="1">
        <w:r>
          <w:rPr>
            <w:rStyle w:val="544"/>
          </w:rPr>
          <w:t xml:space="preserve">Fichier</w:t>
        </w:r>
      </w:hyperlink>
      <w:r>
        <w:br/>
      </w:r>
      <w:r/>
    </w:p>
    <w:sectPr>
      <w:footnotePr/>
      <w:type w:val="nextPage"/>
      <w:pgSz w:w="11906" w:h="16838" w:orient="portrait"/>
      <w:pgMar w:top="1134" w:right="850" w:bottom="1134" w:left="1701" w:header="709" w:footer="709"/>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fr-FR"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388">
    <w:name w:val="Heading 1"/>
    <w:basedOn w:val="558"/>
    <w:next w:val="558"/>
    <w:link w:val="389"/>
    <w:qFormat/>
    <w:uiPriority w:val="9"/>
    <w:rPr>
      <w:rFonts w:ascii="Arial" w:hAnsi="Arial" w:cs="Arial" w:eastAsia="Arial"/>
      <w:sz w:val="40"/>
      <w:szCs w:val="40"/>
    </w:rPr>
    <w:pPr>
      <w:keepLines/>
      <w:keepNext/>
      <w:spacing w:after="200" w:before="480"/>
      <w:outlineLvl w:val="0"/>
    </w:pPr>
  </w:style>
  <w:style w:type="character" w:styleId="389">
    <w:name w:val="Heading 1 Char"/>
    <w:link w:val="388"/>
    <w:uiPriority w:val="9"/>
    <w:rPr>
      <w:rFonts w:ascii="Arial" w:hAnsi="Arial" w:cs="Arial" w:eastAsia="Arial"/>
      <w:sz w:val="40"/>
      <w:szCs w:val="40"/>
    </w:rPr>
  </w:style>
  <w:style w:type="paragraph" w:styleId="390">
    <w:name w:val="Heading 2"/>
    <w:basedOn w:val="558"/>
    <w:next w:val="558"/>
    <w:link w:val="391"/>
    <w:qFormat/>
    <w:uiPriority w:val="9"/>
    <w:unhideWhenUsed/>
    <w:rPr>
      <w:rFonts w:ascii="Arial" w:hAnsi="Arial" w:cs="Arial" w:eastAsia="Arial"/>
      <w:sz w:val="34"/>
    </w:rPr>
    <w:pPr>
      <w:keepLines/>
      <w:keepNext/>
      <w:spacing w:after="200" w:before="360"/>
      <w:outlineLvl w:val="1"/>
    </w:pPr>
  </w:style>
  <w:style w:type="character" w:styleId="391">
    <w:name w:val="Heading 2 Char"/>
    <w:link w:val="390"/>
    <w:uiPriority w:val="9"/>
    <w:rPr>
      <w:rFonts w:ascii="Arial" w:hAnsi="Arial" w:cs="Arial" w:eastAsia="Arial"/>
      <w:sz w:val="34"/>
    </w:rPr>
  </w:style>
  <w:style w:type="paragraph" w:styleId="392">
    <w:name w:val="Heading 3"/>
    <w:basedOn w:val="558"/>
    <w:next w:val="558"/>
    <w:link w:val="393"/>
    <w:qFormat/>
    <w:uiPriority w:val="9"/>
    <w:unhideWhenUsed/>
    <w:rPr>
      <w:rFonts w:ascii="Arial" w:hAnsi="Arial" w:cs="Arial" w:eastAsia="Arial"/>
      <w:sz w:val="30"/>
      <w:szCs w:val="30"/>
    </w:rPr>
    <w:pPr>
      <w:keepLines/>
      <w:keepNext/>
      <w:spacing w:after="200" w:before="320"/>
      <w:outlineLvl w:val="2"/>
    </w:pPr>
  </w:style>
  <w:style w:type="character" w:styleId="393">
    <w:name w:val="Heading 3 Char"/>
    <w:link w:val="392"/>
    <w:uiPriority w:val="9"/>
    <w:rPr>
      <w:rFonts w:ascii="Arial" w:hAnsi="Arial" w:cs="Arial" w:eastAsia="Arial"/>
      <w:sz w:val="30"/>
      <w:szCs w:val="30"/>
    </w:rPr>
  </w:style>
  <w:style w:type="paragraph" w:styleId="394">
    <w:name w:val="Heading 4"/>
    <w:basedOn w:val="558"/>
    <w:next w:val="558"/>
    <w:link w:val="395"/>
    <w:qFormat/>
    <w:uiPriority w:val="9"/>
    <w:unhideWhenUsed/>
    <w:rPr>
      <w:rFonts w:ascii="Arial" w:hAnsi="Arial" w:cs="Arial" w:eastAsia="Arial"/>
      <w:b/>
      <w:bCs/>
      <w:sz w:val="26"/>
      <w:szCs w:val="26"/>
    </w:rPr>
    <w:pPr>
      <w:keepLines/>
      <w:keepNext/>
      <w:spacing w:after="200" w:before="320"/>
      <w:outlineLvl w:val="3"/>
    </w:pPr>
  </w:style>
  <w:style w:type="character" w:styleId="395">
    <w:name w:val="Heading 4 Char"/>
    <w:link w:val="394"/>
    <w:uiPriority w:val="9"/>
    <w:rPr>
      <w:rFonts w:ascii="Arial" w:hAnsi="Arial" w:cs="Arial" w:eastAsia="Arial"/>
      <w:b/>
      <w:bCs/>
      <w:sz w:val="26"/>
      <w:szCs w:val="26"/>
    </w:rPr>
  </w:style>
  <w:style w:type="paragraph" w:styleId="396">
    <w:name w:val="Heading 5"/>
    <w:basedOn w:val="558"/>
    <w:next w:val="558"/>
    <w:link w:val="397"/>
    <w:qFormat/>
    <w:uiPriority w:val="9"/>
    <w:unhideWhenUsed/>
    <w:rPr>
      <w:rFonts w:ascii="Arial" w:hAnsi="Arial" w:cs="Arial" w:eastAsia="Arial"/>
      <w:b/>
      <w:bCs/>
      <w:sz w:val="24"/>
      <w:szCs w:val="24"/>
    </w:rPr>
    <w:pPr>
      <w:keepLines/>
      <w:keepNext/>
      <w:spacing w:after="200" w:before="320"/>
      <w:outlineLvl w:val="4"/>
    </w:pPr>
  </w:style>
  <w:style w:type="character" w:styleId="397">
    <w:name w:val="Heading 5 Char"/>
    <w:link w:val="396"/>
    <w:uiPriority w:val="9"/>
    <w:rPr>
      <w:rFonts w:ascii="Arial" w:hAnsi="Arial" w:cs="Arial" w:eastAsia="Arial"/>
      <w:b/>
      <w:bCs/>
      <w:sz w:val="24"/>
      <w:szCs w:val="24"/>
    </w:rPr>
  </w:style>
  <w:style w:type="paragraph" w:styleId="398">
    <w:name w:val="Heading 6"/>
    <w:basedOn w:val="558"/>
    <w:next w:val="558"/>
    <w:link w:val="399"/>
    <w:qFormat/>
    <w:uiPriority w:val="9"/>
    <w:unhideWhenUsed/>
    <w:rPr>
      <w:rFonts w:ascii="Arial" w:hAnsi="Arial" w:cs="Arial" w:eastAsia="Arial"/>
      <w:b/>
      <w:bCs/>
      <w:sz w:val="22"/>
      <w:szCs w:val="22"/>
    </w:rPr>
    <w:pPr>
      <w:keepLines/>
      <w:keepNext/>
      <w:spacing w:after="200" w:before="320"/>
      <w:outlineLvl w:val="5"/>
    </w:pPr>
  </w:style>
  <w:style w:type="character" w:styleId="399">
    <w:name w:val="Heading 6 Char"/>
    <w:link w:val="398"/>
    <w:uiPriority w:val="9"/>
    <w:rPr>
      <w:rFonts w:ascii="Arial" w:hAnsi="Arial" w:cs="Arial" w:eastAsia="Arial"/>
      <w:b/>
      <w:bCs/>
      <w:sz w:val="22"/>
      <w:szCs w:val="22"/>
    </w:rPr>
  </w:style>
  <w:style w:type="paragraph" w:styleId="400">
    <w:name w:val="Heading 7"/>
    <w:basedOn w:val="558"/>
    <w:next w:val="558"/>
    <w:link w:val="401"/>
    <w:qFormat/>
    <w:uiPriority w:val="9"/>
    <w:unhideWhenUsed/>
    <w:rPr>
      <w:rFonts w:ascii="Arial" w:hAnsi="Arial" w:cs="Arial" w:eastAsia="Arial"/>
      <w:b/>
      <w:bCs/>
      <w:i/>
      <w:iCs/>
      <w:sz w:val="22"/>
      <w:szCs w:val="22"/>
    </w:rPr>
    <w:pPr>
      <w:keepLines/>
      <w:keepNext/>
      <w:spacing w:after="200" w:before="320"/>
      <w:outlineLvl w:val="6"/>
    </w:pPr>
  </w:style>
  <w:style w:type="character" w:styleId="401">
    <w:name w:val="Heading 7 Char"/>
    <w:link w:val="400"/>
    <w:uiPriority w:val="9"/>
    <w:rPr>
      <w:rFonts w:ascii="Arial" w:hAnsi="Arial" w:cs="Arial" w:eastAsia="Arial"/>
      <w:b/>
      <w:bCs/>
      <w:i/>
      <w:iCs/>
      <w:sz w:val="22"/>
      <w:szCs w:val="22"/>
    </w:rPr>
  </w:style>
  <w:style w:type="paragraph" w:styleId="402">
    <w:name w:val="Heading 8"/>
    <w:basedOn w:val="558"/>
    <w:next w:val="558"/>
    <w:link w:val="403"/>
    <w:qFormat/>
    <w:uiPriority w:val="9"/>
    <w:unhideWhenUsed/>
    <w:rPr>
      <w:rFonts w:ascii="Arial" w:hAnsi="Arial" w:cs="Arial" w:eastAsia="Arial"/>
      <w:i/>
      <w:iCs/>
      <w:sz w:val="22"/>
      <w:szCs w:val="22"/>
    </w:rPr>
    <w:pPr>
      <w:keepLines/>
      <w:keepNext/>
      <w:spacing w:after="200" w:before="320"/>
      <w:outlineLvl w:val="7"/>
    </w:pPr>
  </w:style>
  <w:style w:type="character" w:styleId="403">
    <w:name w:val="Heading 8 Char"/>
    <w:link w:val="402"/>
    <w:uiPriority w:val="9"/>
    <w:rPr>
      <w:rFonts w:ascii="Arial" w:hAnsi="Arial" w:cs="Arial" w:eastAsia="Arial"/>
      <w:i/>
      <w:iCs/>
      <w:sz w:val="22"/>
      <w:szCs w:val="22"/>
    </w:rPr>
  </w:style>
  <w:style w:type="paragraph" w:styleId="404">
    <w:name w:val="Heading 9"/>
    <w:basedOn w:val="558"/>
    <w:next w:val="558"/>
    <w:link w:val="405"/>
    <w:qFormat/>
    <w:uiPriority w:val="9"/>
    <w:unhideWhenUsed/>
    <w:rPr>
      <w:rFonts w:ascii="Arial" w:hAnsi="Arial" w:cs="Arial" w:eastAsia="Arial"/>
      <w:i/>
      <w:iCs/>
      <w:sz w:val="21"/>
      <w:szCs w:val="21"/>
    </w:rPr>
    <w:pPr>
      <w:keepLines/>
      <w:keepNext/>
      <w:spacing w:after="200" w:before="320"/>
      <w:outlineLvl w:val="8"/>
    </w:pPr>
  </w:style>
  <w:style w:type="character" w:styleId="405">
    <w:name w:val="Heading 9 Char"/>
    <w:link w:val="404"/>
    <w:uiPriority w:val="9"/>
    <w:rPr>
      <w:rFonts w:ascii="Arial" w:hAnsi="Arial" w:cs="Arial" w:eastAsia="Arial"/>
      <w:i/>
      <w:iCs/>
      <w:sz w:val="21"/>
      <w:szCs w:val="21"/>
    </w:rPr>
  </w:style>
  <w:style w:type="paragraph" w:styleId="406">
    <w:name w:val="Title"/>
    <w:basedOn w:val="558"/>
    <w:next w:val="558"/>
    <w:link w:val="407"/>
    <w:qFormat/>
    <w:uiPriority w:val="10"/>
    <w:rPr>
      <w:sz w:val="48"/>
      <w:szCs w:val="48"/>
    </w:rPr>
    <w:pPr>
      <w:contextualSpacing w:val="true"/>
      <w:spacing w:after="200" w:before="300"/>
    </w:pPr>
  </w:style>
  <w:style w:type="character" w:styleId="407">
    <w:name w:val="Title Char"/>
    <w:link w:val="406"/>
    <w:uiPriority w:val="10"/>
    <w:rPr>
      <w:sz w:val="48"/>
      <w:szCs w:val="48"/>
    </w:rPr>
  </w:style>
  <w:style w:type="paragraph" w:styleId="408">
    <w:name w:val="Subtitle"/>
    <w:basedOn w:val="558"/>
    <w:next w:val="558"/>
    <w:link w:val="409"/>
    <w:qFormat/>
    <w:uiPriority w:val="11"/>
    <w:rPr>
      <w:sz w:val="24"/>
      <w:szCs w:val="24"/>
    </w:rPr>
    <w:pPr>
      <w:spacing w:after="200" w:before="200"/>
    </w:pPr>
  </w:style>
  <w:style w:type="character" w:styleId="409">
    <w:name w:val="Subtitle Char"/>
    <w:link w:val="408"/>
    <w:uiPriority w:val="11"/>
    <w:rPr>
      <w:sz w:val="24"/>
      <w:szCs w:val="24"/>
    </w:rPr>
  </w:style>
  <w:style w:type="paragraph" w:styleId="410">
    <w:name w:val="Quote"/>
    <w:basedOn w:val="558"/>
    <w:next w:val="558"/>
    <w:link w:val="411"/>
    <w:qFormat/>
    <w:uiPriority w:val="29"/>
    <w:rPr>
      <w:i/>
    </w:rPr>
    <w:pPr>
      <w:ind w:left="720" w:right="720"/>
    </w:pPr>
  </w:style>
  <w:style w:type="character" w:styleId="411">
    <w:name w:val="Quote Char"/>
    <w:link w:val="410"/>
    <w:uiPriority w:val="29"/>
    <w:rPr>
      <w:i/>
    </w:rPr>
  </w:style>
  <w:style w:type="paragraph" w:styleId="412">
    <w:name w:val="Intense Quote"/>
    <w:basedOn w:val="558"/>
    <w:next w:val="558"/>
    <w:link w:val="413"/>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13">
    <w:name w:val="Intense Quote Char"/>
    <w:link w:val="412"/>
    <w:uiPriority w:val="30"/>
    <w:rPr>
      <w:i/>
    </w:rPr>
  </w:style>
  <w:style w:type="paragraph" w:styleId="414">
    <w:name w:val="Header"/>
    <w:basedOn w:val="558"/>
    <w:link w:val="415"/>
    <w:uiPriority w:val="99"/>
    <w:unhideWhenUsed/>
    <w:pPr>
      <w:spacing w:lineRule="auto" w:line="240" w:after="0"/>
      <w:tabs>
        <w:tab w:val="center" w:pos="7143" w:leader="none"/>
        <w:tab w:val="right" w:pos="14287" w:leader="none"/>
      </w:tabs>
    </w:pPr>
  </w:style>
  <w:style w:type="character" w:styleId="415">
    <w:name w:val="Header Char"/>
    <w:link w:val="414"/>
    <w:uiPriority w:val="99"/>
  </w:style>
  <w:style w:type="paragraph" w:styleId="416">
    <w:name w:val="Footer"/>
    <w:basedOn w:val="558"/>
    <w:link w:val="417"/>
    <w:uiPriority w:val="99"/>
    <w:unhideWhenUsed/>
    <w:pPr>
      <w:spacing w:lineRule="auto" w:line="240" w:after="0"/>
      <w:tabs>
        <w:tab w:val="center" w:pos="7143" w:leader="none"/>
        <w:tab w:val="right" w:pos="14287" w:leader="none"/>
      </w:tabs>
    </w:pPr>
  </w:style>
  <w:style w:type="character" w:styleId="417">
    <w:name w:val="Footer Char"/>
    <w:link w:val="416"/>
    <w:uiPriority w:val="99"/>
  </w:style>
  <w:style w:type="table" w:styleId="418">
    <w:name w:val="Table Grid"/>
    <w:basedOn w:val="55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19">
    <w:name w:val="Table Grid Light"/>
    <w:basedOn w:val="55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20">
    <w:name w:val="Plain Table 1"/>
    <w:basedOn w:val="55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21">
    <w:name w:val="Plain Table 2"/>
    <w:basedOn w:val="55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22">
    <w:name w:val="Plain Table 3"/>
    <w:basedOn w:val="55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23">
    <w:name w:val="Plain Table 4"/>
    <w:basedOn w:val="55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24">
    <w:name w:val="Plain Table 5"/>
    <w:basedOn w:val="55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25">
    <w:name w:val="Grid Table 1 Light"/>
    <w:basedOn w:val="55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26">
    <w:name w:val="Grid Table 1 Light - Accent 1"/>
    <w:basedOn w:val="55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27">
    <w:name w:val="Grid Table 1 Light - Accent 2"/>
    <w:basedOn w:val="55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28">
    <w:name w:val="Grid Table 1 Light - Accent 3"/>
    <w:basedOn w:val="55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29">
    <w:name w:val="Grid Table 1 Light - Accent 4"/>
    <w:basedOn w:val="55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30">
    <w:name w:val="Grid Table 1 Light - Accent 5"/>
    <w:basedOn w:val="55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31">
    <w:name w:val="Grid Table 1 Light - Accent 6"/>
    <w:basedOn w:val="55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32">
    <w:name w:val="Grid Table 2"/>
    <w:basedOn w:val="55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33">
    <w:name w:val="Grid Table 2 - Accent 1"/>
    <w:basedOn w:val="55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34">
    <w:name w:val="Grid Table 2 - Accent 2"/>
    <w:basedOn w:val="55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35">
    <w:name w:val="Grid Table 2 - Accent 3"/>
    <w:basedOn w:val="55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36">
    <w:name w:val="Grid Table 2 - Accent 4"/>
    <w:basedOn w:val="55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37">
    <w:name w:val="Grid Table 2 - Accent 5"/>
    <w:basedOn w:val="55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38">
    <w:name w:val="Grid Table 2 - Accent 6"/>
    <w:basedOn w:val="55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39">
    <w:name w:val="Grid Table 3"/>
    <w:basedOn w:val="55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0">
    <w:name w:val="Grid Table 3 - Accent 1"/>
    <w:basedOn w:val="55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1">
    <w:name w:val="Grid Table 3 - Accent 2"/>
    <w:basedOn w:val="55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2">
    <w:name w:val="Grid Table 3 - Accent 3"/>
    <w:basedOn w:val="55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3">
    <w:name w:val="Grid Table 3 - Accent 4"/>
    <w:basedOn w:val="55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4">
    <w:name w:val="Grid Table 3 - Accent 5"/>
    <w:basedOn w:val="55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5">
    <w:name w:val="Grid Table 3 - Accent 6"/>
    <w:basedOn w:val="55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6">
    <w:name w:val="Grid Table 4"/>
    <w:basedOn w:val="55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47">
    <w:name w:val="Grid Table 4 - Accent 1"/>
    <w:basedOn w:val="55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48">
    <w:name w:val="Grid Table 4 - Accent 2"/>
    <w:basedOn w:val="55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49">
    <w:name w:val="Grid Table 4 - Accent 3"/>
    <w:basedOn w:val="55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50">
    <w:name w:val="Grid Table 4 - Accent 4"/>
    <w:basedOn w:val="55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51">
    <w:name w:val="Grid Table 4 - Accent 5"/>
    <w:basedOn w:val="55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52">
    <w:name w:val="Grid Table 4 - Accent 6"/>
    <w:basedOn w:val="55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53">
    <w:name w:val="Grid Table 5 Dark"/>
    <w:basedOn w:val="5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54">
    <w:name w:val="Grid Table 5 Dark- Accent 1"/>
    <w:basedOn w:val="5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55">
    <w:name w:val="Grid Table 5 Dark - Accent 2"/>
    <w:basedOn w:val="5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56">
    <w:name w:val="Grid Table 5 Dark - Accent 3"/>
    <w:basedOn w:val="5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57">
    <w:name w:val="Grid Table 5 Dark- Accent 4"/>
    <w:basedOn w:val="5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58">
    <w:name w:val="Grid Table 5 Dark - Accent 5"/>
    <w:basedOn w:val="5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59">
    <w:name w:val="Grid Table 5 Dark - Accent 6"/>
    <w:basedOn w:val="5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60">
    <w:name w:val="Grid Table 6 Colorful"/>
    <w:basedOn w:val="55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61">
    <w:name w:val="Grid Table 6 Colorful - Accent 1"/>
    <w:basedOn w:val="55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462">
    <w:name w:val="Grid Table 6 Colorful - Accent 2"/>
    <w:basedOn w:val="55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463">
    <w:name w:val="Grid Table 6 Colorful - Accent 3"/>
    <w:basedOn w:val="55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464">
    <w:name w:val="Grid Table 6 Colorful - Accent 4"/>
    <w:basedOn w:val="55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465">
    <w:name w:val="Grid Table 6 Colorful - Accent 5"/>
    <w:basedOn w:val="55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466">
    <w:name w:val="Grid Table 6 Colorful - Accent 6"/>
    <w:basedOn w:val="55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467">
    <w:name w:val="Grid Table 7 Colorful"/>
    <w:basedOn w:val="55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468">
    <w:name w:val="Grid Table 7 Colorful - Accent 1"/>
    <w:basedOn w:val="55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469">
    <w:name w:val="Grid Table 7 Colorful - Accent 2"/>
    <w:basedOn w:val="55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470">
    <w:name w:val="Grid Table 7 Colorful - Accent 3"/>
    <w:basedOn w:val="55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471">
    <w:name w:val="Grid Table 7 Colorful - Accent 4"/>
    <w:basedOn w:val="55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472">
    <w:name w:val="Grid Table 7 Colorful - Accent 5"/>
    <w:basedOn w:val="55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473">
    <w:name w:val="Grid Table 7 Colorful - Accent 6"/>
    <w:basedOn w:val="55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474">
    <w:name w:val="List Table 1 Light"/>
    <w:basedOn w:val="559"/>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475">
    <w:name w:val="List Table 1 Light - Accent 1"/>
    <w:basedOn w:val="559"/>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476">
    <w:name w:val="List Table 1 Light - Accent 2"/>
    <w:basedOn w:val="559"/>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477">
    <w:name w:val="List Table 1 Light - Accent 3"/>
    <w:basedOn w:val="559"/>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478">
    <w:name w:val="List Table 1 Light - Accent 4"/>
    <w:basedOn w:val="559"/>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479">
    <w:name w:val="List Table 1 Light - Accent 5"/>
    <w:basedOn w:val="559"/>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480">
    <w:name w:val="List Table 1 Light - Accent 6"/>
    <w:basedOn w:val="559"/>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481">
    <w:name w:val="List Table 2"/>
    <w:basedOn w:val="55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482">
    <w:name w:val="List Table 2 - Accent 1"/>
    <w:basedOn w:val="55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483">
    <w:name w:val="List Table 2 - Accent 2"/>
    <w:basedOn w:val="55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484">
    <w:name w:val="List Table 2 - Accent 3"/>
    <w:basedOn w:val="55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485">
    <w:name w:val="List Table 2 - Accent 4"/>
    <w:basedOn w:val="55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486">
    <w:name w:val="List Table 2 - Accent 5"/>
    <w:basedOn w:val="55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487">
    <w:name w:val="List Table 2 - Accent 6"/>
    <w:basedOn w:val="55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488">
    <w:name w:val="List Table 3"/>
    <w:basedOn w:val="55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89">
    <w:name w:val="List Table 3 - Accent 1"/>
    <w:basedOn w:val="55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90">
    <w:name w:val="List Table 3 - Accent 2"/>
    <w:basedOn w:val="55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491">
    <w:name w:val="List Table 3 - Accent 3"/>
    <w:basedOn w:val="55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492">
    <w:name w:val="List Table 3 - Accent 4"/>
    <w:basedOn w:val="55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493">
    <w:name w:val="List Table 3 - Accent 5"/>
    <w:basedOn w:val="55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494">
    <w:name w:val="List Table 3 - Accent 6"/>
    <w:basedOn w:val="55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495">
    <w:name w:val="List Table 4"/>
    <w:basedOn w:val="55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96">
    <w:name w:val="List Table 4 - Accent 1"/>
    <w:basedOn w:val="55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97">
    <w:name w:val="List Table 4 - Accent 2"/>
    <w:basedOn w:val="55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498">
    <w:name w:val="List Table 4 - Accent 3"/>
    <w:basedOn w:val="55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499">
    <w:name w:val="List Table 4 - Accent 4"/>
    <w:basedOn w:val="55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00">
    <w:name w:val="List Table 4 - Accent 5"/>
    <w:basedOn w:val="55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01">
    <w:name w:val="List Table 4 - Accent 6"/>
    <w:basedOn w:val="55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02">
    <w:name w:val="List Table 5 Dark"/>
    <w:basedOn w:val="55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3">
    <w:name w:val="List Table 5 Dark - Accent 1"/>
    <w:basedOn w:val="55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4">
    <w:name w:val="List Table 5 Dark - Accent 2"/>
    <w:basedOn w:val="55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5">
    <w:name w:val="List Table 5 Dark - Accent 3"/>
    <w:basedOn w:val="55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6">
    <w:name w:val="List Table 5 Dark - Accent 4"/>
    <w:basedOn w:val="55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7">
    <w:name w:val="List Table 5 Dark - Accent 5"/>
    <w:basedOn w:val="55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8">
    <w:name w:val="List Table 5 Dark - Accent 6"/>
    <w:basedOn w:val="55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9">
    <w:name w:val="List Table 6 Colorful"/>
    <w:basedOn w:val="55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10">
    <w:name w:val="List Table 6 Colorful - Accent 1"/>
    <w:basedOn w:val="55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11">
    <w:name w:val="List Table 6 Colorful - Accent 2"/>
    <w:basedOn w:val="55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12">
    <w:name w:val="List Table 6 Colorful - Accent 3"/>
    <w:basedOn w:val="55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13">
    <w:name w:val="List Table 6 Colorful - Accent 4"/>
    <w:basedOn w:val="55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14">
    <w:name w:val="List Table 6 Colorful - Accent 5"/>
    <w:basedOn w:val="55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15">
    <w:name w:val="List Table 6 Colorful - Accent 6"/>
    <w:basedOn w:val="55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16">
    <w:name w:val="List Table 7 Colorful"/>
    <w:basedOn w:val="55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17">
    <w:name w:val="List Table 7 Colorful - Accent 1"/>
    <w:basedOn w:val="55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18">
    <w:name w:val="List Table 7 Colorful - Accent 2"/>
    <w:basedOn w:val="55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19">
    <w:name w:val="List Table 7 Colorful - Accent 3"/>
    <w:basedOn w:val="55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20">
    <w:name w:val="List Table 7 Colorful - Accent 4"/>
    <w:basedOn w:val="55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21">
    <w:name w:val="List Table 7 Colorful - Accent 5"/>
    <w:basedOn w:val="55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22">
    <w:name w:val="List Table 7 Colorful - Accent 6"/>
    <w:basedOn w:val="55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23">
    <w:name w:val="Lined - Accent"/>
    <w:basedOn w:val="5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24">
    <w:name w:val="Lined - Accent 1"/>
    <w:basedOn w:val="5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25">
    <w:name w:val="Lined - Accent 2"/>
    <w:basedOn w:val="5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26">
    <w:name w:val="Lined - Accent 3"/>
    <w:basedOn w:val="5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27">
    <w:name w:val="Lined - Accent 4"/>
    <w:basedOn w:val="5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28">
    <w:name w:val="Lined - Accent 5"/>
    <w:basedOn w:val="5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29">
    <w:name w:val="Lined - Accent 6"/>
    <w:basedOn w:val="5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30">
    <w:name w:val="Bordered &amp; Lined - Accent"/>
    <w:basedOn w:val="55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31">
    <w:name w:val="Bordered &amp; Lined - Accent 1"/>
    <w:basedOn w:val="55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32">
    <w:name w:val="Bordered &amp; Lined - Accent 2"/>
    <w:basedOn w:val="55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33">
    <w:name w:val="Bordered &amp; Lined - Accent 3"/>
    <w:basedOn w:val="55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34">
    <w:name w:val="Bordered &amp; Lined - Accent 4"/>
    <w:basedOn w:val="55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35">
    <w:name w:val="Bordered &amp; Lined - Accent 5"/>
    <w:basedOn w:val="55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36">
    <w:name w:val="Bordered &amp; Lined - Accent 6"/>
    <w:basedOn w:val="55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37">
    <w:name w:val="Bordered"/>
    <w:basedOn w:val="55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38">
    <w:name w:val="Bordered - Accent 1"/>
    <w:basedOn w:val="55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39">
    <w:name w:val="Bordered - Accent 2"/>
    <w:basedOn w:val="55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40">
    <w:name w:val="Bordered - Accent 3"/>
    <w:basedOn w:val="55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41">
    <w:name w:val="Bordered - Accent 4"/>
    <w:basedOn w:val="55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42">
    <w:name w:val="Bordered - Accent 5"/>
    <w:basedOn w:val="55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43">
    <w:name w:val="Bordered - Accent 6"/>
    <w:basedOn w:val="55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44">
    <w:name w:val="Hyperlink"/>
    <w:uiPriority w:val="99"/>
    <w:unhideWhenUsed/>
    <w:rPr>
      <w:color w:val="0000FF" w:themeColor="hyperlink"/>
      <w:u w:val="single"/>
    </w:rPr>
  </w:style>
  <w:style w:type="paragraph" w:styleId="545">
    <w:name w:val="footnote text"/>
    <w:basedOn w:val="558"/>
    <w:link w:val="546"/>
    <w:uiPriority w:val="99"/>
    <w:semiHidden/>
    <w:unhideWhenUsed/>
    <w:rPr>
      <w:sz w:val="18"/>
    </w:rPr>
    <w:pPr>
      <w:spacing w:lineRule="auto" w:line="240" w:after="40"/>
    </w:pPr>
  </w:style>
  <w:style w:type="character" w:styleId="546">
    <w:name w:val="Footnote Text Char"/>
    <w:link w:val="545"/>
    <w:uiPriority w:val="99"/>
    <w:rPr>
      <w:sz w:val="18"/>
    </w:rPr>
  </w:style>
  <w:style w:type="character" w:styleId="547">
    <w:name w:val="footnote reference"/>
    <w:uiPriority w:val="99"/>
    <w:unhideWhenUsed/>
    <w:rPr>
      <w:vertAlign w:val="superscript"/>
    </w:rPr>
  </w:style>
  <w:style w:type="paragraph" w:styleId="548">
    <w:name w:val="toc 1"/>
    <w:basedOn w:val="558"/>
    <w:next w:val="558"/>
    <w:uiPriority w:val="39"/>
    <w:unhideWhenUsed/>
    <w:pPr>
      <w:ind w:left="0" w:right="0" w:firstLine="0"/>
      <w:spacing w:after="57"/>
    </w:pPr>
  </w:style>
  <w:style w:type="paragraph" w:styleId="549">
    <w:name w:val="toc 2"/>
    <w:basedOn w:val="558"/>
    <w:next w:val="558"/>
    <w:uiPriority w:val="39"/>
    <w:unhideWhenUsed/>
    <w:pPr>
      <w:ind w:left="283" w:right="0" w:firstLine="0"/>
      <w:spacing w:after="57"/>
    </w:pPr>
  </w:style>
  <w:style w:type="paragraph" w:styleId="550">
    <w:name w:val="toc 3"/>
    <w:basedOn w:val="558"/>
    <w:next w:val="558"/>
    <w:uiPriority w:val="39"/>
    <w:unhideWhenUsed/>
    <w:pPr>
      <w:ind w:left="567" w:right="0" w:firstLine="0"/>
      <w:spacing w:after="57"/>
    </w:pPr>
  </w:style>
  <w:style w:type="paragraph" w:styleId="551">
    <w:name w:val="toc 4"/>
    <w:basedOn w:val="558"/>
    <w:next w:val="558"/>
    <w:uiPriority w:val="39"/>
    <w:unhideWhenUsed/>
    <w:pPr>
      <w:ind w:left="850" w:right="0" w:firstLine="0"/>
      <w:spacing w:after="57"/>
    </w:pPr>
  </w:style>
  <w:style w:type="paragraph" w:styleId="552">
    <w:name w:val="toc 5"/>
    <w:basedOn w:val="558"/>
    <w:next w:val="558"/>
    <w:uiPriority w:val="39"/>
    <w:unhideWhenUsed/>
    <w:pPr>
      <w:ind w:left="1134" w:right="0" w:firstLine="0"/>
      <w:spacing w:after="57"/>
    </w:pPr>
  </w:style>
  <w:style w:type="paragraph" w:styleId="553">
    <w:name w:val="toc 6"/>
    <w:basedOn w:val="558"/>
    <w:next w:val="558"/>
    <w:uiPriority w:val="39"/>
    <w:unhideWhenUsed/>
    <w:pPr>
      <w:ind w:left="1417" w:right="0" w:firstLine="0"/>
      <w:spacing w:after="57"/>
    </w:pPr>
  </w:style>
  <w:style w:type="paragraph" w:styleId="554">
    <w:name w:val="toc 7"/>
    <w:basedOn w:val="558"/>
    <w:next w:val="558"/>
    <w:uiPriority w:val="39"/>
    <w:unhideWhenUsed/>
    <w:pPr>
      <w:ind w:left="1701" w:right="0" w:firstLine="0"/>
      <w:spacing w:after="57"/>
    </w:pPr>
  </w:style>
  <w:style w:type="paragraph" w:styleId="555">
    <w:name w:val="toc 8"/>
    <w:basedOn w:val="558"/>
    <w:next w:val="558"/>
    <w:uiPriority w:val="39"/>
    <w:unhideWhenUsed/>
    <w:pPr>
      <w:ind w:left="1984" w:right="0" w:firstLine="0"/>
      <w:spacing w:after="57"/>
    </w:pPr>
  </w:style>
  <w:style w:type="paragraph" w:styleId="556">
    <w:name w:val="toc 9"/>
    <w:basedOn w:val="558"/>
    <w:next w:val="558"/>
    <w:uiPriority w:val="39"/>
    <w:unhideWhenUsed/>
    <w:pPr>
      <w:ind w:left="2268" w:right="0" w:firstLine="0"/>
      <w:spacing w:after="57"/>
    </w:pPr>
  </w:style>
  <w:style w:type="paragraph" w:styleId="557">
    <w:name w:val="TOC Heading"/>
    <w:uiPriority w:val="39"/>
    <w:unhideWhenUsed/>
  </w:style>
  <w:style w:type="paragraph" w:styleId="558" w:default="1">
    <w:name w:val="Normal"/>
    <w:qFormat/>
  </w:style>
  <w:style w:type="table" w:styleId="559" w:default="1">
    <w:name w:val="Normal Table"/>
    <w:uiPriority w:val="99"/>
    <w:semiHidden/>
    <w:unhideWhenUsed/>
    <w:tblPr>
      <w:tblInd w:w="0" w:type="dxa"/>
      <w:tblCellMar>
        <w:left w:w="108" w:type="dxa"/>
        <w:top w:w="0" w:type="dxa"/>
        <w:right w:w="108" w:type="dxa"/>
        <w:bottom w:w="0" w:type="dxa"/>
      </w:tblCellMar>
    </w:tblPr>
  </w:style>
  <w:style w:type="numbering" w:styleId="560" w:default="1">
    <w:name w:val="No List"/>
    <w:uiPriority w:val="99"/>
    <w:semiHidden/>
    <w:unhideWhenUsed/>
  </w:style>
  <w:style w:type="paragraph" w:styleId="561">
    <w:name w:val="No Spacing"/>
    <w:basedOn w:val="558"/>
    <w:qFormat/>
    <w:uiPriority w:val="1"/>
    <w:pPr>
      <w:spacing w:lineRule="auto" w:line="240" w:after="0"/>
    </w:pPr>
  </w:style>
  <w:style w:type="paragraph" w:styleId="562">
    <w:name w:val="List Paragraph"/>
    <w:basedOn w:val="558"/>
    <w:qFormat/>
    <w:uiPriority w:val="34"/>
    <w:pPr>
      <w:contextualSpacing w:val="true"/>
      <w:ind w:left="720"/>
    </w:pPr>
  </w:style>
  <w:style w:type="character" w:styleId="56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s://www.here.com/" TargetMode="External"/><Relationship Id="rId9" Type="http://schemas.openxmlformats.org/officeDocument/2006/relationships/image" Target="media/image1.png"/><Relationship Id="rId10" Type="http://schemas.openxmlformats.org/officeDocument/2006/relationships/hyperlink" Target="https://laitauchocolat.duckdns.org/nextcloud/apps/onlyoffice/s/aFSDP4NtbzmftNe" TargetMode="External"/><Relationship Id="rId11" Type="http://schemas.openxmlformats.org/officeDocument/2006/relationships/hyperlink" Target="https://download.geofabrik.de/" TargetMode="External"/><Relationship Id="rId12" Type="http://schemas.openxmlformats.org/officeDocument/2006/relationships/hyperlink" Target="https://www.geofabrik.de/data/download.html" TargetMode="External"/><Relationship Id="rId13" Type="http://schemas.openxmlformats.org/officeDocument/2006/relationships/image" Target="media/image2.png"/><Relationship Id="rId14" Type="http://schemas.openxmlformats.org/officeDocument/2006/relationships/hyperlink" Target="https://github.com/mediagis/nominatim-docker" TargetMode="External"/><Relationship Id="rId15" Type="http://schemas.openxmlformats.org/officeDocument/2006/relationships/hyperlink" Target="https://nominatim.org/release-docs/latest/admin/Installation/#hardware" TargetMode="External"/><Relationship Id="rId16" Type="http://schemas.openxmlformats.org/officeDocument/2006/relationships/hyperlink" Target="https://laitauchocolat.duckdns.org/MTESS/sample.html" TargetMode="External"/><Relationship Id="rId17" Type="http://schemas.openxmlformats.org/officeDocument/2006/relationships/hyperlink" Target="https://laitauchocolat.duckdns.org/nextcloud/apps/onlyoffice/s/RxZS3nBrpktxBjk" TargetMode="External"/><Relationship Id="rId18" Type="http://schemas.openxmlformats.org/officeDocument/2006/relationships/hyperlink" Target="https://developers.google.com/maps/documentation/javascript/tutorial?hl=fr" TargetMode="External"/><Relationship Id="rId19" Type="http://schemas.openxmlformats.org/officeDocument/2006/relationships/hyperlink" Target="https://developers.google.com/maps/documentation/geocoding/start" TargetMode="External"/><Relationship Id="rId20" Type="http://schemas.openxmlformats.org/officeDocument/2006/relationships/hyperlink" Target="https://laitauchocolat.duckdns.org/MTESS/sample_google.html" TargetMode="External"/><Relationship Id="rId21" Type="http://schemas.openxmlformats.org/officeDocument/2006/relationships/hyperlink" Target="https://laitauchocolat.duckdns.org/nextcloud/s/ZnpGNZrkHRBBKCi"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ONLYOFFICE/5.4.2.46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laitauchocolat</cp:lastModifiedBy>
  <cp:revision>5</cp:revision>
  <dcterms:modified xsi:type="dcterms:W3CDTF">2020-04-07T18:45:57Z</dcterms:modified>
</cp:coreProperties>
</file>