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CDB9" w14:textId="06D9E73E" w:rsidR="00317B44" w:rsidRDefault="00317B44">
      <w:pPr>
        <w:rPr>
          <w:rFonts w:ascii="Calibri" w:hAnsi="Calibri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8D91D" wp14:editId="2D9FFD56">
                <wp:simplePos x="0" y="0"/>
                <wp:positionH relativeFrom="column">
                  <wp:posOffset>106326</wp:posOffset>
                </wp:positionH>
                <wp:positionV relativeFrom="paragraph">
                  <wp:posOffset>4805916</wp:posOffset>
                </wp:positionV>
                <wp:extent cx="6145618" cy="25518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8" cy="25518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A08CD34" w14:textId="49E9E917" w:rsidR="00317B44" w:rsidRPr="00317B44" w:rsidRDefault="00317B44" w:rsidP="00317B4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17B4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Amman Academy Model United Nations Delegate Rules and Regulations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8D9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35pt;margin-top:378.4pt;width:483.9pt;height:20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" filled="f" stroked="f" strokeweight="1pt">
                <v:stroke miterlimit="4"/>
                <v:textbox style="mso-fit-shape-to-text:t" inset="1.27mm,1.27mm,1.27mm,1.27mm">
                  <w:txbxContent>
                    <w:p w14:paraId="4A08CD34" w14:textId="49E9E917" w:rsidR="00317B44" w:rsidRPr="00317B44" w:rsidRDefault="00317B44" w:rsidP="00317B4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17B44">
                        <w:rPr>
                          <w:b/>
                          <w:bCs/>
                          <w:sz w:val="32"/>
                          <w:szCs w:val="32"/>
                        </w:rPr>
                        <w:t>Amman Academy Model United Nations Delegate Rules and Regulations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1B2A96" wp14:editId="251CF2A2">
            <wp:simplePos x="0" y="0"/>
            <wp:positionH relativeFrom="column">
              <wp:posOffset>382181</wp:posOffset>
            </wp:positionH>
            <wp:positionV relativeFrom="paragraph">
              <wp:posOffset>-896449</wp:posOffset>
            </wp:positionV>
            <wp:extent cx="4784651" cy="6885306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1" cy="6885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CDDA0EF" w14:textId="6A302380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  <w:sz w:val="28"/>
          <w:szCs w:val="28"/>
        </w:rPr>
      </w:pPr>
      <w:r>
        <w:rPr>
          <w:rFonts w:ascii="Carlito" w:hAnsi="Carlito"/>
          <w:b/>
          <w:bCs/>
          <w:i/>
          <w:iCs/>
          <w:sz w:val="28"/>
          <w:szCs w:val="28"/>
        </w:rPr>
        <w:lastRenderedPageBreak/>
        <w:t xml:space="preserve">Table Of Contents </w:t>
      </w:r>
    </w:p>
    <w:p w14:paraId="5CDDA0F0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  <w:sz w:val="28"/>
          <w:szCs w:val="28"/>
        </w:rPr>
      </w:pPr>
    </w:p>
    <w:p w14:paraId="5CDDA0F1" w14:textId="0052405B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 xml:space="preserve">List of </w:t>
      </w:r>
      <w:r w:rsidR="00360543">
        <w:rPr>
          <w:rFonts w:ascii="Carlito" w:hAnsi="Carlito"/>
          <w:b/>
          <w:bCs/>
          <w:i/>
          <w:iCs/>
        </w:rPr>
        <w:t xml:space="preserve">Permitted </w:t>
      </w:r>
      <w:r>
        <w:rPr>
          <w:rFonts w:ascii="Carlito" w:hAnsi="Carlito"/>
          <w:b/>
          <w:bCs/>
          <w:i/>
          <w:iCs/>
        </w:rPr>
        <w:t xml:space="preserve">&amp; Prohibited Items ------------------------------------------------------------------ 3  </w:t>
      </w:r>
    </w:p>
    <w:p w14:paraId="5CDDA0F2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0F3" w14:textId="77777777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Dress Code --------------------------------------------------------------------------------------- 3</w:t>
      </w:r>
    </w:p>
    <w:p w14:paraId="5CDDA0F4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0F5" w14:textId="77777777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Typical AAMUN Measures &amp; Procedures ---------------------------------------------------- 3</w:t>
      </w:r>
    </w:p>
    <w:p w14:paraId="5CDDA0F6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0F7" w14:textId="77777777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Rules of Conduct ---------------------------------------------------------------------- 4</w:t>
      </w:r>
    </w:p>
    <w:p w14:paraId="5CDDA0F8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0F9" w14:textId="77777777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Rules Inside the House (Committee) -------------------------------------------------------- 4</w:t>
      </w:r>
    </w:p>
    <w:p w14:paraId="5CDDA0FA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0FB" w14:textId="77777777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Delegate Roles ------------------------------------------------------------------------------- 5</w:t>
      </w:r>
    </w:p>
    <w:p w14:paraId="5CDDA0FC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0FD" w14:textId="77777777" w:rsidR="00AD2381" w:rsidRDefault="002B6DBB">
      <w:pPr>
        <w:pStyle w:val="Body"/>
        <w:rPr>
          <w:rFonts w:ascii="Carlito" w:eastAsia="Carlito" w:hAnsi="Carlito" w:cs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Common Situations ------------------------------------------------------------------------------ 6</w:t>
      </w:r>
    </w:p>
    <w:p w14:paraId="5CDDA0FE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0FF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100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101" w14:textId="77777777" w:rsidR="00AD2381" w:rsidRDefault="00AD2381">
      <w:pPr>
        <w:pStyle w:val="Body"/>
        <w:rPr>
          <w:rFonts w:ascii="Carlito" w:eastAsia="Carlito" w:hAnsi="Carlito" w:cs="Carlito"/>
          <w:b/>
          <w:bCs/>
          <w:i/>
          <w:iCs/>
        </w:rPr>
      </w:pPr>
    </w:p>
    <w:p w14:paraId="5CDDA102" w14:textId="77777777" w:rsidR="00AD2381" w:rsidRDefault="00AD2381">
      <w:pPr>
        <w:pStyle w:val="Body"/>
      </w:pPr>
    </w:p>
    <w:p w14:paraId="5CDDA103" w14:textId="77777777" w:rsidR="00AD2381" w:rsidRDefault="00AD2381">
      <w:pPr>
        <w:pStyle w:val="Body"/>
      </w:pPr>
    </w:p>
    <w:p w14:paraId="5CDDA104" w14:textId="77777777" w:rsidR="00AD2381" w:rsidRDefault="00AD2381">
      <w:pPr>
        <w:pStyle w:val="Body"/>
      </w:pPr>
    </w:p>
    <w:p w14:paraId="5CDDA105" w14:textId="77777777" w:rsidR="00AD2381" w:rsidRDefault="00AD2381">
      <w:pPr>
        <w:pStyle w:val="Body"/>
      </w:pPr>
    </w:p>
    <w:p w14:paraId="5CDDA106" w14:textId="77777777" w:rsidR="00AD2381" w:rsidRDefault="00AD2381">
      <w:pPr>
        <w:pStyle w:val="Body"/>
      </w:pPr>
    </w:p>
    <w:p w14:paraId="5CDDA107" w14:textId="77777777" w:rsidR="00AD2381" w:rsidRDefault="00AD2381">
      <w:pPr>
        <w:pStyle w:val="Body"/>
      </w:pPr>
    </w:p>
    <w:p w14:paraId="5CDDA108" w14:textId="77777777" w:rsidR="00AD2381" w:rsidRDefault="00AD2381">
      <w:pPr>
        <w:pStyle w:val="Body"/>
      </w:pPr>
    </w:p>
    <w:p w14:paraId="5CDDA109" w14:textId="77777777" w:rsidR="00AD2381" w:rsidRDefault="00AD2381">
      <w:pPr>
        <w:pStyle w:val="Body"/>
      </w:pPr>
    </w:p>
    <w:p w14:paraId="5CDDA10A" w14:textId="77777777" w:rsidR="00AD2381" w:rsidRDefault="00AD2381">
      <w:pPr>
        <w:pStyle w:val="Body"/>
      </w:pPr>
    </w:p>
    <w:p w14:paraId="5CDDA10B" w14:textId="77777777" w:rsidR="00AD2381" w:rsidRDefault="00AD2381">
      <w:pPr>
        <w:pStyle w:val="Body"/>
      </w:pPr>
    </w:p>
    <w:p w14:paraId="5CDDA10C" w14:textId="77777777" w:rsidR="00AD2381" w:rsidRDefault="00AD2381">
      <w:pPr>
        <w:pStyle w:val="Body"/>
      </w:pPr>
    </w:p>
    <w:p w14:paraId="5CDDA10D" w14:textId="77777777" w:rsidR="00AD2381" w:rsidRDefault="00AD2381">
      <w:pPr>
        <w:pStyle w:val="Body"/>
      </w:pPr>
    </w:p>
    <w:p w14:paraId="5CDDA10E" w14:textId="77777777" w:rsidR="00AD2381" w:rsidRDefault="00AD2381">
      <w:pPr>
        <w:pStyle w:val="Body"/>
      </w:pPr>
    </w:p>
    <w:p w14:paraId="5CDDA10F" w14:textId="77777777" w:rsidR="00AD2381" w:rsidRDefault="00AD2381">
      <w:pPr>
        <w:pStyle w:val="Body"/>
      </w:pPr>
    </w:p>
    <w:p w14:paraId="5CDDA110" w14:textId="77777777" w:rsidR="00AD2381" w:rsidRDefault="00AD2381">
      <w:pPr>
        <w:pStyle w:val="Body"/>
      </w:pPr>
    </w:p>
    <w:p w14:paraId="5CDDA111" w14:textId="77777777" w:rsidR="00AD2381" w:rsidRDefault="00AD2381">
      <w:pPr>
        <w:pStyle w:val="Body"/>
      </w:pPr>
    </w:p>
    <w:p w14:paraId="5CDDA112" w14:textId="77777777" w:rsidR="00AD2381" w:rsidRDefault="00AD2381">
      <w:pPr>
        <w:pStyle w:val="Body"/>
      </w:pPr>
    </w:p>
    <w:p w14:paraId="5CDDA113" w14:textId="77777777" w:rsidR="00AD2381" w:rsidRDefault="00AD2381">
      <w:pPr>
        <w:pStyle w:val="Body"/>
      </w:pPr>
    </w:p>
    <w:p w14:paraId="5CDDA114" w14:textId="77777777" w:rsidR="00AD2381" w:rsidRDefault="00AD2381">
      <w:pPr>
        <w:pStyle w:val="Body"/>
      </w:pPr>
    </w:p>
    <w:p w14:paraId="5CDDA115" w14:textId="77777777" w:rsidR="00AD2381" w:rsidRDefault="00AD2381">
      <w:pPr>
        <w:pStyle w:val="Body"/>
      </w:pPr>
    </w:p>
    <w:p w14:paraId="5CDDA116" w14:textId="77777777" w:rsidR="00AD2381" w:rsidRDefault="00AD2381">
      <w:pPr>
        <w:pStyle w:val="Body"/>
      </w:pPr>
    </w:p>
    <w:p w14:paraId="5CDDA117" w14:textId="77777777" w:rsidR="00AD2381" w:rsidRDefault="00AD2381">
      <w:pPr>
        <w:pStyle w:val="Body"/>
      </w:pPr>
    </w:p>
    <w:p w14:paraId="5CDDA118" w14:textId="77777777" w:rsidR="00AD2381" w:rsidRDefault="00AD2381">
      <w:pPr>
        <w:pStyle w:val="Body"/>
      </w:pPr>
    </w:p>
    <w:p w14:paraId="5CDDA119" w14:textId="77777777" w:rsidR="00AD2381" w:rsidRDefault="00AD2381">
      <w:pPr>
        <w:pStyle w:val="Body"/>
      </w:pPr>
    </w:p>
    <w:p w14:paraId="5CDDA11A" w14:textId="21CB7F2B" w:rsidR="00AD2381" w:rsidRDefault="00AD2381">
      <w:pPr>
        <w:pStyle w:val="Body"/>
      </w:pPr>
    </w:p>
    <w:p w14:paraId="5CDDA11B" w14:textId="3335B9F7" w:rsidR="00AD2381" w:rsidRDefault="002B6DBB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lastRenderedPageBreak/>
        <w:t xml:space="preserve">List of </w:t>
      </w:r>
      <w:r w:rsidR="00360543">
        <w:rPr>
          <w:rFonts w:ascii="Carlito" w:hAnsi="Carlito"/>
          <w:b/>
          <w:bCs/>
          <w:sz w:val="28"/>
          <w:szCs w:val="28"/>
        </w:rPr>
        <w:t xml:space="preserve">Permitted </w:t>
      </w:r>
      <w:r>
        <w:rPr>
          <w:rFonts w:ascii="Carlito" w:hAnsi="Carlito"/>
          <w:b/>
          <w:bCs/>
          <w:sz w:val="28"/>
          <w:szCs w:val="28"/>
        </w:rPr>
        <w:t xml:space="preserve">&amp; Prohibited Items  </w:t>
      </w:r>
    </w:p>
    <w:p w14:paraId="5CDDA11C" w14:textId="77777777" w:rsidR="00AD2381" w:rsidRDefault="00AD2381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</w:p>
    <w:p w14:paraId="5CDDA11D" w14:textId="2F2C060F" w:rsidR="00AD2381" w:rsidRDefault="002B6DBB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  <w:r>
        <w:rPr>
          <w:rFonts w:ascii="Calibri Light" w:hAnsi="Calibri Light"/>
          <w:color w:val="385623"/>
          <w:sz w:val="28"/>
          <w:szCs w:val="28"/>
          <w:u w:color="385623"/>
        </w:rPr>
        <w:t xml:space="preserve">                        </w:t>
      </w:r>
      <w:r w:rsidR="00360543">
        <w:rPr>
          <w:rFonts w:ascii="Calibri Light" w:hAnsi="Calibri Light"/>
          <w:color w:val="385623"/>
          <w:sz w:val="28"/>
          <w:szCs w:val="28"/>
          <w:u w:color="385623"/>
        </w:rPr>
        <w:t>Permitted</w:t>
      </w:r>
      <w:r>
        <w:rPr>
          <w:rFonts w:ascii="Calibri Light" w:hAnsi="Calibri Light"/>
          <w:color w:val="385623"/>
          <w:sz w:val="28"/>
          <w:szCs w:val="28"/>
          <w:u w:color="385623"/>
        </w:rPr>
        <w:t xml:space="preserve">                                                       </w:t>
      </w:r>
      <w:r>
        <w:rPr>
          <w:rFonts w:ascii="Calibri Light" w:hAnsi="Calibri Light"/>
          <w:color w:val="FF0000"/>
          <w:sz w:val="28"/>
          <w:szCs w:val="28"/>
          <w:u w:color="FF0000"/>
        </w:rPr>
        <w:t>Prohibited</w:t>
      </w:r>
    </w:p>
    <w:p w14:paraId="5CDDA11E" w14:textId="77777777" w:rsidR="00AD2381" w:rsidRDefault="002B6DBB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  <w:r>
        <w:rPr>
          <w:rFonts w:ascii="Calibri Light" w:eastAsia="Calibri Light" w:hAnsi="Calibri Light" w:cs="Calibri Light"/>
          <w:noProof/>
          <w:color w:val="70AD47"/>
          <w:sz w:val="28"/>
          <w:szCs w:val="28"/>
          <w:u w:color="70AD47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CDDA181" wp14:editId="5CDDA182">
                <wp:simplePos x="0" y="0"/>
                <wp:positionH relativeFrom="column">
                  <wp:posOffset>3168501</wp:posOffset>
                </wp:positionH>
                <wp:positionV relativeFrom="line">
                  <wp:posOffset>162766</wp:posOffset>
                </wp:positionV>
                <wp:extent cx="2764156" cy="1179831"/>
                <wp:effectExtent l="0" t="0" r="0" b="0"/>
                <wp:wrapNone/>
                <wp:docPr id="1073741827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6" cy="1179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CDDA188" w14:textId="06238DCE" w:rsidR="00AD2381" w:rsidRDefault="002517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All v</w:t>
                            </w:r>
                            <w:r w:rsidR="002B6DBB">
                              <w:rPr>
                                <w:rFonts w:ascii="Calibri Light" w:hAnsi="Calibri Light"/>
                              </w:rPr>
                              <w:t>aping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/</w:t>
                            </w:r>
                            <w:r w:rsidR="002B6DBB">
                              <w:rPr>
                                <w:rFonts w:ascii="Calibri Light" w:hAnsi="Calibri Light"/>
                              </w:rPr>
                              <w:t xml:space="preserve">smoking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p</w:t>
                            </w:r>
                            <w:r w:rsidR="002B6DBB">
                              <w:rPr>
                                <w:rFonts w:ascii="Calibri Light" w:hAnsi="Calibri Light"/>
                              </w:rPr>
                              <w:t>araphernalia</w:t>
                            </w:r>
                          </w:p>
                          <w:p w14:paraId="5CDDA189" w14:textId="3639A69F" w:rsidR="00AD2381" w:rsidRDefault="002B6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 xml:space="preserve">Sharp </w:t>
                            </w:r>
                            <w:r w:rsidR="00251762">
                              <w:rPr>
                                <w:rFonts w:ascii="Calibri Light" w:hAnsi="Calibri Light"/>
                              </w:rPr>
                              <w:t>i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tems</w:t>
                            </w:r>
                          </w:p>
                          <w:p w14:paraId="5CDDA18A" w14:textId="5CB9FEAC" w:rsidR="00AD2381" w:rsidRDefault="002B6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 xml:space="preserve">Items that may be disruptive or </w:t>
                            </w:r>
                            <w:r w:rsidR="00251762">
                              <w:rPr>
                                <w:rFonts w:ascii="Calibri Light" w:hAnsi="Calibri Light"/>
                              </w:rPr>
                              <w:t>may violate hotel policies</w:t>
                            </w:r>
                          </w:p>
                          <w:p w14:paraId="5CDDA18B" w14:textId="77777777" w:rsidR="00AD2381" w:rsidRDefault="002B6DBB">
                            <w:pPr>
                              <w:pStyle w:val="ListParagraph"/>
                            </w:pPr>
                            <w:r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DA181" id="officeArt object" o:spid="_x0000_s1027" type="#_x0000_t202" alt="Text Box 3" style="position:absolute;margin-left:249.5pt;margin-top:12.8pt;width:217.65pt;height:92.9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" strokeweight=".5pt">
                <v:stroke joinstyle="round"/>
                <v:textbox inset="1.27mm,1.27mm,1.27mm,1.27mm">
                  <w:txbxContent>
                    <w:p w14:paraId="5CDDA188" w14:textId="06238DCE" w:rsidR="00AD2381" w:rsidRDefault="002517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All v</w:t>
                      </w:r>
                      <w:r w:rsidR="002B6DBB">
                        <w:rPr>
                          <w:rFonts w:ascii="Calibri Light" w:hAnsi="Calibri Light"/>
                        </w:rPr>
                        <w:t>aping</w:t>
                      </w:r>
                      <w:r>
                        <w:rPr>
                          <w:rFonts w:ascii="Calibri Light" w:hAnsi="Calibri Light"/>
                        </w:rPr>
                        <w:t>/</w:t>
                      </w:r>
                      <w:r w:rsidR="002B6DBB">
                        <w:rPr>
                          <w:rFonts w:ascii="Calibri Light" w:hAnsi="Calibri Light"/>
                        </w:rPr>
                        <w:t xml:space="preserve">smoking </w:t>
                      </w:r>
                      <w:r>
                        <w:rPr>
                          <w:rFonts w:ascii="Calibri Light" w:hAnsi="Calibri Light"/>
                        </w:rPr>
                        <w:t>p</w:t>
                      </w:r>
                      <w:r w:rsidR="002B6DBB">
                        <w:rPr>
                          <w:rFonts w:ascii="Calibri Light" w:hAnsi="Calibri Light"/>
                        </w:rPr>
                        <w:t>araphernalia</w:t>
                      </w:r>
                    </w:p>
                    <w:p w14:paraId="5CDDA189" w14:textId="3639A69F" w:rsidR="00AD2381" w:rsidRDefault="002B6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 xml:space="preserve">Sharp </w:t>
                      </w:r>
                      <w:r w:rsidR="00251762">
                        <w:rPr>
                          <w:rFonts w:ascii="Calibri Light" w:hAnsi="Calibri Light"/>
                        </w:rPr>
                        <w:t>i</w:t>
                      </w:r>
                      <w:r>
                        <w:rPr>
                          <w:rFonts w:ascii="Calibri Light" w:hAnsi="Calibri Light"/>
                        </w:rPr>
                        <w:t>tems</w:t>
                      </w:r>
                    </w:p>
                    <w:p w14:paraId="5CDDA18A" w14:textId="5CB9FEAC" w:rsidR="00AD2381" w:rsidRDefault="002B6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 xml:space="preserve">Items that may be disruptive or </w:t>
                      </w:r>
                      <w:r w:rsidR="00251762">
                        <w:rPr>
                          <w:rFonts w:ascii="Calibri Light" w:hAnsi="Calibri Light"/>
                        </w:rPr>
                        <w:t>may violate hotel policies</w:t>
                      </w:r>
                    </w:p>
                    <w:p w14:paraId="5CDDA18B" w14:textId="77777777" w:rsidR="00AD2381" w:rsidRDefault="002B6DBB">
                      <w:pPr>
                        <w:pStyle w:val="ListParagraph"/>
                      </w:pPr>
                      <w:r>
                        <w:rPr>
                          <w:rFonts w:ascii="Calibri Light" w:hAnsi="Calibri Light"/>
                        </w:rP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Calibri Light" w:eastAsia="Calibri Light" w:hAnsi="Calibri Light" w:cs="Calibri Light"/>
          <w:noProof/>
          <w:color w:val="70AD47"/>
          <w:sz w:val="28"/>
          <w:szCs w:val="28"/>
          <w:u w:color="70AD47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CDDA183" wp14:editId="5CDDA184">
                <wp:simplePos x="0" y="0"/>
                <wp:positionH relativeFrom="column">
                  <wp:posOffset>0</wp:posOffset>
                </wp:positionH>
                <wp:positionV relativeFrom="line">
                  <wp:posOffset>162766</wp:posOffset>
                </wp:positionV>
                <wp:extent cx="2764156" cy="1180215"/>
                <wp:effectExtent l="0" t="0" r="0" b="0"/>
                <wp:wrapNone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6" cy="118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CDDA18C" w14:textId="666BEF50" w:rsidR="00AD2381" w:rsidRDefault="002B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Laptops</w:t>
                            </w:r>
                          </w:p>
                          <w:p w14:paraId="5CDDA18D" w14:textId="11864DED" w:rsidR="00AD2381" w:rsidRDefault="002B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>Phones/Tablets (</w:t>
                            </w:r>
                            <w:r w:rsidR="00360543">
                              <w:rPr>
                                <w:rFonts w:ascii="Calibri Light" w:hAnsi="Calibri Light"/>
                              </w:rPr>
                              <w:t>m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ust be on silent)</w:t>
                            </w:r>
                          </w:p>
                          <w:p w14:paraId="5CDDA18E" w14:textId="30BC7DCE" w:rsidR="00AD2381" w:rsidRDefault="002B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</w:rPr>
                              <w:t xml:space="preserve">Anything that does not </w:t>
                            </w:r>
                            <w:r w:rsidR="00251762">
                              <w:rPr>
                                <w:rFonts w:ascii="Calibri Light" w:hAnsi="Calibri Light"/>
                              </w:rPr>
                              <w:t xml:space="preserve">violate 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AAMUN polic</w:t>
                            </w:r>
                            <w:r w:rsidR="00251762">
                              <w:rPr>
                                <w:rFonts w:ascii="Calibri Light" w:hAnsi="Calibri Light"/>
                              </w:rPr>
                              <w:t>ies and does not d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isrupt</w:t>
                            </w:r>
                            <w:r w:rsidR="00251762"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the flow of the MUN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DA183" id="_x0000_s1028" type="#_x0000_t202" alt="Text Box 2" style="position:absolute;margin-left:0;margin-top:12.8pt;width:217.65pt;height:92.9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" strokeweight=".5pt">
                <v:stroke joinstyle="round"/>
                <v:textbox inset="1.27mm,1.27mm,1.27mm,1.27mm">
                  <w:txbxContent>
                    <w:p w14:paraId="5CDDA18C" w14:textId="666BEF50" w:rsidR="00AD2381" w:rsidRDefault="002B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Laptops</w:t>
                      </w:r>
                    </w:p>
                    <w:p w14:paraId="5CDDA18D" w14:textId="11864DED" w:rsidR="00AD2381" w:rsidRDefault="002B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>Phones/Tablets (</w:t>
                      </w:r>
                      <w:r w:rsidR="00360543">
                        <w:rPr>
                          <w:rFonts w:ascii="Calibri Light" w:hAnsi="Calibri Light"/>
                        </w:rPr>
                        <w:t>m</w:t>
                      </w:r>
                      <w:r>
                        <w:rPr>
                          <w:rFonts w:ascii="Calibri Light" w:hAnsi="Calibri Light"/>
                        </w:rPr>
                        <w:t>ust be on silent)</w:t>
                      </w:r>
                    </w:p>
                    <w:p w14:paraId="5CDDA18E" w14:textId="30BC7DCE" w:rsidR="00AD2381" w:rsidRDefault="002B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 Light" w:hAnsi="Calibri Light"/>
                        </w:rPr>
                      </w:pPr>
                      <w:r>
                        <w:rPr>
                          <w:rFonts w:ascii="Calibri Light" w:hAnsi="Calibri Light"/>
                        </w:rPr>
                        <w:t xml:space="preserve">Anything that does not </w:t>
                      </w:r>
                      <w:r w:rsidR="00251762">
                        <w:rPr>
                          <w:rFonts w:ascii="Calibri Light" w:hAnsi="Calibri Light"/>
                        </w:rPr>
                        <w:t xml:space="preserve">violate  </w:t>
                      </w:r>
                      <w:r>
                        <w:rPr>
                          <w:rFonts w:ascii="Calibri Light" w:hAnsi="Calibri Light"/>
                        </w:rPr>
                        <w:t>AAMUN polic</w:t>
                      </w:r>
                      <w:r w:rsidR="00251762">
                        <w:rPr>
                          <w:rFonts w:ascii="Calibri Light" w:hAnsi="Calibri Light"/>
                        </w:rPr>
                        <w:t>ies and does not d</w:t>
                      </w:r>
                      <w:r>
                        <w:rPr>
                          <w:rFonts w:ascii="Calibri Light" w:hAnsi="Calibri Light"/>
                        </w:rPr>
                        <w:t>isrupt</w:t>
                      </w:r>
                      <w:r w:rsidR="00251762">
                        <w:rPr>
                          <w:rFonts w:ascii="Calibri Light" w:hAnsi="Calibri Light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</w:rPr>
                        <w:t>the flow of the MUN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Calibri Light" w:hAnsi="Calibri Light"/>
          <w:color w:val="385623"/>
          <w:sz w:val="28"/>
          <w:szCs w:val="28"/>
          <w:u w:color="385623"/>
        </w:rPr>
        <w:t xml:space="preserve">                  </w:t>
      </w:r>
    </w:p>
    <w:p w14:paraId="5CDDA11F" w14:textId="77777777" w:rsidR="00AD2381" w:rsidRDefault="00AD2381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</w:p>
    <w:p w14:paraId="5CDDA120" w14:textId="77777777" w:rsidR="00AD2381" w:rsidRDefault="00AD2381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</w:p>
    <w:p w14:paraId="5CDDA121" w14:textId="77777777" w:rsidR="00AD2381" w:rsidRDefault="00AD2381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</w:p>
    <w:p w14:paraId="5CDDA122" w14:textId="77777777" w:rsidR="00AD2381" w:rsidRDefault="00AD2381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</w:p>
    <w:p w14:paraId="5CDDA123" w14:textId="77777777" w:rsidR="00AD2381" w:rsidRDefault="00AD2381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</w:p>
    <w:p w14:paraId="5CDDA124" w14:textId="77777777" w:rsidR="00AD2381" w:rsidRDefault="00AD2381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</w:p>
    <w:p w14:paraId="5CDDA125" w14:textId="77777777" w:rsidR="00AD2381" w:rsidRDefault="002B6DBB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AAMUN Dress Code: </w:t>
      </w:r>
    </w:p>
    <w:p w14:paraId="5CDDA126" w14:textId="77777777" w:rsidR="00AD2381" w:rsidRDefault="00AD2381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</w:p>
    <w:p w14:paraId="5CDDA127" w14:textId="3B82B82B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AAMUN is a close simulation </w:t>
      </w:r>
      <w:r w:rsidR="00DF2C8E">
        <w:rPr>
          <w:rFonts w:ascii="Calibri Light" w:hAnsi="Calibri Light"/>
        </w:rPr>
        <w:t>of</w:t>
      </w:r>
      <w:r>
        <w:rPr>
          <w:rFonts w:ascii="Calibri Light" w:hAnsi="Calibri Light"/>
        </w:rPr>
        <w:t xml:space="preserve"> an official United Nations conference</w:t>
      </w:r>
      <w:r w:rsidR="00DF2C8E">
        <w:rPr>
          <w:rFonts w:ascii="Calibri Light" w:hAnsi="Calibri Light"/>
        </w:rPr>
        <w:t xml:space="preserve"> where </w:t>
      </w:r>
      <w:r>
        <w:rPr>
          <w:rFonts w:ascii="Calibri Light" w:hAnsi="Calibri Light"/>
        </w:rPr>
        <w:t xml:space="preserve">all participants must abide by a </w:t>
      </w:r>
      <w:r w:rsidR="00DF2C8E">
        <w:rPr>
          <w:rFonts w:ascii="Calibri Light" w:hAnsi="Calibri Light"/>
        </w:rPr>
        <w:t xml:space="preserve">certain </w:t>
      </w:r>
      <w:r>
        <w:rPr>
          <w:rFonts w:ascii="Calibri Light" w:hAnsi="Calibri Light"/>
        </w:rPr>
        <w:t>dress code (</w:t>
      </w:r>
      <w:proofErr w:type="gramStart"/>
      <w:r>
        <w:rPr>
          <w:rFonts w:ascii="Calibri Light" w:hAnsi="Calibri Light"/>
        </w:rPr>
        <w:t>i.e.</w:t>
      </w:r>
      <w:proofErr w:type="gramEnd"/>
      <w:r>
        <w:rPr>
          <w:rFonts w:ascii="Calibri Light" w:hAnsi="Calibri Light"/>
        </w:rPr>
        <w:t xml:space="preserve"> formal attire). All AAMUN participants should refrain from wearing </w:t>
      </w:r>
      <w:r w:rsidR="001A54E3">
        <w:rPr>
          <w:rFonts w:ascii="Calibri Light" w:hAnsi="Calibri Light"/>
        </w:rPr>
        <w:t>c</w:t>
      </w:r>
      <w:r>
        <w:rPr>
          <w:rFonts w:ascii="Calibri Light" w:hAnsi="Calibri Light"/>
        </w:rPr>
        <w:t xml:space="preserve">asual </w:t>
      </w:r>
      <w:r w:rsidR="001A54E3">
        <w:rPr>
          <w:rFonts w:ascii="Calibri Light" w:hAnsi="Calibri Light"/>
        </w:rPr>
        <w:t>a</w:t>
      </w:r>
      <w:r>
        <w:rPr>
          <w:rFonts w:ascii="Calibri Light" w:hAnsi="Calibri Light"/>
        </w:rPr>
        <w:t>ttire such as jeans, hoodies, t-shirts, etc</w:t>
      </w:r>
      <w:r w:rsidR="001A54E3">
        <w:rPr>
          <w:rFonts w:ascii="Calibri Light" w:hAnsi="Calibri Light"/>
        </w:rPr>
        <w:t xml:space="preserve">. </w:t>
      </w:r>
      <w:r>
        <w:rPr>
          <w:rFonts w:ascii="Calibri Light" w:hAnsi="Calibri Light"/>
        </w:rPr>
        <w:t>All participants are expected to attend the conference wearing formal attire</w:t>
      </w:r>
      <w:r w:rsidR="001A54E3">
        <w:rPr>
          <w:rFonts w:ascii="Calibri Light" w:hAnsi="Calibri Light"/>
        </w:rPr>
        <w:t xml:space="preserve"> as follows:</w:t>
      </w:r>
      <w:r>
        <w:rPr>
          <w:rFonts w:ascii="Calibri Light" w:hAnsi="Calibri Light"/>
        </w:rPr>
        <w:t xml:space="preserve"> </w:t>
      </w:r>
    </w:p>
    <w:p w14:paraId="5CDDA128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29" w14:textId="148699D5" w:rsidR="00AD2381" w:rsidRDefault="001A54E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>
        <w:rPr>
          <w:rFonts w:ascii="Calibri Light" w:hAnsi="Calibri Light"/>
        </w:rPr>
        <w:t>Boys</w:t>
      </w:r>
      <w:r w:rsidR="002B6DBB">
        <w:rPr>
          <w:rFonts w:ascii="Calibri Light" w:hAnsi="Calibri Light"/>
        </w:rPr>
        <w:t xml:space="preserve">: </w:t>
      </w:r>
      <w:r>
        <w:rPr>
          <w:rFonts w:ascii="Calibri Light" w:hAnsi="Calibri Light"/>
        </w:rPr>
        <w:t>b</w:t>
      </w:r>
      <w:r w:rsidR="002B6DBB">
        <w:rPr>
          <w:rFonts w:ascii="Calibri Light" w:hAnsi="Calibri Light"/>
          <w:spacing w:val="-1"/>
        </w:rPr>
        <w:t>usiness jacket, slacks, suit, button down shirt with a tie and formal shoes.</w:t>
      </w:r>
    </w:p>
    <w:p w14:paraId="5CDDA12A" w14:textId="18FBE2BD" w:rsidR="00AD2381" w:rsidRDefault="005A42D1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>
        <w:rPr>
          <w:rFonts w:ascii="Calibri Light" w:hAnsi="Calibri Light"/>
        </w:rPr>
        <w:t>Girls</w:t>
      </w:r>
      <w:r w:rsidR="002B6DBB">
        <w:rPr>
          <w:rFonts w:ascii="Calibri Light" w:hAnsi="Calibri Light"/>
        </w:rPr>
        <w:t xml:space="preserve">: </w:t>
      </w:r>
      <w:r w:rsidR="00744FE9">
        <w:rPr>
          <w:rFonts w:ascii="Calibri Light" w:hAnsi="Calibri Light"/>
        </w:rPr>
        <w:t>b</w:t>
      </w:r>
      <w:r w:rsidR="002B6DBB">
        <w:rPr>
          <w:rFonts w:ascii="Calibri Light" w:hAnsi="Calibri Light"/>
        </w:rPr>
        <w:t>lazers, business jackets, button blouse, below</w:t>
      </w:r>
      <w:r w:rsidR="00744FE9">
        <w:rPr>
          <w:rFonts w:ascii="Calibri Light" w:hAnsi="Calibri Light"/>
        </w:rPr>
        <w:t>-</w:t>
      </w:r>
      <w:r w:rsidR="002B6DBB">
        <w:rPr>
          <w:rFonts w:ascii="Calibri Light" w:hAnsi="Calibri Light"/>
        </w:rPr>
        <w:t>the</w:t>
      </w:r>
      <w:r w:rsidR="00744FE9">
        <w:rPr>
          <w:rFonts w:ascii="Calibri Light" w:hAnsi="Calibri Light"/>
        </w:rPr>
        <w:t>-</w:t>
      </w:r>
      <w:r w:rsidR="002B6DBB">
        <w:rPr>
          <w:rFonts w:ascii="Calibri Light" w:hAnsi="Calibri Light"/>
        </w:rPr>
        <w:t>knee dress</w:t>
      </w:r>
      <w:r w:rsidR="00744FE9">
        <w:rPr>
          <w:rFonts w:ascii="Calibri Light" w:hAnsi="Calibri Light"/>
        </w:rPr>
        <w:t>/s</w:t>
      </w:r>
      <w:r w:rsidR="002B6DBB">
        <w:rPr>
          <w:rFonts w:ascii="Calibri Light" w:hAnsi="Calibri Light"/>
        </w:rPr>
        <w:t xml:space="preserve">kirt. </w:t>
      </w:r>
    </w:p>
    <w:p w14:paraId="5CDDA12B" w14:textId="77777777" w:rsidR="00AD2381" w:rsidRDefault="002B6DBB">
      <w:pPr>
        <w:pStyle w:val="Body"/>
        <w:rPr>
          <w:rFonts w:ascii="Calibri Light" w:eastAsia="Calibri Light" w:hAnsi="Calibri Light" w:cs="Calibri Light"/>
          <w:color w:val="385623"/>
          <w:sz w:val="28"/>
          <w:szCs w:val="28"/>
          <w:u w:color="385623"/>
        </w:rPr>
      </w:pPr>
      <w:r>
        <w:rPr>
          <w:rFonts w:ascii="Calibri Light" w:hAnsi="Calibri Light"/>
          <w:color w:val="385623"/>
          <w:sz w:val="28"/>
          <w:szCs w:val="28"/>
          <w:u w:color="385623"/>
        </w:rPr>
        <w:t xml:space="preserve">               </w:t>
      </w:r>
    </w:p>
    <w:p w14:paraId="5CDDA12C" w14:textId="77777777" w:rsidR="00AD2381" w:rsidRDefault="002B6DBB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Typical MUN Measures &amp; Procedures: </w:t>
      </w:r>
    </w:p>
    <w:p w14:paraId="5CDDA12D" w14:textId="77777777" w:rsidR="00AD2381" w:rsidRDefault="00AD2381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</w:p>
    <w:p w14:paraId="5CDDA12E" w14:textId="5E6CAAF4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>Note that all delegates will be searched upon entry (</w:t>
      </w:r>
      <w:r>
        <w:rPr>
          <w:rFonts w:ascii="Carlito" w:hAnsi="Carlito"/>
          <w:b/>
          <w:bCs/>
        </w:rPr>
        <w:t>prior</w:t>
      </w:r>
      <w:r>
        <w:rPr>
          <w:rFonts w:ascii="Calibri Light" w:hAnsi="Calibri Light"/>
        </w:rPr>
        <w:t xml:space="preserve"> to the conference) by hotel security </w:t>
      </w:r>
      <w:r w:rsidR="007D690B">
        <w:rPr>
          <w:rFonts w:ascii="Calibri Light" w:hAnsi="Calibri Light"/>
        </w:rPr>
        <w:t>(</w:t>
      </w:r>
      <w:r>
        <w:rPr>
          <w:rFonts w:ascii="Calibri Light" w:hAnsi="Calibri Light"/>
        </w:rPr>
        <w:t>under</w:t>
      </w:r>
      <w:r w:rsidR="00FE258E">
        <w:rPr>
          <w:rFonts w:ascii="Calibri Light" w:hAnsi="Calibri Light"/>
        </w:rPr>
        <w:t xml:space="preserve"> the</w:t>
      </w:r>
      <w:r>
        <w:rPr>
          <w:rFonts w:ascii="Calibri Light" w:hAnsi="Calibri Light"/>
        </w:rPr>
        <w:t xml:space="preserve"> supervision </w:t>
      </w:r>
      <w:r w:rsidR="00FE258E">
        <w:rPr>
          <w:rFonts w:ascii="Calibri Light" w:hAnsi="Calibri Light"/>
        </w:rPr>
        <w:t xml:space="preserve">of </w:t>
      </w:r>
      <w:r>
        <w:rPr>
          <w:rFonts w:ascii="Calibri Light" w:hAnsi="Calibri Light"/>
        </w:rPr>
        <w:t>AA supervisors and teachers</w:t>
      </w:r>
      <w:r w:rsidR="007D690B">
        <w:rPr>
          <w:rFonts w:ascii="Calibri Light" w:hAnsi="Calibri Light"/>
        </w:rPr>
        <w:t>)</w:t>
      </w:r>
      <w:r>
        <w:rPr>
          <w:rFonts w:ascii="Calibri Light" w:hAnsi="Calibri Light"/>
        </w:rPr>
        <w:t xml:space="preserve"> for any prohibited items which may cause harm to the hotel or fellow participants in any way. </w:t>
      </w:r>
    </w:p>
    <w:p w14:paraId="5CDDA12F" w14:textId="0590D1A0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 xml:space="preserve">If a participant </w:t>
      </w:r>
      <w:r w:rsidR="000C38A7">
        <w:rPr>
          <w:rFonts w:ascii="Calibri Light" w:hAnsi="Calibri Light"/>
        </w:rPr>
        <w:t xml:space="preserve">refuses or resists </w:t>
      </w:r>
      <w:r>
        <w:rPr>
          <w:rFonts w:ascii="Calibri Light" w:hAnsi="Calibri Light"/>
        </w:rPr>
        <w:t xml:space="preserve">the search, </w:t>
      </w:r>
      <w:r w:rsidR="000C38A7">
        <w:rPr>
          <w:rFonts w:ascii="Calibri Light" w:hAnsi="Calibri Light"/>
        </w:rPr>
        <w:t xml:space="preserve">s/he </w:t>
      </w:r>
      <w:r>
        <w:rPr>
          <w:rFonts w:ascii="Carlito" w:hAnsi="Carlito"/>
          <w:b/>
          <w:bCs/>
        </w:rPr>
        <w:t xml:space="preserve">will not be attending the conference. </w:t>
      </w:r>
      <w:r>
        <w:rPr>
          <w:rFonts w:ascii="Calibri Light" w:hAnsi="Calibri Light"/>
        </w:rPr>
        <w:t xml:space="preserve">{A refund is </w:t>
      </w:r>
      <w:r>
        <w:rPr>
          <w:rFonts w:ascii="Carlito" w:hAnsi="Carlito"/>
          <w:b/>
          <w:bCs/>
        </w:rPr>
        <w:t xml:space="preserve">not </w:t>
      </w:r>
      <w:r>
        <w:rPr>
          <w:rFonts w:ascii="Calibri Light" w:hAnsi="Calibri Light"/>
        </w:rPr>
        <w:t>an option}</w:t>
      </w:r>
    </w:p>
    <w:p w14:paraId="5CDDA130" w14:textId="77D70712" w:rsidR="00AD2381" w:rsidRDefault="00F26429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>I</w:t>
      </w:r>
      <w:r w:rsidR="002B6DBB">
        <w:rPr>
          <w:rFonts w:ascii="Calibri Light" w:hAnsi="Calibri Light"/>
        </w:rPr>
        <w:t xml:space="preserve">f </w:t>
      </w:r>
      <w:r w:rsidR="00FC79F0">
        <w:rPr>
          <w:rFonts w:ascii="Calibri Light" w:hAnsi="Calibri Light"/>
        </w:rPr>
        <w:t xml:space="preserve">a </w:t>
      </w:r>
      <w:r w:rsidR="002B6DBB">
        <w:rPr>
          <w:rFonts w:ascii="Calibri Light" w:hAnsi="Calibri Light"/>
        </w:rPr>
        <w:t xml:space="preserve">prohibited item </w:t>
      </w:r>
      <w:r w:rsidR="00FC79F0">
        <w:rPr>
          <w:rFonts w:ascii="Calibri Light" w:hAnsi="Calibri Light"/>
        </w:rPr>
        <w:t xml:space="preserve">is </w:t>
      </w:r>
      <w:r w:rsidR="002B6DBB">
        <w:rPr>
          <w:rFonts w:ascii="Calibri Light" w:hAnsi="Calibri Light"/>
        </w:rPr>
        <w:t>caught</w:t>
      </w:r>
      <w:r>
        <w:rPr>
          <w:rFonts w:ascii="Calibri Light" w:hAnsi="Calibri Light"/>
        </w:rPr>
        <w:t xml:space="preserve"> upon entry</w:t>
      </w:r>
      <w:r w:rsidR="002B6DBB">
        <w:rPr>
          <w:rFonts w:ascii="Calibri Light" w:hAnsi="Calibri Light"/>
        </w:rPr>
        <w:t xml:space="preserve">, it will be confiscated </w:t>
      </w:r>
      <w:r w:rsidR="00527B10" w:rsidRPr="00317B44">
        <w:rPr>
          <w:rFonts w:ascii="Calibri Light" w:hAnsi="Calibri Light"/>
          <w:b/>
          <w:bCs/>
        </w:rPr>
        <w:t>p</w:t>
      </w:r>
      <w:r w:rsidR="002B6DBB">
        <w:rPr>
          <w:rFonts w:ascii="Carlito" w:hAnsi="Carlito"/>
          <w:b/>
          <w:bCs/>
        </w:rPr>
        <w:t>ermanently</w:t>
      </w:r>
      <w:r w:rsidR="002B6DBB">
        <w:rPr>
          <w:rFonts w:ascii="Calibri Light" w:hAnsi="Calibri Light"/>
        </w:rPr>
        <w:t xml:space="preserve">. {The participant </w:t>
      </w:r>
      <w:r w:rsidR="00527B10">
        <w:rPr>
          <w:rFonts w:ascii="Calibri Light" w:hAnsi="Calibri Light"/>
        </w:rPr>
        <w:t xml:space="preserve">will </w:t>
      </w:r>
      <w:r w:rsidR="002B6DBB">
        <w:rPr>
          <w:rFonts w:ascii="Calibri Light" w:hAnsi="Calibri Light"/>
        </w:rPr>
        <w:t xml:space="preserve">still </w:t>
      </w:r>
      <w:r w:rsidR="00527B10">
        <w:rPr>
          <w:rFonts w:ascii="Calibri Light" w:hAnsi="Calibri Light"/>
        </w:rPr>
        <w:t xml:space="preserve">be </w:t>
      </w:r>
      <w:r w:rsidR="002B6DBB">
        <w:rPr>
          <w:rFonts w:ascii="Calibri Light" w:hAnsi="Calibri Light"/>
        </w:rPr>
        <w:t xml:space="preserve">free to attend the conference} </w:t>
      </w:r>
    </w:p>
    <w:p w14:paraId="5CDDA131" w14:textId="343149FF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>I</w:t>
      </w:r>
      <w:r w:rsidR="00C96759">
        <w:rPr>
          <w:rFonts w:ascii="Calibri Light" w:hAnsi="Calibri Light"/>
        </w:rPr>
        <w:t xml:space="preserve">f a prohibited item is caught </w:t>
      </w:r>
      <w:r w:rsidR="00C96759" w:rsidRPr="00317B44">
        <w:rPr>
          <w:rFonts w:ascii="Calibri Light" w:hAnsi="Calibri Light"/>
          <w:b/>
          <w:bCs/>
        </w:rPr>
        <w:t>d</w:t>
      </w:r>
      <w:r>
        <w:rPr>
          <w:rFonts w:ascii="Carlito" w:hAnsi="Carlito"/>
          <w:b/>
          <w:bCs/>
        </w:rPr>
        <w:t>uring</w:t>
      </w:r>
      <w:r>
        <w:rPr>
          <w:rFonts w:ascii="Calibri Light" w:hAnsi="Calibri Light"/>
        </w:rPr>
        <w:t xml:space="preserve"> the conference, the item will be confiscated</w:t>
      </w:r>
      <w:r w:rsidR="00F4317D">
        <w:rPr>
          <w:rFonts w:ascii="Calibri Light" w:hAnsi="Calibri Light"/>
        </w:rPr>
        <w:t>. I</w:t>
      </w:r>
      <w:r>
        <w:rPr>
          <w:rFonts w:ascii="Calibri Light" w:hAnsi="Calibri Light"/>
        </w:rPr>
        <w:t xml:space="preserve">f the participant is </w:t>
      </w:r>
      <w:proofErr w:type="gramStart"/>
      <w:r>
        <w:rPr>
          <w:rFonts w:ascii="Calibri Light" w:hAnsi="Calibri Light"/>
        </w:rPr>
        <w:t>a</w:t>
      </w:r>
      <w:proofErr w:type="gramEnd"/>
      <w:r>
        <w:rPr>
          <w:rFonts w:ascii="Calibri Light" w:hAnsi="Calibri Light"/>
        </w:rPr>
        <w:t xml:space="preserve"> Amman Academy student, </w:t>
      </w:r>
      <w:r w:rsidR="00F4317D">
        <w:rPr>
          <w:rFonts w:ascii="Calibri Light" w:hAnsi="Calibri Light"/>
        </w:rPr>
        <w:t>the s</w:t>
      </w:r>
      <w:r>
        <w:rPr>
          <w:rFonts w:ascii="Calibri Light" w:hAnsi="Calibri Light"/>
        </w:rPr>
        <w:t>chool</w:t>
      </w:r>
      <w:r w:rsidR="00F4317D">
        <w:rPr>
          <w:rFonts w:ascii="Calibri Light" w:hAnsi="Calibri Light"/>
        </w:rPr>
        <w:t>’s</w:t>
      </w:r>
      <w:r>
        <w:rPr>
          <w:rFonts w:ascii="Calibri Light" w:hAnsi="Calibri Light"/>
        </w:rPr>
        <w:t xml:space="preserve"> policy will be implemented as a consequence</w:t>
      </w:r>
      <w:r w:rsidR="00F4317D">
        <w:rPr>
          <w:rFonts w:ascii="Calibri Light" w:hAnsi="Calibri Light"/>
        </w:rPr>
        <w:t xml:space="preserve">. If </w:t>
      </w:r>
      <w:r>
        <w:rPr>
          <w:rFonts w:ascii="Calibri Light" w:hAnsi="Calibri Light"/>
        </w:rPr>
        <w:t xml:space="preserve">the participant is not </w:t>
      </w:r>
      <w:proofErr w:type="gramStart"/>
      <w:r>
        <w:rPr>
          <w:rFonts w:ascii="Calibri Light" w:hAnsi="Calibri Light"/>
        </w:rPr>
        <w:t>a</w:t>
      </w:r>
      <w:proofErr w:type="gramEnd"/>
      <w:r>
        <w:rPr>
          <w:rFonts w:ascii="Calibri Light" w:hAnsi="Calibri Light"/>
        </w:rPr>
        <w:t xml:space="preserve"> Amman Academy student</w:t>
      </w:r>
      <w:r w:rsidR="00F4317D">
        <w:rPr>
          <w:rFonts w:ascii="Calibri Light" w:hAnsi="Calibri Light"/>
        </w:rPr>
        <w:t xml:space="preserve">, </w:t>
      </w:r>
      <w:r w:rsidR="00F4317D" w:rsidRPr="00317B44">
        <w:rPr>
          <w:rFonts w:ascii="Calibri Light" w:hAnsi="Calibri Light"/>
          <w:b/>
          <w:bCs/>
        </w:rPr>
        <w:t>his/her</w:t>
      </w:r>
      <w:r w:rsidR="00F4317D">
        <w:rPr>
          <w:rFonts w:ascii="Calibri Light" w:hAnsi="Calibri Light"/>
        </w:rPr>
        <w:t xml:space="preserve"> </w:t>
      </w:r>
      <w:r>
        <w:rPr>
          <w:rFonts w:ascii="Carlito" w:hAnsi="Carlito"/>
          <w:b/>
          <w:bCs/>
        </w:rPr>
        <w:t xml:space="preserve">parents will be informed of the offense and </w:t>
      </w:r>
      <w:r w:rsidR="00E0129A">
        <w:rPr>
          <w:rFonts w:ascii="Carlito" w:hAnsi="Carlito"/>
          <w:b/>
          <w:bCs/>
        </w:rPr>
        <w:t xml:space="preserve">s/he </w:t>
      </w:r>
      <w:r>
        <w:rPr>
          <w:rFonts w:ascii="Carlito" w:hAnsi="Carlito"/>
          <w:b/>
          <w:bCs/>
        </w:rPr>
        <w:t>will</w:t>
      </w:r>
      <w:r>
        <w:rPr>
          <w:rFonts w:ascii="Calibri Light" w:hAnsi="Calibri Light"/>
        </w:rPr>
        <w:t xml:space="preserve"> </w:t>
      </w:r>
      <w:r w:rsidR="00E0129A" w:rsidRPr="00317B44">
        <w:rPr>
          <w:rFonts w:ascii="Calibri Light" w:hAnsi="Calibri Light"/>
          <w:b/>
          <w:bCs/>
        </w:rPr>
        <w:t>b</w:t>
      </w:r>
      <w:r>
        <w:rPr>
          <w:rFonts w:ascii="Carlito" w:hAnsi="Carlito"/>
          <w:b/>
          <w:bCs/>
        </w:rPr>
        <w:t xml:space="preserve">e </w:t>
      </w:r>
      <w:r w:rsidR="00E0129A">
        <w:rPr>
          <w:rFonts w:ascii="Carlito" w:hAnsi="Carlito"/>
          <w:b/>
          <w:bCs/>
        </w:rPr>
        <w:t>b</w:t>
      </w:r>
      <w:r>
        <w:rPr>
          <w:rFonts w:ascii="Carlito" w:hAnsi="Carlito"/>
          <w:b/>
          <w:bCs/>
        </w:rPr>
        <w:t>arred from attending the conference after the end of the event day</w:t>
      </w:r>
      <w:r>
        <w:rPr>
          <w:rFonts w:ascii="Calibri Light" w:hAnsi="Calibri Light"/>
        </w:rPr>
        <w:t xml:space="preserve">. </w:t>
      </w:r>
    </w:p>
    <w:p w14:paraId="5CDDA132" w14:textId="1083568B" w:rsidR="00AD2381" w:rsidRPr="003B0273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 xml:space="preserve">All students </w:t>
      </w:r>
      <w:r w:rsidR="001030ED">
        <w:rPr>
          <w:rFonts w:ascii="Calibri Light" w:hAnsi="Calibri Light"/>
        </w:rPr>
        <w:t xml:space="preserve">in </w:t>
      </w:r>
      <w:r w:rsidR="00197673">
        <w:rPr>
          <w:rFonts w:ascii="Calibri Light" w:hAnsi="Calibri Light"/>
        </w:rPr>
        <w:t xml:space="preserve">the </w:t>
      </w:r>
      <w:r w:rsidR="001030ED">
        <w:rPr>
          <w:rFonts w:ascii="Calibri Light" w:hAnsi="Calibri Light"/>
        </w:rPr>
        <w:t xml:space="preserve">grades </w:t>
      </w:r>
      <w:r w:rsidR="00197673">
        <w:rPr>
          <w:rFonts w:ascii="Calibri Light" w:hAnsi="Calibri Light"/>
        </w:rPr>
        <w:t xml:space="preserve">lower than </w:t>
      </w:r>
      <w:r>
        <w:rPr>
          <w:rFonts w:ascii="Calibri Light" w:hAnsi="Calibri Light"/>
        </w:rPr>
        <w:t>11</w:t>
      </w:r>
      <w:r>
        <w:rPr>
          <w:rFonts w:ascii="Calibri Light" w:hAnsi="Calibri Light"/>
          <w:vertAlign w:val="superscript"/>
        </w:rPr>
        <w:t>th</w:t>
      </w:r>
      <w:r>
        <w:rPr>
          <w:rFonts w:ascii="Calibri Light" w:hAnsi="Calibri Light"/>
        </w:rPr>
        <w:t xml:space="preserve"> </w:t>
      </w:r>
      <w:r w:rsidR="00197673">
        <w:rPr>
          <w:rFonts w:ascii="Calibri Light" w:hAnsi="Calibri Light"/>
        </w:rPr>
        <w:t>g</w:t>
      </w:r>
      <w:r>
        <w:rPr>
          <w:rFonts w:ascii="Calibri Light" w:hAnsi="Calibri Light"/>
        </w:rPr>
        <w:t xml:space="preserve">rade are expected to have parental transportation from the hotel. If a parent wishes their child </w:t>
      </w:r>
      <w:r w:rsidR="00197673">
        <w:rPr>
          <w:rFonts w:ascii="Calibri Light" w:hAnsi="Calibri Light"/>
        </w:rPr>
        <w:t xml:space="preserve">to </w:t>
      </w:r>
      <w:r>
        <w:rPr>
          <w:rFonts w:ascii="Calibri Light" w:hAnsi="Calibri Light"/>
        </w:rPr>
        <w:t xml:space="preserve">use another form of transportation, the AAMUN team will need to be informed and </w:t>
      </w:r>
      <w:r w:rsidRPr="003B0273">
        <w:rPr>
          <w:rFonts w:ascii="Calibri Light" w:hAnsi="Calibri Light"/>
        </w:rPr>
        <w:t xml:space="preserve">shall </w:t>
      </w:r>
      <w:r w:rsidRPr="003B0273">
        <w:rPr>
          <w:rFonts w:ascii="Carlito" w:hAnsi="Carlito"/>
          <w:b/>
          <w:bCs/>
        </w:rPr>
        <w:t xml:space="preserve">not </w:t>
      </w:r>
      <w:r w:rsidRPr="003B0273">
        <w:rPr>
          <w:rFonts w:ascii="Calibri Light" w:hAnsi="Calibri Light"/>
        </w:rPr>
        <w:t>be held accountable. {For any changes regarding transportation</w:t>
      </w:r>
      <w:r w:rsidR="005B745E" w:rsidRPr="003B0273">
        <w:rPr>
          <w:rFonts w:ascii="Calibri Light" w:hAnsi="Calibri Light"/>
        </w:rPr>
        <w:t>,</w:t>
      </w:r>
      <w:r w:rsidRPr="003B0273">
        <w:rPr>
          <w:rFonts w:ascii="Calibri Light" w:hAnsi="Calibri Light"/>
        </w:rPr>
        <w:t xml:space="preserve"> an email should be sent to </w:t>
      </w:r>
      <w:hyperlink r:id="rId9" w:history="1">
        <w:r w:rsidRPr="003B0273">
          <w:rPr>
            <w:rStyle w:val="Hyperlink0"/>
            <w:rFonts w:ascii="Carlito" w:hAnsi="Carlito"/>
            <w:b/>
            <w:bCs/>
            <w:sz w:val="28"/>
            <w:szCs w:val="28"/>
          </w:rPr>
          <w:t>aamun@aa.edu.jo</w:t>
        </w:r>
      </w:hyperlink>
      <w:r w:rsidRPr="003B0273">
        <w:rPr>
          <w:rFonts w:ascii="Calibri Light" w:hAnsi="Calibri Light"/>
        </w:rPr>
        <w:t xml:space="preserve"> and a phone number will be provided in case of emergencies}. </w:t>
      </w:r>
    </w:p>
    <w:p w14:paraId="5CDDA133" w14:textId="292EA873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lastRenderedPageBreak/>
        <w:t xml:space="preserve">All participants should be aware that </w:t>
      </w:r>
      <w:r>
        <w:rPr>
          <w:rFonts w:ascii="Carlito" w:hAnsi="Carlito"/>
          <w:b/>
          <w:bCs/>
        </w:rPr>
        <w:t>live streaming</w:t>
      </w:r>
      <w:r>
        <w:rPr>
          <w:rFonts w:ascii="Calibri Light" w:hAnsi="Calibri Light"/>
        </w:rPr>
        <w:t xml:space="preserve"> in the committee or halls is completely prohibited and frowned upon by the MUN team and </w:t>
      </w:r>
      <w:r w:rsidR="005A785B">
        <w:rPr>
          <w:rFonts w:ascii="Calibri Light" w:hAnsi="Calibri Light"/>
        </w:rPr>
        <w:t xml:space="preserve">goes against </w:t>
      </w:r>
      <w:r>
        <w:rPr>
          <w:rFonts w:ascii="Calibri Light" w:hAnsi="Calibri Light"/>
        </w:rPr>
        <w:t xml:space="preserve">hotel guidelines. {Measures will be taken if a participant </w:t>
      </w:r>
      <w:r w:rsidR="005A785B">
        <w:rPr>
          <w:rFonts w:ascii="Calibri Light" w:hAnsi="Calibri Light"/>
        </w:rPr>
        <w:t xml:space="preserve">is </w:t>
      </w:r>
      <w:r>
        <w:rPr>
          <w:rFonts w:ascii="Calibri Light" w:hAnsi="Calibri Light"/>
        </w:rPr>
        <w:t xml:space="preserve">found live streaming} </w:t>
      </w:r>
    </w:p>
    <w:p w14:paraId="5CDDA134" w14:textId="116CE512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>All participants are expected to act professionally with one another and to abide by the rules set by the organizing team or team leaders</w:t>
      </w:r>
      <w:r w:rsidR="00847725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to ensure that everyone makes the best out of their experience</w:t>
      </w:r>
      <w:r w:rsidR="00847725">
        <w:rPr>
          <w:rFonts w:ascii="Calibri Light" w:hAnsi="Calibri Light"/>
        </w:rPr>
        <w:t xml:space="preserve">; </w:t>
      </w:r>
      <w:r>
        <w:rPr>
          <w:rFonts w:ascii="Calibri Light" w:hAnsi="Calibri Light"/>
        </w:rPr>
        <w:t>after all, the MUN is a great way to make new friends and discuss global issues!</w:t>
      </w:r>
    </w:p>
    <w:p w14:paraId="5CDDA135" w14:textId="77777777" w:rsidR="00AD2381" w:rsidRDefault="002B6DBB">
      <w:pPr>
        <w:pStyle w:val="Body"/>
        <w:ind w:left="360"/>
        <w:rPr>
          <w:rFonts w:ascii="Carlito" w:eastAsia="Carlito" w:hAnsi="Carlito" w:cs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Rules of Conduct: </w:t>
      </w:r>
    </w:p>
    <w:p w14:paraId="5CDDA136" w14:textId="77777777" w:rsidR="00AD2381" w:rsidRDefault="00AD2381">
      <w:pPr>
        <w:pStyle w:val="Body"/>
        <w:ind w:left="360"/>
        <w:rPr>
          <w:rFonts w:ascii="Carlito" w:eastAsia="Carlito" w:hAnsi="Carlito" w:cs="Carlito"/>
          <w:b/>
          <w:bCs/>
          <w:sz w:val="28"/>
          <w:szCs w:val="28"/>
        </w:rPr>
      </w:pPr>
    </w:p>
    <w:p w14:paraId="5CDDA137" w14:textId="199CAC99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All participants must follow the instructions set by the delegation leaders or the deputies designated for their particular team. For example, members of a committee are expected to respect and abide by the rules set by the chairing panel, </w:t>
      </w:r>
      <w:r w:rsidR="00E21EE5">
        <w:rPr>
          <w:rFonts w:ascii="Calibri Light" w:hAnsi="Calibri Light"/>
        </w:rPr>
        <w:t xml:space="preserve">while </w:t>
      </w:r>
      <w:r>
        <w:rPr>
          <w:rFonts w:ascii="Calibri Light" w:hAnsi="Calibri Light"/>
        </w:rPr>
        <w:t xml:space="preserve">staff and security members should follow the instructions of their deputies and heads. </w:t>
      </w:r>
    </w:p>
    <w:p w14:paraId="5CDDA138" w14:textId="2DFDF8C4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Under no circumstances are participants allowed to leave the hotel premises alone unless the organizing team or delegation leaders have been informed </w:t>
      </w:r>
      <w:r w:rsidR="00EF6F15">
        <w:rPr>
          <w:rFonts w:ascii="Calibri Light" w:hAnsi="Calibri Light"/>
        </w:rPr>
        <w:t xml:space="preserve">about </w:t>
      </w:r>
      <w:r>
        <w:rPr>
          <w:rFonts w:ascii="Calibri Light" w:hAnsi="Calibri Light"/>
        </w:rPr>
        <w:t xml:space="preserve">the </w:t>
      </w:r>
      <w:r w:rsidR="00EF6F15">
        <w:rPr>
          <w:rFonts w:ascii="Calibri Light" w:hAnsi="Calibri Light"/>
        </w:rPr>
        <w:t xml:space="preserve">reason and </w:t>
      </w:r>
      <w:r>
        <w:rPr>
          <w:rFonts w:ascii="Calibri Light" w:hAnsi="Calibri Light"/>
        </w:rPr>
        <w:t xml:space="preserve">length of the absence. </w:t>
      </w:r>
    </w:p>
    <w:p w14:paraId="5CDDA139" w14:textId="77777777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Delegate badges and placards: </w:t>
      </w:r>
    </w:p>
    <w:p w14:paraId="5CDDA13A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3B" w14:textId="5061FD20" w:rsidR="00AD2381" w:rsidRDefault="002B6DBB">
      <w:pPr>
        <w:pStyle w:val="ListParagraph"/>
        <w:numPr>
          <w:ilvl w:val="0"/>
          <w:numId w:val="9"/>
        </w:numPr>
        <w:rPr>
          <w:rFonts w:ascii="Calibri Light" w:hAnsi="Calibri Light"/>
        </w:rPr>
      </w:pPr>
      <w:r>
        <w:rPr>
          <w:rFonts w:ascii="Calibri Light" w:hAnsi="Calibri Light"/>
        </w:rPr>
        <w:t>In no way is a delegate allowed to vote for another using their placard</w:t>
      </w:r>
      <w:r w:rsidR="00EF6F15">
        <w:rPr>
          <w:rFonts w:ascii="Calibri Light" w:hAnsi="Calibri Light"/>
        </w:rPr>
        <w:t>.</w:t>
      </w:r>
      <w:r>
        <w:rPr>
          <w:rFonts w:ascii="Calibri Light" w:hAnsi="Calibri Light"/>
        </w:rPr>
        <w:t xml:space="preserve"> </w:t>
      </w:r>
    </w:p>
    <w:p w14:paraId="5CDDA13C" w14:textId="033D3420" w:rsidR="00AD2381" w:rsidRDefault="002B6DBB">
      <w:pPr>
        <w:pStyle w:val="ListParagraph"/>
        <w:numPr>
          <w:ilvl w:val="0"/>
          <w:numId w:val="9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Badges must be worn at all times including </w:t>
      </w:r>
      <w:r w:rsidR="00653673">
        <w:rPr>
          <w:rFonts w:ascii="Calibri Light" w:hAnsi="Calibri Light"/>
        </w:rPr>
        <w:t>upon entering and leaving.</w:t>
      </w:r>
    </w:p>
    <w:p w14:paraId="5CDDA13D" w14:textId="77777777" w:rsidR="00AD2381" w:rsidRDefault="00AD2381">
      <w:pPr>
        <w:pStyle w:val="ListParagraph"/>
        <w:ind w:left="1440"/>
        <w:rPr>
          <w:rFonts w:ascii="Calibri Light" w:eastAsia="Calibri Light" w:hAnsi="Calibri Light" w:cs="Calibri Light"/>
        </w:rPr>
      </w:pPr>
    </w:p>
    <w:p w14:paraId="5CDDA13E" w14:textId="0DD7A3B8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>All delegates should interact in a respectful manner with one another</w:t>
      </w:r>
      <w:r w:rsidR="00653673">
        <w:rPr>
          <w:rFonts w:ascii="Calibri Light" w:hAnsi="Calibri Light"/>
        </w:rPr>
        <w:t xml:space="preserve"> and </w:t>
      </w:r>
      <w:r>
        <w:rPr>
          <w:rFonts w:ascii="Calibri Light" w:hAnsi="Calibri Light"/>
        </w:rPr>
        <w:t>with their superiors</w:t>
      </w:r>
      <w:r w:rsidR="00411F8B">
        <w:rPr>
          <w:rFonts w:ascii="Calibri Light" w:hAnsi="Calibri Light"/>
        </w:rPr>
        <w:t xml:space="preserve"> so that </w:t>
      </w:r>
      <w:r>
        <w:rPr>
          <w:rFonts w:ascii="Calibri Light" w:hAnsi="Calibri Light"/>
        </w:rPr>
        <w:t>they do not</w:t>
      </w:r>
      <w:r w:rsidR="00411F8B">
        <w:rPr>
          <w:rFonts w:ascii="Calibri Light" w:hAnsi="Calibri Light"/>
        </w:rPr>
        <w:t xml:space="preserve"> negatively</w:t>
      </w:r>
      <w:r>
        <w:rPr>
          <w:rFonts w:ascii="Calibri Light" w:hAnsi="Calibri Light"/>
        </w:rPr>
        <w:t xml:space="preserve"> impact the enriching experience of another delegate or participant. </w:t>
      </w:r>
    </w:p>
    <w:p w14:paraId="5CDDA13F" w14:textId="24B0918D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Taking </w:t>
      </w:r>
      <w:r w:rsidR="00411F8B">
        <w:rPr>
          <w:rFonts w:ascii="Calibri Light" w:hAnsi="Calibri Light"/>
        </w:rPr>
        <w:t xml:space="preserve">or </w:t>
      </w:r>
      <w:r>
        <w:rPr>
          <w:rFonts w:ascii="Calibri Light" w:hAnsi="Calibri Light"/>
        </w:rPr>
        <w:t xml:space="preserve">damaging any hotel property is strictly prohibited. Amman Academy will </w:t>
      </w:r>
      <w:r>
        <w:rPr>
          <w:rFonts w:ascii="Carlito" w:hAnsi="Carlito"/>
          <w:b/>
          <w:bCs/>
        </w:rPr>
        <w:t xml:space="preserve">not </w:t>
      </w:r>
      <w:r>
        <w:rPr>
          <w:rFonts w:ascii="Calibri Light" w:hAnsi="Calibri Light"/>
        </w:rPr>
        <w:t xml:space="preserve">be held accountable for any harm caused by any participants. </w:t>
      </w:r>
    </w:p>
    <w:p w14:paraId="5CDDA140" w14:textId="24CCA18B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All participants are to remain within the conference hall and </w:t>
      </w:r>
      <w:r w:rsidR="00316E92">
        <w:rPr>
          <w:rFonts w:ascii="Calibri Light" w:hAnsi="Calibri Light"/>
        </w:rPr>
        <w:t xml:space="preserve">may not </w:t>
      </w:r>
      <w:r>
        <w:rPr>
          <w:rFonts w:ascii="Calibri Light" w:hAnsi="Calibri Light"/>
        </w:rPr>
        <w:t>wander around alone during the conference.</w:t>
      </w:r>
    </w:p>
    <w:p w14:paraId="5CDDA141" w14:textId="77777777" w:rsidR="00AD2381" w:rsidRDefault="00AD2381" w:rsidP="00317B44">
      <w:pPr>
        <w:pStyle w:val="ListParagraph"/>
        <w:rPr>
          <w:rFonts w:ascii="Calibri Light" w:eastAsia="Calibri Light" w:hAnsi="Calibri Light" w:cs="Calibri Light"/>
        </w:rPr>
      </w:pPr>
    </w:p>
    <w:p w14:paraId="5CDDA142" w14:textId="77777777" w:rsidR="00AD2381" w:rsidRDefault="002B6DBB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Rules Inside the Committee: </w:t>
      </w:r>
    </w:p>
    <w:p w14:paraId="5CDDA143" w14:textId="77777777" w:rsidR="00AD2381" w:rsidRDefault="00AD2381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</w:p>
    <w:p w14:paraId="5CDDA144" w14:textId="489F245F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 xml:space="preserve">As stated earlier, </w:t>
      </w:r>
      <w:r w:rsidR="00F921AA" w:rsidRPr="00317B44">
        <w:rPr>
          <w:rFonts w:ascii="Calibri Light" w:hAnsi="Calibri Light"/>
          <w:b/>
          <w:bCs/>
        </w:rPr>
        <w:t xml:space="preserve">live streaming by </w:t>
      </w:r>
      <w:r w:rsidRPr="00F921AA">
        <w:rPr>
          <w:rFonts w:ascii="Carlito" w:hAnsi="Carlito"/>
          <w:b/>
          <w:bCs/>
        </w:rPr>
        <w:t>delegate</w:t>
      </w:r>
      <w:r w:rsidR="004A6885" w:rsidRPr="00F921AA">
        <w:rPr>
          <w:rFonts w:ascii="Carlito" w:hAnsi="Carlito"/>
          <w:b/>
          <w:bCs/>
        </w:rPr>
        <w:t>s</w:t>
      </w:r>
      <w:r w:rsidR="004A6885">
        <w:rPr>
          <w:rFonts w:ascii="Carlito" w:hAnsi="Carlito"/>
          <w:b/>
          <w:bCs/>
        </w:rPr>
        <w:t xml:space="preserve"> and </w:t>
      </w:r>
      <w:r>
        <w:rPr>
          <w:rFonts w:ascii="Carlito" w:hAnsi="Carlito"/>
          <w:b/>
          <w:bCs/>
        </w:rPr>
        <w:t>participant</w:t>
      </w:r>
      <w:r w:rsidR="004A6885">
        <w:rPr>
          <w:rFonts w:ascii="Carlito" w:hAnsi="Carlito"/>
          <w:b/>
          <w:bCs/>
        </w:rPr>
        <w:t xml:space="preserve">s </w:t>
      </w:r>
      <w:r w:rsidR="00F921AA">
        <w:rPr>
          <w:rFonts w:ascii="Carlito" w:hAnsi="Carlito"/>
          <w:b/>
          <w:bCs/>
        </w:rPr>
        <w:t>is s</w:t>
      </w:r>
      <w:r w:rsidR="004A6885">
        <w:rPr>
          <w:rFonts w:ascii="Carlito" w:hAnsi="Carlito"/>
          <w:b/>
          <w:bCs/>
        </w:rPr>
        <w:t>trictly prohibite</w:t>
      </w:r>
      <w:r w:rsidR="00F921AA">
        <w:rPr>
          <w:rFonts w:ascii="Carlito" w:hAnsi="Carlito"/>
          <w:b/>
          <w:bCs/>
        </w:rPr>
        <w:t xml:space="preserve">d </w:t>
      </w:r>
      <w:r>
        <w:rPr>
          <w:rFonts w:ascii="Calibri Light" w:hAnsi="Calibri Light"/>
        </w:rPr>
        <w:t xml:space="preserve">inside the committee due to hotel policy. </w:t>
      </w:r>
    </w:p>
    <w:p w14:paraId="5CDDA145" w14:textId="568BDE13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>Delegates are to follow the instructions of their superiors (</w:t>
      </w:r>
      <w:proofErr w:type="gramStart"/>
      <w:r>
        <w:rPr>
          <w:rFonts w:ascii="Calibri Light" w:hAnsi="Calibri Light"/>
        </w:rPr>
        <w:t>i.e.</w:t>
      </w:r>
      <w:proofErr w:type="gramEnd"/>
      <w:r>
        <w:rPr>
          <w:rFonts w:ascii="Calibri Light" w:hAnsi="Calibri Light"/>
        </w:rPr>
        <w:t xml:space="preserve"> chairs and presidents) </w:t>
      </w:r>
      <w:r w:rsidR="002C7F53">
        <w:rPr>
          <w:rFonts w:ascii="Calibri Light" w:hAnsi="Calibri Light"/>
        </w:rPr>
        <w:t xml:space="preserve">to ensure </w:t>
      </w:r>
      <w:r>
        <w:rPr>
          <w:rFonts w:ascii="Calibri Light" w:hAnsi="Calibri Light"/>
        </w:rPr>
        <w:t xml:space="preserve">that they make the most out of their experience. </w:t>
      </w:r>
    </w:p>
    <w:p w14:paraId="5CDDA146" w14:textId="62DAEB0F" w:rsidR="00AD2381" w:rsidRPr="00AA3D30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 xml:space="preserve">Inside the committee, damage or theft of hotel property is strictly forbidden. </w:t>
      </w:r>
      <w:r w:rsidR="00AA3D30" w:rsidRPr="00317B44">
        <w:rPr>
          <w:rFonts w:ascii="Calibri Light" w:hAnsi="Calibri Light"/>
          <w:b/>
          <w:bCs/>
        </w:rPr>
        <w:t xml:space="preserve">Food and </w:t>
      </w:r>
      <w:r w:rsidRPr="00AA3D30">
        <w:rPr>
          <w:rFonts w:ascii="Carlito" w:hAnsi="Carlito"/>
          <w:b/>
          <w:bCs/>
        </w:rPr>
        <w:t xml:space="preserve"> beverages are</w:t>
      </w:r>
      <w:r w:rsidRPr="00317B44">
        <w:rPr>
          <w:rFonts w:ascii="Calibri Light" w:hAnsi="Calibri Light"/>
          <w:b/>
          <w:bCs/>
        </w:rPr>
        <w:t xml:space="preserve"> </w:t>
      </w:r>
      <w:r w:rsidRPr="00AA3D30">
        <w:rPr>
          <w:rFonts w:ascii="Carlito" w:hAnsi="Carlito"/>
          <w:b/>
          <w:bCs/>
        </w:rPr>
        <w:t>not allowed inside the committee.</w:t>
      </w:r>
    </w:p>
    <w:p w14:paraId="5CDDA147" w14:textId="42F5BAAA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 xml:space="preserve">Voices should remain within an acceptable </w:t>
      </w:r>
      <w:r w:rsidR="00663FF8">
        <w:rPr>
          <w:rFonts w:ascii="Calibri Light" w:hAnsi="Calibri Light"/>
        </w:rPr>
        <w:t xml:space="preserve">volume </w:t>
      </w:r>
      <w:r>
        <w:rPr>
          <w:rFonts w:ascii="Calibri Light" w:hAnsi="Calibri Light"/>
        </w:rPr>
        <w:t>level</w:t>
      </w:r>
      <w:r w:rsidR="00663FF8">
        <w:rPr>
          <w:rFonts w:ascii="Calibri Light" w:hAnsi="Calibri Light"/>
        </w:rPr>
        <w:t xml:space="preserve"> so </w:t>
      </w:r>
      <w:r>
        <w:rPr>
          <w:rFonts w:ascii="Calibri Light" w:hAnsi="Calibri Light"/>
        </w:rPr>
        <w:t>that participants do not impede on the experience of other delegates.</w:t>
      </w:r>
    </w:p>
    <w:p w14:paraId="5CDDA148" w14:textId="6806D2F0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 xml:space="preserve">While inside the committee, security members have the authority to remove a delegate </w:t>
      </w:r>
      <w:r w:rsidR="0037202A">
        <w:rPr>
          <w:rFonts w:ascii="Calibri Light" w:hAnsi="Calibri Light"/>
        </w:rPr>
        <w:t>who</w:t>
      </w:r>
      <w:r>
        <w:rPr>
          <w:rFonts w:ascii="Calibri Light" w:hAnsi="Calibri Light"/>
        </w:rPr>
        <w:t xml:space="preserve"> has been disrupting the flow of the conference for a set period of time, by order of the chairing panel. </w:t>
      </w:r>
    </w:p>
    <w:p w14:paraId="5CDDA149" w14:textId="77777777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lastRenderedPageBreak/>
        <w:t xml:space="preserve">Measures will be taken against those who use their phones, tablets or laptops in an unprofessional manner (disruptive games or live streaming). </w:t>
      </w:r>
    </w:p>
    <w:p w14:paraId="5CDDA14A" w14:textId="75903D19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>Side talks between delegates should be minim</w:t>
      </w:r>
      <w:r w:rsidR="00C576E5">
        <w:rPr>
          <w:rFonts w:ascii="Calibri Light" w:hAnsi="Calibri Light"/>
        </w:rPr>
        <w:t xml:space="preserve">al so </w:t>
      </w:r>
      <w:r>
        <w:rPr>
          <w:rFonts w:ascii="Calibri Light" w:hAnsi="Calibri Light"/>
        </w:rPr>
        <w:t xml:space="preserve">as to not disrupt the conference for delegates and participants. {Side notes should be written on a piece of </w:t>
      </w:r>
      <w:proofErr w:type="spellStart"/>
      <w:r>
        <w:rPr>
          <w:rFonts w:ascii="Calibri Light" w:hAnsi="Calibri Light"/>
        </w:rPr>
        <w:t>pape</w:t>
      </w:r>
      <w:proofErr w:type="spellEnd"/>
      <w:r>
        <w:rPr>
          <w:rFonts w:ascii="Calibri Light" w:hAnsi="Calibri Light"/>
        </w:rPr>
        <w:t xml:space="preserve">, and given to </w:t>
      </w:r>
      <w:r w:rsidR="008625CE">
        <w:rPr>
          <w:rFonts w:ascii="Calibri Light" w:hAnsi="Calibri Light"/>
        </w:rPr>
        <w:t xml:space="preserve">a </w:t>
      </w:r>
      <w:r>
        <w:rPr>
          <w:rFonts w:ascii="Calibri Light" w:hAnsi="Calibri Light"/>
        </w:rPr>
        <w:t xml:space="preserve">staff member to deliver to the desired delegate} </w:t>
      </w:r>
    </w:p>
    <w:p w14:paraId="5CDDA14B" w14:textId="5F9CF49D" w:rsidR="00AD2381" w:rsidRDefault="002B6DBB">
      <w:pPr>
        <w:pStyle w:val="ListParagraph"/>
        <w:numPr>
          <w:ilvl w:val="0"/>
          <w:numId w:val="6"/>
        </w:numPr>
        <w:rPr>
          <w:rFonts w:ascii="Carlito" w:hAnsi="Carlito"/>
          <w:b/>
          <w:bCs/>
        </w:rPr>
      </w:pPr>
      <w:r>
        <w:rPr>
          <w:rFonts w:ascii="Calibri Light" w:hAnsi="Calibri Light"/>
        </w:rPr>
        <w:t xml:space="preserve">Amendments submitted by a delegate </w:t>
      </w:r>
      <w:r w:rsidR="0054511D">
        <w:rPr>
          <w:rFonts w:ascii="Calibri Light" w:hAnsi="Calibri Light"/>
        </w:rPr>
        <w:t xml:space="preserve">are </w:t>
      </w:r>
      <w:r>
        <w:rPr>
          <w:rFonts w:ascii="Calibri Light" w:hAnsi="Calibri Light"/>
        </w:rPr>
        <w:t>to be given to a staff member</w:t>
      </w:r>
      <w:r w:rsidR="0054511D">
        <w:rPr>
          <w:rFonts w:ascii="Calibri Light" w:hAnsi="Calibri Light"/>
        </w:rPr>
        <w:t xml:space="preserve"> who </w:t>
      </w:r>
      <w:r>
        <w:rPr>
          <w:rFonts w:ascii="Calibri Light" w:hAnsi="Calibri Light"/>
        </w:rPr>
        <w:t xml:space="preserve">in turn will </w:t>
      </w:r>
      <w:r w:rsidR="00742B46">
        <w:rPr>
          <w:rFonts w:ascii="Calibri Light" w:hAnsi="Calibri Light"/>
        </w:rPr>
        <w:t xml:space="preserve">hand them </w:t>
      </w:r>
      <w:r>
        <w:rPr>
          <w:rFonts w:ascii="Calibri Light" w:hAnsi="Calibri Light"/>
        </w:rPr>
        <w:t>to the chairing panel</w:t>
      </w:r>
      <w:r w:rsidR="00742B46">
        <w:rPr>
          <w:rFonts w:ascii="Calibri Light" w:hAnsi="Calibri Light"/>
        </w:rPr>
        <w:t>. U</w:t>
      </w:r>
      <w:r>
        <w:rPr>
          <w:rFonts w:ascii="Calibri Light" w:hAnsi="Calibri Light"/>
        </w:rPr>
        <w:t xml:space="preserve">nless the delegate has been given permission to approach the chairing panel, </w:t>
      </w:r>
      <w:r w:rsidR="00742B46">
        <w:rPr>
          <w:rFonts w:ascii="Calibri Light" w:hAnsi="Calibri Light"/>
        </w:rPr>
        <w:t xml:space="preserve">s/he </w:t>
      </w:r>
      <w:r>
        <w:rPr>
          <w:rFonts w:ascii="Calibri Light" w:hAnsi="Calibri Light"/>
        </w:rPr>
        <w:t>is to remain i</w:t>
      </w:r>
      <w:r w:rsidR="00742B46">
        <w:rPr>
          <w:rFonts w:ascii="Calibri Light" w:hAnsi="Calibri Light"/>
        </w:rPr>
        <w:t xml:space="preserve">n his/her </w:t>
      </w:r>
      <w:r>
        <w:rPr>
          <w:rFonts w:ascii="Calibri Light" w:hAnsi="Calibri Light"/>
        </w:rPr>
        <w:t xml:space="preserve">seat.  </w:t>
      </w:r>
    </w:p>
    <w:p w14:paraId="5CDDA14C" w14:textId="77777777" w:rsidR="00AD2381" w:rsidRDefault="00AD2381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</w:p>
    <w:p w14:paraId="5CDDA14D" w14:textId="77777777" w:rsidR="00AD2381" w:rsidRDefault="002B6DBB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Delegate Roles: </w:t>
      </w:r>
    </w:p>
    <w:p w14:paraId="5CDDA14E" w14:textId="4E2CF842" w:rsidR="00AD2381" w:rsidRDefault="00AD2381">
      <w:pPr>
        <w:pStyle w:val="Body"/>
        <w:rPr>
          <w:rFonts w:ascii="Carlito" w:eastAsia="Carlito" w:hAnsi="Carlito" w:cs="Carlito"/>
          <w:b/>
          <w:bCs/>
          <w:sz w:val="28"/>
          <w:szCs w:val="28"/>
        </w:rPr>
      </w:pPr>
    </w:p>
    <w:p w14:paraId="5CDDA14F" w14:textId="23610EC4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As we want to ensure that everyone makes the best out of their experience, delegates should be familiar with their roles and duties prior</w:t>
      </w:r>
      <w:r w:rsidR="00390101">
        <w:rPr>
          <w:rFonts w:ascii="Calibri Light" w:hAnsi="Calibri Light"/>
        </w:rPr>
        <w:t xml:space="preserve"> to </w:t>
      </w:r>
      <w:r>
        <w:rPr>
          <w:rFonts w:ascii="Calibri Light" w:hAnsi="Calibri Light"/>
        </w:rPr>
        <w:t xml:space="preserve">and during the conference. </w:t>
      </w:r>
    </w:p>
    <w:p w14:paraId="5CDDA150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51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52" w14:textId="5D8045F9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rlito" w:hAnsi="Carlito"/>
          <w:b/>
          <w:bCs/>
          <w:i/>
          <w:iCs/>
          <w:sz w:val="26"/>
          <w:szCs w:val="26"/>
        </w:rPr>
        <w:t>Prior to the Conference</w:t>
      </w:r>
      <w:r>
        <w:rPr>
          <w:rFonts w:ascii="Calibri Light" w:hAnsi="Calibri Light"/>
          <w:i/>
          <w:iCs/>
          <w:sz w:val="26"/>
          <w:szCs w:val="26"/>
        </w:rPr>
        <w:t xml:space="preserve">: </w:t>
      </w:r>
      <w:r>
        <w:rPr>
          <w:rFonts w:ascii="Calibri Light" w:hAnsi="Calibri Light"/>
        </w:rPr>
        <w:t>The following is a list of what is require</w:t>
      </w:r>
      <w:r w:rsidR="007C5591">
        <w:rPr>
          <w:rFonts w:ascii="Calibri Light" w:hAnsi="Calibri Light"/>
        </w:rPr>
        <w:t xml:space="preserve">d of </w:t>
      </w:r>
      <w:r>
        <w:rPr>
          <w:rFonts w:ascii="Calibri Light" w:hAnsi="Calibri Light"/>
        </w:rPr>
        <w:t>delegates prior to the MUN.</w:t>
      </w:r>
    </w:p>
    <w:p w14:paraId="5CDDA153" w14:textId="77777777" w:rsidR="00AD2381" w:rsidRDefault="00AD2381">
      <w:pPr>
        <w:pStyle w:val="ListParagraph"/>
        <w:rPr>
          <w:rFonts w:ascii="Calibri Light" w:eastAsia="Calibri Light" w:hAnsi="Calibri Light" w:cs="Calibri Light"/>
        </w:rPr>
      </w:pPr>
    </w:p>
    <w:p w14:paraId="5CDDA154" w14:textId="0ADAAEBE" w:rsidR="00AD2381" w:rsidRDefault="002B6DBB">
      <w:pPr>
        <w:pStyle w:val="ListParagraph"/>
        <w:numPr>
          <w:ilvl w:val="0"/>
          <w:numId w:val="11"/>
        </w:numPr>
        <w:rPr>
          <w:rFonts w:ascii="Calibri Light" w:hAnsi="Calibri Light"/>
        </w:rPr>
      </w:pPr>
      <w:r>
        <w:rPr>
          <w:rFonts w:ascii="Calibri Light" w:hAnsi="Calibri Light"/>
        </w:rPr>
        <w:t>Delegates should thoroughly research their given topics</w:t>
      </w:r>
      <w:r w:rsidR="007C5591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and must be well</w:t>
      </w:r>
      <w:r w:rsidR="007C5591">
        <w:rPr>
          <w:rFonts w:ascii="Calibri Light" w:hAnsi="Calibri Light"/>
        </w:rPr>
        <w:t>-</w:t>
      </w:r>
      <w:r>
        <w:rPr>
          <w:rFonts w:ascii="Calibri Light" w:hAnsi="Calibri Light"/>
        </w:rPr>
        <w:t>versed in all aspects relevant to the debate. Delegates who perform with highest aptitude shall receive the esteemed “</w:t>
      </w:r>
      <w:r>
        <w:rPr>
          <w:rFonts w:ascii="Carlito" w:hAnsi="Carlito"/>
          <w:b/>
          <w:bCs/>
        </w:rPr>
        <w:t>Best Delegate</w:t>
      </w:r>
      <w:r>
        <w:rPr>
          <w:rFonts w:ascii="Calibri Light" w:hAnsi="Calibri Light"/>
        </w:rPr>
        <w:t xml:space="preserve">” award. </w:t>
      </w:r>
    </w:p>
    <w:p w14:paraId="5CDDA155" w14:textId="745108A5" w:rsidR="00AD2381" w:rsidRDefault="002B6DBB">
      <w:pPr>
        <w:pStyle w:val="ListParagraph"/>
        <w:numPr>
          <w:ilvl w:val="0"/>
          <w:numId w:val="11"/>
        </w:numPr>
        <w:rPr>
          <w:rFonts w:ascii="Calibri Light" w:hAnsi="Calibri Light"/>
        </w:rPr>
      </w:pPr>
      <w:r>
        <w:rPr>
          <w:rFonts w:ascii="Calibri Light" w:hAnsi="Calibri Light"/>
        </w:rPr>
        <w:t>Delegates should prepare a resolution with no less than 4-5 clauses, in order to make the experience during the lobbying and merging phase</w:t>
      </w:r>
      <w:r w:rsidR="008C5346">
        <w:rPr>
          <w:rFonts w:ascii="Calibri Light" w:hAnsi="Calibri Light"/>
        </w:rPr>
        <w:t>s</w:t>
      </w:r>
      <w:r>
        <w:rPr>
          <w:rFonts w:ascii="Calibri Light" w:hAnsi="Calibri Light"/>
        </w:rPr>
        <w:t xml:space="preserve"> of the MUN as direct as possible. </w:t>
      </w:r>
    </w:p>
    <w:p w14:paraId="5CDDA156" w14:textId="77777777" w:rsidR="00AD2381" w:rsidRDefault="002B6DBB">
      <w:pPr>
        <w:pStyle w:val="ListParagraph"/>
        <w:numPr>
          <w:ilvl w:val="0"/>
          <w:numId w:val="1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Delegates should write a brief opening speech introducing themselves and the designated topics chosen by their committees.  </w:t>
      </w:r>
    </w:p>
    <w:p w14:paraId="5CDDA157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58" w14:textId="77777777" w:rsidR="00AD2381" w:rsidRDefault="00AD2381">
      <w:pPr>
        <w:pStyle w:val="Body"/>
        <w:rPr>
          <w:rFonts w:ascii="Calibri Light" w:eastAsia="Calibri Light" w:hAnsi="Calibri Light" w:cs="Calibri Light"/>
          <w:i/>
          <w:iCs/>
          <w:sz w:val="26"/>
          <w:szCs w:val="26"/>
        </w:rPr>
      </w:pPr>
    </w:p>
    <w:p w14:paraId="5CDDA159" w14:textId="73559682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rlito" w:hAnsi="Carlito"/>
          <w:b/>
          <w:bCs/>
          <w:i/>
          <w:iCs/>
          <w:sz w:val="26"/>
          <w:szCs w:val="26"/>
        </w:rPr>
        <w:t>During the Conference</w:t>
      </w:r>
      <w:r>
        <w:rPr>
          <w:rFonts w:ascii="Calibri Light" w:hAnsi="Calibri Light"/>
          <w:i/>
          <w:iCs/>
          <w:sz w:val="26"/>
          <w:szCs w:val="26"/>
        </w:rPr>
        <w:t>:</w:t>
      </w:r>
      <w:r>
        <w:rPr>
          <w:rFonts w:ascii="Calibri Light" w:hAnsi="Calibri Light"/>
        </w:rPr>
        <w:t xml:space="preserve"> Congratulations! You made it to the conference and are finally done preparing</w:t>
      </w:r>
      <w:r w:rsidR="000B51AF">
        <w:rPr>
          <w:rFonts w:ascii="Calibri Light" w:hAnsi="Calibri Light"/>
        </w:rPr>
        <w:t xml:space="preserve">. Now you can </w:t>
      </w:r>
      <w:r>
        <w:rPr>
          <w:rFonts w:ascii="Calibri Light" w:hAnsi="Calibri Light"/>
        </w:rPr>
        <w:t xml:space="preserve">begin </w:t>
      </w:r>
      <w:r w:rsidR="000B51AF">
        <w:rPr>
          <w:rFonts w:ascii="Calibri Light" w:hAnsi="Calibri Light"/>
        </w:rPr>
        <w:t xml:space="preserve">the amazing </w:t>
      </w:r>
      <w:r w:rsidR="007C0D72">
        <w:rPr>
          <w:rFonts w:ascii="Calibri Light" w:hAnsi="Calibri Light"/>
        </w:rPr>
        <w:t xml:space="preserve">MUN </w:t>
      </w:r>
      <w:r>
        <w:rPr>
          <w:rFonts w:ascii="Calibri Light" w:hAnsi="Calibri Light"/>
        </w:rPr>
        <w:t xml:space="preserve">experience. </w:t>
      </w:r>
    </w:p>
    <w:p w14:paraId="5CDDA15A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5B" w14:textId="77777777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Day 1: Lobbying &amp; Merging </w:t>
      </w:r>
    </w:p>
    <w:p w14:paraId="5CDDA15C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5D" w14:textId="22B4E8F6" w:rsidR="00AD2381" w:rsidRDefault="002B6DBB">
      <w:pPr>
        <w:pStyle w:val="ListParagraph"/>
        <w:numPr>
          <w:ilvl w:val="0"/>
          <w:numId w:val="13"/>
        </w:numPr>
        <w:rPr>
          <w:rFonts w:ascii="Calibri Light" w:hAnsi="Calibri Light"/>
        </w:rPr>
      </w:pPr>
      <w:r>
        <w:rPr>
          <w:rFonts w:ascii="Calibri Light" w:hAnsi="Calibri Light"/>
        </w:rPr>
        <w:t>The first day of the MUN is usually the most boring, all the preparation</w:t>
      </w:r>
      <w:r w:rsidR="00471AB6">
        <w:rPr>
          <w:rFonts w:ascii="Calibri Light" w:hAnsi="Calibri Light"/>
        </w:rPr>
        <w:t xml:space="preserve">s </w:t>
      </w:r>
      <w:r>
        <w:rPr>
          <w:rFonts w:ascii="Calibri Light" w:hAnsi="Calibri Light"/>
        </w:rPr>
        <w:t xml:space="preserve">you </w:t>
      </w:r>
      <w:r w:rsidR="00471AB6">
        <w:rPr>
          <w:rFonts w:ascii="Calibri Light" w:hAnsi="Calibri Light"/>
        </w:rPr>
        <w:t xml:space="preserve">made </w:t>
      </w:r>
      <w:r>
        <w:rPr>
          <w:rFonts w:ascii="Calibri Light" w:hAnsi="Calibri Light"/>
        </w:rPr>
        <w:t xml:space="preserve">prior to the conference will pay off today. Allies should join together and write a single resolution, combining the best, most precise clauses </w:t>
      </w:r>
      <w:r w:rsidR="00547781">
        <w:rPr>
          <w:rFonts w:ascii="Calibri Light" w:hAnsi="Calibri Light"/>
        </w:rPr>
        <w:t xml:space="preserve">that were </w:t>
      </w:r>
      <w:r>
        <w:rPr>
          <w:rFonts w:ascii="Calibri Light" w:hAnsi="Calibri Light"/>
        </w:rPr>
        <w:t>written by you and your team</w:t>
      </w:r>
      <w:r w:rsidR="00547781">
        <w:rPr>
          <w:rFonts w:ascii="Calibri Light" w:hAnsi="Calibri Light"/>
        </w:rPr>
        <w:t xml:space="preserve"> before </w:t>
      </w:r>
      <w:r>
        <w:rPr>
          <w:rFonts w:ascii="Calibri Light" w:hAnsi="Calibri Light"/>
        </w:rPr>
        <w:t>the conference. The resolution should include a main submitter</w:t>
      </w:r>
      <w:r w:rsidR="00EC361E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who will take the floor the </w:t>
      </w:r>
      <w:r w:rsidR="00EC361E">
        <w:rPr>
          <w:rFonts w:ascii="Calibri Light" w:hAnsi="Calibri Light"/>
        </w:rPr>
        <w:t xml:space="preserve">next </w:t>
      </w:r>
      <w:r>
        <w:rPr>
          <w:rFonts w:ascii="Calibri Light" w:hAnsi="Calibri Light"/>
        </w:rPr>
        <w:t xml:space="preserve">day </w:t>
      </w:r>
      <w:r w:rsidR="0007776D">
        <w:rPr>
          <w:rFonts w:ascii="Calibri Light" w:hAnsi="Calibri Light"/>
        </w:rPr>
        <w:t xml:space="preserve">and will </w:t>
      </w:r>
      <w:r>
        <w:rPr>
          <w:rFonts w:ascii="Calibri Light" w:hAnsi="Calibri Light"/>
        </w:rPr>
        <w:t>read</w:t>
      </w:r>
      <w:r w:rsidR="0007776D">
        <w:rPr>
          <w:rFonts w:ascii="Calibri Light" w:hAnsi="Calibri Light"/>
        </w:rPr>
        <w:t xml:space="preserve"> the team’s </w:t>
      </w:r>
      <w:r>
        <w:rPr>
          <w:rFonts w:ascii="Calibri Light" w:hAnsi="Calibri Light"/>
        </w:rPr>
        <w:t xml:space="preserve"> resolutions</w:t>
      </w:r>
      <w:r w:rsidR="0007776D">
        <w:rPr>
          <w:rFonts w:ascii="Calibri Light" w:hAnsi="Calibri Light"/>
        </w:rPr>
        <w:t xml:space="preserve">. </w:t>
      </w:r>
      <w:r w:rsidR="00AD3EB0">
        <w:rPr>
          <w:rFonts w:ascii="Calibri Light" w:hAnsi="Calibri Light"/>
        </w:rPr>
        <w:t xml:space="preserve">S/he is the one who </w:t>
      </w:r>
      <w:r>
        <w:rPr>
          <w:rFonts w:ascii="Calibri Light" w:hAnsi="Calibri Light"/>
        </w:rPr>
        <w:t>accept</w:t>
      </w:r>
      <w:r w:rsidR="00AD3EB0">
        <w:rPr>
          <w:rFonts w:ascii="Calibri Light" w:hAnsi="Calibri Light"/>
        </w:rPr>
        <w:t>s</w:t>
      </w:r>
      <w:r>
        <w:rPr>
          <w:rFonts w:ascii="Calibri Light" w:hAnsi="Calibri Light"/>
        </w:rPr>
        <w:t xml:space="preserve"> and answer</w:t>
      </w:r>
      <w:r w:rsidR="00AD3EB0">
        <w:rPr>
          <w:rFonts w:ascii="Calibri Light" w:hAnsi="Calibri Light"/>
        </w:rPr>
        <w:t>s</w:t>
      </w:r>
      <w:r>
        <w:rPr>
          <w:rFonts w:ascii="Calibri Light" w:hAnsi="Calibri Light"/>
        </w:rPr>
        <w:t xml:space="preserve"> the points of information. {Note: There can be 2 main submitters, this is known as double delegation} </w:t>
      </w:r>
    </w:p>
    <w:p w14:paraId="5CDDA15E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5F" w14:textId="77777777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</w:rPr>
      </w:pPr>
      <w:r>
        <w:rPr>
          <w:rFonts w:ascii="Calibri Light" w:hAnsi="Calibri Light"/>
        </w:rPr>
        <w:t>Days 2-3: Debating Sessions</w:t>
      </w:r>
    </w:p>
    <w:p w14:paraId="5CDDA160" w14:textId="77777777" w:rsidR="00AD2381" w:rsidRDefault="00AD2381">
      <w:pPr>
        <w:pStyle w:val="ListParagraph"/>
        <w:rPr>
          <w:rFonts w:ascii="Calibri Light" w:eastAsia="Calibri Light" w:hAnsi="Calibri Light" w:cs="Calibri Light"/>
        </w:rPr>
      </w:pPr>
    </w:p>
    <w:p w14:paraId="5CDDA161" w14:textId="2C82CE83" w:rsidR="00AD2381" w:rsidRDefault="002B6DBB">
      <w:pPr>
        <w:pStyle w:val="ListParagraph"/>
        <w:numPr>
          <w:ilvl w:val="0"/>
          <w:numId w:val="13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After a long evening of combining the resolutions to build a final draft, you are finally ready to showcase your skills in debate. The first step on day 2 is to present the opening speech you have </w:t>
      </w:r>
      <w:r w:rsidR="0045423A">
        <w:rPr>
          <w:rFonts w:ascii="Calibri Light" w:hAnsi="Calibri Light"/>
        </w:rPr>
        <w:t>written;</w:t>
      </w:r>
      <w:r>
        <w:rPr>
          <w:rFonts w:ascii="Calibri Light" w:hAnsi="Calibri Light"/>
        </w:rPr>
        <w:t xml:space="preserve"> it should take no longer than 45-60 seconds. After that, staff </w:t>
      </w:r>
      <w:r w:rsidR="0045423A">
        <w:rPr>
          <w:rFonts w:ascii="Calibri Light" w:hAnsi="Calibri Light"/>
        </w:rPr>
        <w:t xml:space="preserve">members </w:t>
      </w:r>
      <w:r>
        <w:rPr>
          <w:rFonts w:ascii="Calibri Light" w:hAnsi="Calibri Light"/>
        </w:rPr>
        <w:t xml:space="preserve">will begin passing around the resolutions. The main submitter is to stand up and head to the podium to read the resolution and </w:t>
      </w:r>
      <w:r w:rsidR="00A95022">
        <w:rPr>
          <w:rFonts w:ascii="Calibri Light" w:hAnsi="Calibri Light"/>
        </w:rPr>
        <w:t xml:space="preserve">to </w:t>
      </w:r>
      <w:r>
        <w:rPr>
          <w:rFonts w:ascii="Calibri Light" w:hAnsi="Calibri Light"/>
        </w:rPr>
        <w:t xml:space="preserve">accept </w:t>
      </w:r>
      <w:r w:rsidR="008D1FA4">
        <w:rPr>
          <w:rFonts w:ascii="Calibri Light" w:hAnsi="Calibri Light"/>
        </w:rPr>
        <w:t xml:space="preserve">as many </w:t>
      </w:r>
      <w:r>
        <w:rPr>
          <w:rFonts w:ascii="Calibri Light" w:hAnsi="Calibri Light"/>
        </w:rPr>
        <w:t>points of information</w:t>
      </w:r>
      <w:r w:rsidR="008D1FA4">
        <w:rPr>
          <w:rFonts w:ascii="Calibri Light" w:hAnsi="Calibri Light"/>
        </w:rPr>
        <w:t xml:space="preserve"> as they want.</w:t>
      </w:r>
      <w:r>
        <w:rPr>
          <w:rFonts w:ascii="Calibri Light" w:hAnsi="Calibri Light"/>
        </w:rPr>
        <w:t xml:space="preserve"> This </w:t>
      </w:r>
      <w:r w:rsidR="008D1FA4">
        <w:rPr>
          <w:rFonts w:ascii="Calibri Light" w:hAnsi="Calibri Light"/>
        </w:rPr>
        <w:t xml:space="preserve">process will continue throughout </w:t>
      </w:r>
      <w:r>
        <w:rPr>
          <w:rFonts w:ascii="Calibri Light" w:hAnsi="Calibri Light"/>
        </w:rPr>
        <w:t xml:space="preserve">days 2 and 3. {Note: You are not to read your opening speech again on day 3}. </w:t>
      </w:r>
    </w:p>
    <w:p w14:paraId="5CDDA162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3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4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5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6" w14:textId="77777777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rlito" w:hAnsi="Carlito"/>
          <w:b/>
          <w:bCs/>
          <w:sz w:val="28"/>
          <w:szCs w:val="28"/>
        </w:rPr>
        <w:t xml:space="preserve">Commonly Faced Situations: </w:t>
      </w:r>
      <w:r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</w:rPr>
        <w:t xml:space="preserve"> </w:t>
      </w:r>
    </w:p>
    <w:p w14:paraId="5CDDA167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8" w14:textId="7C0D3C20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During the MUN, it is without a doubt that participants </w:t>
      </w:r>
      <w:r w:rsidR="008A7A56">
        <w:rPr>
          <w:rFonts w:ascii="Calibri Light" w:hAnsi="Calibri Light"/>
        </w:rPr>
        <w:t xml:space="preserve">may </w:t>
      </w:r>
      <w:r>
        <w:rPr>
          <w:rFonts w:ascii="Calibri Light" w:hAnsi="Calibri Light"/>
        </w:rPr>
        <w:t>face some difficulty understanding basic MUN procedures, especially first timers. One piece of advice we c</w:t>
      </w:r>
      <w:r w:rsidR="00A64A20">
        <w:rPr>
          <w:rFonts w:ascii="Calibri Light" w:hAnsi="Calibri Light"/>
        </w:rPr>
        <w:t xml:space="preserve">an </w:t>
      </w:r>
      <w:r>
        <w:rPr>
          <w:rFonts w:ascii="Calibri Light" w:hAnsi="Calibri Light"/>
        </w:rPr>
        <w:t xml:space="preserve">give you is not to let the pressure of the MUN get to you, it truly is an enriching experience! </w:t>
      </w:r>
    </w:p>
    <w:p w14:paraId="5CDDA169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A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B" w14:textId="77777777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In the event that a delegate wishes to use the restroom: </w:t>
      </w:r>
    </w:p>
    <w:p w14:paraId="5CDDA16C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D" w14:textId="03559465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If a participant wishes to use the restroom, they are to tell the chairing panel, who </w:t>
      </w:r>
      <w:r w:rsidR="00A64A20">
        <w:rPr>
          <w:rFonts w:ascii="Calibri Light" w:hAnsi="Calibri Light"/>
        </w:rPr>
        <w:t xml:space="preserve">will </w:t>
      </w:r>
      <w:r>
        <w:rPr>
          <w:rFonts w:ascii="Calibri Light" w:hAnsi="Calibri Light"/>
        </w:rPr>
        <w:t xml:space="preserve">then instruct a staff/security member to accompany the delegate to the restroom </w:t>
      </w:r>
      <w:r w:rsidR="000A2BED">
        <w:rPr>
          <w:rFonts w:ascii="Calibri Light" w:hAnsi="Calibri Light"/>
        </w:rPr>
        <w:t xml:space="preserve">and wait for them to accompany them </w:t>
      </w:r>
      <w:r>
        <w:rPr>
          <w:rFonts w:ascii="Calibri Light" w:hAnsi="Calibri Light"/>
        </w:rPr>
        <w:t xml:space="preserve">back to the committee. {Note: The chairing panel has </w:t>
      </w:r>
      <w:r w:rsidR="000A2BED">
        <w:rPr>
          <w:rFonts w:ascii="Calibri Light" w:hAnsi="Calibri Light"/>
        </w:rPr>
        <w:t xml:space="preserve">the </w:t>
      </w:r>
      <w:r>
        <w:rPr>
          <w:rFonts w:ascii="Calibri Light" w:hAnsi="Calibri Light"/>
        </w:rPr>
        <w:t>right to decline a participant</w:t>
      </w:r>
      <w:r w:rsidR="000A2BED">
        <w:rPr>
          <w:rFonts w:ascii="Calibri Light" w:hAnsi="Calibri Light"/>
        </w:rPr>
        <w:t>’</w:t>
      </w:r>
      <w:r>
        <w:rPr>
          <w:rFonts w:ascii="Calibri Light" w:hAnsi="Calibri Light"/>
        </w:rPr>
        <w:t>s request</w:t>
      </w:r>
      <w:r w:rsidR="000A2BED">
        <w:rPr>
          <w:rFonts w:ascii="Calibri Light" w:hAnsi="Calibri Light"/>
        </w:rPr>
        <w:t xml:space="preserve"> if </w:t>
      </w:r>
      <w:r>
        <w:rPr>
          <w:rFonts w:ascii="Calibri Light" w:hAnsi="Calibri Light"/>
        </w:rPr>
        <w:t xml:space="preserve">they are abusing their right to use the restroom} </w:t>
      </w:r>
    </w:p>
    <w:p w14:paraId="5CDDA16E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6F" w14:textId="052A8916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In the event that a delegate wishes to submit an amendment: </w:t>
      </w:r>
    </w:p>
    <w:p w14:paraId="5CDDA170" w14:textId="79A87877" w:rsidR="00AD2381" w:rsidRDefault="00AD2381">
      <w:pPr>
        <w:pStyle w:val="Body"/>
        <w:rPr>
          <w:rFonts w:ascii="Calibri Light" w:eastAsia="Calibri Light" w:hAnsi="Calibri Light" w:cs="Calibri Light"/>
          <w:i/>
          <w:iCs/>
        </w:rPr>
      </w:pPr>
    </w:p>
    <w:p w14:paraId="5CDDA171" w14:textId="77C3A8AB" w:rsidR="00AD2381" w:rsidRDefault="002B6DBB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If a delegate wishes to submit an amendment and make a change to the resolution, they are expected to write their amendment on a piece of paper which will be provided, </w:t>
      </w:r>
      <w:r w:rsidR="00313803">
        <w:rPr>
          <w:rFonts w:ascii="Calibri Light" w:hAnsi="Calibri Light"/>
        </w:rPr>
        <w:t xml:space="preserve">along with the name of their delegation (country) and </w:t>
      </w:r>
      <w:r>
        <w:rPr>
          <w:rFonts w:ascii="Calibri Light" w:hAnsi="Calibri Light"/>
        </w:rPr>
        <w:t>the reason they wish to submit their amendment</w:t>
      </w:r>
      <w:r w:rsidR="00913010">
        <w:rPr>
          <w:rFonts w:ascii="Calibri Light" w:hAnsi="Calibri Light"/>
        </w:rPr>
        <w:t xml:space="preserve">. </w:t>
      </w:r>
      <w:r>
        <w:rPr>
          <w:rFonts w:ascii="Calibri Light" w:hAnsi="Calibri Light"/>
        </w:rPr>
        <w:t xml:space="preserve"> </w:t>
      </w:r>
    </w:p>
    <w:p w14:paraId="5CDDA172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73" w14:textId="77777777" w:rsidR="00AD2381" w:rsidRDefault="002B6DBB">
      <w:pPr>
        <w:pStyle w:val="ListParagraph"/>
        <w:numPr>
          <w:ilvl w:val="0"/>
          <w:numId w:val="7"/>
        </w:numPr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In the event that a delegate wishes to approach the chairing panel: </w:t>
      </w:r>
    </w:p>
    <w:p w14:paraId="5CDDA174" w14:textId="77777777" w:rsidR="00AD2381" w:rsidRDefault="00AD2381">
      <w:pPr>
        <w:pStyle w:val="Body"/>
        <w:rPr>
          <w:rFonts w:ascii="Calibri Light" w:eastAsia="Calibri Light" w:hAnsi="Calibri Light" w:cs="Calibri Light"/>
          <w:i/>
          <w:iCs/>
        </w:rPr>
      </w:pPr>
    </w:p>
    <w:p w14:paraId="5CDDA175" w14:textId="6DCEB60A" w:rsidR="00AD2381" w:rsidRDefault="001C7AD8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If a </w:t>
      </w:r>
      <w:r w:rsidR="002B6DBB">
        <w:rPr>
          <w:rFonts w:ascii="Calibri Light" w:hAnsi="Calibri Light"/>
        </w:rPr>
        <w:t xml:space="preserve">delegate </w:t>
      </w:r>
      <w:r>
        <w:rPr>
          <w:rFonts w:ascii="Calibri Light" w:hAnsi="Calibri Light"/>
        </w:rPr>
        <w:t xml:space="preserve">wishes </w:t>
      </w:r>
      <w:r w:rsidR="002B6DBB">
        <w:rPr>
          <w:rFonts w:ascii="Calibri Light" w:hAnsi="Calibri Light"/>
        </w:rPr>
        <w:t xml:space="preserve">to approach the chairing panel, </w:t>
      </w:r>
      <w:r>
        <w:rPr>
          <w:rFonts w:ascii="Calibri Light" w:hAnsi="Calibri Light"/>
        </w:rPr>
        <w:t xml:space="preserve">s/he </w:t>
      </w:r>
      <w:r w:rsidR="002B6DBB">
        <w:rPr>
          <w:rFonts w:ascii="Calibri Light" w:hAnsi="Calibri Light"/>
        </w:rPr>
        <w:t>are not expected to get out of their chair</w:t>
      </w:r>
      <w:r w:rsidR="004A7179">
        <w:rPr>
          <w:rFonts w:ascii="Calibri Light" w:hAnsi="Calibri Light"/>
        </w:rPr>
        <w:t xml:space="preserve">, but to </w:t>
      </w:r>
      <w:r w:rsidR="002B6DBB">
        <w:rPr>
          <w:rFonts w:ascii="Calibri Light" w:hAnsi="Calibri Light"/>
        </w:rPr>
        <w:t>waive their motion to approach the panel, simply stating “</w:t>
      </w:r>
      <w:r w:rsidR="00CB21BE">
        <w:rPr>
          <w:rFonts w:ascii="Calibri Light" w:hAnsi="Calibri Light"/>
        </w:rPr>
        <w:t>m</w:t>
      </w:r>
      <w:r w:rsidR="002B6DBB">
        <w:rPr>
          <w:rFonts w:ascii="Calibri Light" w:hAnsi="Calibri Light"/>
        </w:rPr>
        <w:t>otion to approach the chair”. The request</w:t>
      </w:r>
      <w:r w:rsidR="004A7179">
        <w:rPr>
          <w:rFonts w:ascii="Calibri Light" w:hAnsi="Calibri Light"/>
        </w:rPr>
        <w:t xml:space="preserve"> may either </w:t>
      </w:r>
      <w:r w:rsidR="002B6DBB">
        <w:rPr>
          <w:rFonts w:ascii="Calibri Light" w:hAnsi="Calibri Light"/>
        </w:rPr>
        <w:t xml:space="preserve">be granted or denied.  </w:t>
      </w:r>
    </w:p>
    <w:p w14:paraId="5CDDA176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77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78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79" w14:textId="77777777" w:rsidR="00AD2381" w:rsidRDefault="00AD2381">
      <w:pPr>
        <w:pStyle w:val="Body"/>
        <w:rPr>
          <w:rFonts w:ascii="Calibri Light" w:eastAsia="Calibri Light" w:hAnsi="Calibri Light" w:cs="Calibri Light"/>
        </w:rPr>
      </w:pPr>
    </w:p>
    <w:p w14:paraId="5CDDA17A" w14:textId="77777777" w:rsidR="00AD2381" w:rsidRDefault="00AD2381">
      <w:pPr>
        <w:pStyle w:val="Body"/>
        <w:jc w:val="center"/>
        <w:rPr>
          <w:rFonts w:ascii="Calibri Light" w:eastAsia="Calibri Light" w:hAnsi="Calibri Light" w:cs="Calibri Light"/>
          <w:i/>
          <w:iCs/>
          <w:sz w:val="22"/>
          <w:szCs w:val="22"/>
        </w:rPr>
      </w:pPr>
    </w:p>
    <w:p w14:paraId="5CDDA17B" w14:textId="77777777" w:rsidR="00AD2381" w:rsidRDefault="00AD2381">
      <w:pPr>
        <w:pStyle w:val="Body"/>
        <w:jc w:val="center"/>
        <w:rPr>
          <w:rFonts w:ascii="Calibri Light" w:eastAsia="Calibri Light" w:hAnsi="Calibri Light" w:cs="Calibri Light"/>
          <w:i/>
          <w:iCs/>
          <w:sz w:val="22"/>
          <w:szCs w:val="22"/>
        </w:rPr>
      </w:pPr>
    </w:p>
    <w:p w14:paraId="53496455" w14:textId="1F69DC09" w:rsidR="002B6DBB" w:rsidRDefault="00F11DAF">
      <w:pPr>
        <w:pStyle w:val="Body"/>
        <w:jc w:val="center"/>
        <w:rPr>
          <w:rFonts w:ascii="Calibri Light" w:hAnsi="Calibri Light"/>
          <w:i/>
          <w:iCs/>
          <w:sz w:val="28"/>
          <w:szCs w:val="28"/>
        </w:rPr>
      </w:pPr>
      <w:r>
        <w:rPr>
          <w:rFonts w:ascii="Calibri Light" w:hAnsi="Calibri Light"/>
          <w:i/>
          <w:iCs/>
          <w:sz w:val="28"/>
          <w:szCs w:val="28"/>
        </w:rPr>
        <w:lastRenderedPageBreak/>
        <w:t>All</w:t>
      </w:r>
      <w:r w:rsidR="002B6DBB">
        <w:rPr>
          <w:rFonts w:ascii="Calibri Light" w:hAnsi="Calibri Light"/>
          <w:i/>
          <w:iCs/>
          <w:sz w:val="28"/>
          <w:szCs w:val="28"/>
        </w:rPr>
        <w:t xml:space="preserve"> the</w:t>
      </w:r>
      <w:r>
        <w:rPr>
          <w:rFonts w:ascii="Calibri Light" w:hAnsi="Calibri Light"/>
          <w:i/>
          <w:iCs/>
          <w:sz w:val="28"/>
          <w:szCs w:val="28"/>
        </w:rPr>
        <w:t xml:space="preserve">se </w:t>
      </w:r>
      <w:r w:rsidR="002B6DBB">
        <w:rPr>
          <w:rFonts w:ascii="Calibri Light" w:hAnsi="Calibri Light"/>
          <w:i/>
          <w:iCs/>
          <w:sz w:val="28"/>
          <w:szCs w:val="28"/>
        </w:rPr>
        <w:t>regulations are aimed to serve on</w:t>
      </w:r>
      <w:r>
        <w:rPr>
          <w:rFonts w:ascii="Calibri Light" w:hAnsi="Calibri Light"/>
          <w:i/>
          <w:iCs/>
          <w:sz w:val="28"/>
          <w:szCs w:val="28"/>
        </w:rPr>
        <w:t>e</w:t>
      </w:r>
      <w:r w:rsidR="002B6DBB">
        <w:rPr>
          <w:rFonts w:ascii="Calibri Light" w:hAnsi="Calibri Light"/>
          <w:i/>
          <w:iCs/>
          <w:sz w:val="28"/>
          <w:szCs w:val="28"/>
        </w:rPr>
        <w:t xml:space="preserve"> purpose… </w:t>
      </w:r>
      <w:r>
        <w:rPr>
          <w:rFonts w:ascii="Calibri Light" w:hAnsi="Calibri Light"/>
          <w:i/>
          <w:iCs/>
          <w:sz w:val="28"/>
          <w:szCs w:val="28"/>
        </w:rPr>
        <w:t xml:space="preserve">to make </w:t>
      </w:r>
      <w:r w:rsidR="002B6DBB">
        <w:rPr>
          <w:rFonts w:ascii="Calibri Light" w:hAnsi="Calibri Light"/>
          <w:i/>
          <w:iCs/>
          <w:sz w:val="28"/>
          <w:szCs w:val="28"/>
        </w:rPr>
        <w:t xml:space="preserve">this experience one for the books! </w:t>
      </w:r>
    </w:p>
    <w:p w14:paraId="5CDDA17C" w14:textId="7F615010" w:rsidR="00AD2381" w:rsidRDefault="002B6DBB">
      <w:pPr>
        <w:pStyle w:val="Body"/>
        <w:jc w:val="center"/>
      </w:pPr>
      <w:r>
        <w:rPr>
          <w:rFonts w:ascii="Calibri Light" w:hAnsi="Calibri Light"/>
          <w:i/>
          <w:iCs/>
          <w:sz w:val="28"/>
          <w:szCs w:val="28"/>
        </w:rPr>
        <w:t>AAMUN is back, and back with a bang!</w:t>
      </w:r>
    </w:p>
    <w:sectPr w:rsidR="00AD238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C417" w14:textId="77777777" w:rsidR="00BD5EFA" w:rsidRDefault="00BD5EFA">
      <w:r>
        <w:separator/>
      </w:r>
    </w:p>
  </w:endnote>
  <w:endnote w:type="continuationSeparator" w:id="0">
    <w:p w14:paraId="19284806" w14:textId="77777777" w:rsidR="00BD5EFA" w:rsidRDefault="00BD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A186" w14:textId="065B2733" w:rsidR="00AD2381" w:rsidRDefault="002B6DBB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3605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36F4" w14:textId="77777777" w:rsidR="00BD5EFA" w:rsidRDefault="00BD5EFA">
      <w:r>
        <w:separator/>
      </w:r>
    </w:p>
  </w:footnote>
  <w:footnote w:type="continuationSeparator" w:id="0">
    <w:p w14:paraId="60DD1E37" w14:textId="77777777" w:rsidR="00BD5EFA" w:rsidRDefault="00BD5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A185" w14:textId="77777777" w:rsidR="00AD2381" w:rsidRDefault="00AD23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2CBC"/>
    <w:multiLevelType w:val="hybridMultilevel"/>
    <w:tmpl w:val="BC78E2CA"/>
    <w:numStyleLink w:val="ImportedStyle7"/>
  </w:abstractNum>
  <w:abstractNum w:abstractNumId="1" w15:restartNumberingAfterBreak="0">
    <w:nsid w:val="35D7355B"/>
    <w:multiLevelType w:val="hybridMultilevel"/>
    <w:tmpl w:val="F85EC6DA"/>
    <w:numStyleLink w:val="ImportedStyle3"/>
  </w:abstractNum>
  <w:abstractNum w:abstractNumId="2" w15:restartNumberingAfterBreak="0">
    <w:nsid w:val="3D731BF9"/>
    <w:multiLevelType w:val="hybridMultilevel"/>
    <w:tmpl w:val="9D7AE9B8"/>
    <w:lvl w:ilvl="0" w:tplc="B87E69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261E4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D092D6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3E1508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EE22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6454D8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EA8DAA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62E4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A2308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1A80EB5"/>
    <w:multiLevelType w:val="hybridMultilevel"/>
    <w:tmpl w:val="C84ECAC0"/>
    <w:styleLink w:val="ImportedStyle5"/>
    <w:lvl w:ilvl="0" w:tplc="BFC0E34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5A7E3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3643A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12BFC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8BF0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163730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EE63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7855C0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7423AE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A41EEB"/>
    <w:multiLevelType w:val="hybridMultilevel"/>
    <w:tmpl w:val="BC78E2CA"/>
    <w:styleLink w:val="ImportedStyle7"/>
    <w:lvl w:ilvl="0" w:tplc="21CCDE4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14B600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D030E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CA683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DED0D8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88B9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CE876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0D2D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50E63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9D5844"/>
    <w:multiLevelType w:val="hybridMultilevel"/>
    <w:tmpl w:val="F85EC6DA"/>
    <w:styleLink w:val="ImportedStyle3"/>
    <w:lvl w:ilvl="0" w:tplc="1F30D3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402E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282C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454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06A0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A885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7EDC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384A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0273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DBC3BF9"/>
    <w:multiLevelType w:val="hybridMultilevel"/>
    <w:tmpl w:val="3AE4AEBE"/>
    <w:numStyleLink w:val="ImportedStyle6"/>
  </w:abstractNum>
  <w:abstractNum w:abstractNumId="7" w15:restartNumberingAfterBreak="0">
    <w:nsid w:val="66AF1F5E"/>
    <w:multiLevelType w:val="hybridMultilevel"/>
    <w:tmpl w:val="270EA84E"/>
    <w:styleLink w:val="ImportedStyle4"/>
    <w:lvl w:ilvl="0" w:tplc="2F1A79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A229A6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567E792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87BA95C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AA1EC71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A8CAFF94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6EF877AC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8230CB5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A036BE50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8" w15:restartNumberingAfterBreak="0">
    <w:nsid w:val="68706750"/>
    <w:multiLevelType w:val="hybridMultilevel"/>
    <w:tmpl w:val="270EA84E"/>
    <w:numStyleLink w:val="ImportedStyle4"/>
  </w:abstractNum>
  <w:abstractNum w:abstractNumId="9" w15:restartNumberingAfterBreak="0">
    <w:nsid w:val="68FC4BE9"/>
    <w:multiLevelType w:val="hybridMultilevel"/>
    <w:tmpl w:val="C84ECAC0"/>
    <w:numStyleLink w:val="ImportedStyle5"/>
  </w:abstractNum>
  <w:abstractNum w:abstractNumId="10" w15:restartNumberingAfterBreak="0">
    <w:nsid w:val="780C26FB"/>
    <w:multiLevelType w:val="hybridMultilevel"/>
    <w:tmpl w:val="693CA14C"/>
    <w:lvl w:ilvl="0" w:tplc="51766E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F2956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D4E754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0C18E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30EA9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74DA08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F8C73A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E45AC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ACE0E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CC028EC"/>
    <w:multiLevelType w:val="hybridMultilevel"/>
    <w:tmpl w:val="3AE4AEBE"/>
    <w:styleLink w:val="ImportedStyle6"/>
    <w:lvl w:ilvl="0" w:tplc="4FBC31B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CAB0B8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4A187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E05C8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5A5A8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7A793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A4A06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C0AF0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74CAD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03433543">
    <w:abstractNumId w:val="2"/>
  </w:num>
  <w:num w:numId="2" w16cid:durableId="148835259">
    <w:abstractNumId w:val="10"/>
  </w:num>
  <w:num w:numId="3" w16cid:durableId="1349526593">
    <w:abstractNumId w:val="5"/>
  </w:num>
  <w:num w:numId="4" w16cid:durableId="2137672321">
    <w:abstractNumId w:val="1"/>
  </w:num>
  <w:num w:numId="5" w16cid:durableId="616107981">
    <w:abstractNumId w:val="7"/>
  </w:num>
  <w:num w:numId="6" w16cid:durableId="1797068713">
    <w:abstractNumId w:val="8"/>
  </w:num>
  <w:num w:numId="7" w16cid:durableId="2097164078">
    <w:abstractNumId w:val="8"/>
    <w:lvlOverride w:ilvl="0">
      <w:lvl w:ilvl="0" w:tplc="8EEED6B4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FAF9D8">
        <w:start w:val="1"/>
        <w:numFmt w:val="bullet"/>
        <w:lvlText w:val="o"/>
        <w:lvlJc w:val="left"/>
        <w:pPr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B8AC7A">
        <w:start w:val="1"/>
        <w:numFmt w:val="bullet"/>
        <w:lvlText w:val="▪"/>
        <w:lvlJc w:val="left"/>
        <w:pPr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F462EA">
        <w:start w:val="1"/>
        <w:numFmt w:val="bullet"/>
        <w:lvlText w:val="•"/>
        <w:lvlJc w:val="left"/>
        <w:pPr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3E76BE">
        <w:start w:val="1"/>
        <w:numFmt w:val="bullet"/>
        <w:lvlText w:val="o"/>
        <w:lvlJc w:val="left"/>
        <w:pPr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BC9214">
        <w:start w:val="1"/>
        <w:numFmt w:val="bullet"/>
        <w:lvlText w:val="▪"/>
        <w:lvlJc w:val="left"/>
        <w:pPr>
          <w:ind w:left="43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D05B9C">
        <w:start w:val="1"/>
        <w:numFmt w:val="bullet"/>
        <w:lvlText w:val="•"/>
        <w:lvlJc w:val="left"/>
        <w:pPr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346A1F6">
        <w:start w:val="1"/>
        <w:numFmt w:val="bullet"/>
        <w:lvlText w:val="o"/>
        <w:lvlJc w:val="left"/>
        <w:pPr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7EB33A">
        <w:start w:val="1"/>
        <w:numFmt w:val="bullet"/>
        <w:lvlText w:val="▪"/>
        <w:lvlJc w:val="left"/>
        <w:pPr>
          <w:ind w:left="64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36663434">
    <w:abstractNumId w:val="3"/>
  </w:num>
  <w:num w:numId="9" w16cid:durableId="1673096225">
    <w:abstractNumId w:val="9"/>
  </w:num>
  <w:num w:numId="10" w16cid:durableId="1969192267">
    <w:abstractNumId w:val="11"/>
  </w:num>
  <w:num w:numId="11" w16cid:durableId="1000086749">
    <w:abstractNumId w:val="6"/>
  </w:num>
  <w:num w:numId="12" w16cid:durableId="293413308">
    <w:abstractNumId w:val="4"/>
  </w:num>
  <w:num w:numId="13" w16cid:durableId="204262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81"/>
    <w:rsid w:val="0007776D"/>
    <w:rsid w:val="00097AE5"/>
    <w:rsid w:val="000A2BED"/>
    <w:rsid w:val="000B51AF"/>
    <w:rsid w:val="000C38A7"/>
    <w:rsid w:val="001030ED"/>
    <w:rsid w:val="00197673"/>
    <w:rsid w:val="001A54E3"/>
    <w:rsid w:val="001C7AD8"/>
    <w:rsid w:val="00251762"/>
    <w:rsid w:val="00286929"/>
    <w:rsid w:val="002B6DBB"/>
    <w:rsid w:val="002C7F53"/>
    <w:rsid w:val="00313803"/>
    <w:rsid w:val="00316E92"/>
    <w:rsid w:val="00317B44"/>
    <w:rsid w:val="00360543"/>
    <w:rsid w:val="0037202A"/>
    <w:rsid w:val="00390101"/>
    <w:rsid w:val="0039119B"/>
    <w:rsid w:val="003B0273"/>
    <w:rsid w:val="003B50EE"/>
    <w:rsid w:val="00411F8B"/>
    <w:rsid w:val="0045423A"/>
    <w:rsid w:val="00471AB6"/>
    <w:rsid w:val="0047203F"/>
    <w:rsid w:val="004A306E"/>
    <w:rsid w:val="004A6885"/>
    <w:rsid w:val="004A7179"/>
    <w:rsid w:val="00527B10"/>
    <w:rsid w:val="0054100D"/>
    <w:rsid w:val="0054511D"/>
    <w:rsid w:val="00547781"/>
    <w:rsid w:val="005A42D1"/>
    <w:rsid w:val="005A785B"/>
    <w:rsid w:val="005B745E"/>
    <w:rsid w:val="006339C1"/>
    <w:rsid w:val="00645834"/>
    <w:rsid w:val="00653673"/>
    <w:rsid w:val="00663FF8"/>
    <w:rsid w:val="00742B46"/>
    <w:rsid w:val="00744FE9"/>
    <w:rsid w:val="007C0D72"/>
    <w:rsid w:val="007C5591"/>
    <w:rsid w:val="007D690B"/>
    <w:rsid w:val="00847725"/>
    <w:rsid w:val="008625CE"/>
    <w:rsid w:val="008A7A56"/>
    <w:rsid w:val="008C5346"/>
    <w:rsid w:val="008D1FA4"/>
    <w:rsid w:val="00913010"/>
    <w:rsid w:val="00991CCC"/>
    <w:rsid w:val="00A00740"/>
    <w:rsid w:val="00A64A20"/>
    <w:rsid w:val="00A95022"/>
    <w:rsid w:val="00AA3D30"/>
    <w:rsid w:val="00AD2381"/>
    <w:rsid w:val="00AD3EB0"/>
    <w:rsid w:val="00BD5EFA"/>
    <w:rsid w:val="00C576E5"/>
    <w:rsid w:val="00C9025E"/>
    <w:rsid w:val="00C96759"/>
    <w:rsid w:val="00CB21BE"/>
    <w:rsid w:val="00D95A8D"/>
    <w:rsid w:val="00DF2C8E"/>
    <w:rsid w:val="00E0129A"/>
    <w:rsid w:val="00E21EE5"/>
    <w:rsid w:val="00EC361E"/>
    <w:rsid w:val="00EF6F15"/>
    <w:rsid w:val="00F11DAF"/>
    <w:rsid w:val="00F26429"/>
    <w:rsid w:val="00F4317D"/>
    <w:rsid w:val="00F6247A"/>
    <w:rsid w:val="00F921AA"/>
    <w:rsid w:val="00FC79F0"/>
    <w:rsid w:val="00FE258E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A0EE"/>
  <w15:docId w15:val="{78F1A4BA-C52A-4624-A5E0-4F842D8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paragraph" w:styleId="Revision">
    <w:name w:val="Revision"/>
    <w:hidden/>
    <w:uiPriority w:val="99"/>
    <w:semiHidden/>
    <w:rsid w:val="003605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amun@aa.edu.jo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C7D4A-E44C-214B-8137-B495D59B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Qahwaji</cp:lastModifiedBy>
  <cp:revision>76</cp:revision>
  <dcterms:created xsi:type="dcterms:W3CDTF">2022-11-01T10:08:00Z</dcterms:created>
  <dcterms:modified xsi:type="dcterms:W3CDTF">2022-11-20T14:29:00Z</dcterms:modified>
</cp:coreProperties>
</file>