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C879D" w14:textId="165B2451" w:rsidR="000B3E60" w:rsidRDefault="000D6F46" w:rsidP="000D6F46">
      <w:pPr>
        <w:pStyle w:val="Title"/>
        <w:jc w:val="center"/>
        <w:rPr>
          <w:lang w:val="fi-FI"/>
        </w:rPr>
      </w:pPr>
      <w:proofErr w:type="spellStart"/>
      <w:r>
        <w:rPr>
          <w:lang w:val="fi-FI"/>
        </w:rPr>
        <w:t>Mixture</w:t>
      </w:r>
      <w:proofErr w:type="spellEnd"/>
      <w:r>
        <w:rPr>
          <w:lang w:val="fi-FI"/>
        </w:rPr>
        <w:t xml:space="preserve"> of </w:t>
      </w:r>
      <w:proofErr w:type="spellStart"/>
      <w:r>
        <w:rPr>
          <w:lang w:val="fi-FI"/>
        </w:rPr>
        <w:t>Experts</w:t>
      </w:r>
      <w:proofErr w:type="spellEnd"/>
      <w:r>
        <w:rPr>
          <w:lang w:val="fi-FI"/>
        </w:rPr>
        <w:t xml:space="preserve"> </w:t>
      </w:r>
      <w:r w:rsidR="00665CD8">
        <w:rPr>
          <w:lang w:val="fi-FI"/>
        </w:rPr>
        <w:t xml:space="preserve"> </w:t>
      </w:r>
      <w:r>
        <w:rPr>
          <w:lang w:val="fi-FI"/>
        </w:rPr>
        <w:t>- Experiment 1</w:t>
      </w:r>
      <w:r w:rsidR="00807F7B">
        <w:rPr>
          <w:lang w:val="fi-FI"/>
        </w:rPr>
        <w:t>-5</w:t>
      </w:r>
    </w:p>
    <w:p w14:paraId="7AB48C79" w14:textId="46781396" w:rsidR="000D6F46" w:rsidRDefault="000D6F46" w:rsidP="000D6F46">
      <w:pPr>
        <w:rPr>
          <w:lang w:val="fi-FI"/>
        </w:rPr>
      </w:pPr>
    </w:p>
    <w:p w14:paraId="07943A70" w14:textId="3527455F" w:rsidR="00160B0F" w:rsidRDefault="00160B0F" w:rsidP="00160B0F">
      <w:pPr>
        <w:pStyle w:val="ListParagraph"/>
        <w:numPr>
          <w:ilvl w:val="0"/>
          <w:numId w:val="1"/>
        </w:numPr>
        <w:rPr>
          <w:lang w:val="fi-FI"/>
        </w:rPr>
      </w:pPr>
      <w:proofErr w:type="spellStart"/>
      <w:r>
        <w:rPr>
          <w:lang w:val="fi-FI"/>
        </w:rPr>
        <w:t>Introduction</w:t>
      </w:r>
      <w:proofErr w:type="spellEnd"/>
    </w:p>
    <w:p w14:paraId="4DCB1AA3" w14:textId="56A6CCE2" w:rsidR="005259CF" w:rsidRDefault="008A052C" w:rsidP="005259CF">
      <w:pPr>
        <w:pStyle w:val="ListParagraph"/>
      </w:pPr>
      <w:r w:rsidRPr="008A052C">
        <w:t xml:space="preserve">Mixture of experts is a </w:t>
      </w:r>
      <w:r>
        <w:t xml:space="preserve">class of </w:t>
      </w:r>
      <w:r w:rsidRPr="008A052C">
        <w:t>model, where</w:t>
      </w:r>
      <w:r>
        <w:t xml:space="preserve"> output is formed by several experts together. </w:t>
      </w:r>
      <w:r w:rsidR="00902477">
        <w:t xml:space="preserve">By experts, we refer to </w:t>
      </w:r>
      <w:r w:rsidR="00C32E95">
        <w:t xml:space="preserve">machine learning </w:t>
      </w:r>
      <w:r w:rsidR="00902477">
        <w:t>models</w:t>
      </w:r>
      <w:r w:rsidR="00C32E95">
        <w:t>.</w:t>
      </w:r>
      <w:r w:rsidR="00902477">
        <w:t xml:space="preserve"> </w:t>
      </w:r>
      <w:r w:rsidR="00684524">
        <w:t>The outputs of experts are combined by</w:t>
      </w:r>
      <w:r>
        <w:t xml:space="preserve"> </w:t>
      </w:r>
      <w:r w:rsidR="006B2BEF">
        <w:t>weighted sum</w:t>
      </w:r>
      <w:r>
        <w:t xml:space="preserve"> </w:t>
      </w:r>
      <w:r w:rsidR="006B2BEF">
        <w:t xml:space="preserve">assigned </w:t>
      </w:r>
      <w:r>
        <w:t>by some gating function.</w:t>
      </w:r>
      <w:r w:rsidR="00226695">
        <w:t xml:space="preserve"> </w:t>
      </w:r>
      <w:r>
        <w:t>We want to answer the question</w:t>
      </w:r>
      <w:r w:rsidR="00226695">
        <w:t xml:space="preserve">: </w:t>
      </w:r>
      <w:r w:rsidR="00C330C4">
        <w:t xml:space="preserve">(1) </w:t>
      </w:r>
      <w:r w:rsidR="00226695">
        <w:t xml:space="preserve">Can </w:t>
      </w:r>
      <w:r w:rsidR="00684524">
        <w:t xml:space="preserve">the </w:t>
      </w:r>
      <w:r w:rsidR="005259CF">
        <w:t>jointly learned gate and experts</w:t>
      </w:r>
      <w:r w:rsidR="00226695">
        <w:t xml:space="preserve"> </w:t>
      </w:r>
      <w:r w:rsidR="005259CF">
        <w:t>outperform t</w:t>
      </w:r>
      <w:r w:rsidR="00226695">
        <w:t xml:space="preserve">he </w:t>
      </w:r>
      <w:r w:rsidR="00684524">
        <w:t xml:space="preserve">distinctly </w:t>
      </w:r>
      <w:r w:rsidR="005259CF">
        <w:t xml:space="preserve">learned </w:t>
      </w:r>
      <w:r w:rsidR="00226695">
        <w:t>experts</w:t>
      </w:r>
      <w:r w:rsidR="005259CF">
        <w:t xml:space="preserve"> with </w:t>
      </w:r>
      <w:r w:rsidR="00226695">
        <w:t>a pre-designed gate, which we think is ideal.</w:t>
      </w:r>
      <w:r w:rsidR="005259CF">
        <w:t xml:space="preserve"> </w:t>
      </w:r>
      <w:r w:rsidR="00C330C4">
        <w:t>(2) I</w:t>
      </w:r>
      <w:r w:rsidR="005259CF">
        <w:t>f the mixture of experts outperforms a single expert</w:t>
      </w:r>
      <w:r w:rsidR="00904DB2">
        <w:t>; (3) How the number of experts effect the performance</w:t>
      </w:r>
      <w:r w:rsidR="005259CF">
        <w:t xml:space="preserve">. To answer the questions, we describe the architecture of mixture of experts we use in section 2, describe the dataset in section 3, describe </w:t>
      </w:r>
      <w:r w:rsidR="00904DB2">
        <w:t>the experiments</w:t>
      </w:r>
      <w:r w:rsidR="005259CF">
        <w:t xml:space="preserve"> in section 4, and </w:t>
      </w:r>
      <w:r w:rsidR="00904DB2">
        <w:t>show results</w:t>
      </w:r>
      <w:r w:rsidR="005259CF">
        <w:t xml:space="preserve"> in section 5.</w:t>
      </w:r>
    </w:p>
    <w:p w14:paraId="64F7BA3E" w14:textId="77777777" w:rsidR="005259CF" w:rsidRDefault="005259CF" w:rsidP="005259CF">
      <w:pPr>
        <w:pStyle w:val="ListParagraph"/>
      </w:pPr>
    </w:p>
    <w:p w14:paraId="2BF697C8" w14:textId="111854B4" w:rsidR="000D6F46" w:rsidRDefault="001B149A" w:rsidP="00226695">
      <w:pPr>
        <w:pStyle w:val="ListParagraph"/>
        <w:numPr>
          <w:ilvl w:val="0"/>
          <w:numId w:val="1"/>
        </w:numPr>
      </w:pPr>
      <w:r>
        <w:t>Architecture</w:t>
      </w:r>
    </w:p>
    <w:p w14:paraId="0C362048" w14:textId="26C4DAEC" w:rsidR="00D21902" w:rsidRDefault="005259CF" w:rsidP="005259CF">
      <w:pPr>
        <w:pStyle w:val="ListParagraph"/>
      </w:pPr>
      <w:r>
        <w:t xml:space="preserve">The mixture of experts will be implemented on a classification task, so the output data </w:t>
      </w:r>
      <m:oMath>
        <m:r>
          <w:rPr>
            <w:rFonts w:ascii="Cambria Math" w:hAnsi="Cambria Math"/>
          </w:rPr>
          <m:t>Y</m:t>
        </m:r>
      </m:oMath>
      <w:r>
        <w:t xml:space="preserve"> will be a vector containing probabilities for each class.</w:t>
      </w:r>
      <w:r w:rsidR="00D21902">
        <w:t xml:space="preserve"> The output of mixture of experts is formed by weighted sum of each experts, where the weights are given by a gating network:</w:t>
      </w:r>
    </w:p>
    <w:p w14:paraId="7FB9EF21" w14:textId="608D875F" w:rsidR="001B149A" w:rsidRDefault="003A4D0F" w:rsidP="001B149A">
      <w:pPr>
        <w:pStyle w:val="ListParagraph"/>
      </w:pPr>
      <m:oMathPara>
        <m:oMath>
          <m:r>
            <w:rPr>
              <w:rFonts w:ascii="Cambria Math" w:hAnsi="Cambria Math"/>
              <w:lang w:val="fi-FI"/>
            </w:rPr>
            <m:t>Y</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lang w:val="fi-FI"/>
                </w:rPr>
                <m:t>G</m:t>
              </m:r>
              <m:sSub>
                <m:sSubPr>
                  <m:ctrlPr>
                    <w:rPr>
                      <w:rFonts w:ascii="Cambria Math" w:hAnsi="Cambria Math"/>
                      <w:i/>
                      <w:lang w:val="fi-FI"/>
                    </w:rPr>
                  </m:ctrlPr>
                </m:sSubPr>
                <m:e>
                  <m:d>
                    <m:dPr>
                      <m:ctrlPr>
                        <w:rPr>
                          <w:rFonts w:ascii="Cambria Math" w:hAnsi="Cambria Math"/>
                          <w:i/>
                          <w:lang w:val="fi-FI"/>
                        </w:rPr>
                      </m:ctrlPr>
                    </m:dPr>
                    <m:e>
                      <m:r>
                        <w:rPr>
                          <w:rFonts w:ascii="Cambria Math" w:hAnsi="Cambria Math"/>
                          <w:lang w:val="fi-FI"/>
                        </w:rPr>
                        <m:t>X</m:t>
                      </m:r>
                    </m:e>
                  </m:d>
                </m:e>
                <m:sub>
                  <m:r>
                    <w:rPr>
                      <w:rFonts w:ascii="Cambria Math" w:hAnsi="Cambria Math"/>
                    </w:rPr>
                    <m:t>i</m:t>
                  </m:r>
                </m:sub>
              </m:sSub>
              <m:sSub>
                <m:sSubPr>
                  <m:ctrlPr>
                    <w:rPr>
                      <w:rFonts w:ascii="Cambria Math" w:hAnsi="Cambria Math"/>
                      <w:i/>
                      <w:lang w:val="fi-FI"/>
                    </w:rPr>
                  </m:ctrlPr>
                </m:sSubPr>
                <m:e>
                  <m:r>
                    <w:rPr>
                      <w:rFonts w:ascii="Cambria Math" w:hAnsi="Cambria Math"/>
                      <w:lang w:val="fi-FI"/>
                    </w:rPr>
                    <m:t>E</m:t>
                  </m:r>
                </m:e>
                <m:sub>
                  <m:r>
                    <w:rPr>
                      <w:rFonts w:ascii="Cambria Math" w:hAnsi="Cambria Math"/>
                      <w:lang w:val="fi-FI"/>
                    </w:rPr>
                    <m:t>i</m:t>
                  </m:r>
                </m:sub>
              </m:sSub>
              <m:d>
                <m:dPr>
                  <m:ctrlPr>
                    <w:rPr>
                      <w:rFonts w:ascii="Cambria Math" w:hAnsi="Cambria Math"/>
                      <w:i/>
                      <w:lang w:val="fi-FI"/>
                    </w:rPr>
                  </m:ctrlPr>
                </m:dPr>
                <m:e>
                  <m:r>
                    <w:rPr>
                      <w:rFonts w:ascii="Cambria Math" w:hAnsi="Cambria Math"/>
                      <w:lang w:val="fi-FI"/>
                    </w:rPr>
                    <m:t>X</m:t>
                  </m:r>
                </m:e>
              </m:d>
            </m:e>
          </m:nary>
        </m:oMath>
      </m:oMathPara>
    </w:p>
    <w:p w14:paraId="4059556E" w14:textId="06FC78F5" w:rsidR="00D21902" w:rsidRDefault="003A4D0F" w:rsidP="007F381A">
      <w:pPr>
        <w:ind w:left="720"/>
      </w:pPr>
      <w:r>
        <w:t xml:space="preserve">Where </w:t>
      </w:r>
      <m:oMath>
        <m:r>
          <w:rPr>
            <w:rFonts w:ascii="Cambria Math" w:hAnsi="Cambria Math"/>
          </w:rPr>
          <m:t>X</m:t>
        </m:r>
      </m:oMath>
      <w:r>
        <w:t xml:space="preserve"> </w:t>
      </w:r>
      <w:r w:rsidR="00D21902">
        <w:t>is</w:t>
      </w:r>
      <w:r>
        <w:t xml:space="preserve"> the input, </w:t>
      </w:r>
      <m:oMath>
        <m:r>
          <w:rPr>
            <w:rFonts w:ascii="Cambria Math" w:hAnsi="Cambria Math"/>
            <w:lang w:val="fi-FI"/>
          </w:rPr>
          <m:t>G</m:t>
        </m:r>
        <m:sSub>
          <m:sSubPr>
            <m:ctrlPr>
              <w:rPr>
                <w:rFonts w:ascii="Cambria Math" w:hAnsi="Cambria Math"/>
                <w:i/>
                <w:lang w:val="fi-FI"/>
              </w:rPr>
            </m:ctrlPr>
          </m:sSubPr>
          <m:e>
            <m:d>
              <m:dPr>
                <m:ctrlPr>
                  <w:rPr>
                    <w:rFonts w:ascii="Cambria Math" w:hAnsi="Cambria Math"/>
                    <w:i/>
                    <w:lang w:val="fi-FI"/>
                  </w:rPr>
                </m:ctrlPr>
              </m:dPr>
              <m:e>
                <m:r>
                  <w:rPr>
                    <w:rFonts w:ascii="Cambria Math" w:hAnsi="Cambria Math"/>
                    <w:lang w:val="fi-FI"/>
                  </w:rPr>
                  <m:t>X</m:t>
                </m:r>
              </m:e>
            </m:d>
          </m:e>
          <m:sub>
            <m:r>
              <w:rPr>
                <w:rFonts w:ascii="Cambria Math" w:hAnsi="Cambria Math"/>
              </w:rPr>
              <m:t>i</m:t>
            </m:r>
          </m:sub>
        </m:sSub>
      </m:oMath>
      <w:r w:rsidRPr="003A4D0F">
        <w:t xml:space="preserve"> </w:t>
      </w:r>
      <w:r>
        <w:t xml:space="preserve">is the weight assigned to the expert </w:t>
      </w:r>
      <m:oMath>
        <m:r>
          <w:rPr>
            <w:rFonts w:ascii="Cambria Math" w:hAnsi="Cambria Math"/>
          </w:rPr>
          <m:t>i</m:t>
        </m:r>
      </m:oMath>
      <w:r>
        <w:t>,</w:t>
      </w:r>
      <w:r w:rsidR="00D21902">
        <w:t xml:space="preserve"> </w:t>
      </w:r>
      <w:r>
        <w:t xml:space="preserve">and </w:t>
      </w:r>
      <m:oMath>
        <m:sSub>
          <m:sSubPr>
            <m:ctrlPr>
              <w:rPr>
                <w:rFonts w:ascii="Cambria Math" w:hAnsi="Cambria Math"/>
                <w:i/>
                <w:lang w:val="fi-FI"/>
              </w:rPr>
            </m:ctrlPr>
          </m:sSubPr>
          <m:e>
            <m:r>
              <w:rPr>
                <w:rFonts w:ascii="Cambria Math" w:hAnsi="Cambria Math"/>
                <w:lang w:val="fi-FI"/>
              </w:rPr>
              <m:t>E</m:t>
            </m:r>
          </m:e>
          <m:sub>
            <m:r>
              <w:rPr>
                <w:rFonts w:ascii="Cambria Math" w:hAnsi="Cambria Math"/>
                <w:lang w:val="fi-FI"/>
              </w:rPr>
              <m:t>i</m:t>
            </m:r>
          </m:sub>
        </m:sSub>
        <m:d>
          <m:dPr>
            <m:ctrlPr>
              <w:rPr>
                <w:rFonts w:ascii="Cambria Math" w:hAnsi="Cambria Math"/>
                <w:i/>
                <w:lang w:val="fi-FI"/>
              </w:rPr>
            </m:ctrlPr>
          </m:dPr>
          <m:e>
            <m:r>
              <w:rPr>
                <w:rFonts w:ascii="Cambria Math" w:hAnsi="Cambria Math"/>
                <w:lang w:val="fi-FI"/>
              </w:rPr>
              <m:t>X</m:t>
            </m:r>
          </m:e>
        </m:d>
      </m:oMath>
      <w:r w:rsidRPr="003A4D0F">
        <w:t xml:space="preserve"> </w:t>
      </w:r>
      <w:r>
        <w:t xml:space="preserve">is the </w:t>
      </w:r>
      <w:r w:rsidR="00D21902">
        <w:t xml:space="preserve">output of </w:t>
      </w:r>
      <w:r>
        <w:t xml:space="preserve">expert </w:t>
      </w:r>
      <m:oMath>
        <m:r>
          <w:rPr>
            <w:rFonts w:ascii="Cambria Math" w:hAnsi="Cambria Math"/>
          </w:rPr>
          <m:t>i</m:t>
        </m:r>
      </m:oMath>
      <w:r w:rsidR="00D21902">
        <w:t xml:space="preserve">, which has same dimension as output </w:t>
      </w:r>
      <m:oMath>
        <m:r>
          <w:rPr>
            <w:rFonts w:ascii="Cambria Math" w:hAnsi="Cambria Math"/>
          </w:rPr>
          <m:t>Y</m:t>
        </m:r>
      </m:oMath>
      <w:r w:rsidR="00D21902">
        <w:t>.</w:t>
      </w:r>
    </w:p>
    <w:p w14:paraId="1EB903AE" w14:textId="44F646A7" w:rsidR="00C330C4" w:rsidRPr="00C330C4" w:rsidRDefault="00C330C4" w:rsidP="00C330C4">
      <w:pPr>
        <w:ind w:left="720"/>
      </w:pPr>
      <w:r>
        <w:t xml:space="preserve">We will have different selections of </w:t>
      </w:r>
      <m:oMath>
        <m:r>
          <w:rPr>
            <w:rFonts w:ascii="Cambria Math" w:hAnsi="Cambria Math"/>
            <w:lang w:val="fi-FI"/>
          </w:rPr>
          <m:t>G</m:t>
        </m:r>
      </m:oMath>
      <w:r w:rsidRPr="00C330C4">
        <w:t xml:space="preserve"> </w:t>
      </w:r>
      <w:r>
        <w:t xml:space="preserve">and </w:t>
      </w:r>
      <m:oMath>
        <m:r>
          <w:rPr>
            <w:rFonts w:ascii="Cambria Math" w:hAnsi="Cambria Math"/>
            <w:lang w:val="fi-FI"/>
          </w:rPr>
          <m:t>E</m:t>
        </m:r>
      </m:oMath>
      <w:r w:rsidRPr="00C330C4">
        <w:t xml:space="preserve">, </w:t>
      </w:r>
      <w:r>
        <w:t>depending on what is the aim of each experiment</w:t>
      </w:r>
      <w:r w:rsidRPr="00C330C4">
        <w:t>.</w:t>
      </w:r>
      <w:r>
        <w:t xml:space="preserve"> We describe those selections in following subsections.</w:t>
      </w:r>
    </w:p>
    <w:p w14:paraId="60DFC9C3" w14:textId="0C242985" w:rsidR="00C330C4" w:rsidRDefault="00C330C4" w:rsidP="00C330C4">
      <w:pPr>
        <w:ind w:left="720"/>
      </w:pPr>
      <w:r>
        <w:t>2.1 Experts</w:t>
      </w:r>
    </w:p>
    <w:p w14:paraId="3F3DF61B" w14:textId="374DE0DC" w:rsidR="00C330C4" w:rsidRDefault="00C330C4" w:rsidP="00C330C4">
      <w:pPr>
        <w:ind w:left="720"/>
      </w:pPr>
      <w:r>
        <w:t>There are</w:t>
      </w:r>
      <w:r w:rsidR="004322A6">
        <w:t xml:space="preserve"> 2 choices for experts: the linear model with </w:t>
      </w:r>
      <w:proofErr w:type="spellStart"/>
      <w:r w:rsidR="004322A6">
        <w:t>softmax</w:t>
      </w:r>
      <w:proofErr w:type="spellEnd"/>
      <w:r w:rsidR="004322A6">
        <w:t xml:space="preserve"> output, and the convolutional neural network. We call them linear expert and convolutional expert.</w:t>
      </w:r>
    </w:p>
    <w:p w14:paraId="05976988" w14:textId="1F727F21" w:rsidR="004322A6" w:rsidRDefault="004322A6" w:rsidP="004322A6">
      <w:pPr>
        <w:ind w:left="720"/>
      </w:pPr>
      <w:r>
        <w:t>The linear expert is represented by the following equation:</w:t>
      </w:r>
    </w:p>
    <w:p w14:paraId="31E045A4" w14:textId="2D85EB0F" w:rsidR="00B56EDB" w:rsidRPr="00AD503E" w:rsidRDefault="00566CAC" w:rsidP="004322A6">
      <w:pPr>
        <w:ind w:left="72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e>
          </m:d>
        </m:oMath>
      </m:oMathPara>
    </w:p>
    <w:p w14:paraId="57C7D210" w14:textId="7F91F9D2" w:rsidR="00283243" w:rsidRDefault="00AD503E" w:rsidP="007D28EB">
      <w:pPr>
        <w:ind w:left="72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83243">
        <w:t xml:space="preserve"> is </w:t>
      </w:r>
      <w:r>
        <w:t>the</w:t>
      </w:r>
      <w:r w:rsidR="00283243">
        <w:t xml:space="preserve"> </w:t>
      </w:r>
      <w:r>
        <w:t>weight matrix</w:t>
      </w:r>
      <w:r w:rsidR="00283243">
        <w:t xml:space="preserve"> to be </w:t>
      </w:r>
      <w:proofErr w:type="gramStart"/>
      <w:r w:rsidR="00283243">
        <w:t>learned.</w:t>
      </w:r>
      <w:proofErr w:type="gramEnd"/>
      <w:r w:rsidR="007F381A">
        <w:t xml:space="preserve"> </w:t>
      </w:r>
      <w:r w:rsidR="00283243">
        <w:t>T</w:t>
      </w:r>
      <w:r>
        <w:t>he</w:t>
      </w:r>
      <w:r w:rsidR="00283243">
        <w:t xml:space="preserve"> matrix multiplication</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oMath>
      <w:r>
        <w:t xml:space="preserve"> represents a </w:t>
      </w:r>
      <w:r w:rsidR="00D21902">
        <w:t xml:space="preserve">linearly computed </w:t>
      </w:r>
      <w:r>
        <w:t>score</w:t>
      </w:r>
      <w:r w:rsidR="00684524">
        <w:t xml:space="preserve"> </w:t>
      </w:r>
      <w:r>
        <w:t xml:space="preserve">vector </w:t>
      </w:r>
      <w:r w:rsidR="00AE425E">
        <w:t xml:space="preserve">with the </w:t>
      </w:r>
      <w:r w:rsidR="00283243">
        <w:t>number of classes</w:t>
      </w:r>
      <w:r w:rsidR="00AE425E">
        <w:t xml:space="preserve"> as its size</w:t>
      </w:r>
      <w:r w:rsidR="00684524">
        <w:t xml:space="preserve">. The score vector </w:t>
      </w:r>
      <w:r w:rsidR="00283243">
        <w:t>is</w:t>
      </w:r>
      <w:r w:rsidR="00D21902" w:rsidRPr="00D21902">
        <w:t xml:space="preserve"> </w:t>
      </w:r>
      <w:r w:rsidR="00D21902">
        <w:t>then</w:t>
      </w:r>
      <w:r w:rsidR="00283243">
        <w:t xml:space="preserve"> transformed into probabilities by the </w:t>
      </w:r>
      <w:proofErr w:type="spellStart"/>
      <w:r w:rsidR="00283243">
        <w:t>softmax</w:t>
      </w:r>
      <w:proofErr w:type="spellEnd"/>
      <w:r w:rsidR="00283243">
        <w:t>-function.</w:t>
      </w:r>
      <w:r>
        <w:t xml:space="preserve"> </w:t>
      </w:r>
      <w:r w:rsidR="00283243">
        <w:t xml:space="preserve">The </w:t>
      </w:r>
      <w:proofErr w:type="spellStart"/>
      <w:r w:rsidR="00283243">
        <w:t>softmax</w:t>
      </w:r>
      <w:proofErr w:type="spellEnd"/>
      <w:r w:rsidR="00283243">
        <w:t>-function is defined as following:</w:t>
      </w:r>
    </w:p>
    <w:p w14:paraId="659E8166" w14:textId="0354F23E" w:rsidR="007F381A" w:rsidRDefault="00283243" w:rsidP="00160B0F">
      <w:pPr>
        <w:ind w:left="1080"/>
      </w:pPr>
      <m:oMathPara>
        <m:oMath>
          <m:r>
            <w:rPr>
              <w:rFonts w:ascii="Cambria Math" w:hAnsi="Cambria Math"/>
            </w:rPr>
            <m:t>softmax</m:t>
          </m:r>
          <m:sSub>
            <m:sSubPr>
              <m:ctrlPr>
                <w:rPr>
                  <w:rFonts w:ascii="Cambria Math" w:hAnsi="Cambria Math"/>
                  <w:i/>
                </w:rPr>
              </m:ctrlPr>
            </m:sSubPr>
            <m:e>
              <m:d>
                <m:dPr>
                  <m:ctrlPr>
                    <w:rPr>
                      <w:rFonts w:ascii="Cambria Math" w:hAnsi="Cambria Math"/>
                      <w:i/>
                    </w:rPr>
                  </m:ctrlPr>
                </m:dPr>
                <m:e>
                  <m:r>
                    <m:rPr>
                      <m:sty m:val="bi"/>
                    </m:rPr>
                    <w:rPr>
                      <w:rFonts w:ascii="Cambria Math" w:hAnsi="Cambria Math"/>
                    </w:rPr>
                    <m:t>a</m:t>
                  </m:r>
                </m:e>
              </m:d>
            </m:e>
            <m:sub>
              <m:r>
                <w:rPr>
                  <w:rFonts w:ascii="Cambria Math" w:hAnsi="Cambria Math"/>
                </w:rPr>
                <m:t>c</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c</m:t>
                          </m:r>
                        </m:sub>
                      </m:sSub>
                    </m:e>
                  </m:d>
                </m:e>
              </m:func>
            </m:num>
            <m:den>
              <m:nary>
                <m:naryPr>
                  <m:chr m:val="∑"/>
                  <m:limLoc m:val="undOvr"/>
                  <m:supHide m:val="1"/>
                  <m:ctrlPr>
                    <w:rPr>
                      <w:rFonts w:ascii="Cambria Math" w:hAnsi="Cambria Math"/>
                      <w:i/>
                    </w:rPr>
                  </m:ctrlPr>
                </m:naryPr>
                <m:sub>
                  <m:r>
                    <w:rPr>
                      <w:rFonts w:ascii="Cambria Math" w:hAnsi="Cambria Math"/>
                    </w:rPr>
                    <m:t>d</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d</m:t>
                              </m:r>
                            </m:sub>
                          </m:sSub>
                        </m:e>
                      </m:d>
                    </m:e>
                  </m:func>
                </m:e>
              </m:nary>
            </m:den>
          </m:f>
        </m:oMath>
      </m:oMathPara>
    </w:p>
    <w:p w14:paraId="7B575D09" w14:textId="77777777" w:rsidR="004322A6" w:rsidRDefault="004322A6" w:rsidP="007D28EB">
      <w:pPr>
        <w:ind w:firstLine="720"/>
      </w:pPr>
      <w:r>
        <w:t>The convolutional expert is defined by following code:</w:t>
      </w:r>
    </w:p>
    <w:p w14:paraId="46B75B2B" w14:textId="77777777" w:rsidR="004322A6" w:rsidRPr="004322A6" w:rsidRDefault="004322A6" w:rsidP="004322A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18"/>
          <w:szCs w:val="18"/>
        </w:rPr>
      </w:pPr>
      <w:r w:rsidRPr="004322A6">
        <w:rPr>
          <w:rFonts w:ascii="Courier New" w:eastAsia="Times New Roman" w:hAnsi="Courier New" w:cs="Courier New"/>
          <w:color w:val="F8F8F2"/>
          <w:sz w:val="18"/>
          <w:szCs w:val="18"/>
        </w:rPr>
        <w:t xml:space="preserve">layer </w:t>
      </w:r>
      <w:r w:rsidRPr="004322A6">
        <w:rPr>
          <w:rFonts w:ascii="Courier New" w:eastAsia="Times New Roman" w:hAnsi="Courier New" w:cs="Courier New"/>
          <w:color w:val="F92672"/>
          <w:sz w:val="18"/>
          <w:szCs w:val="18"/>
        </w:rPr>
        <w:t xml:space="preserve">= </w:t>
      </w:r>
      <w:r w:rsidRPr="004322A6">
        <w:rPr>
          <w:rFonts w:ascii="Courier New" w:eastAsia="Times New Roman" w:hAnsi="Courier New" w:cs="Courier New"/>
          <w:i/>
          <w:iCs/>
          <w:color w:val="FD971F"/>
          <w:sz w:val="18"/>
          <w:szCs w:val="18"/>
        </w:rPr>
        <w:t>X</w:t>
      </w:r>
      <w:r w:rsidRPr="004322A6">
        <w:rPr>
          <w:rFonts w:ascii="Courier New" w:eastAsia="Times New Roman" w:hAnsi="Courier New" w:cs="Courier New"/>
          <w:i/>
          <w:iCs/>
          <w:color w:val="FD971F"/>
          <w:sz w:val="18"/>
          <w:szCs w:val="18"/>
        </w:rPr>
        <w:br/>
      </w:r>
      <w:r w:rsidRPr="004322A6">
        <w:rPr>
          <w:rFonts w:ascii="Courier New" w:eastAsia="Times New Roman" w:hAnsi="Courier New" w:cs="Courier New"/>
          <w:color w:val="F8F8F2"/>
          <w:sz w:val="18"/>
          <w:szCs w:val="18"/>
        </w:rPr>
        <w:t xml:space="preserve">layer </w:t>
      </w:r>
      <w:r w:rsidRPr="004322A6">
        <w:rPr>
          <w:rFonts w:ascii="Courier New" w:eastAsia="Times New Roman" w:hAnsi="Courier New" w:cs="Courier New"/>
          <w:color w:val="F92672"/>
          <w:sz w:val="18"/>
          <w:szCs w:val="18"/>
        </w:rPr>
        <w:t xml:space="preserve">= </w:t>
      </w:r>
      <w:r w:rsidRPr="004322A6">
        <w:rPr>
          <w:rFonts w:ascii="Courier New" w:eastAsia="Times New Roman" w:hAnsi="Courier New" w:cs="Courier New"/>
          <w:color w:val="F8F8F2"/>
          <w:sz w:val="18"/>
          <w:szCs w:val="18"/>
        </w:rPr>
        <w:t>tf.layers.</w:t>
      </w:r>
      <w:r w:rsidRPr="004322A6">
        <w:rPr>
          <w:rFonts w:ascii="Courier New" w:eastAsia="Times New Roman" w:hAnsi="Courier New" w:cs="Courier New"/>
          <w:color w:val="66D9EF"/>
          <w:sz w:val="18"/>
          <w:szCs w:val="18"/>
        </w:rPr>
        <w:t>conv2d</w:t>
      </w:r>
      <w:r w:rsidRPr="004322A6">
        <w:rPr>
          <w:rFonts w:ascii="Courier New" w:eastAsia="Times New Roman" w:hAnsi="Courier New" w:cs="Courier New"/>
          <w:color w:val="F8F8F2"/>
          <w:sz w:val="18"/>
          <w:szCs w:val="18"/>
        </w:rPr>
        <w:t>(layer,</w:t>
      </w:r>
      <w:r w:rsidRPr="004322A6">
        <w:rPr>
          <w:rFonts w:ascii="Courier New" w:eastAsia="Times New Roman" w:hAnsi="Courier New" w:cs="Courier New"/>
          <w:color w:val="AE81FF"/>
          <w:sz w:val="18"/>
          <w:szCs w:val="18"/>
        </w:rPr>
        <w:t>64</w:t>
      </w:r>
      <w:r w:rsidRPr="004322A6">
        <w:rPr>
          <w:rFonts w:ascii="Courier New" w:eastAsia="Times New Roman" w:hAnsi="Courier New" w:cs="Courier New"/>
          <w:color w:val="F8F8F2"/>
          <w:sz w:val="18"/>
          <w:szCs w:val="18"/>
        </w:rPr>
        <w:t>,(</w:t>
      </w:r>
      <w:r w:rsidRPr="004322A6">
        <w:rPr>
          <w:rFonts w:ascii="Courier New" w:eastAsia="Times New Roman" w:hAnsi="Courier New" w:cs="Courier New"/>
          <w:color w:val="AE81FF"/>
          <w:sz w:val="18"/>
          <w:szCs w:val="18"/>
        </w:rPr>
        <w:t>3</w:t>
      </w:r>
      <w:r w:rsidRPr="004322A6">
        <w:rPr>
          <w:rFonts w:ascii="Courier New" w:eastAsia="Times New Roman" w:hAnsi="Courier New" w:cs="Courier New"/>
          <w:color w:val="F8F8F2"/>
          <w:sz w:val="18"/>
          <w:szCs w:val="18"/>
        </w:rPr>
        <w:t>,</w:t>
      </w:r>
      <w:r w:rsidRPr="004322A6">
        <w:rPr>
          <w:rFonts w:ascii="Courier New" w:eastAsia="Times New Roman" w:hAnsi="Courier New" w:cs="Courier New"/>
          <w:color w:val="AE81FF"/>
          <w:sz w:val="18"/>
          <w:szCs w:val="18"/>
        </w:rPr>
        <w:t>3</w:t>
      </w:r>
      <w:r w:rsidRPr="004322A6">
        <w:rPr>
          <w:rFonts w:ascii="Courier New" w:eastAsia="Times New Roman" w:hAnsi="Courier New" w:cs="Courier New"/>
          <w:color w:val="F8F8F2"/>
          <w:sz w:val="18"/>
          <w:szCs w:val="18"/>
        </w:rPr>
        <w:t xml:space="preserve">), </w:t>
      </w:r>
      <w:r w:rsidRPr="004322A6">
        <w:rPr>
          <w:rFonts w:ascii="Courier New" w:eastAsia="Times New Roman" w:hAnsi="Courier New" w:cs="Courier New"/>
          <w:color w:val="AA4926"/>
          <w:sz w:val="18"/>
          <w:szCs w:val="18"/>
        </w:rPr>
        <w:t>padding</w:t>
      </w:r>
      <w:r w:rsidRPr="004322A6">
        <w:rPr>
          <w:rFonts w:ascii="Courier New" w:eastAsia="Times New Roman" w:hAnsi="Courier New" w:cs="Courier New"/>
          <w:color w:val="F92672"/>
          <w:sz w:val="18"/>
          <w:szCs w:val="18"/>
        </w:rPr>
        <w:t>=</w:t>
      </w:r>
      <w:r w:rsidRPr="004322A6">
        <w:rPr>
          <w:rFonts w:ascii="Courier New" w:eastAsia="Times New Roman" w:hAnsi="Courier New" w:cs="Courier New"/>
          <w:color w:val="E6DB74"/>
          <w:sz w:val="18"/>
          <w:szCs w:val="18"/>
        </w:rPr>
        <w:t>'same'</w:t>
      </w:r>
      <w:r w:rsidRPr="004322A6">
        <w:rPr>
          <w:rFonts w:ascii="Courier New" w:eastAsia="Times New Roman" w:hAnsi="Courier New" w:cs="Courier New"/>
          <w:color w:val="F8F8F2"/>
          <w:sz w:val="18"/>
          <w:szCs w:val="18"/>
        </w:rPr>
        <w:t xml:space="preserve">, </w:t>
      </w:r>
      <w:r w:rsidRPr="004322A6">
        <w:rPr>
          <w:rFonts w:ascii="Courier New" w:eastAsia="Times New Roman" w:hAnsi="Courier New" w:cs="Courier New"/>
          <w:color w:val="AA4926"/>
          <w:sz w:val="18"/>
          <w:szCs w:val="18"/>
        </w:rPr>
        <w:t>activation</w:t>
      </w:r>
      <w:r w:rsidRPr="004322A6">
        <w:rPr>
          <w:rFonts w:ascii="Courier New" w:eastAsia="Times New Roman" w:hAnsi="Courier New" w:cs="Courier New"/>
          <w:color w:val="F92672"/>
          <w:sz w:val="18"/>
          <w:szCs w:val="18"/>
        </w:rPr>
        <w:t>=</w:t>
      </w:r>
      <w:proofErr w:type="spellStart"/>
      <w:r w:rsidRPr="004322A6">
        <w:rPr>
          <w:rFonts w:ascii="Courier New" w:eastAsia="Times New Roman" w:hAnsi="Courier New" w:cs="Courier New"/>
          <w:color w:val="F8F8F2"/>
          <w:sz w:val="18"/>
          <w:szCs w:val="18"/>
        </w:rPr>
        <w:t>tf.nn.relu</w:t>
      </w:r>
      <w:proofErr w:type="spellEnd"/>
      <w:r w:rsidRPr="004322A6">
        <w:rPr>
          <w:rFonts w:ascii="Courier New" w:eastAsia="Times New Roman" w:hAnsi="Courier New" w:cs="Courier New"/>
          <w:color w:val="F8F8F2"/>
          <w:sz w:val="18"/>
          <w:szCs w:val="18"/>
        </w:rPr>
        <w:t>)</w:t>
      </w:r>
      <w:r w:rsidRPr="004322A6">
        <w:rPr>
          <w:rFonts w:ascii="Courier New" w:eastAsia="Times New Roman" w:hAnsi="Courier New" w:cs="Courier New"/>
          <w:color w:val="F8F8F2"/>
          <w:sz w:val="18"/>
          <w:szCs w:val="18"/>
        </w:rPr>
        <w:br/>
        <w:t xml:space="preserve">layer </w:t>
      </w:r>
      <w:r w:rsidRPr="004322A6">
        <w:rPr>
          <w:rFonts w:ascii="Courier New" w:eastAsia="Times New Roman" w:hAnsi="Courier New" w:cs="Courier New"/>
          <w:color w:val="F92672"/>
          <w:sz w:val="18"/>
          <w:szCs w:val="18"/>
        </w:rPr>
        <w:t xml:space="preserve">= </w:t>
      </w:r>
      <w:r w:rsidRPr="004322A6">
        <w:rPr>
          <w:rFonts w:ascii="Courier New" w:eastAsia="Times New Roman" w:hAnsi="Courier New" w:cs="Courier New"/>
          <w:color w:val="F8F8F2"/>
          <w:sz w:val="18"/>
          <w:szCs w:val="18"/>
        </w:rPr>
        <w:t>tf.layers.</w:t>
      </w:r>
      <w:r w:rsidRPr="004322A6">
        <w:rPr>
          <w:rFonts w:ascii="Courier New" w:eastAsia="Times New Roman" w:hAnsi="Courier New" w:cs="Courier New"/>
          <w:color w:val="66D9EF"/>
          <w:sz w:val="18"/>
          <w:szCs w:val="18"/>
        </w:rPr>
        <w:t>conv2d</w:t>
      </w:r>
      <w:r w:rsidRPr="004322A6">
        <w:rPr>
          <w:rFonts w:ascii="Courier New" w:eastAsia="Times New Roman" w:hAnsi="Courier New" w:cs="Courier New"/>
          <w:color w:val="F8F8F2"/>
          <w:sz w:val="18"/>
          <w:szCs w:val="18"/>
        </w:rPr>
        <w:t>(layer,</w:t>
      </w:r>
      <w:r w:rsidRPr="004322A6">
        <w:rPr>
          <w:rFonts w:ascii="Courier New" w:eastAsia="Times New Roman" w:hAnsi="Courier New" w:cs="Courier New"/>
          <w:color w:val="AE81FF"/>
          <w:sz w:val="18"/>
          <w:szCs w:val="18"/>
        </w:rPr>
        <w:t>64</w:t>
      </w:r>
      <w:r w:rsidRPr="004322A6">
        <w:rPr>
          <w:rFonts w:ascii="Courier New" w:eastAsia="Times New Roman" w:hAnsi="Courier New" w:cs="Courier New"/>
          <w:color w:val="F8F8F2"/>
          <w:sz w:val="18"/>
          <w:szCs w:val="18"/>
        </w:rPr>
        <w:t>,(</w:t>
      </w:r>
      <w:r w:rsidRPr="004322A6">
        <w:rPr>
          <w:rFonts w:ascii="Courier New" w:eastAsia="Times New Roman" w:hAnsi="Courier New" w:cs="Courier New"/>
          <w:color w:val="AE81FF"/>
          <w:sz w:val="18"/>
          <w:szCs w:val="18"/>
        </w:rPr>
        <w:t>3</w:t>
      </w:r>
      <w:r w:rsidRPr="004322A6">
        <w:rPr>
          <w:rFonts w:ascii="Courier New" w:eastAsia="Times New Roman" w:hAnsi="Courier New" w:cs="Courier New"/>
          <w:color w:val="F8F8F2"/>
          <w:sz w:val="18"/>
          <w:szCs w:val="18"/>
        </w:rPr>
        <w:t>,</w:t>
      </w:r>
      <w:r w:rsidRPr="004322A6">
        <w:rPr>
          <w:rFonts w:ascii="Courier New" w:eastAsia="Times New Roman" w:hAnsi="Courier New" w:cs="Courier New"/>
          <w:color w:val="AE81FF"/>
          <w:sz w:val="18"/>
          <w:szCs w:val="18"/>
        </w:rPr>
        <w:t>3</w:t>
      </w:r>
      <w:r w:rsidRPr="004322A6">
        <w:rPr>
          <w:rFonts w:ascii="Courier New" w:eastAsia="Times New Roman" w:hAnsi="Courier New" w:cs="Courier New"/>
          <w:color w:val="F8F8F2"/>
          <w:sz w:val="18"/>
          <w:szCs w:val="18"/>
        </w:rPr>
        <w:t xml:space="preserve">), </w:t>
      </w:r>
      <w:r w:rsidRPr="004322A6">
        <w:rPr>
          <w:rFonts w:ascii="Courier New" w:eastAsia="Times New Roman" w:hAnsi="Courier New" w:cs="Courier New"/>
          <w:color w:val="AA4926"/>
          <w:sz w:val="18"/>
          <w:szCs w:val="18"/>
        </w:rPr>
        <w:t>padding</w:t>
      </w:r>
      <w:r w:rsidRPr="004322A6">
        <w:rPr>
          <w:rFonts w:ascii="Courier New" w:eastAsia="Times New Roman" w:hAnsi="Courier New" w:cs="Courier New"/>
          <w:color w:val="F92672"/>
          <w:sz w:val="18"/>
          <w:szCs w:val="18"/>
        </w:rPr>
        <w:t>=</w:t>
      </w:r>
      <w:r w:rsidRPr="004322A6">
        <w:rPr>
          <w:rFonts w:ascii="Courier New" w:eastAsia="Times New Roman" w:hAnsi="Courier New" w:cs="Courier New"/>
          <w:color w:val="E6DB74"/>
          <w:sz w:val="18"/>
          <w:szCs w:val="18"/>
        </w:rPr>
        <w:t>'same'</w:t>
      </w:r>
      <w:r w:rsidRPr="004322A6">
        <w:rPr>
          <w:rFonts w:ascii="Courier New" w:eastAsia="Times New Roman" w:hAnsi="Courier New" w:cs="Courier New"/>
          <w:color w:val="F8F8F2"/>
          <w:sz w:val="18"/>
          <w:szCs w:val="18"/>
        </w:rPr>
        <w:t xml:space="preserve">, </w:t>
      </w:r>
      <w:r w:rsidRPr="004322A6">
        <w:rPr>
          <w:rFonts w:ascii="Courier New" w:eastAsia="Times New Roman" w:hAnsi="Courier New" w:cs="Courier New"/>
          <w:color w:val="AA4926"/>
          <w:sz w:val="18"/>
          <w:szCs w:val="18"/>
        </w:rPr>
        <w:t>activation</w:t>
      </w:r>
      <w:r w:rsidRPr="004322A6">
        <w:rPr>
          <w:rFonts w:ascii="Courier New" w:eastAsia="Times New Roman" w:hAnsi="Courier New" w:cs="Courier New"/>
          <w:color w:val="F92672"/>
          <w:sz w:val="18"/>
          <w:szCs w:val="18"/>
        </w:rPr>
        <w:t>=</w:t>
      </w:r>
      <w:proofErr w:type="spellStart"/>
      <w:r w:rsidRPr="004322A6">
        <w:rPr>
          <w:rFonts w:ascii="Courier New" w:eastAsia="Times New Roman" w:hAnsi="Courier New" w:cs="Courier New"/>
          <w:color w:val="F8F8F2"/>
          <w:sz w:val="18"/>
          <w:szCs w:val="18"/>
        </w:rPr>
        <w:t>tf.nn.relu</w:t>
      </w:r>
      <w:proofErr w:type="spellEnd"/>
      <w:r w:rsidRPr="004322A6">
        <w:rPr>
          <w:rFonts w:ascii="Courier New" w:eastAsia="Times New Roman" w:hAnsi="Courier New" w:cs="Courier New"/>
          <w:color w:val="F8F8F2"/>
          <w:sz w:val="18"/>
          <w:szCs w:val="18"/>
        </w:rPr>
        <w:t>)</w:t>
      </w:r>
      <w:r w:rsidRPr="004322A6">
        <w:rPr>
          <w:rFonts w:ascii="Courier New" w:eastAsia="Times New Roman" w:hAnsi="Courier New" w:cs="Courier New"/>
          <w:color w:val="F8F8F2"/>
          <w:sz w:val="18"/>
          <w:szCs w:val="18"/>
        </w:rPr>
        <w:br/>
        <w:t xml:space="preserve">layer </w:t>
      </w:r>
      <w:r w:rsidRPr="004322A6">
        <w:rPr>
          <w:rFonts w:ascii="Courier New" w:eastAsia="Times New Roman" w:hAnsi="Courier New" w:cs="Courier New"/>
          <w:color w:val="F92672"/>
          <w:sz w:val="18"/>
          <w:szCs w:val="18"/>
        </w:rPr>
        <w:t xml:space="preserve">= </w:t>
      </w:r>
      <w:proofErr w:type="spellStart"/>
      <w:r w:rsidRPr="004322A6">
        <w:rPr>
          <w:rFonts w:ascii="Courier New" w:eastAsia="Times New Roman" w:hAnsi="Courier New" w:cs="Courier New"/>
          <w:color w:val="F8F8F2"/>
          <w:sz w:val="18"/>
          <w:szCs w:val="18"/>
        </w:rPr>
        <w:t>tf.layers.</w:t>
      </w:r>
      <w:r w:rsidRPr="004322A6">
        <w:rPr>
          <w:rFonts w:ascii="Courier New" w:eastAsia="Times New Roman" w:hAnsi="Courier New" w:cs="Courier New"/>
          <w:color w:val="66D9EF"/>
          <w:sz w:val="18"/>
          <w:szCs w:val="18"/>
        </w:rPr>
        <w:t>flatten</w:t>
      </w:r>
      <w:proofErr w:type="spellEnd"/>
      <w:r w:rsidRPr="004322A6">
        <w:rPr>
          <w:rFonts w:ascii="Courier New" w:eastAsia="Times New Roman" w:hAnsi="Courier New" w:cs="Courier New"/>
          <w:color w:val="F8F8F2"/>
          <w:sz w:val="18"/>
          <w:szCs w:val="18"/>
        </w:rPr>
        <w:t>(layer)</w:t>
      </w:r>
      <w:r w:rsidRPr="004322A6">
        <w:rPr>
          <w:rFonts w:ascii="Courier New" w:eastAsia="Times New Roman" w:hAnsi="Courier New" w:cs="Courier New"/>
          <w:color w:val="F8F8F2"/>
          <w:sz w:val="18"/>
          <w:szCs w:val="18"/>
        </w:rPr>
        <w:br/>
      </w:r>
      <w:r w:rsidRPr="004322A6">
        <w:rPr>
          <w:rFonts w:ascii="Courier New" w:eastAsia="Times New Roman" w:hAnsi="Courier New" w:cs="Courier New"/>
          <w:color w:val="F8F8F2"/>
          <w:sz w:val="18"/>
          <w:szCs w:val="18"/>
        </w:rPr>
        <w:lastRenderedPageBreak/>
        <w:t xml:space="preserve">layer </w:t>
      </w:r>
      <w:r w:rsidRPr="004322A6">
        <w:rPr>
          <w:rFonts w:ascii="Courier New" w:eastAsia="Times New Roman" w:hAnsi="Courier New" w:cs="Courier New"/>
          <w:color w:val="F92672"/>
          <w:sz w:val="18"/>
          <w:szCs w:val="18"/>
        </w:rPr>
        <w:t xml:space="preserve">= </w:t>
      </w:r>
      <w:proofErr w:type="spellStart"/>
      <w:r w:rsidRPr="004322A6">
        <w:rPr>
          <w:rFonts w:ascii="Courier New" w:eastAsia="Times New Roman" w:hAnsi="Courier New" w:cs="Courier New"/>
          <w:color w:val="F8F8F2"/>
          <w:sz w:val="18"/>
          <w:szCs w:val="18"/>
        </w:rPr>
        <w:t>tf.layers.</w:t>
      </w:r>
      <w:r w:rsidRPr="004322A6">
        <w:rPr>
          <w:rFonts w:ascii="Courier New" w:eastAsia="Times New Roman" w:hAnsi="Courier New" w:cs="Courier New"/>
          <w:color w:val="66D9EF"/>
          <w:sz w:val="18"/>
          <w:szCs w:val="18"/>
        </w:rPr>
        <w:t>dense</w:t>
      </w:r>
      <w:proofErr w:type="spellEnd"/>
      <w:r w:rsidRPr="004322A6">
        <w:rPr>
          <w:rFonts w:ascii="Courier New" w:eastAsia="Times New Roman" w:hAnsi="Courier New" w:cs="Courier New"/>
          <w:color w:val="F8F8F2"/>
          <w:sz w:val="18"/>
          <w:szCs w:val="18"/>
        </w:rPr>
        <w:t xml:space="preserve">(layer, </w:t>
      </w:r>
      <w:r w:rsidRPr="004322A6">
        <w:rPr>
          <w:rFonts w:ascii="Courier New" w:eastAsia="Times New Roman" w:hAnsi="Courier New" w:cs="Courier New"/>
          <w:color w:val="AE81FF"/>
          <w:sz w:val="18"/>
          <w:szCs w:val="18"/>
        </w:rPr>
        <w:t>64</w:t>
      </w:r>
      <w:r w:rsidRPr="004322A6">
        <w:rPr>
          <w:rFonts w:ascii="Courier New" w:eastAsia="Times New Roman" w:hAnsi="Courier New" w:cs="Courier New"/>
          <w:color w:val="F8F8F2"/>
          <w:sz w:val="18"/>
          <w:szCs w:val="18"/>
        </w:rPr>
        <w:t xml:space="preserve">, </w:t>
      </w:r>
      <w:proofErr w:type="spellStart"/>
      <w:r w:rsidRPr="004322A6">
        <w:rPr>
          <w:rFonts w:ascii="Courier New" w:eastAsia="Times New Roman" w:hAnsi="Courier New" w:cs="Courier New"/>
          <w:color w:val="F8F8F2"/>
          <w:sz w:val="18"/>
          <w:szCs w:val="18"/>
        </w:rPr>
        <w:t>tf.nn.relu</w:t>
      </w:r>
      <w:proofErr w:type="spellEnd"/>
      <w:r w:rsidRPr="004322A6">
        <w:rPr>
          <w:rFonts w:ascii="Courier New" w:eastAsia="Times New Roman" w:hAnsi="Courier New" w:cs="Courier New"/>
          <w:color w:val="F8F8F2"/>
          <w:sz w:val="18"/>
          <w:szCs w:val="18"/>
        </w:rPr>
        <w:t>)</w:t>
      </w:r>
      <w:r w:rsidRPr="004322A6">
        <w:rPr>
          <w:rFonts w:ascii="Courier New" w:eastAsia="Times New Roman" w:hAnsi="Courier New" w:cs="Courier New"/>
          <w:color w:val="F8F8F2"/>
          <w:sz w:val="18"/>
          <w:szCs w:val="18"/>
        </w:rPr>
        <w:br/>
        <w:t xml:space="preserve">Y </w:t>
      </w:r>
      <w:r w:rsidRPr="004322A6">
        <w:rPr>
          <w:rFonts w:ascii="Courier New" w:eastAsia="Times New Roman" w:hAnsi="Courier New" w:cs="Courier New"/>
          <w:color w:val="F92672"/>
          <w:sz w:val="18"/>
          <w:szCs w:val="18"/>
        </w:rPr>
        <w:t xml:space="preserve">= </w:t>
      </w:r>
      <w:proofErr w:type="spellStart"/>
      <w:r w:rsidRPr="004322A6">
        <w:rPr>
          <w:rFonts w:ascii="Courier New" w:eastAsia="Times New Roman" w:hAnsi="Courier New" w:cs="Courier New"/>
          <w:color w:val="F8F8F2"/>
          <w:sz w:val="18"/>
          <w:szCs w:val="18"/>
        </w:rPr>
        <w:t>tf.layers.</w:t>
      </w:r>
      <w:r w:rsidRPr="004322A6">
        <w:rPr>
          <w:rFonts w:ascii="Courier New" w:eastAsia="Times New Roman" w:hAnsi="Courier New" w:cs="Courier New"/>
          <w:color w:val="66D9EF"/>
          <w:sz w:val="18"/>
          <w:szCs w:val="18"/>
        </w:rPr>
        <w:t>dense</w:t>
      </w:r>
      <w:proofErr w:type="spellEnd"/>
      <w:r w:rsidRPr="004322A6">
        <w:rPr>
          <w:rFonts w:ascii="Courier New" w:eastAsia="Times New Roman" w:hAnsi="Courier New" w:cs="Courier New"/>
          <w:color w:val="F8F8F2"/>
          <w:sz w:val="18"/>
          <w:szCs w:val="18"/>
        </w:rPr>
        <w:t xml:space="preserve">(layer, </w:t>
      </w:r>
      <w:proofErr w:type="spellStart"/>
      <w:r w:rsidRPr="004322A6">
        <w:rPr>
          <w:rFonts w:ascii="Courier New" w:eastAsia="Times New Roman" w:hAnsi="Courier New" w:cs="Courier New"/>
          <w:color w:val="F8F8F2"/>
          <w:sz w:val="18"/>
          <w:szCs w:val="18"/>
        </w:rPr>
        <w:t>num_classes</w:t>
      </w:r>
      <w:proofErr w:type="spellEnd"/>
      <w:r w:rsidRPr="004322A6">
        <w:rPr>
          <w:rFonts w:ascii="Courier New" w:eastAsia="Times New Roman" w:hAnsi="Courier New" w:cs="Courier New"/>
          <w:color w:val="F8F8F2"/>
          <w:sz w:val="18"/>
          <w:szCs w:val="18"/>
        </w:rPr>
        <w:t xml:space="preserve">, </w:t>
      </w:r>
      <w:proofErr w:type="spellStart"/>
      <w:r w:rsidRPr="004322A6">
        <w:rPr>
          <w:rFonts w:ascii="Courier New" w:eastAsia="Times New Roman" w:hAnsi="Courier New" w:cs="Courier New"/>
          <w:color w:val="F8F8F2"/>
          <w:sz w:val="18"/>
          <w:szCs w:val="18"/>
        </w:rPr>
        <w:t>tf.nn.softmax</w:t>
      </w:r>
      <w:proofErr w:type="spellEnd"/>
      <w:r w:rsidRPr="004322A6">
        <w:rPr>
          <w:rFonts w:ascii="Courier New" w:eastAsia="Times New Roman" w:hAnsi="Courier New" w:cs="Courier New"/>
          <w:color w:val="F8F8F2"/>
          <w:sz w:val="18"/>
          <w:szCs w:val="18"/>
        </w:rPr>
        <w:t>)</w:t>
      </w:r>
    </w:p>
    <w:p w14:paraId="5FCAB996" w14:textId="77777777" w:rsidR="004322A6" w:rsidRDefault="004322A6" w:rsidP="004322A6">
      <w:pPr>
        <w:ind w:firstLine="720"/>
      </w:pPr>
      <w:r>
        <w:t xml:space="preserve"> </w:t>
      </w:r>
      <w:r w:rsidR="007D28EB">
        <w:t xml:space="preserve">2.2 </w:t>
      </w:r>
      <w:r w:rsidR="00B56EDB">
        <w:t>Gating networks</w:t>
      </w:r>
    </w:p>
    <w:p w14:paraId="65396186" w14:textId="77777777" w:rsidR="008D5073" w:rsidRDefault="004322A6" w:rsidP="008D5073">
      <w:pPr>
        <w:ind w:left="720"/>
      </w:pPr>
      <w:r>
        <w:t xml:space="preserve">We experiment on 4 choices of gating: without-gating, pre-designed gate, </w:t>
      </w:r>
      <w:r w:rsidR="008D5073">
        <w:t>linear gate, and 1-hidden-layer gate.</w:t>
      </w:r>
    </w:p>
    <w:p w14:paraId="55C0CBB0" w14:textId="3FE583AA" w:rsidR="00B56EDB" w:rsidRPr="008D5073" w:rsidRDefault="008D5073" w:rsidP="008D5073">
      <w:pPr>
        <w:ind w:left="720"/>
      </w:pPr>
      <w:r>
        <w:t xml:space="preserve">Without gating, the number of experts is 1. So, </w:t>
      </w:r>
      <m:oMath>
        <m:r>
          <w:rPr>
            <w:rFonts w:ascii="Cambria Math" w:hAnsi="Cambria Math"/>
            <w:lang w:val="fi-FI"/>
          </w:rPr>
          <m:t>G</m:t>
        </m:r>
        <m:sSub>
          <m:sSubPr>
            <m:ctrlPr>
              <w:rPr>
                <w:rFonts w:ascii="Cambria Math" w:hAnsi="Cambria Math"/>
                <w:i/>
                <w:lang w:val="fi-FI"/>
              </w:rPr>
            </m:ctrlPr>
          </m:sSubPr>
          <m:e>
            <m:d>
              <m:dPr>
                <m:ctrlPr>
                  <w:rPr>
                    <w:rFonts w:ascii="Cambria Math" w:hAnsi="Cambria Math"/>
                    <w:i/>
                    <w:lang w:val="fi-FI"/>
                  </w:rPr>
                </m:ctrlPr>
              </m:dPr>
              <m:e>
                <m:r>
                  <w:rPr>
                    <w:rFonts w:ascii="Cambria Math" w:hAnsi="Cambria Math"/>
                    <w:lang w:val="fi-FI"/>
                  </w:rPr>
                  <m:t>X</m:t>
                </m:r>
              </m:e>
            </m:d>
          </m:e>
          <m:sub>
            <m:r>
              <w:rPr>
                <w:rFonts w:ascii="Cambria Math" w:hAnsi="Cambria Math"/>
              </w:rPr>
              <m:t>1</m:t>
            </m:r>
          </m:sub>
        </m:sSub>
      </m:oMath>
      <w:r w:rsidRPr="008D5073">
        <w:t xml:space="preserve"> </w:t>
      </w:r>
      <w:r>
        <w:t xml:space="preserve">= 1 for the only expert 1 and </w:t>
      </w:r>
      <m:oMath>
        <m:r>
          <w:rPr>
            <w:rFonts w:ascii="Cambria Math" w:hAnsi="Cambria Math"/>
          </w:rPr>
          <m:t>Y=</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m:t>
            </m:r>
          </m:e>
        </m:d>
      </m:oMath>
      <w:r>
        <w:t>.</w:t>
      </w:r>
    </w:p>
    <w:p w14:paraId="489FD1F6" w14:textId="3646B1FE" w:rsidR="008D5073" w:rsidRDefault="004D2565" w:rsidP="008D5073">
      <w:pPr>
        <w:ind w:left="720"/>
      </w:pPr>
      <w:r>
        <w:t xml:space="preserve">The </w:t>
      </w:r>
      <w:r w:rsidR="00684524">
        <w:t>pre-designed</w:t>
      </w:r>
      <w:r>
        <w:t xml:space="preserve"> gate</w:t>
      </w:r>
      <w:r w:rsidR="008D5073">
        <w:t xml:space="preserve"> is only available for the mixture of dataset described in section 3. The number of experts is 2, and the gating can be expressed as such</w:t>
      </w:r>
      <w:r>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=IF IsMnist</m:t>
        </m:r>
        <m:d>
          <m:dPr>
            <m:ctrlPr>
              <w:rPr>
                <w:rFonts w:ascii="Cambria Math" w:hAnsi="Cambria Math"/>
                <w:i/>
              </w:rPr>
            </m:ctrlPr>
          </m:dPr>
          <m:e>
            <m:r>
              <w:rPr>
                <w:rFonts w:ascii="Cambria Math" w:hAnsi="Cambria Math"/>
              </w:rPr>
              <m:t>X</m:t>
            </m:r>
          </m:e>
        </m:d>
        <m:r>
          <w:rPr>
            <w:rFonts w:ascii="Cambria Math" w:hAnsi="Cambria Math"/>
          </w:rPr>
          <m:t xml:space="preserve"> THEN </m:t>
        </m:r>
        <m:d>
          <m:dPr>
            <m:begChr m:val="["/>
            <m:endChr m:val="]"/>
            <m:ctrlPr>
              <w:rPr>
                <w:rFonts w:ascii="Cambria Math" w:hAnsi="Cambria Math"/>
                <w:i/>
              </w:rPr>
            </m:ctrlPr>
          </m:dPr>
          <m:e>
            <m:r>
              <w:rPr>
                <w:rFonts w:ascii="Cambria Math" w:hAnsi="Cambria Math"/>
              </w:rPr>
              <m:t>1,0</m:t>
            </m:r>
          </m:e>
        </m:d>
        <m:r>
          <w:rPr>
            <w:rFonts w:ascii="Cambria Math" w:hAnsi="Cambria Math"/>
          </w:rPr>
          <m:t xml:space="preserve"> ELSE </m:t>
        </m:r>
        <m:d>
          <m:dPr>
            <m:begChr m:val="["/>
            <m:endChr m:val="]"/>
            <m:ctrlPr>
              <w:rPr>
                <w:rFonts w:ascii="Cambria Math" w:hAnsi="Cambria Math"/>
                <w:i/>
              </w:rPr>
            </m:ctrlPr>
          </m:dPr>
          <m:e>
            <m:r>
              <w:rPr>
                <w:rFonts w:ascii="Cambria Math" w:hAnsi="Cambria Math"/>
              </w:rPr>
              <m:t>0,1</m:t>
            </m:r>
          </m:e>
        </m:d>
      </m:oMath>
      <w:r>
        <w:t xml:space="preserve">. The function </w:t>
      </w:r>
      <m:oMath>
        <m:r>
          <w:rPr>
            <w:rFonts w:ascii="Cambria Math" w:hAnsi="Cambria Math"/>
          </w:rPr>
          <m:t>IsMnist</m:t>
        </m:r>
      </m:oMath>
      <w:r>
        <w:t xml:space="preserve"> is related to the datasets, and it returns true, if the input </w:t>
      </w:r>
      <m:oMath>
        <m:r>
          <w:rPr>
            <w:rFonts w:ascii="Cambria Math" w:hAnsi="Cambria Math"/>
          </w:rPr>
          <m:t>X</m:t>
        </m:r>
      </m:oMath>
      <w:r>
        <w:t xml:space="preserve"> is from the dataset Mnist</w:t>
      </w:r>
      <w:r w:rsidR="008D5073">
        <w:t>.</w:t>
      </w:r>
    </w:p>
    <w:p w14:paraId="7A20FB62" w14:textId="15EC287E" w:rsidR="00FF6E5F" w:rsidRPr="00AD503E" w:rsidRDefault="004D2565" w:rsidP="00FF6E5F">
      <w:pPr>
        <w:ind w:left="720"/>
      </w:pPr>
      <w:r>
        <w:t xml:space="preserve">The </w:t>
      </w:r>
      <w:r w:rsidR="007F381A">
        <w:t xml:space="preserve">linear gate is </w:t>
      </w:r>
      <w:r w:rsidR="00C330C4">
        <w:t xml:space="preserve">the </w:t>
      </w:r>
      <w:proofErr w:type="spellStart"/>
      <w:r w:rsidR="00C330C4">
        <w:t>softmax</w:t>
      </w:r>
      <w:proofErr w:type="spellEnd"/>
      <w:r w:rsidR="00C330C4">
        <w:t xml:space="preserve"> output of a linear model with the dimension of </w:t>
      </w:r>
      <w:r w:rsidR="008D5073">
        <w:t xml:space="preserve">the </w:t>
      </w:r>
      <w:r w:rsidR="00C330C4">
        <w:t>number</w:t>
      </w:r>
      <w:r w:rsidR="008D5073">
        <w:t xml:space="preserve"> of experts. </w:t>
      </w:r>
      <w:r w:rsidR="00FF6E5F">
        <w:t xml:space="preserve">The linear gate is represented by following equation: </w:t>
      </w:r>
      <m:oMath>
        <m:r>
          <m:rPr>
            <m:sty m:val="p"/>
          </m:rPr>
          <w:rPr>
            <w:rFonts w:ascii="Cambria Math" w:hAnsi="Cambria Math"/>
          </w:rPr>
          <w:br/>
        </m:r>
      </m:oMath>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X</m:t>
              </m:r>
            </m:e>
          </m:d>
        </m:oMath>
      </m:oMathPara>
    </w:p>
    <w:p w14:paraId="0EAD2244" w14:textId="5DAC7CB3" w:rsidR="00C330C4" w:rsidRDefault="00FF6E5F" w:rsidP="00C330C4">
      <w:pPr>
        <w:ind w:left="72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G</m:t>
            </m:r>
          </m:sub>
        </m:sSub>
      </m:oMath>
      <w:r>
        <w:t xml:space="preserve"> is the weight matrix to be </w:t>
      </w:r>
      <w:proofErr w:type="gramStart"/>
      <w:r>
        <w:t>learned.</w:t>
      </w:r>
      <w:proofErr w:type="gramEnd"/>
    </w:p>
    <w:p w14:paraId="6905F6A1" w14:textId="5D39D4FF" w:rsidR="004D2565" w:rsidRDefault="00160B0F" w:rsidP="00C330C4">
      <w:pPr>
        <w:ind w:left="720"/>
      </w:pPr>
      <w:r>
        <w:t>The 1-hidden-layer gate looks like this:</w:t>
      </w:r>
    </w:p>
    <w:p w14:paraId="3CF386A2" w14:textId="4AAFDEC0" w:rsidR="00B56EDB" w:rsidRPr="00C920F6" w:rsidRDefault="004D2565" w:rsidP="007D28E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rPr>
      </w:pPr>
      <w:r w:rsidRPr="004D2565">
        <w:rPr>
          <w:rFonts w:ascii="Courier New" w:eastAsia="Times New Roman" w:hAnsi="Courier New" w:cs="Courier New"/>
          <w:color w:val="F8F8F2"/>
        </w:rPr>
        <w:t xml:space="preserve">layer </w:t>
      </w:r>
      <w:r w:rsidRPr="004D2565">
        <w:rPr>
          <w:rFonts w:ascii="Courier New" w:eastAsia="Times New Roman" w:hAnsi="Courier New" w:cs="Courier New"/>
          <w:color w:val="F92672"/>
        </w:rPr>
        <w:t xml:space="preserve">= </w:t>
      </w:r>
      <w:proofErr w:type="spellStart"/>
      <w:proofErr w:type="gramStart"/>
      <w:r w:rsidRPr="004D2565">
        <w:rPr>
          <w:rFonts w:ascii="Courier New" w:eastAsia="Times New Roman" w:hAnsi="Courier New" w:cs="Courier New"/>
          <w:color w:val="F8F8F2"/>
        </w:rPr>
        <w:t>tf.layers</w:t>
      </w:r>
      <w:proofErr w:type="gramEnd"/>
      <w:r w:rsidRPr="004D2565">
        <w:rPr>
          <w:rFonts w:ascii="Courier New" w:eastAsia="Times New Roman" w:hAnsi="Courier New" w:cs="Courier New"/>
          <w:color w:val="F8F8F2"/>
        </w:rPr>
        <w:t>.</w:t>
      </w:r>
      <w:r w:rsidRPr="004D2565">
        <w:rPr>
          <w:rFonts w:ascii="Courier New" w:eastAsia="Times New Roman" w:hAnsi="Courier New" w:cs="Courier New"/>
          <w:color w:val="66D9EF"/>
        </w:rPr>
        <w:t>flatten</w:t>
      </w:r>
      <w:proofErr w:type="spellEnd"/>
      <w:r w:rsidRPr="004D2565">
        <w:rPr>
          <w:rFonts w:ascii="Courier New" w:eastAsia="Times New Roman" w:hAnsi="Courier New" w:cs="Courier New"/>
          <w:color w:val="F8F8F2"/>
        </w:rPr>
        <w:t>(X)</w:t>
      </w:r>
      <w:r w:rsidRPr="004D2565">
        <w:rPr>
          <w:rFonts w:ascii="Courier New" w:eastAsia="Times New Roman" w:hAnsi="Courier New" w:cs="Courier New"/>
          <w:color w:val="F8F8F2"/>
        </w:rPr>
        <w:br/>
        <w:t xml:space="preserve">layer </w:t>
      </w:r>
      <w:r w:rsidRPr="004D2565">
        <w:rPr>
          <w:rFonts w:ascii="Courier New" w:eastAsia="Times New Roman" w:hAnsi="Courier New" w:cs="Courier New"/>
          <w:color w:val="F92672"/>
        </w:rPr>
        <w:t xml:space="preserve">= </w:t>
      </w:r>
      <w:proofErr w:type="spellStart"/>
      <w:r w:rsidRPr="004D2565">
        <w:rPr>
          <w:rFonts w:ascii="Courier New" w:eastAsia="Times New Roman" w:hAnsi="Courier New" w:cs="Courier New"/>
          <w:color w:val="F8F8F2"/>
        </w:rPr>
        <w:t>tf.layers.</w:t>
      </w:r>
      <w:r w:rsidRPr="004D2565">
        <w:rPr>
          <w:rFonts w:ascii="Courier New" w:eastAsia="Times New Roman" w:hAnsi="Courier New" w:cs="Courier New"/>
          <w:color w:val="66D9EF"/>
        </w:rPr>
        <w:t>dense</w:t>
      </w:r>
      <w:proofErr w:type="spellEnd"/>
      <w:r w:rsidRPr="004D2565">
        <w:rPr>
          <w:rFonts w:ascii="Courier New" w:eastAsia="Times New Roman" w:hAnsi="Courier New" w:cs="Courier New"/>
          <w:color w:val="F8F8F2"/>
        </w:rPr>
        <w:t>(layer,</w:t>
      </w:r>
      <w:r w:rsidRPr="004D2565">
        <w:rPr>
          <w:rFonts w:ascii="Courier New" w:eastAsia="Times New Roman" w:hAnsi="Courier New" w:cs="Courier New"/>
          <w:color w:val="AE81FF"/>
        </w:rPr>
        <w:t>64</w:t>
      </w:r>
      <w:r w:rsidRPr="004D2565">
        <w:rPr>
          <w:rFonts w:ascii="Courier New" w:eastAsia="Times New Roman" w:hAnsi="Courier New" w:cs="Courier New"/>
          <w:color w:val="F8F8F2"/>
        </w:rPr>
        <w:t>,tf.nn.relu)</w:t>
      </w:r>
      <w:r w:rsidRPr="004D2565">
        <w:rPr>
          <w:rFonts w:ascii="Courier New" w:eastAsia="Times New Roman" w:hAnsi="Courier New" w:cs="Courier New"/>
          <w:color w:val="F8F8F2"/>
        </w:rPr>
        <w:br/>
        <w:t xml:space="preserve">Gate </w:t>
      </w:r>
      <w:r w:rsidRPr="004D2565">
        <w:rPr>
          <w:rFonts w:ascii="Courier New" w:eastAsia="Times New Roman" w:hAnsi="Courier New" w:cs="Courier New"/>
          <w:color w:val="F92672"/>
        </w:rPr>
        <w:t xml:space="preserve">= </w:t>
      </w:r>
      <w:proofErr w:type="spellStart"/>
      <w:r w:rsidRPr="004D2565">
        <w:rPr>
          <w:rFonts w:ascii="Courier New" w:eastAsia="Times New Roman" w:hAnsi="Courier New" w:cs="Courier New"/>
          <w:color w:val="F8F8F2"/>
        </w:rPr>
        <w:t>tf.layers.</w:t>
      </w:r>
      <w:r w:rsidRPr="004D2565">
        <w:rPr>
          <w:rFonts w:ascii="Courier New" w:eastAsia="Times New Roman" w:hAnsi="Courier New" w:cs="Courier New"/>
          <w:color w:val="66D9EF"/>
        </w:rPr>
        <w:t>dense</w:t>
      </w:r>
      <w:proofErr w:type="spellEnd"/>
      <w:r w:rsidRPr="004D2565">
        <w:rPr>
          <w:rFonts w:ascii="Courier New" w:eastAsia="Times New Roman" w:hAnsi="Courier New" w:cs="Courier New"/>
          <w:color w:val="F8F8F2"/>
        </w:rPr>
        <w:t>(layer,</w:t>
      </w:r>
      <w:r w:rsidR="00FF6E5F">
        <w:rPr>
          <w:rFonts w:ascii="Courier New" w:eastAsia="Times New Roman" w:hAnsi="Courier New" w:cs="Courier New"/>
          <w:color w:val="F8F8F2"/>
        </w:rPr>
        <w:t xml:space="preserve"> </w:t>
      </w:r>
      <w:proofErr w:type="spellStart"/>
      <w:r w:rsidR="00FF6E5F">
        <w:rPr>
          <w:rFonts w:ascii="Courier New" w:eastAsia="Times New Roman" w:hAnsi="Courier New" w:cs="Courier New"/>
          <w:color w:val="F8F8F2"/>
        </w:rPr>
        <w:t>num_experts</w:t>
      </w:r>
      <w:proofErr w:type="spellEnd"/>
      <w:r w:rsidRPr="004D2565">
        <w:rPr>
          <w:rFonts w:ascii="Courier New" w:eastAsia="Times New Roman" w:hAnsi="Courier New" w:cs="Courier New"/>
          <w:color w:val="F8F8F2"/>
        </w:rPr>
        <w:t xml:space="preserve">, </w:t>
      </w:r>
      <w:proofErr w:type="spellStart"/>
      <w:r w:rsidRPr="004D2565">
        <w:rPr>
          <w:rFonts w:ascii="Courier New" w:eastAsia="Times New Roman" w:hAnsi="Courier New" w:cs="Courier New"/>
          <w:color w:val="F8F8F2"/>
        </w:rPr>
        <w:t>tf.nn.softmax</w:t>
      </w:r>
      <w:proofErr w:type="spellEnd"/>
      <w:r w:rsidRPr="004D2565">
        <w:rPr>
          <w:rFonts w:ascii="Courier New" w:eastAsia="Times New Roman" w:hAnsi="Courier New" w:cs="Courier New"/>
          <w:color w:val="F8F8F2"/>
        </w:rPr>
        <w:t>)</w:t>
      </w:r>
    </w:p>
    <w:p w14:paraId="0219B904" w14:textId="77777777" w:rsidR="00C920F6" w:rsidRDefault="00C920F6" w:rsidP="00C920F6">
      <w:pPr>
        <w:ind w:left="360"/>
      </w:pPr>
    </w:p>
    <w:p w14:paraId="0F63D222" w14:textId="152B1F6C" w:rsidR="004D2565" w:rsidRDefault="00160B0F" w:rsidP="00FF6E5F">
      <w:pPr>
        <w:pStyle w:val="ListParagraph"/>
        <w:numPr>
          <w:ilvl w:val="0"/>
          <w:numId w:val="1"/>
        </w:numPr>
      </w:pPr>
      <w:r>
        <w:t>Dataset</w:t>
      </w:r>
    </w:p>
    <w:p w14:paraId="00479115" w14:textId="3E6E585C" w:rsidR="00FF6E5F" w:rsidRDefault="00FF6E5F" w:rsidP="00FF6E5F">
      <w:pPr>
        <w:ind w:left="720"/>
      </w:pPr>
      <w:r>
        <w:t>Depending on experiment, we will use 2 datasets: mixture of datasets and cifar-100.</w:t>
      </w:r>
    </w:p>
    <w:p w14:paraId="6BAB5E1E" w14:textId="7606D930" w:rsidR="00C920F6" w:rsidRDefault="00FF6E5F" w:rsidP="00FF6E5F">
      <w:pPr>
        <w:ind w:left="720"/>
      </w:pPr>
      <w:r>
        <w:t>The mixture of datasets is a</w:t>
      </w:r>
      <w:r w:rsidR="00160B0F">
        <w:t xml:space="preserve"> combination of </w:t>
      </w:r>
      <w:proofErr w:type="spellStart"/>
      <w:r w:rsidR="00160B0F">
        <w:t>mnist</w:t>
      </w:r>
      <w:proofErr w:type="spellEnd"/>
      <w:r w:rsidR="00160B0F">
        <w:t xml:space="preserve"> and cifar-10. Both </w:t>
      </w:r>
      <w:proofErr w:type="spellStart"/>
      <w:r>
        <w:t>mnist</w:t>
      </w:r>
      <w:proofErr w:type="spellEnd"/>
      <w:r>
        <w:t xml:space="preserve"> and cifar-10 </w:t>
      </w:r>
      <w:r w:rsidR="00160B0F">
        <w:t xml:space="preserve">have images with 1 of 10 labels, so the combined dataset will have 20 classes in total, where the first 10 classes are from </w:t>
      </w:r>
      <w:proofErr w:type="spellStart"/>
      <w:r w:rsidR="00160B0F">
        <w:t>mnist</w:t>
      </w:r>
      <w:proofErr w:type="spellEnd"/>
      <w:r w:rsidR="00160B0F">
        <w:t xml:space="preserve"> and the second 10 classes are from cifar-10. Images from both datasets are resized to 32x32 and </w:t>
      </w:r>
      <w:r>
        <w:t xml:space="preserve">then </w:t>
      </w:r>
      <w:r w:rsidR="00160B0F">
        <w:t>gray-scaled.</w:t>
      </w:r>
    </w:p>
    <w:p w14:paraId="22BC5F68" w14:textId="65003879" w:rsidR="00FF6E5F" w:rsidRDefault="00FF6E5F" w:rsidP="00FF6E5F">
      <w:pPr>
        <w:ind w:left="720"/>
      </w:pPr>
      <w:r>
        <w:t>The cifar-100 is a more complex version of cifar-10 with the number of class being 100. We do not gray-scale the images.</w:t>
      </w:r>
    </w:p>
    <w:p w14:paraId="0327896F" w14:textId="77777777" w:rsidR="00C920F6" w:rsidRDefault="00C920F6" w:rsidP="00C920F6">
      <w:pPr>
        <w:pStyle w:val="ListParagraph"/>
      </w:pPr>
    </w:p>
    <w:p w14:paraId="41065F90" w14:textId="518728DA" w:rsidR="00587319" w:rsidRDefault="00FF6E5F" w:rsidP="00FF6E5F">
      <w:pPr>
        <w:pStyle w:val="ListParagraph"/>
        <w:numPr>
          <w:ilvl w:val="0"/>
          <w:numId w:val="1"/>
        </w:numPr>
        <w:rPr>
          <w:lang w:val="fi-FI"/>
        </w:rPr>
      </w:pPr>
      <w:proofErr w:type="spellStart"/>
      <w:r>
        <w:rPr>
          <w:lang w:val="fi-FI"/>
        </w:rPr>
        <w:t>Experiments</w:t>
      </w:r>
      <w:proofErr w:type="spellEnd"/>
    </w:p>
    <w:p w14:paraId="6D8C1FB3" w14:textId="77777777" w:rsidR="00062AE3" w:rsidRDefault="00062AE3" w:rsidP="00062AE3">
      <w:pPr>
        <w:pStyle w:val="ListParagraph"/>
      </w:pPr>
    </w:p>
    <w:p w14:paraId="6C9C5E2B" w14:textId="43B40E0F" w:rsidR="00062AE3" w:rsidRDefault="00062AE3" w:rsidP="00062AE3">
      <w:pPr>
        <w:pStyle w:val="ListParagraph"/>
      </w:pPr>
      <w:r w:rsidRPr="00062AE3">
        <w:t>Step by step, we h</w:t>
      </w:r>
      <w:r>
        <w:t>ave 5 experiments using different dataset, experts and gating networks. We plot different things depend on the setting.</w:t>
      </w:r>
    </w:p>
    <w:p w14:paraId="3456EC67" w14:textId="77777777" w:rsidR="00062AE3" w:rsidRDefault="00062AE3" w:rsidP="00062AE3">
      <w:pPr>
        <w:pStyle w:val="ListParagraph"/>
      </w:pPr>
    </w:p>
    <w:p w14:paraId="14146167" w14:textId="1756483D" w:rsidR="00062AE3" w:rsidRDefault="00062AE3" w:rsidP="00FF6E5F">
      <w:pPr>
        <w:pStyle w:val="ListParagraph"/>
      </w:pPr>
      <w:r>
        <w:t>4.1 Experiment 1</w:t>
      </w:r>
    </w:p>
    <w:p w14:paraId="609C4832" w14:textId="641DFECF" w:rsidR="00062AE3" w:rsidRDefault="00062AE3" w:rsidP="00FF6E5F">
      <w:pPr>
        <w:pStyle w:val="ListParagraph"/>
      </w:pPr>
    </w:p>
    <w:p w14:paraId="6DC5434F" w14:textId="7B5E7528" w:rsidR="00062AE3" w:rsidRDefault="00062AE3" w:rsidP="00062AE3">
      <w:pPr>
        <w:pStyle w:val="ListParagraph"/>
      </w:pPr>
      <w:r>
        <w:t>Here, we use the mixture of datasets. The experts are selected to be linear. We iterate through all gating choices and set the number of experts to 2 for all except without-gating.</w:t>
      </w:r>
    </w:p>
    <w:p w14:paraId="71C18AE5" w14:textId="28FA6DB3" w:rsidR="00062AE3" w:rsidRDefault="00062AE3" w:rsidP="00062AE3">
      <w:pPr>
        <w:pStyle w:val="ListParagraph"/>
      </w:pPr>
    </w:p>
    <w:p w14:paraId="1570D1E2" w14:textId="4ABE756F" w:rsidR="00C743D1" w:rsidRDefault="00062AE3" w:rsidP="00C743D1">
      <w:pPr>
        <w:pStyle w:val="ListParagraph"/>
      </w:pPr>
      <w:r>
        <w:lastRenderedPageBreak/>
        <w:t>We plot the epoch-accuracy curves of different gating choices on both train and test set.</w:t>
      </w:r>
      <w:r w:rsidR="00C743D1">
        <w:t xml:space="preserve"> The epoch-accuracy curves would tell how well the models perform. We assume that the pre-designed gate gives the upper-bound, because it already separates the classes from </w:t>
      </w:r>
      <w:proofErr w:type="spellStart"/>
      <w:r w:rsidR="00C743D1">
        <w:t>mnist</w:t>
      </w:r>
      <w:proofErr w:type="spellEnd"/>
      <w:r w:rsidR="00C743D1">
        <w:t xml:space="preserve"> and cifar-10 and experts are learned to be specialized on those datasets.</w:t>
      </w:r>
    </w:p>
    <w:p w14:paraId="2A4F4545" w14:textId="69E1C5DE" w:rsidR="00062AE3" w:rsidRDefault="00062AE3" w:rsidP="00062AE3">
      <w:pPr>
        <w:pStyle w:val="ListParagraph"/>
      </w:pPr>
    </w:p>
    <w:p w14:paraId="31FEF4C3" w14:textId="00974A0B" w:rsidR="00062AE3" w:rsidRDefault="00C743D1" w:rsidP="00062AE3">
      <w:pPr>
        <w:pStyle w:val="ListParagraph"/>
      </w:pPr>
      <w:r>
        <w:t xml:space="preserve">We also plot a table of the activation matrices, where the define the activation rate are defined as: </w:t>
      </w:r>
      <m:oMath>
        <m:r>
          <m:rPr>
            <m:sty m:val="p"/>
          </m:rPr>
          <w:rPr>
            <w:rFonts w:ascii="Cambria Math" w:hAnsi="Cambria Math"/>
          </w:rPr>
          <w:br/>
        </m:r>
      </m:oMath>
      <m:oMathPara>
        <m:oMath>
          <m:r>
            <w:rPr>
              <w:rFonts w:ascii="Cambria Math" w:hAnsi="Cambria Math"/>
            </w:rPr>
            <m:t>ActivationRate</m:t>
          </m:r>
          <m:d>
            <m:dPr>
              <m:endChr m:val="|"/>
              <m:ctrlPr>
                <w:rPr>
                  <w:rFonts w:ascii="Cambria Math" w:hAnsi="Cambria Math"/>
                  <w:i/>
                </w:rPr>
              </m:ctrlPr>
            </m:dPr>
            <m:e>
              <m:r>
                <w:rPr>
                  <w:rFonts w:ascii="Cambria Math" w:hAnsi="Cambria Math"/>
                </w:rPr>
                <m:t>i</m:t>
              </m:r>
            </m:e>
          </m:d>
          <m:r>
            <w:rPr>
              <w:rFonts w:ascii="Cambria Math" w:hAnsi="Cambria Math"/>
            </w:rPr>
            <m:t>D)=Mean</m:t>
          </m:r>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d>
                    <m:dPr>
                      <m:ctrlPr>
                        <w:rPr>
                          <w:rFonts w:ascii="Cambria Math" w:hAnsi="Cambria Math"/>
                          <w:i/>
                        </w:rPr>
                      </m:ctrlPr>
                    </m:dPr>
                    <m:e>
                      <m:r>
                        <w:rPr>
                          <w:rFonts w:ascii="Cambria Math" w:hAnsi="Cambria Math"/>
                        </w:rPr>
                        <m:t>X</m:t>
                      </m:r>
                    </m:e>
                  </m:d>
                </m:e>
                <m:sub>
                  <m:r>
                    <w:rPr>
                      <w:rFonts w:ascii="Cambria Math" w:hAnsi="Cambria Math"/>
                    </w:rPr>
                    <m:t>i</m:t>
                  </m:r>
                </m:sub>
              </m:sSub>
              <m:r>
                <w:rPr>
                  <w:rFonts w:ascii="Cambria Math" w:hAnsi="Cambria Math"/>
                </w:rPr>
                <m:t>|X in D</m:t>
              </m:r>
            </m:e>
          </m:d>
        </m:oMath>
      </m:oMathPara>
    </w:p>
    <w:p w14:paraId="41052F1E" w14:textId="77777777" w:rsidR="00C743D1" w:rsidRDefault="00C743D1" w:rsidP="00C743D1">
      <w:pPr>
        <w:pStyle w:val="ListParagraph"/>
      </w:pPr>
      <w:r>
        <w:t>This table could tell us, how does the gate separate the data into the experts.</w:t>
      </w:r>
    </w:p>
    <w:p w14:paraId="755F226C" w14:textId="77777777" w:rsidR="00C743D1" w:rsidRDefault="00C743D1" w:rsidP="00C743D1">
      <w:pPr>
        <w:pStyle w:val="ListParagraph"/>
      </w:pPr>
    </w:p>
    <w:p w14:paraId="0C55C5FA" w14:textId="51277EC9" w:rsidR="00C743D1" w:rsidRDefault="00C743D1" w:rsidP="00C743D1">
      <w:pPr>
        <w:pStyle w:val="ListParagraph"/>
        <w:numPr>
          <w:ilvl w:val="1"/>
          <w:numId w:val="1"/>
        </w:numPr>
      </w:pPr>
      <w:r>
        <w:t>Experiment 2</w:t>
      </w:r>
    </w:p>
    <w:p w14:paraId="7337D58F" w14:textId="64C7E273" w:rsidR="00C743D1" w:rsidRDefault="00CF0BE2" w:rsidP="00C743D1">
      <w:pPr>
        <w:ind w:left="720"/>
      </w:pPr>
      <w:r>
        <w:t>The only change from experiment 1 is that the experts are selected to be convolutional.</w:t>
      </w:r>
    </w:p>
    <w:p w14:paraId="63474D10" w14:textId="7C235223" w:rsidR="00CF0BE2" w:rsidRDefault="00CF0BE2" w:rsidP="00C743D1">
      <w:pPr>
        <w:ind w:left="720"/>
      </w:pPr>
      <w:r>
        <w:t>We expect the model to be too powerful, and the accuracy is too high to see clear difference.</w:t>
      </w:r>
    </w:p>
    <w:p w14:paraId="63526A43" w14:textId="40954063" w:rsidR="00C743D1" w:rsidRDefault="00C743D1" w:rsidP="00C743D1">
      <w:pPr>
        <w:pStyle w:val="ListParagraph"/>
        <w:numPr>
          <w:ilvl w:val="1"/>
          <w:numId w:val="1"/>
        </w:numPr>
        <w:rPr>
          <w:noProof/>
        </w:rPr>
      </w:pPr>
      <w:r>
        <w:t>Experiment 3</w:t>
      </w:r>
    </w:p>
    <w:p w14:paraId="6D6DD00A" w14:textId="77777777" w:rsidR="00CF0BE2" w:rsidRDefault="00CF0BE2" w:rsidP="00CF0BE2">
      <w:pPr>
        <w:ind w:left="720"/>
        <w:rPr>
          <w:noProof/>
        </w:rPr>
      </w:pPr>
      <w:r>
        <w:rPr>
          <w:noProof/>
        </w:rPr>
        <w:t>The scope of this experiment is to show how does the model and gating behave on different number of experts.</w:t>
      </w:r>
    </w:p>
    <w:p w14:paraId="5E611BAB" w14:textId="69705C06" w:rsidR="00CF0BE2" w:rsidRDefault="00CF0BE2" w:rsidP="00CF0BE2">
      <w:pPr>
        <w:ind w:left="720"/>
        <w:rPr>
          <w:noProof/>
        </w:rPr>
      </w:pPr>
      <w:r>
        <w:rPr>
          <w:noProof/>
        </w:rPr>
        <w:t>We do not keep the convolutional experts from experiment 2 and change them back to linear experts. We select the gating to be 1-hidden-layer.</w:t>
      </w:r>
    </w:p>
    <w:p w14:paraId="5FCC72A5" w14:textId="75F22233" w:rsidR="00CF0BE2" w:rsidRDefault="00CF0BE2" w:rsidP="00CF0BE2">
      <w:pPr>
        <w:ind w:left="720"/>
        <w:rPr>
          <w:noProof/>
        </w:rPr>
      </w:pPr>
      <w:r>
        <w:rPr>
          <w:noProof/>
        </w:rPr>
        <w:t>Instead of epoch-accuracy curves, we plot the numberOfExperts-accuracy curves.</w:t>
      </w:r>
    </w:p>
    <w:p w14:paraId="1BD9C473" w14:textId="2332F279" w:rsidR="004E3E74" w:rsidRDefault="004E3E74" w:rsidP="004E3E74">
      <w:pPr>
        <w:ind w:left="720"/>
        <w:rPr>
          <w:noProof/>
        </w:rPr>
      </w:pPr>
      <w:r>
        <w:rPr>
          <w:noProof/>
        </w:rPr>
        <w:t>We plot the activation matrices and the confusion matrices. There are different confusion matrices: Overall confusion and expert confusion.</w:t>
      </w:r>
    </w:p>
    <w:p w14:paraId="38D5B610" w14:textId="6537DBC6" w:rsidR="004E3E74" w:rsidRDefault="004E3E74" w:rsidP="00CF0BE2">
      <w:pPr>
        <w:ind w:left="720"/>
        <w:rPr>
          <w:noProof/>
        </w:rPr>
      </w:pPr>
      <w:r>
        <w:rPr>
          <w:noProof/>
        </w:rPr>
        <w:t xml:space="preserve">The cell </w:t>
      </w:r>
      <m:oMath>
        <m:sSub>
          <m:sSubPr>
            <m:ctrlPr>
              <w:rPr>
                <w:rFonts w:ascii="Cambria Math" w:hAnsi="Cambria Math"/>
                <w:i/>
                <w:noProof/>
              </w:rPr>
            </m:ctrlPr>
          </m:sSubPr>
          <m:e>
            <m:r>
              <w:rPr>
                <w:rFonts w:ascii="Cambria Math" w:hAnsi="Cambria Math"/>
                <w:noProof/>
              </w:rPr>
              <m:t>C</m:t>
            </m:r>
          </m:e>
          <m:sub>
            <m:r>
              <w:rPr>
                <w:rFonts w:ascii="Cambria Math" w:hAnsi="Cambria Math"/>
                <w:noProof/>
              </w:rPr>
              <m:t>i,j</m:t>
            </m:r>
          </m:sub>
        </m:sSub>
      </m:oMath>
      <w:r>
        <w:rPr>
          <w:noProof/>
        </w:rPr>
        <w:t xml:space="preserve"> of the overall confusion matrix </w:t>
      </w:r>
      <m:oMath>
        <m:r>
          <w:rPr>
            <w:rFonts w:ascii="Cambria Math" w:hAnsi="Cambria Math"/>
            <w:noProof/>
          </w:rPr>
          <m:t>C</m:t>
        </m:r>
      </m:oMath>
      <w:r>
        <w:rPr>
          <w:noProof/>
        </w:rPr>
        <w:t xml:space="preserve"> is the number of true label </w:t>
      </w:r>
      <m:oMath>
        <m:r>
          <w:rPr>
            <w:rFonts w:ascii="Cambria Math" w:hAnsi="Cambria Math"/>
            <w:noProof/>
          </w:rPr>
          <m:t>i</m:t>
        </m:r>
      </m:oMath>
      <w:r>
        <w:rPr>
          <w:noProof/>
        </w:rPr>
        <w:t xml:space="preserve"> predicted to be </w:t>
      </w:r>
      <m:oMath>
        <m:r>
          <w:rPr>
            <w:rFonts w:ascii="Cambria Math" w:hAnsi="Cambria Math"/>
            <w:noProof/>
          </w:rPr>
          <m:t>j</m:t>
        </m:r>
      </m:oMath>
      <w:r>
        <w:rPr>
          <w:noProof/>
        </w:rPr>
        <w:t>.</w:t>
      </w:r>
    </w:p>
    <w:p w14:paraId="51FF2E45" w14:textId="70F2AC90" w:rsidR="004E3E74" w:rsidRDefault="004E3E74" w:rsidP="004E3E74">
      <w:pPr>
        <w:ind w:left="720"/>
        <w:rPr>
          <w:noProof/>
        </w:rPr>
      </w:pPr>
      <w:r>
        <w:rPr>
          <w:noProof/>
        </w:rPr>
        <w:t xml:space="preserve">The cell </w:t>
      </w:r>
      <m:oMath>
        <m:sSub>
          <m:sSubPr>
            <m:ctrlPr>
              <w:rPr>
                <w:rFonts w:ascii="Cambria Math" w:hAnsi="Cambria Math"/>
                <w:i/>
                <w:noProof/>
              </w:rPr>
            </m:ctrlPr>
          </m:sSubPr>
          <m:e>
            <m:r>
              <w:rPr>
                <w:rFonts w:ascii="Cambria Math" w:hAnsi="Cambria Math"/>
                <w:noProof/>
              </w:rPr>
              <m:t>C</m:t>
            </m:r>
          </m:e>
          <m:sub>
            <m:r>
              <w:rPr>
                <w:rFonts w:ascii="Cambria Math" w:hAnsi="Cambria Math"/>
                <w:noProof/>
              </w:rPr>
              <m:t>e,i,j</m:t>
            </m:r>
          </m:sub>
        </m:sSub>
      </m:oMath>
      <w:r>
        <w:rPr>
          <w:noProof/>
        </w:rPr>
        <w:t xml:space="preserve"> of the expert confusion matrix </w:t>
      </w:r>
      <m:oMath>
        <m:sSub>
          <m:sSubPr>
            <m:ctrlPr>
              <w:rPr>
                <w:rFonts w:ascii="Cambria Math" w:hAnsi="Cambria Math"/>
                <w:i/>
                <w:noProof/>
              </w:rPr>
            </m:ctrlPr>
          </m:sSubPr>
          <m:e>
            <m:r>
              <w:rPr>
                <w:rFonts w:ascii="Cambria Math" w:hAnsi="Cambria Math"/>
                <w:noProof/>
              </w:rPr>
              <m:t>C</m:t>
            </m:r>
          </m:e>
          <m:sub>
            <m:r>
              <w:rPr>
                <w:rFonts w:ascii="Cambria Math" w:hAnsi="Cambria Math"/>
                <w:noProof/>
              </w:rPr>
              <m:t>e</m:t>
            </m:r>
          </m:sub>
        </m:sSub>
      </m:oMath>
      <w:r>
        <w:rPr>
          <w:noProof/>
        </w:rPr>
        <w:t xml:space="preserve"> is the number of true label </w:t>
      </w:r>
      <m:oMath>
        <m:r>
          <w:rPr>
            <w:rFonts w:ascii="Cambria Math" w:hAnsi="Cambria Math"/>
            <w:noProof/>
          </w:rPr>
          <m:t>i</m:t>
        </m:r>
      </m:oMath>
      <w:r>
        <w:rPr>
          <w:noProof/>
        </w:rPr>
        <w:t xml:space="preserve"> predicted to be </w:t>
      </w:r>
      <m:oMath>
        <m:r>
          <w:rPr>
            <w:rFonts w:ascii="Cambria Math" w:hAnsi="Cambria Math"/>
            <w:noProof/>
          </w:rPr>
          <m:t>j</m:t>
        </m:r>
      </m:oMath>
      <w:r>
        <w:rPr>
          <w:noProof/>
        </w:rPr>
        <w:t xml:space="preserve"> </w:t>
      </w:r>
      <w:r w:rsidR="000E565D">
        <w:rPr>
          <w:noProof/>
        </w:rPr>
        <w:t>from</w:t>
      </w:r>
      <w:r>
        <w:rPr>
          <w:noProof/>
        </w:rPr>
        <w:t xml:space="preserve"> the expert re</w:t>
      </w:r>
      <w:r w:rsidR="000E565D">
        <w:rPr>
          <w:noProof/>
        </w:rPr>
        <w:t>s</w:t>
      </w:r>
      <w:r>
        <w:rPr>
          <w:noProof/>
        </w:rPr>
        <w:t xml:space="preserve">ponsible set </w:t>
      </w:r>
      <m:oMath>
        <m:sSub>
          <m:sSubPr>
            <m:ctrlPr>
              <w:rPr>
                <w:rFonts w:ascii="Cambria Math" w:hAnsi="Cambria Math"/>
                <w:i/>
                <w:noProof/>
              </w:rPr>
            </m:ctrlPr>
          </m:sSubPr>
          <m:e>
            <m:r>
              <w:rPr>
                <w:rFonts w:ascii="Cambria Math" w:hAnsi="Cambria Math"/>
                <w:noProof/>
              </w:rPr>
              <m:t>R</m:t>
            </m:r>
          </m:e>
          <m:sub>
            <m:r>
              <w:rPr>
                <w:rFonts w:ascii="Cambria Math" w:hAnsi="Cambria Math"/>
                <w:noProof/>
              </w:rPr>
              <m:t>e</m:t>
            </m:r>
          </m:sub>
        </m:sSub>
        <m:r>
          <w:rPr>
            <w:rFonts w:ascii="Cambria Math" w:hAnsi="Cambria Math"/>
            <w:noProof/>
          </w:rPr>
          <m:t>={X|argmax</m:t>
        </m:r>
        <m:d>
          <m:dPr>
            <m:ctrlPr>
              <w:rPr>
                <w:rFonts w:ascii="Cambria Math" w:hAnsi="Cambria Math"/>
                <w:i/>
                <w:noProof/>
              </w:rPr>
            </m:ctrlPr>
          </m:dPr>
          <m:e>
            <m:r>
              <w:rPr>
                <w:rFonts w:ascii="Cambria Math" w:hAnsi="Cambria Math"/>
                <w:noProof/>
              </w:rPr>
              <m:t>G</m:t>
            </m:r>
            <m:d>
              <m:dPr>
                <m:ctrlPr>
                  <w:rPr>
                    <w:rFonts w:ascii="Cambria Math" w:hAnsi="Cambria Math"/>
                    <w:i/>
                    <w:noProof/>
                  </w:rPr>
                </m:ctrlPr>
              </m:dPr>
              <m:e>
                <m:r>
                  <w:rPr>
                    <w:rFonts w:ascii="Cambria Math" w:hAnsi="Cambria Math"/>
                    <w:noProof/>
                  </w:rPr>
                  <m:t>X</m:t>
                </m:r>
              </m:e>
            </m:d>
          </m:e>
        </m:d>
        <m:r>
          <w:rPr>
            <w:rFonts w:ascii="Cambria Math" w:hAnsi="Cambria Math"/>
            <w:noProof/>
          </w:rPr>
          <m:t>=e }</m:t>
        </m:r>
      </m:oMath>
      <w:r>
        <w:rPr>
          <w:noProof/>
        </w:rPr>
        <w:t>.</w:t>
      </w:r>
    </w:p>
    <w:p w14:paraId="6C6D34A3" w14:textId="23CAFA51" w:rsidR="004E3E74" w:rsidRDefault="000E565D" w:rsidP="00CF0BE2">
      <w:pPr>
        <w:ind w:left="720"/>
        <w:rPr>
          <w:noProof/>
        </w:rPr>
      </w:pPr>
      <w:r>
        <w:rPr>
          <w:noProof/>
        </w:rPr>
        <w:t xml:space="preserve">We could see from confusion matrix, which true classes are responsible to classify, and how it success. </w:t>
      </w:r>
    </w:p>
    <w:p w14:paraId="3BE5C4FE" w14:textId="3CF1C9A5" w:rsidR="00C743D1" w:rsidRDefault="00C743D1" w:rsidP="00C743D1">
      <w:pPr>
        <w:pStyle w:val="ListParagraph"/>
        <w:numPr>
          <w:ilvl w:val="1"/>
          <w:numId w:val="1"/>
        </w:numPr>
        <w:rPr>
          <w:noProof/>
        </w:rPr>
      </w:pPr>
      <w:r>
        <w:t>Experiment 4</w:t>
      </w:r>
    </w:p>
    <w:p w14:paraId="7E83E8B8" w14:textId="02538174" w:rsidR="000E565D" w:rsidRDefault="00EE5BD3" w:rsidP="000E565D">
      <w:pPr>
        <w:ind w:left="720"/>
        <w:rPr>
          <w:noProof/>
        </w:rPr>
      </w:pPr>
      <w:r>
        <w:rPr>
          <w:noProof/>
        </w:rPr>
        <w:t>The only change from experiment 3 is here we have cifar-100 dataset.</w:t>
      </w:r>
    </w:p>
    <w:p w14:paraId="0D04776A" w14:textId="5899F876" w:rsidR="00D95BD9" w:rsidRDefault="00C743D1" w:rsidP="00C743D1">
      <w:pPr>
        <w:pStyle w:val="ListParagraph"/>
        <w:numPr>
          <w:ilvl w:val="1"/>
          <w:numId w:val="1"/>
        </w:numPr>
        <w:rPr>
          <w:noProof/>
        </w:rPr>
      </w:pPr>
      <w:r>
        <w:t>Experiment 5</w:t>
      </w:r>
      <w:r w:rsidR="00D95BD9" w:rsidRPr="00D95BD9">
        <w:rPr>
          <w:noProof/>
        </w:rPr>
        <w:t xml:space="preserve"> </w:t>
      </w:r>
    </w:p>
    <w:p w14:paraId="25DD9EFD" w14:textId="3E0E7F82" w:rsidR="00EE5BD3" w:rsidRDefault="00EE5BD3" w:rsidP="00EE5BD3">
      <w:pPr>
        <w:ind w:left="720"/>
        <w:rPr>
          <w:noProof/>
        </w:rPr>
      </w:pPr>
      <w:r>
        <w:rPr>
          <w:noProof/>
        </w:rPr>
        <w:t>The only change from experiment 4 is here we have convolutional experts.</w:t>
      </w:r>
    </w:p>
    <w:p w14:paraId="1536BD7F" w14:textId="77777777" w:rsidR="00D95BD9" w:rsidRDefault="00D95BD9" w:rsidP="00D95BD9">
      <w:pPr>
        <w:pStyle w:val="ListParagraph"/>
        <w:ind w:left="1080"/>
        <w:rPr>
          <w:noProof/>
        </w:rPr>
      </w:pPr>
    </w:p>
    <w:p w14:paraId="16BC3C33" w14:textId="0C0D0553" w:rsidR="00FC72F0" w:rsidRPr="00BC0B73" w:rsidRDefault="00D95BD9" w:rsidP="00BC0B73">
      <w:pPr>
        <w:pStyle w:val="ListParagraph"/>
        <w:keepNext/>
        <w:numPr>
          <w:ilvl w:val="0"/>
          <w:numId w:val="1"/>
        </w:numPr>
      </w:pPr>
      <w:proofErr w:type="spellStart"/>
      <w:r w:rsidRPr="00E81E5A">
        <w:rPr>
          <w:lang w:val="fi-FI"/>
        </w:rPr>
        <w:lastRenderedPageBreak/>
        <w:t>Results</w:t>
      </w:r>
      <w:proofErr w:type="spellEnd"/>
      <w:r>
        <w:rPr>
          <w:lang w:val="fi-FI"/>
        </w:rPr>
        <w:t xml:space="preserve"> and </w:t>
      </w:r>
      <w:proofErr w:type="spellStart"/>
      <w:r>
        <w:rPr>
          <w:lang w:val="fi-FI"/>
        </w:rPr>
        <w:t>analysis</w:t>
      </w:r>
      <w:proofErr w:type="spellEnd"/>
    </w:p>
    <w:p w14:paraId="15033AAC" w14:textId="235A3FBC" w:rsidR="00BC0B73" w:rsidRDefault="00BC0B73" w:rsidP="00BC0B73">
      <w:pPr>
        <w:keepNext/>
        <w:ind w:firstLine="720"/>
      </w:pPr>
      <w:r>
        <w:t>5.1 Result 1</w:t>
      </w:r>
    </w:p>
    <w:p w14:paraId="5A11AAF3" w14:textId="7E8ADBA9" w:rsidR="00310A12" w:rsidRDefault="00310A12" w:rsidP="00310A12">
      <w:pPr>
        <w:keepNext/>
        <w:ind w:left="720"/>
      </w:pPr>
      <w:r>
        <w:t xml:space="preserve">The </w:t>
      </w:r>
      <w:r>
        <w:fldChar w:fldCharType="begin"/>
      </w:r>
      <w:r>
        <w:instrText xml:space="preserve"> REF _Ref8240177 \h </w:instrText>
      </w:r>
      <w:r>
        <w:fldChar w:fldCharType="separate"/>
      </w:r>
      <w:r w:rsidR="00566CAC">
        <w:rPr>
          <w:b/>
          <w:bCs/>
        </w:rPr>
        <w:t>Error! Reference source not found.</w:t>
      </w:r>
      <w:r>
        <w:fldChar w:fldCharType="end"/>
      </w:r>
      <w:r>
        <w:t xml:space="preserve"> shows the epoch-accuracy plot of experiment 1. The jointly learned gate networks outperformed both single expert and pre-designed gate when the experts are linear. </w:t>
      </w:r>
    </w:p>
    <w:p w14:paraId="64592168" w14:textId="6F8CA203" w:rsidR="00BC0B73" w:rsidRDefault="002940BF" w:rsidP="002940BF">
      <w:pPr>
        <w:keepNext/>
        <w:ind w:firstLine="720"/>
        <w:jc w:val="center"/>
      </w:pPr>
      <w:r>
        <w:rPr>
          <w:noProof/>
        </w:rPr>
        <w:drawing>
          <wp:inline distT="0" distB="0" distL="0" distR="0" wp14:anchorId="45FE9715" wp14:editId="7BA66AA4">
            <wp:extent cx="2500065" cy="1874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4823" cy="1900705"/>
                    </a:xfrm>
                    <a:prstGeom prst="rect">
                      <a:avLst/>
                    </a:prstGeom>
                    <a:noFill/>
                    <a:ln>
                      <a:noFill/>
                    </a:ln>
                  </pic:spPr>
                </pic:pic>
              </a:graphicData>
            </a:graphic>
          </wp:inline>
        </w:drawing>
      </w:r>
    </w:p>
    <w:p w14:paraId="705443EE" w14:textId="50BB2101" w:rsidR="00BC0B73" w:rsidRDefault="00BC0B73" w:rsidP="00BC0B73">
      <w:pPr>
        <w:pStyle w:val="Caption"/>
        <w:jc w:val="center"/>
        <w:rPr>
          <w:noProof/>
        </w:rPr>
      </w:pPr>
      <w:r>
        <w:t xml:space="preserve">Figure </w:t>
      </w:r>
      <w:fldSimple w:instr=" SEQ Figure \* ARABIC ">
        <w:r w:rsidR="00566CAC">
          <w:rPr>
            <w:noProof/>
          </w:rPr>
          <w:t>1</w:t>
        </w:r>
      </w:fldSimple>
      <w:r>
        <w:t>. The accuracy curves of different models</w:t>
      </w:r>
      <w:r w:rsidR="006F0459">
        <w:t xml:space="preserve"> with linear experts on mixture dataset</w:t>
      </w:r>
      <w:r>
        <w:rPr>
          <w:noProof/>
        </w:rPr>
        <w:t>. Blue is the single expert, green is the pre-designed gate, red is the linear gate, cyan is 1-hidden-layer gate. Solid line is on train data, dashed line on test data.</w:t>
      </w:r>
    </w:p>
    <w:p w14:paraId="179FF138" w14:textId="47341280" w:rsidR="00AF04CC" w:rsidRPr="00AF04CC" w:rsidRDefault="00AF04CC" w:rsidP="00AF04CC">
      <w:pPr>
        <w:keepNext/>
        <w:ind w:left="720"/>
      </w:pPr>
      <w:r>
        <w:t>The activation matrices (</w:t>
      </w:r>
      <w:r>
        <w:fldChar w:fldCharType="begin"/>
      </w:r>
      <w:r>
        <w:instrText xml:space="preserve"> REF _Ref8240177 \h </w:instrText>
      </w:r>
      <w:r>
        <w:fldChar w:fldCharType="separate"/>
      </w:r>
      <w:r w:rsidR="00566CAC">
        <w:rPr>
          <w:b/>
          <w:bCs/>
        </w:rPr>
        <w:t>Error! Reference source not found.</w:t>
      </w:r>
      <w:r>
        <w:fldChar w:fldCharType="end"/>
      </w:r>
      <w:r>
        <w:t xml:space="preserve">2) shows that the frequency of using experts are unbalanced. In the case of 1-hidden layer gate, expert 1 predicts on only part of </w:t>
      </w:r>
      <w:proofErr w:type="spellStart"/>
      <w:r>
        <w:t>mnist</w:t>
      </w:r>
      <w:proofErr w:type="spellEnd"/>
      <w:r>
        <w:t xml:space="preserve">, whereas expert 2 predicts on whole cifar-10 and part of </w:t>
      </w:r>
      <w:proofErr w:type="spellStart"/>
      <w:r>
        <w:t>mnist</w:t>
      </w:r>
      <w:proofErr w:type="spellEnd"/>
      <w:r>
        <w:t>.</w:t>
      </w:r>
    </w:p>
    <w:tbl>
      <w:tblPr>
        <w:tblStyle w:val="TableGrid"/>
        <w:tblW w:w="0" w:type="auto"/>
        <w:jc w:val="center"/>
        <w:tblLook w:val="04A0" w:firstRow="1" w:lastRow="0" w:firstColumn="1" w:lastColumn="0" w:noHBand="0" w:noVBand="1"/>
      </w:tblPr>
      <w:tblGrid>
        <w:gridCol w:w="2070"/>
        <w:gridCol w:w="810"/>
        <w:gridCol w:w="1440"/>
        <w:gridCol w:w="1160"/>
      </w:tblGrid>
      <w:tr w:rsidR="00B81D9E" w14:paraId="213A4CB5" w14:textId="77777777" w:rsidTr="00BC0B73">
        <w:trPr>
          <w:jc w:val="center"/>
        </w:trPr>
        <w:tc>
          <w:tcPr>
            <w:tcW w:w="2070" w:type="dxa"/>
            <w:tcBorders>
              <w:top w:val="double" w:sz="4" w:space="0" w:color="auto"/>
              <w:left w:val="nil"/>
              <w:bottom w:val="nil"/>
              <w:right w:val="nil"/>
            </w:tcBorders>
          </w:tcPr>
          <w:p w14:paraId="3B6FA6EC" w14:textId="18E0AA38" w:rsidR="00B81D9E" w:rsidRDefault="00B81D9E" w:rsidP="00B81D9E">
            <w:pPr>
              <w:pStyle w:val="ListParagraph"/>
              <w:ind w:left="0"/>
            </w:pPr>
            <w:r>
              <w:t>Model</w:t>
            </w:r>
          </w:p>
        </w:tc>
        <w:tc>
          <w:tcPr>
            <w:tcW w:w="810" w:type="dxa"/>
            <w:tcBorders>
              <w:top w:val="double" w:sz="4" w:space="0" w:color="auto"/>
              <w:left w:val="nil"/>
              <w:bottom w:val="nil"/>
              <w:right w:val="double" w:sz="4" w:space="0" w:color="auto"/>
            </w:tcBorders>
          </w:tcPr>
          <w:p w14:paraId="456375C3" w14:textId="77777777" w:rsidR="00B81D9E" w:rsidRDefault="00B81D9E" w:rsidP="00B81D9E">
            <w:pPr>
              <w:pStyle w:val="ListParagraph"/>
              <w:ind w:left="0"/>
            </w:pPr>
          </w:p>
        </w:tc>
        <w:tc>
          <w:tcPr>
            <w:tcW w:w="1440" w:type="dxa"/>
            <w:tcBorders>
              <w:top w:val="double" w:sz="4" w:space="0" w:color="auto"/>
              <w:left w:val="double" w:sz="4" w:space="0" w:color="auto"/>
              <w:bottom w:val="nil"/>
              <w:right w:val="nil"/>
            </w:tcBorders>
          </w:tcPr>
          <w:p w14:paraId="35BC94B0" w14:textId="7DEEE940" w:rsidR="00B81D9E" w:rsidRDefault="00B81D9E" w:rsidP="00B81D9E">
            <w:pPr>
              <w:pStyle w:val="ListParagraph"/>
              <w:ind w:left="0"/>
            </w:pPr>
            <w:r>
              <w:t>Expert 1</w:t>
            </w:r>
          </w:p>
        </w:tc>
        <w:tc>
          <w:tcPr>
            <w:tcW w:w="1160" w:type="dxa"/>
            <w:tcBorders>
              <w:top w:val="double" w:sz="4" w:space="0" w:color="auto"/>
              <w:left w:val="nil"/>
              <w:bottom w:val="nil"/>
            </w:tcBorders>
          </w:tcPr>
          <w:p w14:paraId="1EA0FDEE" w14:textId="51774452" w:rsidR="00B81D9E" w:rsidRDefault="00B81D9E" w:rsidP="00B81D9E">
            <w:pPr>
              <w:pStyle w:val="ListParagraph"/>
              <w:ind w:left="0"/>
            </w:pPr>
            <w:r>
              <w:t>Expert 2</w:t>
            </w:r>
          </w:p>
        </w:tc>
      </w:tr>
      <w:tr w:rsidR="00B81D9E" w14:paraId="76167871" w14:textId="77777777" w:rsidTr="00BC0B73">
        <w:trPr>
          <w:jc w:val="center"/>
        </w:trPr>
        <w:tc>
          <w:tcPr>
            <w:tcW w:w="2070" w:type="dxa"/>
            <w:tcBorders>
              <w:top w:val="double" w:sz="4" w:space="0" w:color="auto"/>
              <w:left w:val="nil"/>
              <w:bottom w:val="nil"/>
              <w:right w:val="nil"/>
            </w:tcBorders>
          </w:tcPr>
          <w:p w14:paraId="0CECFFCC" w14:textId="77777777" w:rsidR="00B81D9E" w:rsidRDefault="00B81D9E" w:rsidP="00B81D9E">
            <w:pPr>
              <w:pStyle w:val="ListParagraph"/>
              <w:ind w:left="0"/>
            </w:pPr>
            <w:r>
              <w:t>Pre-designed gate</w:t>
            </w:r>
          </w:p>
        </w:tc>
        <w:tc>
          <w:tcPr>
            <w:tcW w:w="810" w:type="dxa"/>
            <w:tcBorders>
              <w:top w:val="double" w:sz="4" w:space="0" w:color="auto"/>
              <w:left w:val="nil"/>
              <w:bottom w:val="nil"/>
              <w:right w:val="double" w:sz="4" w:space="0" w:color="auto"/>
            </w:tcBorders>
          </w:tcPr>
          <w:p w14:paraId="7B1DF877" w14:textId="77777777" w:rsidR="00B81D9E" w:rsidRDefault="00B81D9E" w:rsidP="00B81D9E">
            <w:pPr>
              <w:pStyle w:val="ListParagraph"/>
              <w:ind w:left="0"/>
            </w:pPr>
            <w:proofErr w:type="spellStart"/>
            <w:r>
              <w:t>Mnist</w:t>
            </w:r>
            <w:proofErr w:type="spellEnd"/>
          </w:p>
        </w:tc>
        <w:tc>
          <w:tcPr>
            <w:tcW w:w="1440" w:type="dxa"/>
            <w:tcBorders>
              <w:top w:val="double" w:sz="4" w:space="0" w:color="auto"/>
              <w:left w:val="double" w:sz="4" w:space="0" w:color="auto"/>
              <w:bottom w:val="nil"/>
              <w:right w:val="nil"/>
            </w:tcBorders>
          </w:tcPr>
          <w:p w14:paraId="12522143" w14:textId="77777777" w:rsidR="00B81D9E" w:rsidRDefault="00B81D9E" w:rsidP="00B81D9E">
            <w:pPr>
              <w:pStyle w:val="ListParagraph"/>
              <w:ind w:left="0"/>
            </w:pPr>
            <w:r>
              <w:t>1.00</w:t>
            </w:r>
          </w:p>
        </w:tc>
        <w:tc>
          <w:tcPr>
            <w:tcW w:w="1160" w:type="dxa"/>
            <w:tcBorders>
              <w:top w:val="double" w:sz="4" w:space="0" w:color="auto"/>
              <w:left w:val="nil"/>
              <w:bottom w:val="nil"/>
            </w:tcBorders>
          </w:tcPr>
          <w:p w14:paraId="73D2B92A" w14:textId="77777777" w:rsidR="00B81D9E" w:rsidRDefault="00B81D9E" w:rsidP="00B81D9E">
            <w:pPr>
              <w:pStyle w:val="ListParagraph"/>
              <w:ind w:left="0"/>
            </w:pPr>
            <w:r>
              <w:t>0.00</w:t>
            </w:r>
          </w:p>
        </w:tc>
      </w:tr>
      <w:tr w:rsidR="00B81D9E" w14:paraId="05461D39" w14:textId="77777777" w:rsidTr="00BC0B73">
        <w:trPr>
          <w:jc w:val="center"/>
        </w:trPr>
        <w:tc>
          <w:tcPr>
            <w:tcW w:w="2070" w:type="dxa"/>
            <w:tcBorders>
              <w:top w:val="nil"/>
              <w:left w:val="nil"/>
              <w:right w:val="nil"/>
            </w:tcBorders>
          </w:tcPr>
          <w:p w14:paraId="57176E60" w14:textId="77777777" w:rsidR="00B81D9E" w:rsidRDefault="00B81D9E" w:rsidP="00B81D9E">
            <w:pPr>
              <w:pStyle w:val="ListParagraph"/>
              <w:ind w:left="0"/>
            </w:pPr>
          </w:p>
        </w:tc>
        <w:tc>
          <w:tcPr>
            <w:tcW w:w="810" w:type="dxa"/>
            <w:tcBorders>
              <w:top w:val="nil"/>
              <w:left w:val="nil"/>
              <w:right w:val="double" w:sz="4" w:space="0" w:color="auto"/>
            </w:tcBorders>
          </w:tcPr>
          <w:p w14:paraId="38F2454C" w14:textId="77777777" w:rsidR="00B81D9E" w:rsidRDefault="00B81D9E" w:rsidP="00B81D9E">
            <w:pPr>
              <w:pStyle w:val="ListParagraph"/>
              <w:ind w:left="0"/>
            </w:pPr>
            <w:proofErr w:type="spellStart"/>
            <w:r>
              <w:t>Cifar</w:t>
            </w:r>
            <w:proofErr w:type="spellEnd"/>
          </w:p>
        </w:tc>
        <w:tc>
          <w:tcPr>
            <w:tcW w:w="1440" w:type="dxa"/>
            <w:tcBorders>
              <w:top w:val="nil"/>
              <w:left w:val="double" w:sz="4" w:space="0" w:color="auto"/>
              <w:right w:val="nil"/>
            </w:tcBorders>
          </w:tcPr>
          <w:p w14:paraId="3D49E376" w14:textId="77777777" w:rsidR="00B81D9E" w:rsidRDefault="00B81D9E" w:rsidP="00B81D9E">
            <w:pPr>
              <w:pStyle w:val="ListParagraph"/>
              <w:ind w:left="0"/>
            </w:pPr>
            <w:r>
              <w:t>0.00</w:t>
            </w:r>
          </w:p>
        </w:tc>
        <w:tc>
          <w:tcPr>
            <w:tcW w:w="1160" w:type="dxa"/>
            <w:tcBorders>
              <w:top w:val="nil"/>
              <w:left w:val="nil"/>
            </w:tcBorders>
          </w:tcPr>
          <w:p w14:paraId="56A7FA9C" w14:textId="77777777" w:rsidR="00B81D9E" w:rsidRDefault="00B81D9E" w:rsidP="00B81D9E">
            <w:pPr>
              <w:pStyle w:val="ListParagraph"/>
              <w:ind w:left="0"/>
            </w:pPr>
            <w:r>
              <w:t>1.00</w:t>
            </w:r>
          </w:p>
        </w:tc>
      </w:tr>
      <w:tr w:rsidR="002940BF" w14:paraId="6242F6A7" w14:textId="77777777" w:rsidTr="00BC0B73">
        <w:trPr>
          <w:jc w:val="center"/>
        </w:trPr>
        <w:tc>
          <w:tcPr>
            <w:tcW w:w="2070" w:type="dxa"/>
            <w:tcBorders>
              <w:left w:val="nil"/>
              <w:bottom w:val="nil"/>
              <w:right w:val="nil"/>
            </w:tcBorders>
          </w:tcPr>
          <w:p w14:paraId="6DDBD26B" w14:textId="77777777" w:rsidR="002940BF" w:rsidRDefault="002940BF" w:rsidP="002940BF">
            <w:pPr>
              <w:pStyle w:val="ListParagraph"/>
              <w:ind w:left="0"/>
            </w:pPr>
            <w:r>
              <w:t>Linear gate</w:t>
            </w:r>
          </w:p>
        </w:tc>
        <w:tc>
          <w:tcPr>
            <w:tcW w:w="810" w:type="dxa"/>
            <w:tcBorders>
              <w:left w:val="nil"/>
              <w:bottom w:val="nil"/>
              <w:right w:val="double" w:sz="4" w:space="0" w:color="auto"/>
            </w:tcBorders>
          </w:tcPr>
          <w:p w14:paraId="25245459" w14:textId="77777777" w:rsidR="002940BF" w:rsidRDefault="002940BF" w:rsidP="002940BF">
            <w:pPr>
              <w:pStyle w:val="ListParagraph"/>
              <w:ind w:left="0"/>
            </w:pPr>
            <w:proofErr w:type="spellStart"/>
            <w:r>
              <w:t>Mnist</w:t>
            </w:r>
            <w:proofErr w:type="spellEnd"/>
          </w:p>
        </w:tc>
        <w:tc>
          <w:tcPr>
            <w:tcW w:w="1440" w:type="dxa"/>
            <w:tcBorders>
              <w:left w:val="double" w:sz="4" w:space="0" w:color="auto"/>
              <w:bottom w:val="nil"/>
              <w:right w:val="nil"/>
            </w:tcBorders>
          </w:tcPr>
          <w:p w14:paraId="05840692" w14:textId="7D3A06F8" w:rsidR="002940BF" w:rsidRDefault="002940BF" w:rsidP="002940BF">
            <w:pPr>
              <w:pStyle w:val="ListParagraph"/>
              <w:ind w:left="0"/>
            </w:pPr>
            <w:r w:rsidRPr="00C62D36">
              <w:t>0.87</w:t>
            </w:r>
          </w:p>
        </w:tc>
        <w:tc>
          <w:tcPr>
            <w:tcW w:w="1160" w:type="dxa"/>
            <w:tcBorders>
              <w:left w:val="nil"/>
              <w:bottom w:val="nil"/>
            </w:tcBorders>
          </w:tcPr>
          <w:p w14:paraId="34FCD34D" w14:textId="11A12C53" w:rsidR="002940BF" w:rsidRDefault="002940BF" w:rsidP="002940BF">
            <w:pPr>
              <w:pStyle w:val="ListParagraph"/>
              <w:ind w:left="0"/>
            </w:pPr>
            <w:r w:rsidRPr="00C62D36">
              <w:t>0.13</w:t>
            </w:r>
          </w:p>
        </w:tc>
      </w:tr>
      <w:tr w:rsidR="002940BF" w14:paraId="724D8C27" w14:textId="77777777" w:rsidTr="00BC0B73">
        <w:trPr>
          <w:jc w:val="center"/>
        </w:trPr>
        <w:tc>
          <w:tcPr>
            <w:tcW w:w="2070" w:type="dxa"/>
            <w:tcBorders>
              <w:top w:val="nil"/>
              <w:left w:val="nil"/>
              <w:right w:val="nil"/>
            </w:tcBorders>
          </w:tcPr>
          <w:p w14:paraId="3DFD6206" w14:textId="77777777" w:rsidR="002940BF" w:rsidRDefault="002940BF" w:rsidP="002940BF">
            <w:pPr>
              <w:pStyle w:val="ListParagraph"/>
              <w:ind w:left="0"/>
            </w:pPr>
          </w:p>
        </w:tc>
        <w:tc>
          <w:tcPr>
            <w:tcW w:w="810" w:type="dxa"/>
            <w:tcBorders>
              <w:top w:val="nil"/>
              <w:left w:val="nil"/>
              <w:right w:val="double" w:sz="4" w:space="0" w:color="auto"/>
            </w:tcBorders>
          </w:tcPr>
          <w:p w14:paraId="3CA65599" w14:textId="77777777" w:rsidR="002940BF" w:rsidRDefault="002940BF" w:rsidP="002940BF">
            <w:pPr>
              <w:pStyle w:val="ListParagraph"/>
              <w:ind w:left="0"/>
            </w:pPr>
            <w:proofErr w:type="spellStart"/>
            <w:r>
              <w:t>Cifar</w:t>
            </w:r>
            <w:proofErr w:type="spellEnd"/>
          </w:p>
        </w:tc>
        <w:tc>
          <w:tcPr>
            <w:tcW w:w="1440" w:type="dxa"/>
            <w:tcBorders>
              <w:top w:val="nil"/>
              <w:left w:val="double" w:sz="4" w:space="0" w:color="auto"/>
              <w:right w:val="nil"/>
            </w:tcBorders>
          </w:tcPr>
          <w:p w14:paraId="274969BD" w14:textId="59494099" w:rsidR="002940BF" w:rsidRDefault="002940BF" w:rsidP="002940BF">
            <w:pPr>
              <w:pStyle w:val="ListParagraph"/>
              <w:ind w:left="0"/>
            </w:pPr>
            <w:r w:rsidRPr="00C62D36">
              <w:t>0.43</w:t>
            </w:r>
          </w:p>
        </w:tc>
        <w:tc>
          <w:tcPr>
            <w:tcW w:w="1160" w:type="dxa"/>
            <w:tcBorders>
              <w:top w:val="nil"/>
              <w:left w:val="nil"/>
            </w:tcBorders>
          </w:tcPr>
          <w:p w14:paraId="466A2D02" w14:textId="34E551DB" w:rsidR="002940BF" w:rsidRDefault="002940BF" w:rsidP="002940BF">
            <w:pPr>
              <w:pStyle w:val="ListParagraph"/>
              <w:ind w:left="0"/>
            </w:pPr>
            <w:r w:rsidRPr="00C62D36">
              <w:t>0.57</w:t>
            </w:r>
          </w:p>
        </w:tc>
      </w:tr>
      <w:tr w:rsidR="002940BF" w14:paraId="793F6431" w14:textId="77777777" w:rsidTr="00BC0B73">
        <w:trPr>
          <w:jc w:val="center"/>
        </w:trPr>
        <w:tc>
          <w:tcPr>
            <w:tcW w:w="2070" w:type="dxa"/>
            <w:tcBorders>
              <w:left w:val="nil"/>
              <w:bottom w:val="nil"/>
              <w:right w:val="nil"/>
            </w:tcBorders>
          </w:tcPr>
          <w:p w14:paraId="2406999F" w14:textId="77777777" w:rsidR="002940BF" w:rsidRDefault="002940BF" w:rsidP="002940BF">
            <w:pPr>
              <w:pStyle w:val="ListParagraph"/>
              <w:ind w:left="0"/>
            </w:pPr>
            <w:r>
              <w:t>1-hidden layer gate</w:t>
            </w:r>
          </w:p>
        </w:tc>
        <w:tc>
          <w:tcPr>
            <w:tcW w:w="810" w:type="dxa"/>
            <w:tcBorders>
              <w:left w:val="nil"/>
              <w:bottom w:val="nil"/>
              <w:right w:val="double" w:sz="4" w:space="0" w:color="auto"/>
            </w:tcBorders>
          </w:tcPr>
          <w:p w14:paraId="2C404081" w14:textId="77777777" w:rsidR="002940BF" w:rsidRDefault="002940BF" w:rsidP="002940BF">
            <w:pPr>
              <w:pStyle w:val="ListParagraph"/>
              <w:ind w:left="0"/>
            </w:pPr>
            <w:proofErr w:type="spellStart"/>
            <w:r>
              <w:t>Mnist</w:t>
            </w:r>
            <w:proofErr w:type="spellEnd"/>
          </w:p>
        </w:tc>
        <w:tc>
          <w:tcPr>
            <w:tcW w:w="1440" w:type="dxa"/>
            <w:tcBorders>
              <w:left w:val="double" w:sz="4" w:space="0" w:color="auto"/>
              <w:bottom w:val="nil"/>
              <w:right w:val="nil"/>
            </w:tcBorders>
          </w:tcPr>
          <w:p w14:paraId="280C12EF" w14:textId="54270898" w:rsidR="002940BF" w:rsidRDefault="002940BF" w:rsidP="002940BF">
            <w:pPr>
              <w:pStyle w:val="ListParagraph"/>
              <w:ind w:left="0"/>
            </w:pPr>
            <w:r w:rsidRPr="006D10EF">
              <w:t>0.54</w:t>
            </w:r>
          </w:p>
        </w:tc>
        <w:tc>
          <w:tcPr>
            <w:tcW w:w="1160" w:type="dxa"/>
            <w:tcBorders>
              <w:left w:val="nil"/>
              <w:bottom w:val="nil"/>
            </w:tcBorders>
          </w:tcPr>
          <w:p w14:paraId="723F1617" w14:textId="1FD22F53" w:rsidR="002940BF" w:rsidRDefault="002940BF" w:rsidP="002940BF">
            <w:pPr>
              <w:pStyle w:val="ListParagraph"/>
              <w:ind w:left="0"/>
            </w:pPr>
            <w:r w:rsidRPr="006D10EF">
              <w:t>0.46</w:t>
            </w:r>
          </w:p>
        </w:tc>
      </w:tr>
      <w:tr w:rsidR="002940BF" w14:paraId="5A1C42EE" w14:textId="77777777" w:rsidTr="00BC0B73">
        <w:trPr>
          <w:jc w:val="center"/>
        </w:trPr>
        <w:tc>
          <w:tcPr>
            <w:tcW w:w="2070" w:type="dxa"/>
            <w:tcBorders>
              <w:top w:val="nil"/>
              <w:left w:val="nil"/>
              <w:bottom w:val="double" w:sz="4" w:space="0" w:color="auto"/>
              <w:right w:val="nil"/>
            </w:tcBorders>
          </w:tcPr>
          <w:p w14:paraId="0FF3A51D" w14:textId="77777777" w:rsidR="002940BF" w:rsidRDefault="002940BF" w:rsidP="002940BF">
            <w:pPr>
              <w:pStyle w:val="ListParagraph"/>
              <w:ind w:left="0"/>
            </w:pPr>
          </w:p>
        </w:tc>
        <w:tc>
          <w:tcPr>
            <w:tcW w:w="810" w:type="dxa"/>
            <w:tcBorders>
              <w:top w:val="nil"/>
              <w:left w:val="nil"/>
              <w:bottom w:val="double" w:sz="4" w:space="0" w:color="auto"/>
              <w:right w:val="double" w:sz="4" w:space="0" w:color="auto"/>
            </w:tcBorders>
          </w:tcPr>
          <w:p w14:paraId="11120003" w14:textId="77777777" w:rsidR="002940BF" w:rsidRDefault="002940BF" w:rsidP="002940BF">
            <w:pPr>
              <w:pStyle w:val="ListParagraph"/>
              <w:ind w:left="0"/>
            </w:pPr>
            <w:proofErr w:type="spellStart"/>
            <w:r>
              <w:t>Cifar</w:t>
            </w:r>
            <w:proofErr w:type="spellEnd"/>
          </w:p>
        </w:tc>
        <w:tc>
          <w:tcPr>
            <w:tcW w:w="1440" w:type="dxa"/>
            <w:tcBorders>
              <w:top w:val="nil"/>
              <w:left w:val="double" w:sz="4" w:space="0" w:color="auto"/>
              <w:bottom w:val="double" w:sz="4" w:space="0" w:color="auto"/>
              <w:right w:val="nil"/>
            </w:tcBorders>
          </w:tcPr>
          <w:p w14:paraId="6A970CD8" w14:textId="6C995D76" w:rsidR="002940BF" w:rsidRDefault="002940BF" w:rsidP="002940BF">
            <w:pPr>
              <w:pStyle w:val="ListParagraph"/>
              <w:ind w:left="0"/>
            </w:pPr>
            <w:r w:rsidRPr="006D10EF">
              <w:t>0.00</w:t>
            </w:r>
          </w:p>
        </w:tc>
        <w:tc>
          <w:tcPr>
            <w:tcW w:w="1160" w:type="dxa"/>
            <w:tcBorders>
              <w:top w:val="nil"/>
              <w:left w:val="nil"/>
              <w:bottom w:val="double" w:sz="4" w:space="0" w:color="auto"/>
            </w:tcBorders>
          </w:tcPr>
          <w:p w14:paraId="3FD499C7" w14:textId="638FE44D" w:rsidR="002940BF" w:rsidRDefault="002940BF" w:rsidP="002940BF">
            <w:pPr>
              <w:pStyle w:val="ListParagraph"/>
              <w:keepNext/>
              <w:ind w:left="0"/>
            </w:pPr>
            <w:r w:rsidRPr="006D10EF">
              <w:t>1.00</w:t>
            </w:r>
          </w:p>
        </w:tc>
      </w:tr>
    </w:tbl>
    <w:p w14:paraId="7F0E742C" w14:textId="58E791C0" w:rsidR="00BC0B73" w:rsidRDefault="00BC0B73" w:rsidP="00310A12">
      <w:pPr>
        <w:pStyle w:val="Caption"/>
        <w:jc w:val="center"/>
      </w:pPr>
      <w:r>
        <w:t xml:space="preserve">Figure </w:t>
      </w:r>
      <w:fldSimple w:instr=" SEQ Figure \* ARABIC ">
        <w:r w:rsidR="00566CAC">
          <w:rPr>
            <w:noProof/>
          </w:rPr>
          <w:t>2</w:t>
        </w:r>
      </w:fldSimple>
      <w:r>
        <w:t xml:space="preserve"> The activation matrices</w:t>
      </w:r>
      <w:r w:rsidR="00D813E5">
        <w:t xml:space="preserve"> on the test set after training.</w:t>
      </w:r>
    </w:p>
    <w:p w14:paraId="78E4651B" w14:textId="39DB359F" w:rsidR="00AF04CC" w:rsidRDefault="00AF04CC" w:rsidP="00AF04CC">
      <w:pPr>
        <w:keepNext/>
        <w:ind w:left="720"/>
      </w:pPr>
      <w:r>
        <w:t>Since the confusion matri</w:t>
      </w:r>
      <w:r w:rsidR="003A2F03">
        <w:t>ces</w:t>
      </w:r>
      <w:r>
        <w:t xml:space="preserve"> is large, only</w:t>
      </w:r>
      <w:r w:rsidR="003A2F03">
        <w:t xml:space="preserve"> matrices of</w:t>
      </w:r>
      <w:r>
        <w:t xml:space="preserve"> overall confusion and expert 2 confusion of 1-hidden layer gate </w:t>
      </w:r>
      <w:proofErr w:type="gramStart"/>
      <w:r>
        <w:t>are</w:t>
      </w:r>
      <w:proofErr w:type="gramEnd"/>
      <w:r>
        <w:t xml:space="preserve"> showed (Figure 3, 4). </w:t>
      </w:r>
      <w:r w:rsidR="003A2F03">
        <w:t xml:space="preserve">The </w:t>
      </w:r>
      <w:proofErr w:type="spellStart"/>
      <w:r w:rsidR="003A2F03">
        <w:t>mnist</w:t>
      </w:r>
      <w:proofErr w:type="spellEnd"/>
      <w:r w:rsidR="003A2F03">
        <w:t xml:space="preserve"> images are simpler to be classified as </w:t>
      </w:r>
      <w:r w:rsidR="003A2F03">
        <w:lastRenderedPageBreak/>
        <w:t xml:space="preserve">shown in overall confusion, and the linear expert 2 classifies most cifar-10 images into the 9. Class of cifar-10. </w:t>
      </w:r>
    </w:p>
    <w:tbl>
      <w:tblPr>
        <w:tblStyle w:val="PlainTable3"/>
        <w:tblW w:w="0" w:type="auto"/>
        <w:tblLook w:val="04A0" w:firstRow="1" w:lastRow="0" w:firstColumn="1" w:lastColumn="0" w:noHBand="0" w:noVBand="1"/>
      </w:tblPr>
      <w:tblGrid>
        <w:gridCol w:w="1092"/>
        <w:gridCol w:w="399"/>
        <w:gridCol w:w="460"/>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A9386F" w14:paraId="67F9C391" w14:textId="77777777" w:rsidTr="00AF04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2" w:type="dxa"/>
          </w:tcPr>
          <w:p w14:paraId="00D4B69B" w14:textId="16F7F7CC" w:rsidR="00A9386F" w:rsidRPr="00310A12" w:rsidRDefault="00A9386F" w:rsidP="00BC0B73">
            <w:pPr>
              <w:pStyle w:val="ListParagraph"/>
              <w:keepNext/>
              <w:ind w:left="0"/>
              <w:rPr>
                <w:sz w:val="12"/>
                <w:szCs w:val="12"/>
              </w:rPr>
            </w:pPr>
            <w:r w:rsidRPr="00310A12">
              <w:rPr>
                <w:sz w:val="12"/>
                <w:szCs w:val="12"/>
              </w:rPr>
              <w:t>overall confusion</w:t>
            </w:r>
          </w:p>
        </w:tc>
        <w:tc>
          <w:tcPr>
            <w:tcW w:w="399" w:type="dxa"/>
          </w:tcPr>
          <w:p w14:paraId="7B6E0A5B"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460" w:type="dxa"/>
          </w:tcPr>
          <w:p w14:paraId="47905226"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06AC6263"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1E4716A1"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283BEDD7"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1E20124C" w14:textId="62EF2C3B"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4F6AA222"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48DAD8DA" w14:textId="531057B3"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1596" w:type="dxa"/>
            <w:gridSpan w:val="4"/>
          </w:tcPr>
          <w:p w14:paraId="39EAE710" w14:textId="4229C954" w:rsidR="00A9386F" w:rsidRPr="00310A12" w:rsidRDefault="00A9386F" w:rsidP="00A9386F">
            <w:pPr>
              <w:pStyle w:val="ListParagraph"/>
              <w:keepNext/>
              <w:ind w:left="0"/>
              <w:jc w:val="center"/>
              <w:cnfStyle w:val="100000000000" w:firstRow="1" w:lastRow="0" w:firstColumn="0" w:lastColumn="0" w:oddVBand="0" w:evenVBand="0" w:oddHBand="0" w:evenHBand="0" w:firstRowFirstColumn="0" w:firstRowLastColumn="0" w:lastRowFirstColumn="0" w:lastRowLastColumn="0"/>
              <w:rPr>
                <w:sz w:val="12"/>
                <w:szCs w:val="12"/>
              </w:rPr>
            </w:pPr>
            <w:r w:rsidRPr="00310A12">
              <w:rPr>
                <w:sz w:val="12"/>
                <w:szCs w:val="12"/>
              </w:rPr>
              <w:t>Prediction</w:t>
            </w:r>
          </w:p>
        </w:tc>
        <w:tc>
          <w:tcPr>
            <w:tcW w:w="399" w:type="dxa"/>
          </w:tcPr>
          <w:p w14:paraId="03AF258F"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7140A322"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57BF346E"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5D4B3B26"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2A28FCD1"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0177B9DE"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69222840"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5E6F1EB4" w14:textId="77777777" w:rsidR="00A9386F" w:rsidRPr="00310A12" w:rsidRDefault="00A9386F" w:rsidP="00BC0B73">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r>
      <w:tr w:rsidR="00AF04CC" w14:paraId="40FF2549"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73D08C41" w14:textId="77777777" w:rsidR="00AF04CC" w:rsidRPr="00310A12" w:rsidRDefault="00AF04CC" w:rsidP="00AF04CC">
            <w:pPr>
              <w:pStyle w:val="ListParagraph"/>
              <w:keepNext/>
              <w:ind w:left="0"/>
              <w:rPr>
                <w:sz w:val="12"/>
                <w:szCs w:val="12"/>
              </w:rPr>
            </w:pPr>
          </w:p>
        </w:tc>
        <w:tc>
          <w:tcPr>
            <w:tcW w:w="399" w:type="dxa"/>
          </w:tcPr>
          <w:p w14:paraId="22A1A01D" w14:textId="4118BED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962</w:t>
            </w:r>
          </w:p>
        </w:tc>
        <w:tc>
          <w:tcPr>
            <w:tcW w:w="460" w:type="dxa"/>
          </w:tcPr>
          <w:p w14:paraId="2D882DD0" w14:textId="2648F78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C523DA8" w14:textId="3D7899F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w:t>
            </w:r>
          </w:p>
        </w:tc>
        <w:tc>
          <w:tcPr>
            <w:tcW w:w="399" w:type="dxa"/>
          </w:tcPr>
          <w:p w14:paraId="5A143F9B" w14:textId="023E673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55D8F486" w14:textId="15A17AC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F29A300" w14:textId="0F1C3DA5"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w:t>
            </w:r>
          </w:p>
        </w:tc>
        <w:tc>
          <w:tcPr>
            <w:tcW w:w="399" w:type="dxa"/>
          </w:tcPr>
          <w:p w14:paraId="7B5F2D89" w14:textId="4254334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0D62C866" w14:textId="5707FE16"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w:t>
            </w:r>
          </w:p>
        </w:tc>
        <w:tc>
          <w:tcPr>
            <w:tcW w:w="399" w:type="dxa"/>
          </w:tcPr>
          <w:p w14:paraId="21AEACA0" w14:textId="14740F1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w:t>
            </w:r>
          </w:p>
        </w:tc>
        <w:tc>
          <w:tcPr>
            <w:tcW w:w="399" w:type="dxa"/>
          </w:tcPr>
          <w:p w14:paraId="4521391C" w14:textId="7423130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w:t>
            </w:r>
          </w:p>
        </w:tc>
        <w:tc>
          <w:tcPr>
            <w:tcW w:w="399" w:type="dxa"/>
          </w:tcPr>
          <w:p w14:paraId="2698CFD9" w14:textId="4EF757E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F6A8828" w14:textId="1E2CC28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4F63595" w14:textId="71518AD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47260CF" w14:textId="70D2200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2F8AA36" w14:textId="4169DA4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8A69842" w14:textId="2350410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A2BF01E" w14:textId="66B3C2E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2A7AE6D" w14:textId="42C26EC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5DB6B47" w14:textId="59B90456"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DAF8146" w14:textId="4F89B7F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r>
      <w:tr w:rsidR="00AF04CC" w14:paraId="4386383D"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1746269B" w14:textId="77777777" w:rsidR="00AF04CC" w:rsidRPr="00310A12" w:rsidRDefault="00AF04CC" w:rsidP="00AF04CC">
            <w:pPr>
              <w:pStyle w:val="ListParagraph"/>
              <w:keepNext/>
              <w:ind w:left="0"/>
              <w:rPr>
                <w:sz w:val="12"/>
                <w:szCs w:val="12"/>
              </w:rPr>
            </w:pPr>
          </w:p>
        </w:tc>
        <w:tc>
          <w:tcPr>
            <w:tcW w:w="399" w:type="dxa"/>
          </w:tcPr>
          <w:p w14:paraId="7943CDEA" w14:textId="699D0E8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393F8065" w14:textId="5FA9563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1126</w:t>
            </w:r>
          </w:p>
        </w:tc>
        <w:tc>
          <w:tcPr>
            <w:tcW w:w="399" w:type="dxa"/>
          </w:tcPr>
          <w:p w14:paraId="542D7C3B" w14:textId="6DEEAFF4"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w:t>
            </w:r>
          </w:p>
        </w:tc>
        <w:tc>
          <w:tcPr>
            <w:tcW w:w="399" w:type="dxa"/>
          </w:tcPr>
          <w:p w14:paraId="7003BF98" w14:textId="6E2EFDF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5ADA1417" w14:textId="6B6DD4F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B41A984" w14:textId="02D2560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21113420" w14:textId="4E5C71B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w:t>
            </w:r>
          </w:p>
        </w:tc>
        <w:tc>
          <w:tcPr>
            <w:tcW w:w="399" w:type="dxa"/>
          </w:tcPr>
          <w:p w14:paraId="2C097D2D" w14:textId="31024B9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0314011E" w14:textId="55CC9E7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317B803D" w14:textId="6149E64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9F381AC" w14:textId="6F5EBE2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DC28857" w14:textId="5BDEC2A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AF537D0" w14:textId="4B4E5A78"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C6B07F8" w14:textId="29750D0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11D9408" w14:textId="1EA024F4"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6C4AFB4" w14:textId="73642EC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2955A18" w14:textId="198E7A5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6AE0C0F" w14:textId="3230171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E115DE8" w14:textId="1837295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B4C91E7" w14:textId="008BAB7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r>
      <w:tr w:rsidR="00AF04CC" w14:paraId="65F6C167"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F28569A" w14:textId="77777777" w:rsidR="00AF04CC" w:rsidRPr="00310A12" w:rsidRDefault="00AF04CC" w:rsidP="00AF04CC">
            <w:pPr>
              <w:pStyle w:val="ListParagraph"/>
              <w:keepNext/>
              <w:ind w:left="0"/>
              <w:rPr>
                <w:sz w:val="12"/>
                <w:szCs w:val="12"/>
              </w:rPr>
            </w:pPr>
          </w:p>
        </w:tc>
        <w:tc>
          <w:tcPr>
            <w:tcW w:w="399" w:type="dxa"/>
          </w:tcPr>
          <w:p w14:paraId="198F0EA4" w14:textId="47C93393"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w:t>
            </w:r>
          </w:p>
        </w:tc>
        <w:tc>
          <w:tcPr>
            <w:tcW w:w="460" w:type="dxa"/>
          </w:tcPr>
          <w:p w14:paraId="20316200" w14:textId="1A1F64C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w:t>
            </w:r>
          </w:p>
        </w:tc>
        <w:tc>
          <w:tcPr>
            <w:tcW w:w="399" w:type="dxa"/>
          </w:tcPr>
          <w:p w14:paraId="21896B39" w14:textId="1BF859F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951</w:t>
            </w:r>
          </w:p>
        </w:tc>
        <w:tc>
          <w:tcPr>
            <w:tcW w:w="399" w:type="dxa"/>
          </w:tcPr>
          <w:p w14:paraId="2FE33FA7" w14:textId="3A56A56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21</w:t>
            </w:r>
          </w:p>
        </w:tc>
        <w:tc>
          <w:tcPr>
            <w:tcW w:w="399" w:type="dxa"/>
          </w:tcPr>
          <w:p w14:paraId="3C0DAA42" w14:textId="0F3B74E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w:t>
            </w:r>
          </w:p>
        </w:tc>
        <w:tc>
          <w:tcPr>
            <w:tcW w:w="399" w:type="dxa"/>
          </w:tcPr>
          <w:p w14:paraId="73496F7A" w14:textId="4C4470A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w:t>
            </w:r>
          </w:p>
        </w:tc>
        <w:tc>
          <w:tcPr>
            <w:tcW w:w="399" w:type="dxa"/>
          </w:tcPr>
          <w:p w14:paraId="6346A2CA" w14:textId="1A61A03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w:t>
            </w:r>
          </w:p>
        </w:tc>
        <w:tc>
          <w:tcPr>
            <w:tcW w:w="399" w:type="dxa"/>
          </w:tcPr>
          <w:p w14:paraId="27E008CF" w14:textId="50C9615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11</w:t>
            </w:r>
          </w:p>
        </w:tc>
        <w:tc>
          <w:tcPr>
            <w:tcW w:w="399" w:type="dxa"/>
          </w:tcPr>
          <w:p w14:paraId="58BEB67A" w14:textId="5003C79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23</w:t>
            </w:r>
          </w:p>
        </w:tc>
        <w:tc>
          <w:tcPr>
            <w:tcW w:w="399" w:type="dxa"/>
          </w:tcPr>
          <w:p w14:paraId="276B58E3" w14:textId="34B1D5C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w:t>
            </w:r>
          </w:p>
        </w:tc>
        <w:tc>
          <w:tcPr>
            <w:tcW w:w="399" w:type="dxa"/>
          </w:tcPr>
          <w:p w14:paraId="5C3DCBE3" w14:textId="422F684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9C3B1FC" w14:textId="171E0AF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38FE750" w14:textId="0471691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2A9CEF0" w14:textId="70CE8CA7"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774B629" w14:textId="1CE3BF5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37D2F2A" w14:textId="46B6EC2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4874A3C" w14:textId="024C883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5378975" w14:textId="449120D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EA1270B" w14:textId="34B76495"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763AD29" w14:textId="1339C72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r>
      <w:tr w:rsidR="00AF04CC" w14:paraId="40D251E9"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46667F82" w14:textId="77777777" w:rsidR="00AF04CC" w:rsidRPr="00310A12" w:rsidRDefault="00AF04CC" w:rsidP="00AF04CC">
            <w:pPr>
              <w:pStyle w:val="ListParagraph"/>
              <w:keepNext/>
              <w:ind w:left="0"/>
              <w:rPr>
                <w:sz w:val="12"/>
                <w:szCs w:val="12"/>
              </w:rPr>
            </w:pPr>
          </w:p>
        </w:tc>
        <w:tc>
          <w:tcPr>
            <w:tcW w:w="399" w:type="dxa"/>
          </w:tcPr>
          <w:p w14:paraId="65367810" w14:textId="420F9EC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w:t>
            </w:r>
          </w:p>
        </w:tc>
        <w:tc>
          <w:tcPr>
            <w:tcW w:w="460" w:type="dxa"/>
          </w:tcPr>
          <w:p w14:paraId="75A8F5D8" w14:textId="435DB53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DEC5F38" w14:textId="0752A73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12</w:t>
            </w:r>
          </w:p>
        </w:tc>
        <w:tc>
          <w:tcPr>
            <w:tcW w:w="399" w:type="dxa"/>
          </w:tcPr>
          <w:p w14:paraId="200DDC02" w14:textId="4F2ACEA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943</w:t>
            </w:r>
          </w:p>
        </w:tc>
        <w:tc>
          <w:tcPr>
            <w:tcW w:w="399" w:type="dxa"/>
          </w:tcPr>
          <w:p w14:paraId="4EBE0B86" w14:textId="1C27EEDC"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6BCCE280" w14:textId="6EB9E2F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15</w:t>
            </w:r>
          </w:p>
        </w:tc>
        <w:tc>
          <w:tcPr>
            <w:tcW w:w="399" w:type="dxa"/>
          </w:tcPr>
          <w:p w14:paraId="2E1A4C00" w14:textId="2806656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41E26D72" w14:textId="1E60B40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13</w:t>
            </w:r>
          </w:p>
        </w:tc>
        <w:tc>
          <w:tcPr>
            <w:tcW w:w="399" w:type="dxa"/>
          </w:tcPr>
          <w:p w14:paraId="268D9944" w14:textId="046924F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12</w:t>
            </w:r>
          </w:p>
        </w:tc>
        <w:tc>
          <w:tcPr>
            <w:tcW w:w="399" w:type="dxa"/>
          </w:tcPr>
          <w:p w14:paraId="213D79EE" w14:textId="5E2AD84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9</w:t>
            </w:r>
          </w:p>
        </w:tc>
        <w:tc>
          <w:tcPr>
            <w:tcW w:w="399" w:type="dxa"/>
          </w:tcPr>
          <w:p w14:paraId="4E7B6A17" w14:textId="0063A5AB"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FA1CAE5" w14:textId="238EE653"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CF1AB87" w14:textId="370AFA1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E4E2917" w14:textId="0793CF6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78B4966" w14:textId="7C8339F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58B9311" w14:textId="0B1A002C"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695B1D0" w14:textId="35D274E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7D37311" w14:textId="10D1135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5F252C8" w14:textId="68C4A9E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C5E82F2" w14:textId="7A7496A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r>
      <w:tr w:rsidR="00AF04CC" w14:paraId="0FDC6A19"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F9D22DF" w14:textId="77777777" w:rsidR="00AF04CC" w:rsidRPr="00310A12" w:rsidRDefault="00AF04CC" w:rsidP="00AF04CC">
            <w:pPr>
              <w:pStyle w:val="ListParagraph"/>
              <w:keepNext/>
              <w:ind w:left="0"/>
              <w:rPr>
                <w:sz w:val="12"/>
                <w:szCs w:val="12"/>
              </w:rPr>
            </w:pPr>
          </w:p>
        </w:tc>
        <w:tc>
          <w:tcPr>
            <w:tcW w:w="399" w:type="dxa"/>
          </w:tcPr>
          <w:p w14:paraId="2A4FACF0" w14:textId="61F91FD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w:t>
            </w:r>
          </w:p>
        </w:tc>
        <w:tc>
          <w:tcPr>
            <w:tcW w:w="460" w:type="dxa"/>
          </w:tcPr>
          <w:p w14:paraId="4DAA4A8E" w14:textId="3100AA6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8FAFB7C" w14:textId="1163C4C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w:t>
            </w:r>
          </w:p>
        </w:tc>
        <w:tc>
          <w:tcPr>
            <w:tcW w:w="399" w:type="dxa"/>
          </w:tcPr>
          <w:p w14:paraId="6F8E8BFA" w14:textId="6B76ADF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4A9CDE0C" w14:textId="0303834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938</w:t>
            </w:r>
          </w:p>
        </w:tc>
        <w:tc>
          <w:tcPr>
            <w:tcW w:w="399" w:type="dxa"/>
          </w:tcPr>
          <w:p w14:paraId="7EFF3F4F" w14:textId="2CD4FC5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12CA872" w14:textId="63BF240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w:t>
            </w:r>
          </w:p>
        </w:tc>
        <w:tc>
          <w:tcPr>
            <w:tcW w:w="399" w:type="dxa"/>
          </w:tcPr>
          <w:p w14:paraId="4946E2DF" w14:textId="25A34C85"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3F7A6D76" w14:textId="1F217C3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w:t>
            </w:r>
          </w:p>
        </w:tc>
        <w:tc>
          <w:tcPr>
            <w:tcW w:w="399" w:type="dxa"/>
          </w:tcPr>
          <w:p w14:paraId="56C629A6" w14:textId="2CF9C896"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26</w:t>
            </w:r>
          </w:p>
        </w:tc>
        <w:tc>
          <w:tcPr>
            <w:tcW w:w="399" w:type="dxa"/>
          </w:tcPr>
          <w:p w14:paraId="0B38A0B9" w14:textId="229DE38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67A7D66" w14:textId="17B440F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42981A0" w14:textId="6E09225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75ED394" w14:textId="61CCDAB3"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BE7C9BB" w14:textId="0A8C697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632D33D" w14:textId="2574C38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6DEAFDC" w14:textId="0B6178D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80D8FEB" w14:textId="423F966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B571419" w14:textId="7479947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6AAC1DE" w14:textId="415683D5"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r>
      <w:tr w:rsidR="00AF04CC" w14:paraId="6DCFAA2E"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15DEEBB8" w14:textId="77777777" w:rsidR="00AF04CC" w:rsidRPr="00310A12" w:rsidRDefault="00AF04CC" w:rsidP="00AF04CC">
            <w:pPr>
              <w:pStyle w:val="ListParagraph"/>
              <w:keepNext/>
              <w:ind w:left="0"/>
              <w:rPr>
                <w:sz w:val="12"/>
                <w:szCs w:val="12"/>
              </w:rPr>
            </w:pPr>
          </w:p>
        </w:tc>
        <w:tc>
          <w:tcPr>
            <w:tcW w:w="399" w:type="dxa"/>
          </w:tcPr>
          <w:p w14:paraId="2405B2E2" w14:textId="0943161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w:t>
            </w:r>
          </w:p>
        </w:tc>
        <w:tc>
          <w:tcPr>
            <w:tcW w:w="460" w:type="dxa"/>
          </w:tcPr>
          <w:p w14:paraId="09AC550E" w14:textId="3B0B9B5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3347C278" w14:textId="6A56803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w:t>
            </w:r>
          </w:p>
        </w:tc>
        <w:tc>
          <w:tcPr>
            <w:tcW w:w="399" w:type="dxa"/>
          </w:tcPr>
          <w:p w14:paraId="62FC3AE7" w14:textId="140B2AE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30</w:t>
            </w:r>
          </w:p>
        </w:tc>
        <w:tc>
          <w:tcPr>
            <w:tcW w:w="399" w:type="dxa"/>
          </w:tcPr>
          <w:p w14:paraId="016C8A6F" w14:textId="794E17C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w:t>
            </w:r>
          </w:p>
        </w:tc>
        <w:tc>
          <w:tcPr>
            <w:tcW w:w="399" w:type="dxa"/>
          </w:tcPr>
          <w:p w14:paraId="3C0787FC" w14:textId="3FE908B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817</w:t>
            </w:r>
          </w:p>
        </w:tc>
        <w:tc>
          <w:tcPr>
            <w:tcW w:w="399" w:type="dxa"/>
          </w:tcPr>
          <w:p w14:paraId="07F8A937" w14:textId="19FCA4B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12</w:t>
            </w:r>
          </w:p>
        </w:tc>
        <w:tc>
          <w:tcPr>
            <w:tcW w:w="399" w:type="dxa"/>
          </w:tcPr>
          <w:p w14:paraId="698059AD" w14:textId="17590E8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7BFD329D" w14:textId="735C314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15</w:t>
            </w:r>
          </w:p>
        </w:tc>
        <w:tc>
          <w:tcPr>
            <w:tcW w:w="399" w:type="dxa"/>
          </w:tcPr>
          <w:p w14:paraId="3B8B9909" w14:textId="25B06DC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7</w:t>
            </w:r>
          </w:p>
        </w:tc>
        <w:tc>
          <w:tcPr>
            <w:tcW w:w="399" w:type="dxa"/>
          </w:tcPr>
          <w:p w14:paraId="757ACC9A" w14:textId="1747CAE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3082417" w14:textId="092C442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A5D2872" w14:textId="2CAA7F8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2E5900F" w14:textId="0C06444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BD4567C" w14:textId="13EBD73B"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C068E03" w14:textId="4E54999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283076B" w14:textId="69E3BDE3"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7C0774E" w14:textId="3B73D59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DADA03B" w14:textId="66FB84D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8E900C8" w14:textId="1C1FCE4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r>
      <w:tr w:rsidR="00AF04CC" w14:paraId="09CEBFB6"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C0A963" w14:textId="77777777" w:rsidR="00AF04CC" w:rsidRPr="00310A12" w:rsidRDefault="00AF04CC" w:rsidP="00AF04CC">
            <w:pPr>
              <w:pStyle w:val="ListParagraph"/>
              <w:keepNext/>
              <w:ind w:left="0"/>
              <w:rPr>
                <w:sz w:val="12"/>
                <w:szCs w:val="12"/>
              </w:rPr>
            </w:pPr>
          </w:p>
        </w:tc>
        <w:tc>
          <w:tcPr>
            <w:tcW w:w="399" w:type="dxa"/>
          </w:tcPr>
          <w:p w14:paraId="442F0C69" w14:textId="37299BE3"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w:t>
            </w:r>
          </w:p>
        </w:tc>
        <w:tc>
          <w:tcPr>
            <w:tcW w:w="460" w:type="dxa"/>
          </w:tcPr>
          <w:p w14:paraId="5BFC02FE" w14:textId="1B1047D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w:t>
            </w:r>
          </w:p>
        </w:tc>
        <w:tc>
          <w:tcPr>
            <w:tcW w:w="399" w:type="dxa"/>
          </w:tcPr>
          <w:p w14:paraId="6E0BA4DC" w14:textId="3DE00A0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w:t>
            </w:r>
          </w:p>
        </w:tc>
        <w:tc>
          <w:tcPr>
            <w:tcW w:w="399" w:type="dxa"/>
          </w:tcPr>
          <w:p w14:paraId="4FC07CEA" w14:textId="12794E7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684F38D" w14:textId="5845176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w:t>
            </w:r>
          </w:p>
        </w:tc>
        <w:tc>
          <w:tcPr>
            <w:tcW w:w="399" w:type="dxa"/>
          </w:tcPr>
          <w:p w14:paraId="55803A31" w14:textId="360AB0B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8</w:t>
            </w:r>
          </w:p>
        </w:tc>
        <w:tc>
          <w:tcPr>
            <w:tcW w:w="399" w:type="dxa"/>
          </w:tcPr>
          <w:p w14:paraId="33455F11" w14:textId="79DEF715"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932</w:t>
            </w:r>
          </w:p>
        </w:tc>
        <w:tc>
          <w:tcPr>
            <w:tcW w:w="399" w:type="dxa"/>
          </w:tcPr>
          <w:p w14:paraId="075CCCEC" w14:textId="69E4E94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w:t>
            </w:r>
          </w:p>
        </w:tc>
        <w:tc>
          <w:tcPr>
            <w:tcW w:w="399" w:type="dxa"/>
          </w:tcPr>
          <w:p w14:paraId="0E2E20A0" w14:textId="7247DE75"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1AA65805" w14:textId="69B41CA3"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7A8B6CA3" w14:textId="5C11480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1D3AB97" w14:textId="709EEA1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06A9BCB" w14:textId="23DD5B1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4E78FB7" w14:textId="61F66C9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2813892" w14:textId="07B948C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26411C1" w14:textId="600701A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409F55A" w14:textId="116F517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D16482C" w14:textId="324296B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ADBAEF4" w14:textId="698C259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8D3A0DB" w14:textId="5F8C516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r>
      <w:tr w:rsidR="00AF04CC" w14:paraId="3980BF8E"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5B9D6DE6" w14:textId="77777777" w:rsidR="00AF04CC" w:rsidRPr="00310A12" w:rsidRDefault="00AF04CC" w:rsidP="00AF04CC">
            <w:pPr>
              <w:pStyle w:val="ListParagraph"/>
              <w:keepNext/>
              <w:ind w:left="0"/>
              <w:rPr>
                <w:sz w:val="12"/>
                <w:szCs w:val="12"/>
              </w:rPr>
            </w:pPr>
          </w:p>
        </w:tc>
        <w:tc>
          <w:tcPr>
            <w:tcW w:w="399" w:type="dxa"/>
          </w:tcPr>
          <w:p w14:paraId="418E0704" w14:textId="4DE51FD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00B004F7" w14:textId="2FFAFD7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6</w:t>
            </w:r>
          </w:p>
        </w:tc>
        <w:tc>
          <w:tcPr>
            <w:tcW w:w="399" w:type="dxa"/>
          </w:tcPr>
          <w:p w14:paraId="7BBB2968" w14:textId="4B6E2D6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9</w:t>
            </w:r>
          </w:p>
        </w:tc>
        <w:tc>
          <w:tcPr>
            <w:tcW w:w="399" w:type="dxa"/>
          </w:tcPr>
          <w:p w14:paraId="56306508" w14:textId="7B3023C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w:t>
            </w:r>
          </w:p>
        </w:tc>
        <w:tc>
          <w:tcPr>
            <w:tcW w:w="399" w:type="dxa"/>
          </w:tcPr>
          <w:p w14:paraId="19A0B8A7" w14:textId="58A47E74"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w:t>
            </w:r>
          </w:p>
        </w:tc>
        <w:tc>
          <w:tcPr>
            <w:tcW w:w="399" w:type="dxa"/>
          </w:tcPr>
          <w:p w14:paraId="45D8A2DA" w14:textId="7FAC655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22EC6A47" w14:textId="3003330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2B5DA8A" w14:textId="245D93B8"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985</w:t>
            </w:r>
          </w:p>
        </w:tc>
        <w:tc>
          <w:tcPr>
            <w:tcW w:w="399" w:type="dxa"/>
          </w:tcPr>
          <w:p w14:paraId="758DDB89" w14:textId="47BB5F4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w:t>
            </w:r>
          </w:p>
        </w:tc>
        <w:tc>
          <w:tcPr>
            <w:tcW w:w="399" w:type="dxa"/>
          </w:tcPr>
          <w:p w14:paraId="5E2C1D30" w14:textId="248B718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16</w:t>
            </w:r>
          </w:p>
        </w:tc>
        <w:tc>
          <w:tcPr>
            <w:tcW w:w="399" w:type="dxa"/>
          </w:tcPr>
          <w:p w14:paraId="5D68B58B" w14:textId="62C8EC5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509800C" w14:textId="4049A2BB"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8820B13" w14:textId="3EC13004"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FEFB304" w14:textId="233FD08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9B3757F" w14:textId="51EA937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4AF6933" w14:textId="0891071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86377C2" w14:textId="7E1893DC"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AF62A16" w14:textId="21025964"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0B97B50" w14:textId="1FE06C1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6BC867F" w14:textId="01EE59D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r>
      <w:tr w:rsidR="00AF04CC" w14:paraId="308E1E22"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B418986" w14:textId="630A7DAC" w:rsidR="00AF04CC" w:rsidRPr="00310A12" w:rsidRDefault="00AF04CC" w:rsidP="00AF04CC">
            <w:pPr>
              <w:pStyle w:val="ListParagraph"/>
              <w:keepNext/>
              <w:ind w:left="0"/>
              <w:rPr>
                <w:sz w:val="12"/>
                <w:szCs w:val="12"/>
              </w:rPr>
            </w:pPr>
            <w:r w:rsidRPr="00310A12">
              <w:rPr>
                <w:sz w:val="12"/>
                <w:szCs w:val="12"/>
              </w:rPr>
              <w:t xml:space="preserve"> True</w:t>
            </w:r>
          </w:p>
        </w:tc>
        <w:tc>
          <w:tcPr>
            <w:tcW w:w="399" w:type="dxa"/>
          </w:tcPr>
          <w:p w14:paraId="3C45927A" w14:textId="6C7924F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w:t>
            </w:r>
          </w:p>
        </w:tc>
        <w:tc>
          <w:tcPr>
            <w:tcW w:w="460" w:type="dxa"/>
          </w:tcPr>
          <w:p w14:paraId="54112005" w14:textId="6F0C2A6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30064785" w14:textId="077A340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w:t>
            </w:r>
          </w:p>
        </w:tc>
        <w:tc>
          <w:tcPr>
            <w:tcW w:w="399" w:type="dxa"/>
          </w:tcPr>
          <w:p w14:paraId="7BF27BC6" w14:textId="7CE654C7"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29</w:t>
            </w:r>
          </w:p>
        </w:tc>
        <w:tc>
          <w:tcPr>
            <w:tcW w:w="399" w:type="dxa"/>
          </w:tcPr>
          <w:p w14:paraId="20835F8E" w14:textId="1C2969B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w:t>
            </w:r>
          </w:p>
        </w:tc>
        <w:tc>
          <w:tcPr>
            <w:tcW w:w="399" w:type="dxa"/>
          </w:tcPr>
          <w:p w14:paraId="6AF5918A" w14:textId="101D51F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12</w:t>
            </w:r>
          </w:p>
        </w:tc>
        <w:tc>
          <w:tcPr>
            <w:tcW w:w="399" w:type="dxa"/>
          </w:tcPr>
          <w:p w14:paraId="69DD5BDB" w14:textId="4229F2B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w:t>
            </w:r>
          </w:p>
        </w:tc>
        <w:tc>
          <w:tcPr>
            <w:tcW w:w="399" w:type="dxa"/>
          </w:tcPr>
          <w:p w14:paraId="6C19E328" w14:textId="01914FC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13</w:t>
            </w:r>
          </w:p>
        </w:tc>
        <w:tc>
          <w:tcPr>
            <w:tcW w:w="399" w:type="dxa"/>
          </w:tcPr>
          <w:p w14:paraId="382C6660" w14:textId="5932E7C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893</w:t>
            </w:r>
          </w:p>
        </w:tc>
        <w:tc>
          <w:tcPr>
            <w:tcW w:w="399" w:type="dxa"/>
          </w:tcPr>
          <w:p w14:paraId="1A6039A2" w14:textId="52CE4D1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w:t>
            </w:r>
          </w:p>
        </w:tc>
        <w:tc>
          <w:tcPr>
            <w:tcW w:w="399" w:type="dxa"/>
          </w:tcPr>
          <w:p w14:paraId="788FBDA3" w14:textId="7D46DD83"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D6B027D" w14:textId="5D67EEB3"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D4B3B05" w14:textId="7EF9959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A23FED7" w14:textId="0B60619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1F457A5" w14:textId="10A64776"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5D3311B" w14:textId="463AF40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20F9C52" w14:textId="4FA6D8A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BECC283" w14:textId="01D1E3B5"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4EF1BCB" w14:textId="1F6180B5"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40A0C7F" w14:textId="03F4ED3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r>
      <w:tr w:rsidR="00AF04CC" w14:paraId="1C315926"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5726C874" w14:textId="77777777" w:rsidR="00AF04CC" w:rsidRPr="00310A12" w:rsidRDefault="00AF04CC" w:rsidP="00AF04CC">
            <w:pPr>
              <w:pStyle w:val="ListParagraph"/>
              <w:keepNext/>
              <w:ind w:left="0"/>
              <w:rPr>
                <w:sz w:val="12"/>
                <w:szCs w:val="12"/>
              </w:rPr>
            </w:pPr>
          </w:p>
        </w:tc>
        <w:tc>
          <w:tcPr>
            <w:tcW w:w="399" w:type="dxa"/>
          </w:tcPr>
          <w:p w14:paraId="05E4FCA3" w14:textId="2C318A8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6</w:t>
            </w:r>
          </w:p>
        </w:tc>
        <w:tc>
          <w:tcPr>
            <w:tcW w:w="460" w:type="dxa"/>
          </w:tcPr>
          <w:p w14:paraId="3CBC9B4F" w14:textId="71D3E75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7</w:t>
            </w:r>
          </w:p>
        </w:tc>
        <w:tc>
          <w:tcPr>
            <w:tcW w:w="399" w:type="dxa"/>
          </w:tcPr>
          <w:p w14:paraId="2A9EF1FA" w14:textId="19BD979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2EB5DA37" w14:textId="645A12BC"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w:t>
            </w:r>
          </w:p>
        </w:tc>
        <w:tc>
          <w:tcPr>
            <w:tcW w:w="399" w:type="dxa"/>
          </w:tcPr>
          <w:p w14:paraId="11813405" w14:textId="4A15A6E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24</w:t>
            </w:r>
          </w:p>
        </w:tc>
        <w:tc>
          <w:tcPr>
            <w:tcW w:w="399" w:type="dxa"/>
          </w:tcPr>
          <w:p w14:paraId="24B55499" w14:textId="1221FC1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5B7B2E93" w14:textId="410BE62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1FB691B3" w14:textId="52FE220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9</w:t>
            </w:r>
          </w:p>
        </w:tc>
        <w:tc>
          <w:tcPr>
            <w:tcW w:w="399" w:type="dxa"/>
          </w:tcPr>
          <w:p w14:paraId="3A0040C4" w14:textId="30C78FC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w:t>
            </w:r>
          </w:p>
        </w:tc>
        <w:tc>
          <w:tcPr>
            <w:tcW w:w="399" w:type="dxa"/>
          </w:tcPr>
          <w:p w14:paraId="36C176A5" w14:textId="4F6BDA8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951</w:t>
            </w:r>
          </w:p>
        </w:tc>
        <w:tc>
          <w:tcPr>
            <w:tcW w:w="399" w:type="dxa"/>
          </w:tcPr>
          <w:p w14:paraId="36F170CF" w14:textId="02C50704"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7817902" w14:textId="44A9117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D0C2A53" w14:textId="4EEFA47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6C0A1E0" w14:textId="48F4527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70EBB42" w14:textId="65EA4AD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B32A53F" w14:textId="460C9833"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0FA4CA8" w14:textId="2DDB02A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D5BC316" w14:textId="51C03E1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4581F13" w14:textId="3AF8DA18"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3ACEDF4" w14:textId="0E87C62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r>
      <w:tr w:rsidR="00AF04CC" w14:paraId="41A65A18"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2C35C06D" w14:textId="77777777" w:rsidR="00AF04CC" w:rsidRPr="00310A12" w:rsidRDefault="00AF04CC" w:rsidP="00AF04CC">
            <w:pPr>
              <w:pStyle w:val="ListParagraph"/>
              <w:keepNext/>
              <w:ind w:left="0"/>
              <w:rPr>
                <w:sz w:val="12"/>
                <w:szCs w:val="12"/>
              </w:rPr>
            </w:pPr>
          </w:p>
        </w:tc>
        <w:tc>
          <w:tcPr>
            <w:tcW w:w="399" w:type="dxa"/>
          </w:tcPr>
          <w:p w14:paraId="2523E33A" w14:textId="32C27F3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6CD0E270" w14:textId="517A201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48BCFA3" w14:textId="3BBF93F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2A957E4" w14:textId="55FA01C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59D77BB" w14:textId="3327EAF7"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50719BA" w14:textId="1BF5AC67"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C72B169" w14:textId="4AC9380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70CF5DD" w14:textId="3041F86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7410EA0" w14:textId="735A34D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5DB0D2F" w14:textId="2A1AB145"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F957DB3" w14:textId="3616223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188</w:t>
            </w:r>
          </w:p>
        </w:tc>
        <w:tc>
          <w:tcPr>
            <w:tcW w:w="399" w:type="dxa"/>
          </w:tcPr>
          <w:p w14:paraId="7503E349" w14:textId="159C1C1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20</w:t>
            </w:r>
          </w:p>
        </w:tc>
        <w:tc>
          <w:tcPr>
            <w:tcW w:w="399" w:type="dxa"/>
          </w:tcPr>
          <w:p w14:paraId="31336E9E" w14:textId="4EDD5C2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32</w:t>
            </w:r>
          </w:p>
        </w:tc>
        <w:tc>
          <w:tcPr>
            <w:tcW w:w="399" w:type="dxa"/>
          </w:tcPr>
          <w:p w14:paraId="1D276A0F" w14:textId="0B88365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76</w:t>
            </w:r>
          </w:p>
        </w:tc>
        <w:tc>
          <w:tcPr>
            <w:tcW w:w="399" w:type="dxa"/>
          </w:tcPr>
          <w:p w14:paraId="0C1C7FF1" w14:textId="4FF1971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64</w:t>
            </w:r>
          </w:p>
        </w:tc>
        <w:tc>
          <w:tcPr>
            <w:tcW w:w="399" w:type="dxa"/>
          </w:tcPr>
          <w:p w14:paraId="3C6506C2" w14:textId="0ADE8CF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w:t>
            </w:r>
          </w:p>
        </w:tc>
        <w:tc>
          <w:tcPr>
            <w:tcW w:w="399" w:type="dxa"/>
          </w:tcPr>
          <w:p w14:paraId="0AC121E3" w14:textId="179F96A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11</w:t>
            </w:r>
          </w:p>
        </w:tc>
        <w:tc>
          <w:tcPr>
            <w:tcW w:w="399" w:type="dxa"/>
          </w:tcPr>
          <w:p w14:paraId="2E3DBA0A" w14:textId="32CEE1E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80</w:t>
            </w:r>
          </w:p>
        </w:tc>
        <w:tc>
          <w:tcPr>
            <w:tcW w:w="399" w:type="dxa"/>
          </w:tcPr>
          <w:p w14:paraId="1116CA6F" w14:textId="2EAB1AD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483</w:t>
            </w:r>
          </w:p>
        </w:tc>
        <w:tc>
          <w:tcPr>
            <w:tcW w:w="399" w:type="dxa"/>
          </w:tcPr>
          <w:p w14:paraId="3260ABAA" w14:textId="0C4E56A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42</w:t>
            </w:r>
          </w:p>
        </w:tc>
      </w:tr>
      <w:tr w:rsidR="00AF04CC" w14:paraId="7B36ABD0"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25DB338C" w14:textId="77777777" w:rsidR="00AF04CC" w:rsidRPr="00310A12" w:rsidRDefault="00AF04CC" w:rsidP="00AF04CC">
            <w:pPr>
              <w:pStyle w:val="ListParagraph"/>
              <w:keepNext/>
              <w:ind w:left="0"/>
              <w:rPr>
                <w:sz w:val="12"/>
                <w:szCs w:val="12"/>
              </w:rPr>
            </w:pPr>
          </w:p>
        </w:tc>
        <w:tc>
          <w:tcPr>
            <w:tcW w:w="399" w:type="dxa"/>
          </w:tcPr>
          <w:p w14:paraId="655539C1" w14:textId="470163C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11958E49" w14:textId="4B74203B"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18052F3" w14:textId="06A69E1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2FAF23F" w14:textId="04A13103"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02C16AF" w14:textId="17383D1B"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66EE91B" w14:textId="32A9284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7F166C1" w14:textId="1DABE22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2FFF1ED" w14:textId="04AB1614"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FF0D596" w14:textId="27B8BC4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53E8FB7" w14:textId="19AD5CE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C1C5078" w14:textId="2D15FA0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22</w:t>
            </w:r>
          </w:p>
        </w:tc>
        <w:tc>
          <w:tcPr>
            <w:tcW w:w="399" w:type="dxa"/>
          </w:tcPr>
          <w:p w14:paraId="6548087F" w14:textId="22CF33EB"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229</w:t>
            </w:r>
          </w:p>
        </w:tc>
        <w:tc>
          <w:tcPr>
            <w:tcW w:w="399" w:type="dxa"/>
          </w:tcPr>
          <w:p w14:paraId="177AE88D" w14:textId="7353DBB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9</w:t>
            </w:r>
          </w:p>
        </w:tc>
        <w:tc>
          <w:tcPr>
            <w:tcW w:w="399" w:type="dxa"/>
          </w:tcPr>
          <w:p w14:paraId="613818BA" w14:textId="7901E00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63</w:t>
            </w:r>
          </w:p>
        </w:tc>
        <w:tc>
          <w:tcPr>
            <w:tcW w:w="399" w:type="dxa"/>
          </w:tcPr>
          <w:p w14:paraId="4019778E" w14:textId="66C541A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74</w:t>
            </w:r>
          </w:p>
        </w:tc>
        <w:tc>
          <w:tcPr>
            <w:tcW w:w="399" w:type="dxa"/>
          </w:tcPr>
          <w:p w14:paraId="2C0C5037" w14:textId="7A5002F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w:t>
            </w:r>
          </w:p>
        </w:tc>
        <w:tc>
          <w:tcPr>
            <w:tcW w:w="399" w:type="dxa"/>
          </w:tcPr>
          <w:p w14:paraId="6F6E0859" w14:textId="7FDA39D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27</w:t>
            </w:r>
          </w:p>
        </w:tc>
        <w:tc>
          <w:tcPr>
            <w:tcW w:w="399" w:type="dxa"/>
          </w:tcPr>
          <w:p w14:paraId="6B432B47" w14:textId="413FE2E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55</w:t>
            </w:r>
          </w:p>
        </w:tc>
        <w:tc>
          <w:tcPr>
            <w:tcW w:w="399" w:type="dxa"/>
          </w:tcPr>
          <w:p w14:paraId="0AE020D5" w14:textId="16A8004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332</w:t>
            </w:r>
          </w:p>
        </w:tc>
        <w:tc>
          <w:tcPr>
            <w:tcW w:w="399" w:type="dxa"/>
          </w:tcPr>
          <w:p w14:paraId="53583D5B" w14:textId="6784877C"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187</w:t>
            </w:r>
          </w:p>
        </w:tc>
      </w:tr>
      <w:tr w:rsidR="00AF04CC" w14:paraId="3D95C5EC"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7B6A5002" w14:textId="77777777" w:rsidR="00AF04CC" w:rsidRPr="00310A12" w:rsidRDefault="00AF04CC" w:rsidP="00AF04CC">
            <w:pPr>
              <w:pStyle w:val="ListParagraph"/>
              <w:keepNext/>
              <w:ind w:left="0"/>
              <w:rPr>
                <w:sz w:val="12"/>
                <w:szCs w:val="12"/>
              </w:rPr>
            </w:pPr>
          </w:p>
        </w:tc>
        <w:tc>
          <w:tcPr>
            <w:tcW w:w="399" w:type="dxa"/>
          </w:tcPr>
          <w:p w14:paraId="388C49E6" w14:textId="7C5E14D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78FBC90E" w14:textId="143B8A46"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E5D0961" w14:textId="32DBAEC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23DD2A4" w14:textId="1AD5C51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8C68F8F" w14:textId="487FD85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47E1A5A" w14:textId="45F56936"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4C5980E" w14:textId="7F10AB0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B67351D" w14:textId="52BC565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16D862E" w14:textId="0ED2ECE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1C17B3D" w14:textId="494A589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6A1959F" w14:textId="5F89E68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55</w:t>
            </w:r>
          </w:p>
        </w:tc>
        <w:tc>
          <w:tcPr>
            <w:tcW w:w="399" w:type="dxa"/>
          </w:tcPr>
          <w:p w14:paraId="3FF5D306" w14:textId="6B7576B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28</w:t>
            </w:r>
          </w:p>
        </w:tc>
        <w:tc>
          <w:tcPr>
            <w:tcW w:w="399" w:type="dxa"/>
          </w:tcPr>
          <w:p w14:paraId="54AD53FC" w14:textId="35C6CFE7"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96</w:t>
            </w:r>
          </w:p>
        </w:tc>
        <w:tc>
          <w:tcPr>
            <w:tcW w:w="399" w:type="dxa"/>
          </w:tcPr>
          <w:p w14:paraId="187BDD57" w14:textId="75DE5E97"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146</w:t>
            </w:r>
          </w:p>
        </w:tc>
        <w:tc>
          <w:tcPr>
            <w:tcW w:w="399" w:type="dxa"/>
          </w:tcPr>
          <w:p w14:paraId="62E71092" w14:textId="15D0EB1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158</w:t>
            </w:r>
          </w:p>
        </w:tc>
        <w:tc>
          <w:tcPr>
            <w:tcW w:w="399" w:type="dxa"/>
          </w:tcPr>
          <w:p w14:paraId="55739332" w14:textId="6C39FD2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11</w:t>
            </w:r>
          </w:p>
        </w:tc>
        <w:tc>
          <w:tcPr>
            <w:tcW w:w="399" w:type="dxa"/>
          </w:tcPr>
          <w:p w14:paraId="4DE2BD0E" w14:textId="4E33B32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56</w:t>
            </w:r>
          </w:p>
        </w:tc>
        <w:tc>
          <w:tcPr>
            <w:tcW w:w="399" w:type="dxa"/>
          </w:tcPr>
          <w:p w14:paraId="0E7B9E67" w14:textId="36AB9C5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96</w:t>
            </w:r>
          </w:p>
        </w:tc>
        <w:tc>
          <w:tcPr>
            <w:tcW w:w="399" w:type="dxa"/>
          </w:tcPr>
          <w:p w14:paraId="37788081" w14:textId="587E02B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333</w:t>
            </w:r>
          </w:p>
        </w:tc>
        <w:tc>
          <w:tcPr>
            <w:tcW w:w="399" w:type="dxa"/>
          </w:tcPr>
          <w:p w14:paraId="24E6995A" w14:textId="785C23D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21</w:t>
            </w:r>
          </w:p>
        </w:tc>
      </w:tr>
      <w:tr w:rsidR="00AF04CC" w14:paraId="5D8861B3"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35D6B95D" w14:textId="77777777" w:rsidR="00AF04CC" w:rsidRPr="00310A12" w:rsidRDefault="00AF04CC" w:rsidP="00AF04CC">
            <w:pPr>
              <w:pStyle w:val="ListParagraph"/>
              <w:keepNext/>
              <w:ind w:left="0"/>
              <w:rPr>
                <w:sz w:val="12"/>
                <w:szCs w:val="12"/>
              </w:rPr>
            </w:pPr>
          </w:p>
        </w:tc>
        <w:tc>
          <w:tcPr>
            <w:tcW w:w="399" w:type="dxa"/>
          </w:tcPr>
          <w:p w14:paraId="0991FB55" w14:textId="5E59047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4063977D" w14:textId="4CFE5B9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7B7654F" w14:textId="5146CAD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1B66BCD" w14:textId="204CA794"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E528B17" w14:textId="357040D8"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FAEAF3F" w14:textId="45497F98"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B85DF13" w14:textId="2D582E5C"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9CBB7EA" w14:textId="6EA0EB94"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75B67F2" w14:textId="2B7C7A8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8AF83E1" w14:textId="477E2FF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0634E31" w14:textId="6879630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49</w:t>
            </w:r>
          </w:p>
        </w:tc>
        <w:tc>
          <w:tcPr>
            <w:tcW w:w="399" w:type="dxa"/>
          </w:tcPr>
          <w:p w14:paraId="6CBB8683" w14:textId="1629FE84"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27</w:t>
            </w:r>
          </w:p>
        </w:tc>
        <w:tc>
          <w:tcPr>
            <w:tcW w:w="399" w:type="dxa"/>
          </w:tcPr>
          <w:p w14:paraId="71245230" w14:textId="3293402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49</w:t>
            </w:r>
          </w:p>
        </w:tc>
        <w:tc>
          <w:tcPr>
            <w:tcW w:w="399" w:type="dxa"/>
          </w:tcPr>
          <w:p w14:paraId="1971EC5B" w14:textId="6A87532C"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253</w:t>
            </w:r>
          </w:p>
        </w:tc>
        <w:tc>
          <w:tcPr>
            <w:tcW w:w="399" w:type="dxa"/>
          </w:tcPr>
          <w:p w14:paraId="42852EB5" w14:textId="4EABFB43"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172</w:t>
            </w:r>
          </w:p>
        </w:tc>
        <w:tc>
          <w:tcPr>
            <w:tcW w:w="399" w:type="dxa"/>
          </w:tcPr>
          <w:p w14:paraId="0A5DB2D2" w14:textId="5B5FB433"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28</w:t>
            </w:r>
          </w:p>
        </w:tc>
        <w:tc>
          <w:tcPr>
            <w:tcW w:w="399" w:type="dxa"/>
          </w:tcPr>
          <w:p w14:paraId="47A1C654" w14:textId="305CC9E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46</w:t>
            </w:r>
          </w:p>
        </w:tc>
        <w:tc>
          <w:tcPr>
            <w:tcW w:w="399" w:type="dxa"/>
          </w:tcPr>
          <w:p w14:paraId="24426C85" w14:textId="6C7B187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75</w:t>
            </w:r>
          </w:p>
        </w:tc>
        <w:tc>
          <w:tcPr>
            <w:tcW w:w="399" w:type="dxa"/>
          </w:tcPr>
          <w:p w14:paraId="2349E24A" w14:textId="61C1B5D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245</w:t>
            </w:r>
          </w:p>
        </w:tc>
        <w:tc>
          <w:tcPr>
            <w:tcW w:w="399" w:type="dxa"/>
          </w:tcPr>
          <w:p w14:paraId="647AFEA8" w14:textId="58ABBD3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56</w:t>
            </w:r>
          </w:p>
        </w:tc>
      </w:tr>
      <w:tr w:rsidR="00AF04CC" w14:paraId="1063A9B0"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418F4BB" w14:textId="77777777" w:rsidR="00AF04CC" w:rsidRPr="00310A12" w:rsidRDefault="00AF04CC" w:rsidP="00AF04CC">
            <w:pPr>
              <w:pStyle w:val="ListParagraph"/>
              <w:keepNext/>
              <w:ind w:left="0"/>
              <w:rPr>
                <w:sz w:val="12"/>
                <w:szCs w:val="12"/>
              </w:rPr>
            </w:pPr>
          </w:p>
        </w:tc>
        <w:tc>
          <w:tcPr>
            <w:tcW w:w="399" w:type="dxa"/>
          </w:tcPr>
          <w:p w14:paraId="5C718891" w14:textId="10D0E3F7"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0A910C54" w14:textId="28ECB62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992AA56" w14:textId="4F04D12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A9D8B73" w14:textId="673DF5E7"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8FB64F6" w14:textId="216D071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F5D1552" w14:textId="314F387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107D077" w14:textId="5A58B23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3D551BA" w14:textId="5DC05DF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9AD2702" w14:textId="098EEFC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2BE5AC8" w14:textId="4A28C107"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BAD8971" w14:textId="4F24942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41</w:t>
            </w:r>
          </w:p>
        </w:tc>
        <w:tc>
          <w:tcPr>
            <w:tcW w:w="399" w:type="dxa"/>
          </w:tcPr>
          <w:p w14:paraId="6B7E8545" w14:textId="2EABE30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16</w:t>
            </w:r>
          </w:p>
        </w:tc>
        <w:tc>
          <w:tcPr>
            <w:tcW w:w="399" w:type="dxa"/>
          </w:tcPr>
          <w:p w14:paraId="6FCBA45F" w14:textId="43996BB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55</w:t>
            </w:r>
          </w:p>
        </w:tc>
        <w:tc>
          <w:tcPr>
            <w:tcW w:w="399" w:type="dxa"/>
          </w:tcPr>
          <w:p w14:paraId="726DB789" w14:textId="409B4FF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166</w:t>
            </w:r>
          </w:p>
        </w:tc>
        <w:tc>
          <w:tcPr>
            <w:tcW w:w="399" w:type="dxa"/>
          </w:tcPr>
          <w:p w14:paraId="7626F9AE" w14:textId="53CBBAB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304</w:t>
            </w:r>
          </w:p>
        </w:tc>
        <w:tc>
          <w:tcPr>
            <w:tcW w:w="399" w:type="dxa"/>
          </w:tcPr>
          <w:p w14:paraId="50456C3D" w14:textId="1225A0A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w:t>
            </w:r>
          </w:p>
        </w:tc>
        <w:tc>
          <w:tcPr>
            <w:tcW w:w="399" w:type="dxa"/>
          </w:tcPr>
          <w:p w14:paraId="12564CE2" w14:textId="13DACEE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48</w:t>
            </w:r>
          </w:p>
        </w:tc>
        <w:tc>
          <w:tcPr>
            <w:tcW w:w="399" w:type="dxa"/>
          </w:tcPr>
          <w:p w14:paraId="13D04316" w14:textId="5A051C5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110</w:t>
            </w:r>
          </w:p>
        </w:tc>
        <w:tc>
          <w:tcPr>
            <w:tcW w:w="399" w:type="dxa"/>
          </w:tcPr>
          <w:p w14:paraId="37AA5352" w14:textId="52DE319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225</w:t>
            </w:r>
          </w:p>
        </w:tc>
        <w:tc>
          <w:tcPr>
            <w:tcW w:w="399" w:type="dxa"/>
          </w:tcPr>
          <w:p w14:paraId="1C4B50B3" w14:textId="7C3FFB0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28</w:t>
            </w:r>
          </w:p>
        </w:tc>
      </w:tr>
      <w:tr w:rsidR="00AF04CC" w14:paraId="4E0BE761"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5A71836D" w14:textId="77777777" w:rsidR="00AF04CC" w:rsidRPr="00310A12" w:rsidRDefault="00AF04CC" w:rsidP="00AF04CC">
            <w:pPr>
              <w:pStyle w:val="ListParagraph"/>
              <w:keepNext/>
              <w:ind w:left="0"/>
              <w:rPr>
                <w:sz w:val="12"/>
                <w:szCs w:val="12"/>
              </w:rPr>
            </w:pPr>
          </w:p>
        </w:tc>
        <w:tc>
          <w:tcPr>
            <w:tcW w:w="399" w:type="dxa"/>
          </w:tcPr>
          <w:p w14:paraId="4FCBD92B" w14:textId="289379E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5A572807" w14:textId="37F2B12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CA7737A" w14:textId="566595A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F05EE7B" w14:textId="25A1003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19AB262" w14:textId="0772DD2C"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6BA414D" w14:textId="58BAB79B"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12680FCD" w14:textId="6044A62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D32E35F" w14:textId="009130E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4497A51" w14:textId="68A3516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1E66837" w14:textId="49618E0C"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F38EA50" w14:textId="31E95D28"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48</w:t>
            </w:r>
          </w:p>
        </w:tc>
        <w:tc>
          <w:tcPr>
            <w:tcW w:w="399" w:type="dxa"/>
          </w:tcPr>
          <w:p w14:paraId="3581BAEE" w14:textId="18BE788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13</w:t>
            </w:r>
          </w:p>
        </w:tc>
        <w:tc>
          <w:tcPr>
            <w:tcW w:w="399" w:type="dxa"/>
          </w:tcPr>
          <w:p w14:paraId="4CED1B52" w14:textId="511E559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54</w:t>
            </w:r>
          </w:p>
        </w:tc>
        <w:tc>
          <w:tcPr>
            <w:tcW w:w="399" w:type="dxa"/>
          </w:tcPr>
          <w:p w14:paraId="3F3DF0FB" w14:textId="1F7B3298"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172</w:t>
            </w:r>
          </w:p>
        </w:tc>
        <w:tc>
          <w:tcPr>
            <w:tcW w:w="399" w:type="dxa"/>
          </w:tcPr>
          <w:p w14:paraId="46529F01" w14:textId="35AE281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169</w:t>
            </w:r>
          </w:p>
        </w:tc>
        <w:tc>
          <w:tcPr>
            <w:tcW w:w="399" w:type="dxa"/>
          </w:tcPr>
          <w:p w14:paraId="6AAAD0B0" w14:textId="17AE431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100</w:t>
            </w:r>
          </w:p>
        </w:tc>
        <w:tc>
          <w:tcPr>
            <w:tcW w:w="399" w:type="dxa"/>
          </w:tcPr>
          <w:p w14:paraId="3614DC49" w14:textId="1F84AB4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27</w:t>
            </w:r>
          </w:p>
        </w:tc>
        <w:tc>
          <w:tcPr>
            <w:tcW w:w="399" w:type="dxa"/>
          </w:tcPr>
          <w:p w14:paraId="5953A905" w14:textId="2F834B23"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87</w:t>
            </w:r>
          </w:p>
        </w:tc>
        <w:tc>
          <w:tcPr>
            <w:tcW w:w="399" w:type="dxa"/>
          </w:tcPr>
          <w:p w14:paraId="7988101C" w14:textId="4FA8CC0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296</w:t>
            </w:r>
          </w:p>
        </w:tc>
        <w:tc>
          <w:tcPr>
            <w:tcW w:w="399" w:type="dxa"/>
          </w:tcPr>
          <w:p w14:paraId="73DF0691" w14:textId="04443C1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33</w:t>
            </w:r>
          </w:p>
        </w:tc>
      </w:tr>
      <w:tr w:rsidR="00AF04CC" w14:paraId="25C12690"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9B85413" w14:textId="77777777" w:rsidR="00AF04CC" w:rsidRPr="00310A12" w:rsidRDefault="00AF04CC" w:rsidP="00AF04CC">
            <w:pPr>
              <w:pStyle w:val="ListParagraph"/>
              <w:keepNext/>
              <w:ind w:left="0"/>
              <w:rPr>
                <w:sz w:val="12"/>
                <w:szCs w:val="12"/>
              </w:rPr>
            </w:pPr>
          </w:p>
        </w:tc>
        <w:tc>
          <w:tcPr>
            <w:tcW w:w="399" w:type="dxa"/>
          </w:tcPr>
          <w:p w14:paraId="6F7E1C97" w14:textId="33EB34AE"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541BB5D4" w14:textId="7595E433"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61B7249" w14:textId="1A326D9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5FC466B" w14:textId="798E1C6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A263FED" w14:textId="507413F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086F44C3" w14:textId="1DAB58A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FADA244" w14:textId="244AFD6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336D1BC" w14:textId="31E8E576"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918FAA1" w14:textId="78A9EE7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E53CA75" w14:textId="288CD7A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F8AA76B" w14:textId="3D5C0343"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35</w:t>
            </w:r>
          </w:p>
        </w:tc>
        <w:tc>
          <w:tcPr>
            <w:tcW w:w="399" w:type="dxa"/>
          </w:tcPr>
          <w:p w14:paraId="6545A78F" w14:textId="31A63A6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49</w:t>
            </w:r>
          </w:p>
        </w:tc>
        <w:tc>
          <w:tcPr>
            <w:tcW w:w="399" w:type="dxa"/>
          </w:tcPr>
          <w:p w14:paraId="3C3A042C" w14:textId="0F77B4B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37</w:t>
            </w:r>
          </w:p>
        </w:tc>
        <w:tc>
          <w:tcPr>
            <w:tcW w:w="399" w:type="dxa"/>
          </w:tcPr>
          <w:p w14:paraId="18BEE30E" w14:textId="5FC37DA3"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234</w:t>
            </w:r>
          </w:p>
        </w:tc>
        <w:tc>
          <w:tcPr>
            <w:tcW w:w="399" w:type="dxa"/>
          </w:tcPr>
          <w:p w14:paraId="6E19461B" w14:textId="48D84483"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153</w:t>
            </w:r>
          </w:p>
        </w:tc>
        <w:tc>
          <w:tcPr>
            <w:tcW w:w="399" w:type="dxa"/>
          </w:tcPr>
          <w:p w14:paraId="5AA37896" w14:textId="631E7EB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12</w:t>
            </w:r>
          </w:p>
        </w:tc>
        <w:tc>
          <w:tcPr>
            <w:tcW w:w="399" w:type="dxa"/>
          </w:tcPr>
          <w:p w14:paraId="4C55F938" w14:textId="7DED2DD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132</w:t>
            </w:r>
          </w:p>
        </w:tc>
        <w:tc>
          <w:tcPr>
            <w:tcW w:w="399" w:type="dxa"/>
          </w:tcPr>
          <w:p w14:paraId="1946B44F" w14:textId="68DE1F67"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74</w:t>
            </w:r>
          </w:p>
        </w:tc>
        <w:tc>
          <w:tcPr>
            <w:tcW w:w="399" w:type="dxa"/>
          </w:tcPr>
          <w:p w14:paraId="488001CE" w14:textId="1C65672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230</w:t>
            </w:r>
          </w:p>
        </w:tc>
        <w:tc>
          <w:tcPr>
            <w:tcW w:w="399" w:type="dxa"/>
          </w:tcPr>
          <w:p w14:paraId="71D22422" w14:textId="5751E95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43</w:t>
            </w:r>
          </w:p>
        </w:tc>
      </w:tr>
      <w:tr w:rsidR="00AF04CC" w14:paraId="79246FC1"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7DF11FAD" w14:textId="77777777" w:rsidR="00AF04CC" w:rsidRPr="00310A12" w:rsidRDefault="00AF04CC" w:rsidP="00AF04CC">
            <w:pPr>
              <w:pStyle w:val="ListParagraph"/>
              <w:keepNext/>
              <w:ind w:left="0"/>
              <w:rPr>
                <w:sz w:val="12"/>
                <w:szCs w:val="12"/>
              </w:rPr>
            </w:pPr>
          </w:p>
        </w:tc>
        <w:tc>
          <w:tcPr>
            <w:tcW w:w="399" w:type="dxa"/>
          </w:tcPr>
          <w:p w14:paraId="265926FC" w14:textId="0373516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45396431" w14:textId="68F913CB"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5C5930D" w14:textId="6342B60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7A73F1A" w14:textId="26BE26EB"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62C9911" w14:textId="4428FAC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7F90C1A" w14:textId="1435B0F3"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851FCB7" w14:textId="16E7FC7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C58C5F5" w14:textId="58013F30"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4AF1ACD" w14:textId="731F8D33"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CA3F94D" w14:textId="6304AA8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99FB5BE" w14:textId="4A8342BC"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23</w:t>
            </w:r>
          </w:p>
        </w:tc>
        <w:tc>
          <w:tcPr>
            <w:tcW w:w="399" w:type="dxa"/>
          </w:tcPr>
          <w:p w14:paraId="5F0C31C2" w14:textId="3475899B"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22</w:t>
            </w:r>
          </w:p>
        </w:tc>
        <w:tc>
          <w:tcPr>
            <w:tcW w:w="399" w:type="dxa"/>
          </w:tcPr>
          <w:p w14:paraId="71DDC35A" w14:textId="7F347CB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41</w:t>
            </w:r>
          </w:p>
        </w:tc>
        <w:tc>
          <w:tcPr>
            <w:tcW w:w="399" w:type="dxa"/>
          </w:tcPr>
          <w:p w14:paraId="639C58C4" w14:textId="422ED2A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110</w:t>
            </w:r>
          </w:p>
        </w:tc>
        <w:tc>
          <w:tcPr>
            <w:tcW w:w="399" w:type="dxa"/>
          </w:tcPr>
          <w:p w14:paraId="000647D3" w14:textId="4AFE454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159</w:t>
            </w:r>
          </w:p>
        </w:tc>
        <w:tc>
          <w:tcPr>
            <w:tcW w:w="399" w:type="dxa"/>
          </w:tcPr>
          <w:p w14:paraId="0BFE1D5B" w14:textId="7C9B6D0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13</w:t>
            </w:r>
          </w:p>
        </w:tc>
        <w:tc>
          <w:tcPr>
            <w:tcW w:w="399" w:type="dxa"/>
          </w:tcPr>
          <w:p w14:paraId="2EB8EC46" w14:textId="18BF90B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28</w:t>
            </w:r>
          </w:p>
        </w:tc>
        <w:tc>
          <w:tcPr>
            <w:tcW w:w="399" w:type="dxa"/>
          </w:tcPr>
          <w:p w14:paraId="074D141E" w14:textId="1CEDA00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263</w:t>
            </w:r>
          </w:p>
        </w:tc>
        <w:tc>
          <w:tcPr>
            <w:tcW w:w="399" w:type="dxa"/>
          </w:tcPr>
          <w:p w14:paraId="33096644" w14:textId="018F16D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282</w:t>
            </w:r>
          </w:p>
        </w:tc>
        <w:tc>
          <w:tcPr>
            <w:tcW w:w="399" w:type="dxa"/>
          </w:tcPr>
          <w:p w14:paraId="0AA50E5B" w14:textId="7C5D0D7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59</w:t>
            </w:r>
          </w:p>
        </w:tc>
      </w:tr>
      <w:tr w:rsidR="00AF04CC" w14:paraId="5B300831"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5E02FE2" w14:textId="77777777" w:rsidR="00AF04CC" w:rsidRPr="00310A12" w:rsidRDefault="00AF04CC" w:rsidP="00AF04CC">
            <w:pPr>
              <w:pStyle w:val="ListParagraph"/>
              <w:keepNext/>
              <w:ind w:left="0"/>
              <w:rPr>
                <w:sz w:val="12"/>
                <w:szCs w:val="12"/>
              </w:rPr>
            </w:pPr>
          </w:p>
        </w:tc>
        <w:tc>
          <w:tcPr>
            <w:tcW w:w="399" w:type="dxa"/>
          </w:tcPr>
          <w:p w14:paraId="0499B2D1" w14:textId="13B6A8B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176DBADE" w14:textId="2C0A01C8"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7A6A04D" w14:textId="0863E47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E609903" w14:textId="04280BFA"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ADB0FA2" w14:textId="799B3D9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0F3AA52" w14:textId="3922F72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ED9D7EB" w14:textId="4C526F7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63D1AD4" w14:textId="39CAD0F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13B034B" w14:textId="078BB07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FFA2AA4" w14:textId="7835999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B42999C" w14:textId="33C69DDF"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26</w:t>
            </w:r>
          </w:p>
        </w:tc>
        <w:tc>
          <w:tcPr>
            <w:tcW w:w="399" w:type="dxa"/>
          </w:tcPr>
          <w:p w14:paraId="450BF32D" w14:textId="42A13061"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30</w:t>
            </w:r>
          </w:p>
        </w:tc>
        <w:tc>
          <w:tcPr>
            <w:tcW w:w="399" w:type="dxa"/>
          </w:tcPr>
          <w:p w14:paraId="767CE8C6" w14:textId="25C1D74B"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8</w:t>
            </w:r>
          </w:p>
        </w:tc>
        <w:tc>
          <w:tcPr>
            <w:tcW w:w="399" w:type="dxa"/>
          </w:tcPr>
          <w:p w14:paraId="30FAF58F" w14:textId="2CFF8C0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62</w:t>
            </w:r>
          </w:p>
        </w:tc>
        <w:tc>
          <w:tcPr>
            <w:tcW w:w="399" w:type="dxa"/>
          </w:tcPr>
          <w:p w14:paraId="26AB2BB8" w14:textId="50CE5D0D"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26</w:t>
            </w:r>
          </w:p>
        </w:tc>
        <w:tc>
          <w:tcPr>
            <w:tcW w:w="399" w:type="dxa"/>
          </w:tcPr>
          <w:p w14:paraId="0FB8F13D" w14:textId="53F00AA9"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10</w:t>
            </w:r>
          </w:p>
        </w:tc>
        <w:tc>
          <w:tcPr>
            <w:tcW w:w="399" w:type="dxa"/>
          </w:tcPr>
          <w:p w14:paraId="450B57E6" w14:textId="3A2543D2"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w:t>
            </w:r>
          </w:p>
        </w:tc>
        <w:tc>
          <w:tcPr>
            <w:tcW w:w="399" w:type="dxa"/>
          </w:tcPr>
          <w:p w14:paraId="5F37E8DF" w14:textId="325B67D4"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40</w:t>
            </w:r>
          </w:p>
        </w:tc>
        <w:tc>
          <w:tcPr>
            <w:tcW w:w="399" w:type="dxa"/>
          </w:tcPr>
          <w:p w14:paraId="7EED9670" w14:textId="76F0D060"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714</w:t>
            </w:r>
          </w:p>
        </w:tc>
        <w:tc>
          <w:tcPr>
            <w:tcW w:w="399" w:type="dxa"/>
          </w:tcPr>
          <w:p w14:paraId="7BB1484F" w14:textId="5FF3A80C" w:rsidR="00AF04CC" w:rsidRPr="00310A12"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75</w:t>
            </w:r>
          </w:p>
        </w:tc>
      </w:tr>
      <w:tr w:rsidR="00AF04CC" w14:paraId="42E1B6E6"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5CB725A0" w14:textId="77777777" w:rsidR="00AF04CC" w:rsidRPr="00310A12" w:rsidRDefault="00AF04CC" w:rsidP="00AF04CC">
            <w:pPr>
              <w:pStyle w:val="ListParagraph"/>
              <w:keepNext/>
              <w:ind w:left="0"/>
              <w:rPr>
                <w:sz w:val="12"/>
                <w:szCs w:val="12"/>
              </w:rPr>
            </w:pPr>
          </w:p>
        </w:tc>
        <w:tc>
          <w:tcPr>
            <w:tcW w:w="399" w:type="dxa"/>
          </w:tcPr>
          <w:p w14:paraId="792B658E" w14:textId="30332BB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10E3F126" w14:textId="49AE1D7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3A6FC53" w14:textId="313247B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82AB481" w14:textId="4A48C04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95B5CC0" w14:textId="485106C7"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102322D" w14:textId="6168648F"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C4BCEEC" w14:textId="366660E2"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34E2734" w14:textId="53D45E6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842A5EB" w14:textId="5D219BA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5FE412C5" w14:textId="4D2DD5B6"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BB0FDB6" w14:textId="4AE362EA"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27</w:t>
            </w:r>
          </w:p>
        </w:tc>
        <w:tc>
          <w:tcPr>
            <w:tcW w:w="399" w:type="dxa"/>
          </w:tcPr>
          <w:p w14:paraId="60020967" w14:textId="600B635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82</w:t>
            </w:r>
          </w:p>
        </w:tc>
        <w:tc>
          <w:tcPr>
            <w:tcW w:w="399" w:type="dxa"/>
          </w:tcPr>
          <w:p w14:paraId="492FAFE6" w14:textId="714634E8"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15</w:t>
            </w:r>
          </w:p>
        </w:tc>
        <w:tc>
          <w:tcPr>
            <w:tcW w:w="399" w:type="dxa"/>
          </w:tcPr>
          <w:p w14:paraId="457BF195" w14:textId="1ED01FF1"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40</w:t>
            </w:r>
          </w:p>
        </w:tc>
        <w:tc>
          <w:tcPr>
            <w:tcW w:w="399" w:type="dxa"/>
          </w:tcPr>
          <w:p w14:paraId="3EEFB19A" w14:textId="340CC2DD"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43</w:t>
            </w:r>
          </w:p>
        </w:tc>
        <w:tc>
          <w:tcPr>
            <w:tcW w:w="399" w:type="dxa"/>
          </w:tcPr>
          <w:p w14:paraId="0C7D3DEF" w14:textId="521886B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w:t>
            </w:r>
          </w:p>
        </w:tc>
        <w:tc>
          <w:tcPr>
            <w:tcW w:w="399" w:type="dxa"/>
          </w:tcPr>
          <w:p w14:paraId="3BBDBD43" w14:textId="095454F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18</w:t>
            </w:r>
          </w:p>
        </w:tc>
        <w:tc>
          <w:tcPr>
            <w:tcW w:w="399" w:type="dxa"/>
          </w:tcPr>
          <w:p w14:paraId="79127918" w14:textId="12AF9A5E"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51</w:t>
            </w:r>
          </w:p>
        </w:tc>
        <w:tc>
          <w:tcPr>
            <w:tcW w:w="399" w:type="dxa"/>
          </w:tcPr>
          <w:p w14:paraId="54BC920B" w14:textId="261C5CB9"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350</w:t>
            </w:r>
          </w:p>
        </w:tc>
        <w:tc>
          <w:tcPr>
            <w:tcW w:w="399" w:type="dxa"/>
          </w:tcPr>
          <w:p w14:paraId="613B8171" w14:textId="7A72F335" w:rsidR="00AF04CC" w:rsidRPr="00310A12"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369</w:t>
            </w:r>
          </w:p>
        </w:tc>
      </w:tr>
    </w:tbl>
    <w:p w14:paraId="205C37B9" w14:textId="38257F8C" w:rsidR="00BC0B73" w:rsidRDefault="00310A12" w:rsidP="00310A12">
      <w:pPr>
        <w:pStyle w:val="Caption"/>
        <w:jc w:val="center"/>
      </w:pPr>
      <w:r>
        <w:t xml:space="preserve">Figure </w:t>
      </w:r>
      <w:fldSimple w:instr=" SEQ Figure \* ARABIC ">
        <w:r w:rsidR="00566CAC">
          <w:rPr>
            <w:noProof/>
          </w:rPr>
          <w:t>3</w:t>
        </w:r>
      </w:fldSimple>
      <w:r>
        <w:t xml:space="preserve"> Overall confusion</w:t>
      </w:r>
      <w:r w:rsidR="00D813E5">
        <w:t xml:space="preserve"> on 1-hidden-layer-gate on the test set after training</w:t>
      </w:r>
      <w:r>
        <w:t>.</w:t>
      </w:r>
    </w:p>
    <w:tbl>
      <w:tblPr>
        <w:tblStyle w:val="PlainTable3"/>
        <w:tblW w:w="0" w:type="auto"/>
        <w:tblLook w:val="04A0" w:firstRow="1" w:lastRow="0" w:firstColumn="1" w:lastColumn="0" w:noHBand="0" w:noVBand="1"/>
      </w:tblPr>
      <w:tblGrid>
        <w:gridCol w:w="1092"/>
        <w:gridCol w:w="399"/>
        <w:gridCol w:w="460"/>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D813E5" w14:paraId="0A7731E3" w14:textId="77777777" w:rsidTr="00AF04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2" w:type="dxa"/>
          </w:tcPr>
          <w:p w14:paraId="32F4BC03" w14:textId="5B935DEC" w:rsidR="00D813E5" w:rsidRPr="00310A12" w:rsidRDefault="00AF04CC" w:rsidP="00D813E5">
            <w:pPr>
              <w:pStyle w:val="ListParagraph"/>
              <w:keepNext/>
              <w:ind w:left="0"/>
              <w:rPr>
                <w:sz w:val="12"/>
                <w:szCs w:val="12"/>
              </w:rPr>
            </w:pPr>
            <w:r>
              <w:rPr>
                <w:sz w:val="12"/>
                <w:szCs w:val="12"/>
              </w:rPr>
              <w:t>ExperT 2</w:t>
            </w:r>
            <w:r w:rsidR="00D813E5" w:rsidRPr="00310A12">
              <w:rPr>
                <w:sz w:val="12"/>
                <w:szCs w:val="12"/>
              </w:rPr>
              <w:t xml:space="preserve"> confusion</w:t>
            </w:r>
          </w:p>
        </w:tc>
        <w:tc>
          <w:tcPr>
            <w:tcW w:w="399" w:type="dxa"/>
          </w:tcPr>
          <w:p w14:paraId="71DD7F4D"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460" w:type="dxa"/>
          </w:tcPr>
          <w:p w14:paraId="5969A05C"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4439DF22"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7B3202E6"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48A632CE"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2AF7EF6A"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04A8828A"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4FA4911E"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1596" w:type="dxa"/>
            <w:gridSpan w:val="4"/>
          </w:tcPr>
          <w:p w14:paraId="77601372" w14:textId="77777777" w:rsidR="00D813E5" w:rsidRPr="00310A12" w:rsidRDefault="00D813E5" w:rsidP="00D813E5">
            <w:pPr>
              <w:pStyle w:val="ListParagraph"/>
              <w:keepNext/>
              <w:ind w:left="0"/>
              <w:jc w:val="center"/>
              <w:cnfStyle w:val="100000000000" w:firstRow="1" w:lastRow="0" w:firstColumn="0" w:lastColumn="0" w:oddVBand="0" w:evenVBand="0" w:oddHBand="0" w:evenHBand="0" w:firstRowFirstColumn="0" w:firstRowLastColumn="0" w:lastRowFirstColumn="0" w:lastRowLastColumn="0"/>
              <w:rPr>
                <w:sz w:val="12"/>
                <w:szCs w:val="12"/>
              </w:rPr>
            </w:pPr>
            <w:r w:rsidRPr="00310A12">
              <w:rPr>
                <w:sz w:val="12"/>
                <w:szCs w:val="12"/>
              </w:rPr>
              <w:t>Prediction</w:t>
            </w:r>
          </w:p>
        </w:tc>
        <w:tc>
          <w:tcPr>
            <w:tcW w:w="399" w:type="dxa"/>
          </w:tcPr>
          <w:p w14:paraId="3BD6FDAA"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41CE4956"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21E03545"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3168676B"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0D543510"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72845B56"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5AB0D8BE"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c>
          <w:tcPr>
            <w:tcW w:w="399" w:type="dxa"/>
          </w:tcPr>
          <w:p w14:paraId="4D77DD72" w14:textId="77777777" w:rsidR="00D813E5" w:rsidRPr="00310A12" w:rsidRDefault="00D813E5" w:rsidP="00D813E5">
            <w:pPr>
              <w:pStyle w:val="ListParagraph"/>
              <w:keepNext/>
              <w:ind w:left="0"/>
              <w:cnfStyle w:val="100000000000" w:firstRow="1" w:lastRow="0" w:firstColumn="0" w:lastColumn="0" w:oddVBand="0" w:evenVBand="0" w:oddHBand="0" w:evenHBand="0" w:firstRowFirstColumn="0" w:firstRowLastColumn="0" w:lastRowFirstColumn="0" w:lastRowLastColumn="0"/>
              <w:rPr>
                <w:sz w:val="12"/>
                <w:szCs w:val="12"/>
              </w:rPr>
            </w:pPr>
          </w:p>
        </w:tc>
      </w:tr>
      <w:tr w:rsidR="00AF04CC" w14:paraId="2065B28B"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9C19248" w14:textId="77777777" w:rsidR="00AF04CC" w:rsidRPr="00310A12" w:rsidRDefault="00AF04CC" w:rsidP="00AF04CC">
            <w:pPr>
              <w:pStyle w:val="ListParagraph"/>
              <w:keepNext/>
              <w:ind w:left="0"/>
              <w:rPr>
                <w:sz w:val="12"/>
                <w:szCs w:val="12"/>
              </w:rPr>
            </w:pPr>
          </w:p>
        </w:tc>
        <w:tc>
          <w:tcPr>
            <w:tcW w:w="399" w:type="dxa"/>
          </w:tcPr>
          <w:p w14:paraId="32158C34" w14:textId="41E40EF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13</w:t>
            </w:r>
          </w:p>
        </w:tc>
        <w:tc>
          <w:tcPr>
            <w:tcW w:w="460" w:type="dxa"/>
          </w:tcPr>
          <w:p w14:paraId="7FB07BA2" w14:textId="718C8186"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083E067" w14:textId="0026A36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4E448E48" w14:textId="37D18AA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7134935" w14:textId="343F6E2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9EC430D" w14:textId="406D56A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77D550E4" w14:textId="272A6D7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4D8D2EBE" w14:textId="0665B94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w:t>
            </w:r>
          </w:p>
        </w:tc>
        <w:tc>
          <w:tcPr>
            <w:tcW w:w="399" w:type="dxa"/>
          </w:tcPr>
          <w:p w14:paraId="3C4708DD" w14:textId="6A31D766"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C2BD7F6" w14:textId="3D40E77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0908AB66" w14:textId="489F1456"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CA40FEB" w14:textId="288F8F6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D037620" w14:textId="15F490B8"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8D77599" w14:textId="2F484FE4"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CC775D3" w14:textId="69256A34"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B001A9D" w14:textId="4A76ADF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E09AF5C" w14:textId="37C7CC7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4992A58" w14:textId="631785E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2FA6E93" w14:textId="624384AE"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C70D9F0" w14:textId="3B72BA6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r>
      <w:tr w:rsidR="00AF04CC" w14:paraId="6D608A53"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787F369D" w14:textId="77777777" w:rsidR="00AF04CC" w:rsidRPr="00310A12" w:rsidRDefault="00AF04CC" w:rsidP="00AF04CC">
            <w:pPr>
              <w:pStyle w:val="ListParagraph"/>
              <w:keepNext/>
              <w:ind w:left="0"/>
              <w:rPr>
                <w:sz w:val="12"/>
                <w:szCs w:val="12"/>
              </w:rPr>
            </w:pPr>
          </w:p>
        </w:tc>
        <w:tc>
          <w:tcPr>
            <w:tcW w:w="399" w:type="dxa"/>
          </w:tcPr>
          <w:p w14:paraId="435F271C" w14:textId="5A2CB3C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346C439A" w14:textId="4FBAF6F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844</w:t>
            </w:r>
          </w:p>
        </w:tc>
        <w:tc>
          <w:tcPr>
            <w:tcW w:w="399" w:type="dxa"/>
          </w:tcPr>
          <w:p w14:paraId="386A2A09" w14:textId="2FED205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BDB72DC" w14:textId="3F8911B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CD248BA" w14:textId="19FE285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A3CC323" w14:textId="50050D3B"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0816FF11" w14:textId="6B9553B0"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w:t>
            </w:r>
          </w:p>
        </w:tc>
        <w:tc>
          <w:tcPr>
            <w:tcW w:w="399" w:type="dxa"/>
          </w:tcPr>
          <w:p w14:paraId="7543F1A2" w14:textId="6F347AB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4A99D879" w14:textId="1B24902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B128748" w14:textId="4F522DA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0DC8928" w14:textId="182C981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7869F9F" w14:textId="24C0A62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2A6534E" w14:textId="4FDF3F8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1D6A82F" w14:textId="18C2F8B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2FEEC8A" w14:textId="698E343C"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8C53F53" w14:textId="5CF7409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21B4126" w14:textId="33C4E4C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A9F1B29" w14:textId="47ACD82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4E1AAE5" w14:textId="4E8349D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065D31B" w14:textId="564349A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r>
      <w:tr w:rsidR="00AF04CC" w14:paraId="24DB224D"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2BA771FD" w14:textId="77777777" w:rsidR="00AF04CC" w:rsidRPr="00310A12" w:rsidRDefault="00AF04CC" w:rsidP="00AF04CC">
            <w:pPr>
              <w:pStyle w:val="ListParagraph"/>
              <w:keepNext/>
              <w:ind w:left="0"/>
              <w:rPr>
                <w:sz w:val="12"/>
                <w:szCs w:val="12"/>
              </w:rPr>
            </w:pPr>
          </w:p>
        </w:tc>
        <w:tc>
          <w:tcPr>
            <w:tcW w:w="399" w:type="dxa"/>
          </w:tcPr>
          <w:p w14:paraId="51CCB6AC" w14:textId="001987F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460" w:type="dxa"/>
          </w:tcPr>
          <w:p w14:paraId="3588D46E" w14:textId="77A73FC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5D4A41AC" w14:textId="648249B6"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31</w:t>
            </w:r>
          </w:p>
        </w:tc>
        <w:tc>
          <w:tcPr>
            <w:tcW w:w="399" w:type="dxa"/>
          </w:tcPr>
          <w:p w14:paraId="04C648CB" w14:textId="04013DF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45E3370A" w14:textId="632FAE9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w:t>
            </w:r>
          </w:p>
        </w:tc>
        <w:tc>
          <w:tcPr>
            <w:tcW w:w="399" w:type="dxa"/>
          </w:tcPr>
          <w:p w14:paraId="38C34350" w14:textId="2C91A9A6"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5FA353F" w14:textId="2F382F1E"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w:t>
            </w:r>
          </w:p>
        </w:tc>
        <w:tc>
          <w:tcPr>
            <w:tcW w:w="399" w:type="dxa"/>
          </w:tcPr>
          <w:p w14:paraId="5AD97BEA" w14:textId="1F31278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w:t>
            </w:r>
          </w:p>
        </w:tc>
        <w:tc>
          <w:tcPr>
            <w:tcW w:w="399" w:type="dxa"/>
          </w:tcPr>
          <w:p w14:paraId="6473AB87" w14:textId="56EE4584"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4884CFC" w14:textId="74DF512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BFE2B73" w14:textId="6817348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0D5B4B2" w14:textId="75ACECB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181C2F1" w14:textId="3645835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A206CD2" w14:textId="069F1F8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8FB82E4" w14:textId="099042C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3D92D10" w14:textId="2C4A134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DA2762F" w14:textId="1F60974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C9CCBD5" w14:textId="106F4CC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6446D4A" w14:textId="771FB10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A219196" w14:textId="67E9EE0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r>
      <w:tr w:rsidR="00AF04CC" w14:paraId="3DD0CBBE"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05BFB2A7" w14:textId="77777777" w:rsidR="00AF04CC" w:rsidRPr="00310A12" w:rsidRDefault="00AF04CC" w:rsidP="00AF04CC">
            <w:pPr>
              <w:pStyle w:val="ListParagraph"/>
              <w:keepNext/>
              <w:ind w:left="0"/>
              <w:rPr>
                <w:sz w:val="12"/>
                <w:szCs w:val="12"/>
              </w:rPr>
            </w:pPr>
          </w:p>
        </w:tc>
        <w:tc>
          <w:tcPr>
            <w:tcW w:w="399" w:type="dxa"/>
          </w:tcPr>
          <w:p w14:paraId="26355981" w14:textId="6225CE4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w:t>
            </w:r>
          </w:p>
        </w:tc>
        <w:tc>
          <w:tcPr>
            <w:tcW w:w="460" w:type="dxa"/>
          </w:tcPr>
          <w:p w14:paraId="67B7837A" w14:textId="2F1F2C4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63BC274" w14:textId="2EC7BB2B"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3D9F9B88" w14:textId="02ECF500"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6</w:t>
            </w:r>
          </w:p>
        </w:tc>
        <w:tc>
          <w:tcPr>
            <w:tcW w:w="399" w:type="dxa"/>
          </w:tcPr>
          <w:p w14:paraId="2F1E7D82" w14:textId="59669C0E"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3FC1BA8B" w14:textId="7E243D5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w:t>
            </w:r>
          </w:p>
        </w:tc>
        <w:tc>
          <w:tcPr>
            <w:tcW w:w="399" w:type="dxa"/>
          </w:tcPr>
          <w:p w14:paraId="061E49EE" w14:textId="7E8DBBDE"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5306E45C" w14:textId="5DEF696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w:t>
            </w:r>
          </w:p>
        </w:tc>
        <w:tc>
          <w:tcPr>
            <w:tcW w:w="399" w:type="dxa"/>
          </w:tcPr>
          <w:p w14:paraId="4A738067" w14:textId="25AE162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C11C73C" w14:textId="2987D0D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w:t>
            </w:r>
          </w:p>
        </w:tc>
        <w:tc>
          <w:tcPr>
            <w:tcW w:w="399" w:type="dxa"/>
          </w:tcPr>
          <w:p w14:paraId="61151E23" w14:textId="4743A898"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23220A6" w14:textId="022CBDA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81B446A" w14:textId="7D3B773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91C749F" w14:textId="1BDDFD9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3B2C7A3" w14:textId="23F8DD6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CA183D1" w14:textId="618E099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B4ACD55" w14:textId="51715D4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FB3F8A4" w14:textId="6051BF1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6567F59" w14:textId="5355070C"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F605605" w14:textId="0959FECE"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r>
      <w:tr w:rsidR="00AF04CC" w14:paraId="402289D8"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E250E45" w14:textId="77777777" w:rsidR="00AF04CC" w:rsidRPr="00310A12" w:rsidRDefault="00AF04CC" w:rsidP="00AF04CC">
            <w:pPr>
              <w:pStyle w:val="ListParagraph"/>
              <w:keepNext/>
              <w:ind w:left="0"/>
              <w:rPr>
                <w:sz w:val="12"/>
                <w:szCs w:val="12"/>
              </w:rPr>
            </w:pPr>
          </w:p>
        </w:tc>
        <w:tc>
          <w:tcPr>
            <w:tcW w:w="399" w:type="dxa"/>
          </w:tcPr>
          <w:p w14:paraId="3EA1232A" w14:textId="3DB5B07E"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w:t>
            </w:r>
          </w:p>
        </w:tc>
        <w:tc>
          <w:tcPr>
            <w:tcW w:w="460" w:type="dxa"/>
          </w:tcPr>
          <w:p w14:paraId="46CEE1A4" w14:textId="0F35D80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9B33330" w14:textId="6963EAF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w:t>
            </w:r>
          </w:p>
        </w:tc>
        <w:tc>
          <w:tcPr>
            <w:tcW w:w="399" w:type="dxa"/>
          </w:tcPr>
          <w:p w14:paraId="3ABF6D6A" w14:textId="0B1ACAB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CD53F17" w14:textId="5064D58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937</w:t>
            </w:r>
          </w:p>
        </w:tc>
        <w:tc>
          <w:tcPr>
            <w:tcW w:w="399" w:type="dxa"/>
          </w:tcPr>
          <w:p w14:paraId="7BE24F69" w14:textId="3F70A97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40D6B3A" w14:textId="31A08EB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w:t>
            </w:r>
          </w:p>
        </w:tc>
        <w:tc>
          <w:tcPr>
            <w:tcW w:w="399" w:type="dxa"/>
          </w:tcPr>
          <w:p w14:paraId="01D7621F" w14:textId="73F31B74"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EDBEEC4" w14:textId="222B46F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1663B531" w14:textId="56A1286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26</w:t>
            </w:r>
          </w:p>
        </w:tc>
        <w:tc>
          <w:tcPr>
            <w:tcW w:w="399" w:type="dxa"/>
          </w:tcPr>
          <w:p w14:paraId="0A2AD712" w14:textId="56CEA91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8897ED8" w14:textId="3B80F95E"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DD3EBE0" w14:textId="2BBEC1E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60CCE30" w14:textId="08CC120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44ECACD" w14:textId="09BFF35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DC6D943" w14:textId="4A67230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089C16B" w14:textId="10A6869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FCE1D29" w14:textId="4E578E8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14167F7" w14:textId="15755B9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53E3FCF" w14:textId="0ACB1A8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r>
      <w:tr w:rsidR="00AF04CC" w14:paraId="165ACF45"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080EEC4E" w14:textId="77777777" w:rsidR="00AF04CC" w:rsidRPr="00310A12" w:rsidRDefault="00AF04CC" w:rsidP="00AF04CC">
            <w:pPr>
              <w:pStyle w:val="ListParagraph"/>
              <w:keepNext/>
              <w:ind w:left="0"/>
              <w:rPr>
                <w:sz w:val="12"/>
                <w:szCs w:val="12"/>
              </w:rPr>
            </w:pPr>
          </w:p>
        </w:tc>
        <w:tc>
          <w:tcPr>
            <w:tcW w:w="399" w:type="dxa"/>
          </w:tcPr>
          <w:p w14:paraId="3F8C0EBA" w14:textId="3AD2AAA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460" w:type="dxa"/>
          </w:tcPr>
          <w:p w14:paraId="7B1DDDB8" w14:textId="42FE427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43CFC81D" w14:textId="226866F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153CEC82" w14:textId="1243298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w:t>
            </w:r>
          </w:p>
        </w:tc>
        <w:tc>
          <w:tcPr>
            <w:tcW w:w="399" w:type="dxa"/>
          </w:tcPr>
          <w:p w14:paraId="5D4A0740" w14:textId="4402402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w:t>
            </w:r>
          </w:p>
        </w:tc>
        <w:tc>
          <w:tcPr>
            <w:tcW w:w="399" w:type="dxa"/>
          </w:tcPr>
          <w:p w14:paraId="7C04FBC9" w14:textId="780B2C6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214</w:t>
            </w:r>
          </w:p>
        </w:tc>
        <w:tc>
          <w:tcPr>
            <w:tcW w:w="399" w:type="dxa"/>
          </w:tcPr>
          <w:p w14:paraId="663C508B" w14:textId="5FDB449B"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11</w:t>
            </w:r>
          </w:p>
        </w:tc>
        <w:tc>
          <w:tcPr>
            <w:tcW w:w="399" w:type="dxa"/>
          </w:tcPr>
          <w:p w14:paraId="32EACE85" w14:textId="33BB7D6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5019EFA" w14:textId="52D0DA50"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A3CD4C7" w14:textId="02E2F53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w:t>
            </w:r>
          </w:p>
        </w:tc>
        <w:tc>
          <w:tcPr>
            <w:tcW w:w="399" w:type="dxa"/>
          </w:tcPr>
          <w:p w14:paraId="6ABBCF26" w14:textId="0B76360E"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206E47C" w14:textId="3067D44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D78304E" w14:textId="39E20D2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6E1F036" w14:textId="3CA1883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4C91338" w14:textId="595E2F8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0F32FBF" w14:textId="1E2AFBD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C7B9B83" w14:textId="4444FD0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D09C46F" w14:textId="4466432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AC1B9FB" w14:textId="767BBCD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5089C23" w14:textId="3CA77DE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r>
      <w:tr w:rsidR="00AF04CC" w14:paraId="278D2601"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4CE5AC4" w14:textId="77777777" w:rsidR="00AF04CC" w:rsidRPr="00310A12" w:rsidRDefault="00AF04CC" w:rsidP="00AF04CC">
            <w:pPr>
              <w:pStyle w:val="ListParagraph"/>
              <w:keepNext/>
              <w:ind w:left="0"/>
              <w:rPr>
                <w:sz w:val="12"/>
                <w:szCs w:val="12"/>
              </w:rPr>
            </w:pPr>
          </w:p>
        </w:tc>
        <w:tc>
          <w:tcPr>
            <w:tcW w:w="399" w:type="dxa"/>
          </w:tcPr>
          <w:p w14:paraId="6B7CDCBB" w14:textId="6BF3CD3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302CCF5F" w14:textId="6FBE706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421C3678" w14:textId="3C5E396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4F6273F5" w14:textId="7CCE021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F075A18" w14:textId="7CB2DA7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w:t>
            </w:r>
          </w:p>
        </w:tc>
        <w:tc>
          <w:tcPr>
            <w:tcW w:w="399" w:type="dxa"/>
          </w:tcPr>
          <w:p w14:paraId="28180743" w14:textId="7C4BD4E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w:t>
            </w:r>
          </w:p>
        </w:tc>
        <w:tc>
          <w:tcPr>
            <w:tcW w:w="399" w:type="dxa"/>
          </w:tcPr>
          <w:p w14:paraId="3CDB6630" w14:textId="573C4E2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916</w:t>
            </w:r>
          </w:p>
        </w:tc>
        <w:tc>
          <w:tcPr>
            <w:tcW w:w="399" w:type="dxa"/>
          </w:tcPr>
          <w:p w14:paraId="47EC18E7" w14:textId="4D58154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w:t>
            </w:r>
          </w:p>
        </w:tc>
        <w:tc>
          <w:tcPr>
            <w:tcW w:w="399" w:type="dxa"/>
          </w:tcPr>
          <w:p w14:paraId="47842B1C" w14:textId="772B246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476BF2B" w14:textId="5CC0616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4A90A0F9" w14:textId="0EF9F08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97C4DD2" w14:textId="19BD1BA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0C23135" w14:textId="0C6118D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4E66F68" w14:textId="152DC20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74CC89E" w14:textId="05F7776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7B91516" w14:textId="623852E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26AD5F8" w14:textId="747C2666"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79F50ED" w14:textId="1CEF256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5F07907" w14:textId="1B95895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55FCECB" w14:textId="0CEAFB7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r>
      <w:tr w:rsidR="00AF04CC" w14:paraId="1E87590C"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6CF7A92F" w14:textId="77777777" w:rsidR="00AF04CC" w:rsidRPr="00310A12" w:rsidRDefault="00AF04CC" w:rsidP="00AF04CC">
            <w:pPr>
              <w:pStyle w:val="ListParagraph"/>
              <w:keepNext/>
              <w:ind w:left="0"/>
              <w:rPr>
                <w:sz w:val="12"/>
                <w:szCs w:val="12"/>
              </w:rPr>
            </w:pPr>
          </w:p>
        </w:tc>
        <w:tc>
          <w:tcPr>
            <w:tcW w:w="399" w:type="dxa"/>
          </w:tcPr>
          <w:p w14:paraId="74227272" w14:textId="4A4A204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688D81B6" w14:textId="5DBDF9A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w:t>
            </w:r>
          </w:p>
        </w:tc>
        <w:tc>
          <w:tcPr>
            <w:tcW w:w="399" w:type="dxa"/>
          </w:tcPr>
          <w:p w14:paraId="17B61E87" w14:textId="1EE27C2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0BDDABD" w14:textId="14154D4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E7D5941" w14:textId="5BFFADE0"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w:t>
            </w:r>
          </w:p>
        </w:tc>
        <w:tc>
          <w:tcPr>
            <w:tcW w:w="399" w:type="dxa"/>
          </w:tcPr>
          <w:p w14:paraId="39D5EF3A" w14:textId="701805F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5F474B07" w14:textId="7326E51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D1625E8" w14:textId="651135A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527</w:t>
            </w:r>
          </w:p>
        </w:tc>
        <w:tc>
          <w:tcPr>
            <w:tcW w:w="399" w:type="dxa"/>
          </w:tcPr>
          <w:p w14:paraId="65B9115E" w14:textId="292C417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7DC260F" w14:textId="6F0559D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16</w:t>
            </w:r>
          </w:p>
        </w:tc>
        <w:tc>
          <w:tcPr>
            <w:tcW w:w="399" w:type="dxa"/>
          </w:tcPr>
          <w:p w14:paraId="23ACB7F0" w14:textId="56F782D8"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419254A" w14:textId="34F691E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3B85D14" w14:textId="605EB1E8"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2D78FE6" w14:textId="31A0B5D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2B836E7" w14:textId="71A3BD7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01F3FA5" w14:textId="49C2359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9D95D01" w14:textId="7C7EF6C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2D1D4D1" w14:textId="483E781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6DE2D84" w14:textId="314CB2AB"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48507C2" w14:textId="510B42CE"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r>
      <w:tr w:rsidR="00AF04CC" w14:paraId="1CBB6675"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96FE458" w14:textId="77777777" w:rsidR="00AF04CC" w:rsidRPr="00310A12" w:rsidRDefault="00AF04CC" w:rsidP="00AF04CC">
            <w:pPr>
              <w:pStyle w:val="ListParagraph"/>
              <w:keepNext/>
              <w:ind w:left="0"/>
              <w:rPr>
                <w:sz w:val="12"/>
                <w:szCs w:val="12"/>
              </w:rPr>
            </w:pPr>
            <w:r w:rsidRPr="00310A12">
              <w:rPr>
                <w:sz w:val="12"/>
                <w:szCs w:val="12"/>
              </w:rPr>
              <w:t xml:space="preserve"> True</w:t>
            </w:r>
          </w:p>
        </w:tc>
        <w:tc>
          <w:tcPr>
            <w:tcW w:w="399" w:type="dxa"/>
          </w:tcPr>
          <w:p w14:paraId="6497ECA4" w14:textId="28A6F47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335E4644" w14:textId="49D97068"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2BA6DC1" w14:textId="42AEEDA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51150CB" w14:textId="7A45EBA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045540C2" w14:textId="31A618F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w:t>
            </w:r>
          </w:p>
        </w:tc>
        <w:tc>
          <w:tcPr>
            <w:tcW w:w="399" w:type="dxa"/>
          </w:tcPr>
          <w:p w14:paraId="55A2111E" w14:textId="06B07D5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w:t>
            </w:r>
          </w:p>
        </w:tc>
        <w:tc>
          <w:tcPr>
            <w:tcW w:w="399" w:type="dxa"/>
          </w:tcPr>
          <w:p w14:paraId="4577800B" w14:textId="72D7327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w:t>
            </w:r>
          </w:p>
        </w:tc>
        <w:tc>
          <w:tcPr>
            <w:tcW w:w="399" w:type="dxa"/>
          </w:tcPr>
          <w:p w14:paraId="1477FF2A" w14:textId="55A0437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5A84A794" w14:textId="0BEDD88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E1DB0E2" w14:textId="1B931E6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6</w:t>
            </w:r>
          </w:p>
        </w:tc>
        <w:tc>
          <w:tcPr>
            <w:tcW w:w="399" w:type="dxa"/>
          </w:tcPr>
          <w:p w14:paraId="441798F4" w14:textId="3F1A871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853B416" w14:textId="1C60CF6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E309BF7" w14:textId="2AE854E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9DC22C1" w14:textId="021737EE"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D2E1FA8" w14:textId="78DED27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D8125D5" w14:textId="034F550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E951FE4" w14:textId="79642E2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9F53A8E" w14:textId="65A7603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FD4336D" w14:textId="005F98B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AC5AE45" w14:textId="5EA3947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r>
      <w:tr w:rsidR="00AF04CC" w14:paraId="25E288AB"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5C5664BA" w14:textId="77777777" w:rsidR="00AF04CC" w:rsidRPr="00310A12" w:rsidRDefault="00AF04CC" w:rsidP="00AF04CC">
            <w:pPr>
              <w:pStyle w:val="ListParagraph"/>
              <w:keepNext/>
              <w:ind w:left="0"/>
              <w:rPr>
                <w:sz w:val="12"/>
                <w:szCs w:val="12"/>
              </w:rPr>
            </w:pPr>
          </w:p>
        </w:tc>
        <w:tc>
          <w:tcPr>
            <w:tcW w:w="399" w:type="dxa"/>
          </w:tcPr>
          <w:p w14:paraId="796325AF" w14:textId="24A5BAD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460" w:type="dxa"/>
          </w:tcPr>
          <w:p w14:paraId="6BA99CEA" w14:textId="71647EB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7</w:t>
            </w:r>
          </w:p>
        </w:tc>
        <w:tc>
          <w:tcPr>
            <w:tcW w:w="399" w:type="dxa"/>
          </w:tcPr>
          <w:p w14:paraId="64F59E0A" w14:textId="3083DB1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3DBCC82A" w14:textId="2814DFB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E57C7A1" w14:textId="20B7EBB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24</w:t>
            </w:r>
          </w:p>
        </w:tc>
        <w:tc>
          <w:tcPr>
            <w:tcW w:w="399" w:type="dxa"/>
          </w:tcPr>
          <w:p w14:paraId="58923332" w14:textId="3201D95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BC2D87B" w14:textId="7EA1A71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7CF7E648" w14:textId="4CD7CC28"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6</w:t>
            </w:r>
          </w:p>
        </w:tc>
        <w:tc>
          <w:tcPr>
            <w:tcW w:w="399" w:type="dxa"/>
          </w:tcPr>
          <w:p w14:paraId="4D4A653F" w14:textId="1992C0B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A1AFCED" w14:textId="2D6284D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939</w:t>
            </w:r>
          </w:p>
        </w:tc>
        <w:tc>
          <w:tcPr>
            <w:tcW w:w="399" w:type="dxa"/>
          </w:tcPr>
          <w:p w14:paraId="3865DE2C" w14:textId="75063D5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709222A" w14:textId="32DCBAD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4707979" w14:textId="352EE33E"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9F11D75" w14:textId="78FBE3E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203C6C7" w14:textId="6732503C"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5ED9FC0" w14:textId="0C1923A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8167253" w14:textId="69FD238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02CB171" w14:textId="06D0A66C"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DA02D57" w14:textId="79DAE71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4F85505" w14:textId="77DB8E28"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r>
      <w:tr w:rsidR="00AF04CC" w14:paraId="274855E1"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7EA1D884" w14:textId="77777777" w:rsidR="00AF04CC" w:rsidRPr="00310A12" w:rsidRDefault="00AF04CC" w:rsidP="00AF04CC">
            <w:pPr>
              <w:pStyle w:val="ListParagraph"/>
              <w:keepNext/>
              <w:ind w:left="0"/>
              <w:rPr>
                <w:sz w:val="12"/>
                <w:szCs w:val="12"/>
              </w:rPr>
            </w:pPr>
          </w:p>
        </w:tc>
        <w:tc>
          <w:tcPr>
            <w:tcW w:w="399" w:type="dxa"/>
          </w:tcPr>
          <w:p w14:paraId="21FC3C56" w14:textId="6826E02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64A376CC" w14:textId="77E98A1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E115BDB" w14:textId="69DC516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AFDC20B" w14:textId="441406F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409DF9C" w14:textId="342A5B3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9D445AD" w14:textId="1C15BC4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F81EE2B" w14:textId="64676588"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69AA5D1" w14:textId="6D1402C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5D7ED42" w14:textId="14304C6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7B5EEDD" w14:textId="2F11DA4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9999816" w14:textId="63E2545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188</w:t>
            </w:r>
          </w:p>
        </w:tc>
        <w:tc>
          <w:tcPr>
            <w:tcW w:w="399" w:type="dxa"/>
          </w:tcPr>
          <w:p w14:paraId="346C4AF3" w14:textId="597F3EB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20</w:t>
            </w:r>
          </w:p>
        </w:tc>
        <w:tc>
          <w:tcPr>
            <w:tcW w:w="399" w:type="dxa"/>
          </w:tcPr>
          <w:p w14:paraId="398426A4" w14:textId="7EA652C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32</w:t>
            </w:r>
          </w:p>
        </w:tc>
        <w:tc>
          <w:tcPr>
            <w:tcW w:w="399" w:type="dxa"/>
          </w:tcPr>
          <w:p w14:paraId="1DCB3DAB" w14:textId="6C5A3B4E"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76</w:t>
            </w:r>
          </w:p>
        </w:tc>
        <w:tc>
          <w:tcPr>
            <w:tcW w:w="399" w:type="dxa"/>
          </w:tcPr>
          <w:p w14:paraId="190985AA" w14:textId="4FB284B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64</w:t>
            </w:r>
          </w:p>
        </w:tc>
        <w:tc>
          <w:tcPr>
            <w:tcW w:w="399" w:type="dxa"/>
          </w:tcPr>
          <w:p w14:paraId="1D599B9C" w14:textId="4478B828"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w:t>
            </w:r>
          </w:p>
        </w:tc>
        <w:tc>
          <w:tcPr>
            <w:tcW w:w="399" w:type="dxa"/>
          </w:tcPr>
          <w:p w14:paraId="11B362C7" w14:textId="6567F7E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11</w:t>
            </w:r>
          </w:p>
        </w:tc>
        <w:tc>
          <w:tcPr>
            <w:tcW w:w="399" w:type="dxa"/>
          </w:tcPr>
          <w:p w14:paraId="29E11B20" w14:textId="49268D1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80</w:t>
            </w:r>
          </w:p>
        </w:tc>
        <w:tc>
          <w:tcPr>
            <w:tcW w:w="399" w:type="dxa"/>
          </w:tcPr>
          <w:p w14:paraId="3BDA6242" w14:textId="0A11FE9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483</w:t>
            </w:r>
          </w:p>
        </w:tc>
        <w:tc>
          <w:tcPr>
            <w:tcW w:w="399" w:type="dxa"/>
          </w:tcPr>
          <w:p w14:paraId="43F84A54" w14:textId="53BD8A8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42</w:t>
            </w:r>
          </w:p>
        </w:tc>
      </w:tr>
      <w:tr w:rsidR="00AF04CC" w14:paraId="492ACACD"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1D1358A8" w14:textId="77777777" w:rsidR="00AF04CC" w:rsidRPr="00310A12" w:rsidRDefault="00AF04CC" w:rsidP="00AF04CC">
            <w:pPr>
              <w:pStyle w:val="ListParagraph"/>
              <w:keepNext/>
              <w:ind w:left="0"/>
              <w:rPr>
                <w:sz w:val="12"/>
                <w:szCs w:val="12"/>
              </w:rPr>
            </w:pPr>
          </w:p>
        </w:tc>
        <w:tc>
          <w:tcPr>
            <w:tcW w:w="399" w:type="dxa"/>
          </w:tcPr>
          <w:p w14:paraId="0A3CD630" w14:textId="5D71C85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5AF1A8E8" w14:textId="4E94C82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3E9B256" w14:textId="72A4222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76B4FDB" w14:textId="27CB8D9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AE34A65" w14:textId="5098FDE0"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CA9C341" w14:textId="5EA71D8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7B48827" w14:textId="42D86B5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3D81D9A" w14:textId="6E4300EC"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4F48A31" w14:textId="307C90C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4664D58" w14:textId="39C6B0D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3B2171E" w14:textId="7451B58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22</w:t>
            </w:r>
          </w:p>
        </w:tc>
        <w:tc>
          <w:tcPr>
            <w:tcW w:w="399" w:type="dxa"/>
          </w:tcPr>
          <w:p w14:paraId="322D8DFA" w14:textId="3665819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229</w:t>
            </w:r>
          </w:p>
        </w:tc>
        <w:tc>
          <w:tcPr>
            <w:tcW w:w="399" w:type="dxa"/>
          </w:tcPr>
          <w:p w14:paraId="18AC6C84" w14:textId="4EA980E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9</w:t>
            </w:r>
          </w:p>
        </w:tc>
        <w:tc>
          <w:tcPr>
            <w:tcW w:w="399" w:type="dxa"/>
          </w:tcPr>
          <w:p w14:paraId="29CBBC60" w14:textId="5EBE4AE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63</w:t>
            </w:r>
          </w:p>
        </w:tc>
        <w:tc>
          <w:tcPr>
            <w:tcW w:w="399" w:type="dxa"/>
          </w:tcPr>
          <w:p w14:paraId="0806801A" w14:textId="0F91951E"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74</w:t>
            </w:r>
          </w:p>
        </w:tc>
        <w:tc>
          <w:tcPr>
            <w:tcW w:w="399" w:type="dxa"/>
          </w:tcPr>
          <w:p w14:paraId="7C6D1505" w14:textId="602EB7D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w:t>
            </w:r>
          </w:p>
        </w:tc>
        <w:tc>
          <w:tcPr>
            <w:tcW w:w="399" w:type="dxa"/>
          </w:tcPr>
          <w:p w14:paraId="7FCC6E21" w14:textId="49125470"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27</w:t>
            </w:r>
          </w:p>
        </w:tc>
        <w:tc>
          <w:tcPr>
            <w:tcW w:w="399" w:type="dxa"/>
          </w:tcPr>
          <w:p w14:paraId="60A9D801" w14:textId="700DC70E"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55</w:t>
            </w:r>
          </w:p>
        </w:tc>
        <w:tc>
          <w:tcPr>
            <w:tcW w:w="399" w:type="dxa"/>
          </w:tcPr>
          <w:p w14:paraId="6ED08D7B" w14:textId="4B12132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332</w:t>
            </w:r>
          </w:p>
        </w:tc>
        <w:tc>
          <w:tcPr>
            <w:tcW w:w="399" w:type="dxa"/>
          </w:tcPr>
          <w:p w14:paraId="51D08FD5" w14:textId="0FF0E7A8"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187</w:t>
            </w:r>
          </w:p>
        </w:tc>
      </w:tr>
      <w:tr w:rsidR="00AF04CC" w14:paraId="4BF4AB81"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9B2EDF2" w14:textId="77777777" w:rsidR="00AF04CC" w:rsidRPr="00310A12" w:rsidRDefault="00AF04CC" w:rsidP="00AF04CC">
            <w:pPr>
              <w:pStyle w:val="ListParagraph"/>
              <w:keepNext/>
              <w:ind w:left="0"/>
              <w:rPr>
                <w:sz w:val="12"/>
                <w:szCs w:val="12"/>
              </w:rPr>
            </w:pPr>
          </w:p>
        </w:tc>
        <w:tc>
          <w:tcPr>
            <w:tcW w:w="399" w:type="dxa"/>
          </w:tcPr>
          <w:p w14:paraId="305F1DBA" w14:textId="525C832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4C0446FB" w14:textId="77FA750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B23DFED" w14:textId="4DB3280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A5271A6" w14:textId="289397A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7DEAC06" w14:textId="6FCD0B8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47A16EE" w14:textId="2B9562A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ACE7D81" w14:textId="4AB4D958"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EB19DED" w14:textId="65F9480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F043B7A" w14:textId="72E8BE4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06AA1DE" w14:textId="4EA65294"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5D0A6BA" w14:textId="634A160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55</w:t>
            </w:r>
          </w:p>
        </w:tc>
        <w:tc>
          <w:tcPr>
            <w:tcW w:w="399" w:type="dxa"/>
          </w:tcPr>
          <w:p w14:paraId="709908C1" w14:textId="7130A04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28</w:t>
            </w:r>
          </w:p>
        </w:tc>
        <w:tc>
          <w:tcPr>
            <w:tcW w:w="399" w:type="dxa"/>
          </w:tcPr>
          <w:p w14:paraId="39F1D67D" w14:textId="28C7D88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96</w:t>
            </w:r>
          </w:p>
        </w:tc>
        <w:tc>
          <w:tcPr>
            <w:tcW w:w="399" w:type="dxa"/>
          </w:tcPr>
          <w:p w14:paraId="0DBE555A" w14:textId="6C6A710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146</w:t>
            </w:r>
          </w:p>
        </w:tc>
        <w:tc>
          <w:tcPr>
            <w:tcW w:w="399" w:type="dxa"/>
          </w:tcPr>
          <w:p w14:paraId="59DD0C4D" w14:textId="6101134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158</w:t>
            </w:r>
          </w:p>
        </w:tc>
        <w:tc>
          <w:tcPr>
            <w:tcW w:w="399" w:type="dxa"/>
          </w:tcPr>
          <w:p w14:paraId="102DBF11" w14:textId="40742B28"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11</w:t>
            </w:r>
          </w:p>
        </w:tc>
        <w:tc>
          <w:tcPr>
            <w:tcW w:w="399" w:type="dxa"/>
          </w:tcPr>
          <w:p w14:paraId="4607A187" w14:textId="30E9F54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56</w:t>
            </w:r>
          </w:p>
        </w:tc>
        <w:tc>
          <w:tcPr>
            <w:tcW w:w="399" w:type="dxa"/>
          </w:tcPr>
          <w:p w14:paraId="2DCC9448" w14:textId="749E80B6"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96</w:t>
            </w:r>
          </w:p>
        </w:tc>
        <w:tc>
          <w:tcPr>
            <w:tcW w:w="399" w:type="dxa"/>
          </w:tcPr>
          <w:p w14:paraId="1C6158A3" w14:textId="05AFA4F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333</w:t>
            </w:r>
          </w:p>
        </w:tc>
        <w:tc>
          <w:tcPr>
            <w:tcW w:w="399" w:type="dxa"/>
          </w:tcPr>
          <w:p w14:paraId="5D922DD2" w14:textId="507A09F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21</w:t>
            </w:r>
          </w:p>
        </w:tc>
      </w:tr>
      <w:tr w:rsidR="00AF04CC" w14:paraId="52F7CFDC"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04644204" w14:textId="77777777" w:rsidR="00AF04CC" w:rsidRPr="00310A12" w:rsidRDefault="00AF04CC" w:rsidP="00AF04CC">
            <w:pPr>
              <w:pStyle w:val="ListParagraph"/>
              <w:keepNext/>
              <w:ind w:left="0"/>
              <w:rPr>
                <w:sz w:val="12"/>
                <w:szCs w:val="12"/>
              </w:rPr>
            </w:pPr>
          </w:p>
        </w:tc>
        <w:tc>
          <w:tcPr>
            <w:tcW w:w="399" w:type="dxa"/>
          </w:tcPr>
          <w:p w14:paraId="1545583D" w14:textId="73BD865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2056EC43" w14:textId="7B1F8F9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1B2807C" w14:textId="47BF82B0"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7F7ED16" w14:textId="03DAEC9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D4F4F3D" w14:textId="5DCE962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69FC6E0" w14:textId="368FBEB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A9D78FC" w14:textId="28161BE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6372DD2" w14:textId="2138700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DE595B3" w14:textId="46CEE10B"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BACC7A5" w14:textId="4AFBE23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E73FA0F" w14:textId="128B907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49</w:t>
            </w:r>
          </w:p>
        </w:tc>
        <w:tc>
          <w:tcPr>
            <w:tcW w:w="399" w:type="dxa"/>
          </w:tcPr>
          <w:p w14:paraId="124CC142" w14:textId="07E0179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27</w:t>
            </w:r>
          </w:p>
        </w:tc>
        <w:tc>
          <w:tcPr>
            <w:tcW w:w="399" w:type="dxa"/>
          </w:tcPr>
          <w:p w14:paraId="259EB01C" w14:textId="73C61B1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49</w:t>
            </w:r>
          </w:p>
        </w:tc>
        <w:tc>
          <w:tcPr>
            <w:tcW w:w="399" w:type="dxa"/>
          </w:tcPr>
          <w:p w14:paraId="53D6DF50" w14:textId="50CC91BC"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253</w:t>
            </w:r>
          </w:p>
        </w:tc>
        <w:tc>
          <w:tcPr>
            <w:tcW w:w="399" w:type="dxa"/>
          </w:tcPr>
          <w:p w14:paraId="7541E24A" w14:textId="3720708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172</w:t>
            </w:r>
          </w:p>
        </w:tc>
        <w:tc>
          <w:tcPr>
            <w:tcW w:w="399" w:type="dxa"/>
          </w:tcPr>
          <w:p w14:paraId="7B93361A" w14:textId="31C4AE08"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28</w:t>
            </w:r>
          </w:p>
        </w:tc>
        <w:tc>
          <w:tcPr>
            <w:tcW w:w="399" w:type="dxa"/>
          </w:tcPr>
          <w:p w14:paraId="598F8226" w14:textId="1D9B3A5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46</w:t>
            </w:r>
          </w:p>
        </w:tc>
        <w:tc>
          <w:tcPr>
            <w:tcW w:w="399" w:type="dxa"/>
          </w:tcPr>
          <w:p w14:paraId="7180CBA3" w14:textId="4B3CC96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75</w:t>
            </w:r>
          </w:p>
        </w:tc>
        <w:tc>
          <w:tcPr>
            <w:tcW w:w="399" w:type="dxa"/>
          </w:tcPr>
          <w:p w14:paraId="75111244" w14:textId="13FE2CD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245</w:t>
            </w:r>
          </w:p>
        </w:tc>
        <w:tc>
          <w:tcPr>
            <w:tcW w:w="399" w:type="dxa"/>
          </w:tcPr>
          <w:p w14:paraId="2AF6A3D4" w14:textId="02CDE32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56</w:t>
            </w:r>
          </w:p>
        </w:tc>
      </w:tr>
      <w:tr w:rsidR="00AF04CC" w14:paraId="2E3F4E64"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7EE0E95" w14:textId="77777777" w:rsidR="00AF04CC" w:rsidRPr="00310A12" w:rsidRDefault="00AF04CC" w:rsidP="00AF04CC">
            <w:pPr>
              <w:pStyle w:val="ListParagraph"/>
              <w:keepNext/>
              <w:ind w:left="0"/>
              <w:rPr>
                <w:sz w:val="12"/>
                <w:szCs w:val="12"/>
              </w:rPr>
            </w:pPr>
          </w:p>
        </w:tc>
        <w:tc>
          <w:tcPr>
            <w:tcW w:w="399" w:type="dxa"/>
          </w:tcPr>
          <w:p w14:paraId="52B20D92" w14:textId="418613D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13BF70A9" w14:textId="48B532D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251B5F9" w14:textId="3159024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3BEDC3D" w14:textId="02F73EAE"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C13CE46" w14:textId="5A331A5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EDD4386" w14:textId="40E1618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9743B53" w14:textId="3059534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B14E293" w14:textId="1DFEA9A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B451251" w14:textId="4D92A8D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3DCA370" w14:textId="34B3C30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276DCD3" w14:textId="7E14AB5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41</w:t>
            </w:r>
          </w:p>
        </w:tc>
        <w:tc>
          <w:tcPr>
            <w:tcW w:w="399" w:type="dxa"/>
          </w:tcPr>
          <w:p w14:paraId="35025C07" w14:textId="51D36B3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16</w:t>
            </w:r>
          </w:p>
        </w:tc>
        <w:tc>
          <w:tcPr>
            <w:tcW w:w="399" w:type="dxa"/>
          </w:tcPr>
          <w:p w14:paraId="3691360F" w14:textId="54C698E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55</w:t>
            </w:r>
          </w:p>
        </w:tc>
        <w:tc>
          <w:tcPr>
            <w:tcW w:w="399" w:type="dxa"/>
          </w:tcPr>
          <w:p w14:paraId="7BD3BC28" w14:textId="10C0C6B4"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166</w:t>
            </w:r>
          </w:p>
        </w:tc>
        <w:tc>
          <w:tcPr>
            <w:tcW w:w="399" w:type="dxa"/>
          </w:tcPr>
          <w:p w14:paraId="04E63B27" w14:textId="10F6795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304</w:t>
            </w:r>
          </w:p>
        </w:tc>
        <w:tc>
          <w:tcPr>
            <w:tcW w:w="399" w:type="dxa"/>
          </w:tcPr>
          <w:p w14:paraId="0F77FAF2" w14:textId="3B9B097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w:t>
            </w:r>
          </w:p>
        </w:tc>
        <w:tc>
          <w:tcPr>
            <w:tcW w:w="399" w:type="dxa"/>
          </w:tcPr>
          <w:p w14:paraId="08E2DD1A" w14:textId="70F7ADA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48</w:t>
            </w:r>
          </w:p>
        </w:tc>
        <w:tc>
          <w:tcPr>
            <w:tcW w:w="399" w:type="dxa"/>
          </w:tcPr>
          <w:p w14:paraId="0248D0FE" w14:textId="58F0BEC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110</w:t>
            </w:r>
          </w:p>
        </w:tc>
        <w:tc>
          <w:tcPr>
            <w:tcW w:w="399" w:type="dxa"/>
          </w:tcPr>
          <w:p w14:paraId="3E8649A2" w14:textId="1A0DD41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225</w:t>
            </w:r>
          </w:p>
        </w:tc>
        <w:tc>
          <w:tcPr>
            <w:tcW w:w="399" w:type="dxa"/>
          </w:tcPr>
          <w:p w14:paraId="40C3AFE2" w14:textId="53037F9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28</w:t>
            </w:r>
          </w:p>
        </w:tc>
      </w:tr>
      <w:tr w:rsidR="00AF04CC" w14:paraId="4DC2C78C"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4DAF0B46" w14:textId="77777777" w:rsidR="00AF04CC" w:rsidRPr="00310A12" w:rsidRDefault="00AF04CC" w:rsidP="00AF04CC">
            <w:pPr>
              <w:pStyle w:val="ListParagraph"/>
              <w:keepNext/>
              <w:ind w:left="0"/>
              <w:rPr>
                <w:sz w:val="12"/>
                <w:szCs w:val="12"/>
              </w:rPr>
            </w:pPr>
          </w:p>
        </w:tc>
        <w:tc>
          <w:tcPr>
            <w:tcW w:w="399" w:type="dxa"/>
          </w:tcPr>
          <w:p w14:paraId="4F505811" w14:textId="5A78A6F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584F63A2" w14:textId="05C7665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8AE276C" w14:textId="15480A0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4C2B57D0" w14:textId="77BD3588"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5D4B0E3" w14:textId="28267A2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B92C4A4" w14:textId="568FC2F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88E88B2" w14:textId="25C61870"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F1EC238" w14:textId="2AF5616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A0DC8F8" w14:textId="131EE3FB"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DE397C7" w14:textId="255D6AF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F428448" w14:textId="3092141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48</w:t>
            </w:r>
          </w:p>
        </w:tc>
        <w:tc>
          <w:tcPr>
            <w:tcW w:w="399" w:type="dxa"/>
          </w:tcPr>
          <w:p w14:paraId="15D9B9F1" w14:textId="4A23EA9C"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13</w:t>
            </w:r>
          </w:p>
        </w:tc>
        <w:tc>
          <w:tcPr>
            <w:tcW w:w="399" w:type="dxa"/>
          </w:tcPr>
          <w:p w14:paraId="5CBF08B9" w14:textId="28FF721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54</w:t>
            </w:r>
          </w:p>
        </w:tc>
        <w:tc>
          <w:tcPr>
            <w:tcW w:w="399" w:type="dxa"/>
          </w:tcPr>
          <w:p w14:paraId="27BE8790" w14:textId="1471B6D8"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172</w:t>
            </w:r>
          </w:p>
        </w:tc>
        <w:tc>
          <w:tcPr>
            <w:tcW w:w="399" w:type="dxa"/>
          </w:tcPr>
          <w:p w14:paraId="5363576F" w14:textId="774E967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169</w:t>
            </w:r>
          </w:p>
        </w:tc>
        <w:tc>
          <w:tcPr>
            <w:tcW w:w="399" w:type="dxa"/>
          </w:tcPr>
          <w:p w14:paraId="251E190A" w14:textId="355517C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100</w:t>
            </w:r>
          </w:p>
        </w:tc>
        <w:tc>
          <w:tcPr>
            <w:tcW w:w="399" w:type="dxa"/>
          </w:tcPr>
          <w:p w14:paraId="0EB354B3" w14:textId="3AED10D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27</w:t>
            </w:r>
          </w:p>
        </w:tc>
        <w:tc>
          <w:tcPr>
            <w:tcW w:w="399" w:type="dxa"/>
          </w:tcPr>
          <w:p w14:paraId="10C5161F" w14:textId="5E7332DC"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87</w:t>
            </w:r>
          </w:p>
        </w:tc>
        <w:tc>
          <w:tcPr>
            <w:tcW w:w="399" w:type="dxa"/>
          </w:tcPr>
          <w:p w14:paraId="73EE547D" w14:textId="4C5C008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296</w:t>
            </w:r>
          </w:p>
        </w:tc>
        <w:tc>
          <w:tcPr>
            <w:tcW w:w="399" w:type="dxa"/>
          </w:tcPr>
          <w:p w14:paraId="192C2637" w14:textId="635DF58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33</w:t>
            </w:r>
          </w:p>
        </w:tc>
      </w:tr>
      <w:tr w:rsidR="00AF04CC" w14:paraId="7D94F14A"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46E2F35" w14:textId="77777777" w:rsidR="00AF04CC" w:rsidRPr="00310A12" w:rsidRDefault="00AF04CC" w:rsidP="00AF04CC">
            <w:pPr>
              <w:pStyle w:val="ListParagraph"/>
              <w:keepNext/>
              <w:ind w:left="0"/>
              <w:rPr>
                <w:sz w:val="12"/>
                <w:szCs w:val="12"/>
              </w:rPr>
            </w:pPr>
          </w:p>
        </w:tc>
        <w:tc>
          <w:tcPr>
            <w:tcW w:w="399" w:type="dxa"/>
          </w:tcPr>
          <w:p w14:paraId="5215ECEE" w14:textId="2354B8F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2E2F36C9" w14:textId="4E76A8D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64558C11" w14:textId="2D35EA1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0EB5A38" w14:textId="4F13E566"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FF0DB5B" w14:textId="43F8004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w:t>
            </w:r>
          </w:p>
        </w:tc>
        <w:tc>
          <w:tcPr>
            <w:tcW w:w="399" w:type="dxa"/>
          </w:tcPr>
          <w:p w14:paraId="761BF0B2" w14:textId="7C2BF61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8EDD72C" w14:textId="463F232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47648C39" w14:textId="240D206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77644D5B" w14:textId="75DF15E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DF8966A" w14:textId="7F4DB45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4AF522D" w14:textId="0458587A"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35</w:t>
            </w:r>
          </w:p>
        </w:tc>
        <w:tc>
          <w:tcPr>
            <w:tcW w:w="399" w:type="dxa"/>
          </w:tcPr>
          <w:p w14:paraId="74F050E0" w14:textId="56156C8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49</w:t>
            </w:r>
          </w:p>
        </w:tc>
        <w:tc>
          <w:tcPr>
            <w:tcW w:w="399" w:type="dxa"/>
          </w:tcPr>
          <w:p w14:paraId="425B9AFC" w14:textId="665D99A9"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37</w:t>
            </w:r>
          </w:p>
        </w:tc>
        <w:tc>
          <w:tcPr>
            <w:tcW w:w="399" w:type="dxa"/>
          </w:tcPr>
          <w:p w14:paraId="4F5587E4" w14:textId="467B4248"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234</w:t>
            </w:r>
          </w:p>
        </w:tc>
        <w:tc>
          <w:tcPr>
            <w:tcW w:w="399" w:type="dxa"/>
          </w:tcPr>
          <w:p w14:paraId="1F4B2792" w14:textId="0C02D43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153</w:t>
            </w:r>
          </w:p>
        </w:tc>
        <w:tc>
          <w:tcPr>
            <w:tcW w:w="399" w:type="dxa"/>
          </w:tcPr>
          <w:p w14:paraId="2139DB8A" w14:textId="3D311E3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12</w:t>
            </w:r>
          </w:p>
        </w:tc>
        <w:tc>
          <w:tcPr>
            <w:tcW w:w="399" w:type="dxa"/>
          </w:tcPr>
          <w:p w14:paraId="43A80C42" w14:textId="2931674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132</w:t>
            </w:r>
          </w:p>
        </w:tc>
        <w:tc>
          <w:tcPr>
            <w:tcW w:w="399" w:type="dxa"/>
          </w:tcPr>
          <w:p w14:paraId="20EB12A0" w14:textId="13C95D4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74</w:t>
            </w:r>
          </w:p>
        </w:tc>
        <w:tc>
          <w:tcPr>
            <w:tcW w:w="399" w:type="dxa"/>
          </w:tcPr>
          <w:p w14:paraId="75364503" w14:textId="2FFA1777"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230</w:t>
            </w:r>
          </w:p>
        </w:tc>
        <w:tc>
          <w:tcPr>
            <w:tcW w:w="399" w:type="dxa"/>
          </w:tcPr>
          <w:p w14:paraId="3E026978" w14:textId="793E74F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43</w:t>
            </w:r>
          </w:p>
        </w:tc>
      </w:tr>
      <w:tr w:rsidR="00AF04CC" w14:paraId="676BC6A3"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55F995C6" w14:textId="77777777" w:rsidR="00AF04CC" w:rsidRPr="00310A12" w:rsidRDefault="00AF04CC" w:rsidP="00AF04CC">
            <w:pPr>
              <w:pStyle w:val="ListParagraph"/>
              <w:keepNext/>
              <w:ind w:left="0"/>
              <w:rPr>
                <w:sz w:val="12"/>
                <w:szCs w:val="12"/>
              </w:rPr>
            </w:pPr>
          </w:p>
        </w:tc>
        <w:tc>
          <w:tcPr>
            <w:tcW w:w="399" w:type="dxa"/>
          </w:tcPr>
          <w:p w14:paraId="62F3AA5D" w14:textId="2CD4C6E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38DB9F08" w14:textId="176CFE1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C70C94D" w14:textId="422374F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DE76F2E" w14:textId="04ED84B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2A11A3D" w14:textId="44FBE05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597890F7" w14:textId="6868798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15E48C6" w14:textId="427869E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91A7CC5" w14:textId="7F6D4E0B"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83144D2" w14:textId="0D00077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0529F490" w14:textId="5C4FE260"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597DFFD" w14:textId="1356475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23</w:t>
            </w:r>
          </w:p>
        </w:tc>
        <w:tc>
          <w:tcPr>
            <w:tcW w:w="399" w:type="dxa"/>
          </w:tcPr>
          <w:p w14:paraId="1E78BA6D" w14:textId="182035B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22</w:t>
            </w:r>
          </w:p>
        </w:tc>
        <w:tc>
          <w:tcPr>
            <w:tcW w:w="399" w:type="dxa"/>
          </w:tcPr>
          <w:p w14:paraId="1894AABC" w14:textId="129AC44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41</w:t>
            </w:r>
          </w:p>
        </w:tc>
        <w:tc>
          <w:tcPr>
            <w:tcW w:w="399" w:type="dxa"/>
          </w:tcPr>
          <w:p w14:paraId="1A66BE8C" w14:textId="3030675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110</w:t>
            </w:r>
          </w:p>
        </w:tc>
        <w:tc>
          <w:tcPr>
            <w:tcW w:w="399" w:type="dxa"/>
          </w:tcPr>
          <w:p w14:paraId="72A8C8F0" w14:textId="43F61F4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159</w:t>
            </w:r>
          </w:p>
        </w:tc>
        <w:tc>
          <w:tcPr>
            <w:tcW w:w="399" w:type="dxa"/>
          </w:tcPr>
          <w:p w14:paraId="50319559" w14:textId="4EF90B3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13</w:t>
            </w:r>
          </w:p>
        </w:tc>
        <w:tc>
          <w:tcPr>
            <w:tcW w:w="399" w:type="dxa"/>
          </w:tcPr>
          <w:p w14:paraId="193B6268" w14:textId="13982668"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28</w:t>
            </w:r>
          </w:p>
        </w:tc>
        <w:tc>
          <w:tcPr>
            <w:tcW w:w="399" w:type="dxa"/>
          </w:tcPr>
          <w:p w14:paraId="163AF8EA" w14:textId="364CE0F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263</w:t>
            </w:r>
          </w:p>
        </w:tc>
        <w:tc>
          <w:tcPr>
            <w:tcW w:w="399" w:type="dxa"/>
          </w:tcPr>
          <w:p w14:paraId="6F6BE745" w14:textId="474DC65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282</w:t>
            </w:r>
          </w:p>
        </w:tc>
        <w:tc>
          <w:tcPr>
            <w:tcW w:w="399" w:type="dxa"/>
          </w:tcPr>
          <w:p w14:paraId="19944019" w14:textId="6D9B06E4"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59</w:t>
            </w:r>
          </w:p>
        </w:tc>
      </w:tr>
      <w:tr w:rsidR="00AF04CC" w14:paraId="359B4B93" w14:textId="77777777" w:rsidTr="00AF0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2CB046F7" w14:textId="77777777" w:rsidR="00AF04CC" w:rsidRPr="00310A12" w:rsidRDefault="00AF04CC" w:rsidP="00AF04CC">
            <w:pPr>
              <w:pStyle w:val="ListParagraph"/>
              <w:keepNext/>
              <w:ind w:left="0"/>
              <w:rPr>
                <w:sz w:val="12"/>
                <w:szCs w:val="12"/>
              </w:rPr>
            </w:pPr>
          </w:p>
        </w:tc>
        <w:tc>
          <w:tcPr>
            <w:tcW w:w="399" w:type="dxa"/>
          </w:tcPr>
          <w:p w14:paraId="019F2CDA" w14:textId="77E65795"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460" w:type="dxa"/>
          </w:tcPr>
          <w:p w14:paraId="528866BC" w14:textId="4D5785D6"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5DA1556" w14:textId="38AC016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2A715DC8" w14:textId="3BBB9C43"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5A279DD1" w14:textId="2490A81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CDE44CD" w14:textId="0EDBE9DE"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36023933" w14:textId="2943D1CF"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E59335F" w14:textId="610C6B2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F146ED3" w14:textId="111EA8F6"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1DEC47AE" w14:textId="41B9D2E0"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0</w:t>
            </w:r>
          </w:p>
        </w:tc>
        <w:tc>
          <w:tcPr>
            <w:tcW w:w="399" w:type="dxa"/>
          </w:tcPr>
          <w:p w14:paraId="0C86AC71" w14:textId="5736F6FD"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26</w:t>
            </w:r>
          </w:p>
        </w:tc>
        <w:tc>
          <w:tcPr>
            <w:tcW w:w="399" w:type="dxa"/>
          </w:tcPr>
          <w:p w14:paraId="25921071" w14:textId="1EC463BE"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30</w:t>
            </w:r>
          </w:p>
        </w:tc>
        <w:tc>
          <w:tcPr>
            <w:tcW w:w="399" w:type="dxa"/>
          </w:tcPr>
          <w:p w14:paraId="6F8D8B07" w14:textId="18A92E61"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8</w:t>
            </w:r>
          </w:p>
        </w:tc>
        <w:tc>
          <w:tcPr>
            <w:tcW w:w="399" w:type="dxa"/>
          </w:tcPr>
          <w:p w14:paraId="241B6C6D" w14:textId="18B3FAA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62</w:t>
            </w:r>
          </w:p>
        </w:tc>
        <w:tc>
          <w:tcPr>
            <w:tcW w:w="399" w:type="dxa"/>
          </w:tcPr>
          <w:p w14:paraId="4B1B6631" w14:textId="4088388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26</w:t>
            </w:r>
          </w:p>
        </w:tc>
        <w:tc>
          <w:tcPr>
            <w:tcW w:w="399" w:type="dxa"/>
          </w:tcPr>
          <w:p w14:paraId="752C4269" w14:textId="020D0B7E"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10</w:t>
            </w:r>
          </w:p>
        </w:tc>
        <w:tc>
          <w:tcPr>
            <w:tcW w:w="399" w:type="dxa"/>
          </w:tcPr>
          <w:p w14:paraId="3DFCA377" w14:textId="1A2C545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9</w:t>
            </w:r>
          </w:p>
        </w:tc>
        <w:tc>
          <w:tcPr>
            <w:tcW w:w="399" w:type="dxa"/>
          </w:tcPr>
          <w:p w14:paraId="2017E6AC" w14:textId="504E1FAC"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40</w:t>
            </w:r>
          </w:p>
        </w:tc>
        <w:tc>
          <w:tcPr>
            <w:tcW w:w="399" w:type="dxa"/>
          </w:tcPr>
          <w:p w14:paraId="4FF9112D" w14:textId="10540ABB"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714</w:t>
            </w:r>
          </w:p>
        </w:tc>
        <w:tc>
          <w:tcPr>
            <w:tcW w:w="399" w:type="dxa"/>
          </w:tcPr>
          <w:p w14:paraId="2114CA22" w14:textId="5956AA52" w:rsidR="00AF04CC" w:rsidRPr="00AF04CC" w:rsidRDefault="00AF04CC" w:rsidP="00AF04CC">
            <w:pPr>
              <w:pStyle w:val="ListParagraph"/>
              <w:keepNext/>
              <w:ind w:left="0"/>
              <w:cnfStyle w:val="000000100000" w:firstRow="0" w:lastRow="0" w:firstColumn="0" w:lastColumn="0" w:oddVBand="0" w:evenVBand="0" w:oddHBand="1" w:evenHBand="0" w:firstRowFirstColumn="0" w:firstRowLastColumn="0" w:lastRowFirstColumn="0" w:lastRowLastColumn="0"/>
              <w:rPr>
                <w:sz w:val="12"/>
                <w:szCs w:val="12"/>
              </w:rPr>
            </w:pPr>
            <w:r w:rsidRPr="00AF04CC">
              <w:rPr>
                <w:sz w:val="12"/>
                <w:szCs w:val="12"/>
              </w:rPr>
              <w:t>75</w:t>
            </w:r>
          </w:p>
        </w:tc>
      </w:tr>
      <w:tr w:rsidR="00AF04CC" w14:paraId="08A8FA21" w14:textId="77777777" w:rsidTr="00AF04CC">
        <w:tc>
          <w:tcPr>
            <w:cnfStyle w:val="001000000000" w:firstRow="0" w:lastRow="0" w:firstColumn="1" w:lastColumn="0" w:oddVBand="0" w:evenVBand="0" w:oddHBand="0" w:evenHBand="0" w:firstRowFirstColumn="0" w:firstRowLastColumn="0" w:lastRowFirstColumn="0" w:lastRowLastColumn="0"/>
            <w:tcW w:w="1092" w:type="dxa"/>
          </w:tcPr>
          <w:p w14:paraId="21AF1C59" w14:textId="77777777" w:rsidR="00AF04CC" w:rsidRPr="00310A12" w:rsidRDefault="00AF04CC" w:rsidP="00AF04CC">
            <w:pPr>
              <w:pStyle w:val="ListParagraph"/>
              <w:keepNext/>
              <w:ind w:left="0"/>
              <w:rPr>
                <w:sz w:val="12"/>
                <w:szCs w:val="12"/>
              </w:rPr>
            </w:pPr>
          </w:p>
        </w:tc>
        <w:tc>
          <w:tcPr>
            <w:tcW w:w="399" w:type="dxa"/>
          </w:tcPr>
          <w:p w14:paraId="55DF42EB" w14:textId="28A0F0A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460" w:type="dxa"/>
          </w:tcPr>
          <w:p w14:paraId="7117213D" w14:textId="5A81CD0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F630245" w14:textId="398592B6"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45AD421" w14:textId="20C67C2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B88BF45" w14:textId="0C435EAE"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681E8644" w14:textId="386D734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7611D47D" w14:textId="78EC921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2511ADEE" w14:textId="092BD423"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324A5A4E" w14:textId="56B1991E"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w:t>
            </w:r>
          </w:p>
        </w:tc>
        <w:tc>
          <w:tcPr>
            <w:tcW w:w="399" w:type="dxa"/>
          </w:tcPr>
          <w:p w14:paraId="697729D1" w14:textId="5A4DF8EF"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0</w:t>
            </w:r>
          </w:p>
        </w:tc>
        <w:tc>
          <w:tcPr>
            <w:tcW w:w="399" w:type="dxa"/>
          </w:tcPr>
          <w:p w14:paraId="1B8C1BB5" w14:textId="364E2F30"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27</w:t>
            </w:r>
          </w:p>
        </w:tc>
        <w:tc>
          <w:tcPr>
            <w:tcW w:w="399" w:type="dxa"/>
          </w:tcPr>
          <w:p w14:paraId="690FADFE" w14:textId="554E7B8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82</w:t>
            </w:r>
          </w:p>
        </w:tc>
        <w:tc>
          <w:tcPr>
            <w:tcW w:w="399" w:type="dxa"/>
          </w:tcPr>
          <w:p w14:paraId="1992CECE" w14:textId="1EBB5872"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15</w:t>
            </w:r>
          </w:p>
        </w:tc>
        <w:tc>
          <w:tcPr>
            <w:tcW w:w="399" w:type="dxa"/>
          </w:tcPr>
          <w:p w14:paraId="30146D09" w14:textId="7ACEF057"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40</w:t>
            </w:r>
          </w:p>
        </w:tc>
        <w:tc>
          <w:tcPr>
            <w:tcW w:w="399" w:type="dxa"/>
          </w:tcPr>
          <w:p w14:paraId="1AA7AE97" w14:textId="1400933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43</w:t>
            </w:r>
          </w:p>
        </w:tc>
        <w:tc>
          <w:tcPr>
            <w:tcW w:w="399" w:type="dxa"/>
          </w:tcPr>
          <w:p w14:paraId="2DE192CD" w14:textId="3A0FD30D"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4</w:t>
            </w:r>
          </w:p>
        </w:tc>
        <w:tc>
          <w:tcPr>
            <w:tcW w:w="399" w:type="dxa"/>
          </w:tcPr>
          <w:p w14:paraId="41C981F0" w14:textId="5226C231"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18</w:t>
            </w:r>
          </w:p>
        </w:tc>
        <w:tc>
          <w:tcPr>
            <w:tcW w:w="399" w:type="dxa"/>
          </w:tcPr>
          <w:p w14:paraId="6A8AA841" w14:textId="4FE49C29"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51</w:t>
            </w:r>
          </w:p>
        </w:tc>
        <w:tc>
          <w:tcPr>
            <w:tcW w:w="399" w:type="dxa"/>
          </w:tcPr>
          <w:p w14:paraId="6465BE2C" w14:textId="26A1D4AA"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350</w:t>
            </w:r>
          </w:p>
        </w:tc>
        <w:tc>
          <w:tcPr>
            <w:tcW w:w="399" w:type="dxa"/>
          </w:tcPr>
          <w:p w14:paraId="2E3D81CA" w14:textId="1E3850D5" w:rsidR="00AF04CC" w:rsidRPr="00AF04CC" w:rsidRDefault="00AF04CC" w:rsidP="00AF04CC">
            <w:pPr>
              <w:pStyle w:val="ListParagraph"/>
              <w:keepNext/>
              <w:ind w:left="0"/>
              <w:cnfStyle w:val="000000000000" w:firstRow="0" w:lastRow="0" w:firstColumn="0" w:lastColumn="0" w:oddVBand="0" w:evenVBand="0" w:oddHBand="0" w:evenHBand="0" w:firstRowFirstColumn="0" w:firstRowLastColumn="0" w:lastRowFirstColumn="0" w:lastRowLastColumn="0"/>
              <w:rPr>
                <w:sz w:val="12"/>
                <w:szCs w:val="12"/>
              </w:rPr>
            </w:pPr>
            <w:r w:rsidRPr="00AF04CC">
              <w:rPr>
                <w:sz w:val="12"/>
                <w:szCs w:val="12"/>
              </w:rPr>
              <w:t>369</w:t>
            </w:r>
          </w:p>
        </w:tc>
      </w:tr>
    </w:tbl>
    <w:p w14:paraId="38656B06" w14:textId="09D5A6CD" w:rsidR="00BC0B73" w:rsidRDefault="00AF04CC" w:rsidP="00AF04CC">
      <w:pPr>
        <w:pStyle w:val="Caption"/>
        <w:jc w:val="center"/>
      </w:pPr>
      <w:r>
        <w:t xml:space="preserve">Figure </w:t>
      </w:r>
      <w:fldSimple w:instr=" SEQ Figure \* ARABIC ">
        <w:r w:rsidR="00566CAC">
          <w:rPr>
            <w:noProof/>
          </w:rPr>
          <w:t>4</w:t>
        </w:r>
      </w:fldSimple>
      <w:r>
        <w:t xml:space="preserve"> Confusion matrix on expert 2 of 1-hidden-layer gate.</w:t>
      </w:r>
    </w:p>
    <w:p w14:paraId="6DC68D6C" w14:textId="4575C7CE" w:rsidR="00D813E5" w:rsidRDefault="00D813E5" w:rsidP="006F0459">
      <w:pPr>
        <w:pStyle w:val="ListParagraph"/>
        <w:keepNext/>
        <w:numPr>
          <w:ilvl w:val="1"/>
          <w:numId w:val="1"/>
        </w:numPr>
      </w:pPr>
      <w:r>
        <w:lastRenderedPageBreak/>
        <w:t>Result 2</w:t>
      </w:r>
    </w:p>
    <w:p w14:paraId="71BE58B0" w14:textId="5914D744" w:rsidR="003A2F03" w:rsidRDefault="003A2F03" w:rsidP="003A2F03">
      <w:pPr>
        <w:keepNext/>
        <w:ind w:left="720"/>
      </w:pPr>
      <w:r>
        <w:t>The accuracy plot (Figure 5) shows that convolutional models are too powerful on training data, that mixture of experts makes barely difference.</w:t>
      </w:r>
    </w:p>
    <w:p w14:paraId="47FBF06C" w14:textId="7C937B9B" w:rsidR="006F0459" w:rsidRDefault="00904DB2" w:rsidP="00904DB2">
      <w:pPr>
        <w:keepNext/>
        <w:ind w:left="720"/>
        <w:jc w:val="center"/>
      </w:pPr>
      <w:r>
        <w:rPr>
          <w:noProof/>
        </w:rPr>
        <w:drawing>
          <wp:inline distT="0" distB="0" distL="0" distR="0" wp14:anchorId="28DD1899" wp14:editId="5A6FC035">
            <wp:extent cx="2922395" cy="2192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4250" cy="2201723"/>
                    </a:xfrm>
                    <a:prstGeom prst="rect">
                      <a:avLst/>
                    </a:prstGeom>
                    <a:noFill/>
                    <a:ln>
                      <a:noFill/>
                    </a:ln>
                  </pic:spPr>
                </pic:pic>
              </a:graphicData>
            </a:graphic>
          </wp:inline>
        </w:drawing>
      </w:r>
    </w:p>
    <w:p w14:paraId="1578FA08" w14:textId="7418D68B" w:rsidR="006F0459" w:rsidRDefault="006F0459" w:rsidP="006F0459">
      <w:pPr>
        <w:pStyle w:val="Caption"/>
        <w:jc w:val="center"/>
      </w:pPr>
      <w:r>
        <w:t xml:space="preserve">Figure </w:t>
      </w:r>
      <w:fldSimple w:instr=" SEQ Figure \* ARABIC ">
        <w:r w:rsidR="00566CAC">
          <w:rPr>
            <w:noProof/>
          </w:rPr>
          <w:t>5</w:t>
        </w:r>
      </w:fldSimple>
      <w:bookmarkStart w:id="0" w:name="_GoBack"/>
      <w:bookmarkEnd w:id="0"/>
      <w:r>
        <w:t xml:space="preserve"> Epoch-Accuracy plot with convolutional experts on mixture dataset.</w:t>
      </w:r>
    </w:p>
    <w:p w14:paraId="63604532" w14:textId="047330DF" w:rsidR="006F0459" w:rsidRDefault="003A2F03" w:rsidP="006F0459">
      <w:pPr>
        <w:ind w:left="720"/>
      </w:pPr>
      <w:r>
        <w:t xml:space="preserve">The activation </w:t>
      </w:r>
      <w:r w:rsidR="00D85AC7">
        <w:t xml:space="preserve">matrix (Figure 6) shows, that the experts are highly specialized on one of </w:t>
      </w:r>
      <w:proofErr w:type="spellStart"/>
      <w:r w:rsidR="00D85AC7">
        <w:t>mnist</w:t>
      </w:r>
      <w:proofErr w:type="spellEnd"/>
      <w:r w:rsidR="00D85AC7">
        <w:t xml:space="preserve"> of cifar-10.</w:t>
      </w:r>
    </w:p>
    <w:tbl>
      <w:tblPr>
        <w:tblStyle w:val="TableGrid"/>
        <w:tblW w:w="0" w:type="auto"/>
        <w:jc w:val="center"/>
        <w:tblLook w:val="04A0" w:firstRow="1" w:lastRow="0" w:firstColumn="1" w:lastColumn="0" w:noHBand="0" w:noVBand="1"/>
      </w:tblPr>
      <w:tblGrid>
        <w:gridCol w:w="2070"/>
        <w:gridCol w:w="810"/>
        <w:gridCol w:w="1440"/>
        <w:gridCol w:w="1160"/>
      </w:tblGrid>
      <w:tr w:rsidR="006F0459" w14:paraId="0997235A" w14:textId="77777777" w:rsidTr="003A2F03">
        <w:trPr>
          <w:jc w:val="center"/>
        </w:trPr>
        <w:tc>
          <w:tcPr>
            <w:tcW w:w="2070" w:type="dxa"/>
            <w:tcBorders>
              <w:top w:val="double" w:sz="4" w:space="0" w:color="auto"/>
              <w:left w:val="nil"/>
              <w:bottom w:val="double" w:sz="4" w:space="0" w:color="auto"/>
              <w:right w:val="nil"/>
            </w:tcBorders>
          </w:tcPr>
          <w:p w14:paraId="378EFCE8" w14:textId="77777777" w:rsidR="006F0459" w:rsidRDefault="006F0459" w:rsidP="00AF04CC">
            <w:pPr>
              <w:pStyle w:val="ListParagraph"/>
              <w:ind w:left="0"/>
            </w:pPr>
            <w:r>
              <w:t>Model</w:t>
            </w:r>
          </w:p>
        </w:tc>
        <w:tc>
          <w:tcPr>
            <w:tcW w:w="810" w:type="dxa"/>
            <w:tcBorders>
              <w:top w:val="double" w:sz="4" w:space="0" w:color="auto"/>
              <w:left w:val="nil"/>
              <w:bottom w:val="double" w:sz="4" w:space="0" w:color="auto"/>
              <w:right w:val="double" w:sz="4" w:space="0" w:color="auto"/>
            </w:tcBorders>
          </w:tcPr>
          <w:p w14:paraId="03892328" w14:textId="77777777" w:rsidR="006F0459" w:rsidRDefault="006F0459" w:rsidP="00AF04CC">
            <w:pPr>
              <w:pStyle w:val="ListParagraph"/>
              <w:ind w:left="0"/>
            </w:pPr>
          </w:p>
        </w:tc>
        <w:tc>
          <w:tcPr>
            <w:tcW w:w="1440" w:type="dxa"/>
            <w:tcBorders>
              <w:top w:val="double" w:sz="4" w:space="0" w:color="auto"/>
              <w:left w:val="double" w:sz="4" w:space="0" w:color="auto"/>
              <w:bottom w:val="double" w:sz="4" w:space="0" w:color="auto"/>
              <w:right w:val="nil"/>
            </w:tcBorders>
          </w:tcPr>
          <w:p w14:paraId="3F1664F6" w14:textId="77777777" w:rsidR="006F0459" w:rsidRDefault="006F0459" w:rsidP="00AF04CC">
            <w:pPr>
              <w:pStyle w:val="ListParagraph"/>
              <w:ind w:left="0"/>
            </w:pPr>
            <w:r>
              <w:t>Expert 1</w:t>
            </w:r>
          </w:p>
        </w:tc>
        <w:tc>
          <w:tcPr>
            <w:tcW w:w="1160" w:type="dxa"/>
            <w:tcBorders>
              <w:top w:val="double" w:sz="4" w:space="0" w:color="auto"/>
              <w:left w:val="nil"/>
              <w:bottom w:val="double" w:sz="4" w:space="0" w:color="auto"/>
            </w:tcBorders>
          </w:tcPr>
          <w:p w14:paraId="592C0A61" w14:textId="77777777" w:rsidR="006F0459" w:rsidRDefault="006F0459" w:rsidP="00AF04CC">
            <w:pPr>
              <w:pStyle w:val="ListParagraph"/>
              <w:ind w:left="0"/>
            </w:pPr>
            <w:r>
              <w:t>Expert 2</w:t>
            </w:r>
          </w:p>
        </w:tc>
      </w:tr>
      <w:tr w:rsidR="003A2F03" w14:paraId="4E62079D" w14:textId="77777777" w:rsidTr="003A2F03">
        <w:trPr>
          <w:jc w:val="center"/>
        </w:trPr>
        <w:tc>
          <w:tcPr>
            <w:tcW w:w="2070" w:type="dxa"/>
            <w:tcBorders>
              <w:top w:val="double" w:sz="4" w:space="0" w:color="auto"/>
              <w:left w:val="nil"/>
              <w:bottom w:val="nil"/>
              <w:right w:val="nil"/>
            </w:tcBorders>
          </w:tcPr>
          <w:p w14:paraId="3B8FF6CA" w14:textId="77777777" w:rsidR="003A2F03" w:rsidRDefault="003A2F03" w:rsidP="003A2F03">
            <w:pPr>
              <w:pStyle w:val="ListParagraph"/>
              <w:ind w:left="0"/>
            </w:pPr>
            <w:r>
              <w:t>Linear gate</w:t>
            </w:r>
          </w:p>
        </w:tc>
        <w:tc>
          <w:tcPr>
            <w:tcW w:w="810" w:type="dxa"/>
            <w:tcBorders>
              <w:top w:val="double" w:sz="4" w:space="0" w:color="auto"/>
              <w:left w:val="nil"/>
              <w:bottom w:val="nil"/>
              <w:right w:val="double" w:sz="4" w:space="0" w:color="auto"/>
            </w:tcBorders>
          </w:tcPr>
          <w:p w14:paraId="1CFB6639" w14:textId="77777777" w:rsidR="003A2F03" w:rsidRDefault="003A2F03" w:rsidP="003A2F03">
            <w:pPr>
              <w:pStyle w:val="ListParagraph"/>
              <w:ind w:left="0"/>
            </w:pPr>
            <w:proofErr w:type="spellStart"/>
            <w:r>
              <w:t>Mnist</w:t>
            </w:r>
            <w:proofErr w:type="spellEnd"/>
          </w:p>
        </w:tc>
        <w:tc>
          <w:tcPr>
            <w:tcW w:w="1440" w:type="dxa"/>
            <w:tcBorders>
              <w:top w:val="double" w:sz="4" w:space="0" w:color="auto"/>
              <w:left w:val="double" w:sz="4" w:space="0" w:color="auto"/>
              <w:bottom w:val="nil"/>
              <w:right w:val="nil"/>
            </w:tcBorders>
          </w:tcPr>
          <w:p w14:paraId="738D4D14" w14:textId="3D2BCB09" w:rsidR="003A2F03" w:rsidRDefault="003A2F03" w:rsidP="003A2F03">
            <w:pPr>
              <w:pStyle w:val="ListParagraph"/>
              <w:ind w:left="0"/>
            </w:pPr>
            <w:r w:rsidRPr="007A5F63">
              <w:t>0.19</w:t>
            </w:r>
          </w:p>
        </w:tc>
        <w:tc>
          <w:tcPr>
            <w:tcW w:w="1160" w:type="dxa"/>
            <w:tcBorders>
              <w:top w:val="double" w:sz="4" w:space="0" w:color="auto"/>
              <w:left w:val="nil"/>
              <w:bottom w:val="nil"/>
            </w:tcBorders>
          </w:tcPr>
          <w:p w14:paraId="0ED2F733" w14:textId="5D829D08" w:rsidR="003A2F03" w:rsidRDefault="003A2F03" w:rsidP="003A2F03">
            <w:pPr>
              <w:pStyle w:val="ListParagraph"/>
              <w:ind w:left="0"/>
            </w:pPr>
            <w:r w:rsidRPr="007A5F63">
              <w:t>0.81</w:t>
            </w:r>
          </w:p>
        </w:tc>
      </w:tr>
      <w:tr w:rsidR="003A2F03" w14:paraId="2312A628" w14:textId="77777777" w:rsidTr="00AF04CC">
        <w:trPr>
          <w:jc w:val="center"/>
        </w:trPr>
        <w:tc>
          <w:tcPr>
            <w:tcW w:w="2070" w:type="dxa"/>
            <w:tcBorders>
              <w:top w:val="nil"/>
              <w:left w:val="nil"/>
              <w:right w:val="nil"/>
            </w:tcBorders>
          </w:tcPr>
          <w:p w14:paraId="21CAF2B2" w14:textId="77777777" w:rsidR="003A2F03" w:rsidRDefault="003A2F03" w:rsidP="003A2F03">
            <w:pPr>
              <w:pStyle w:val="ListParagraph"/>
              <w:ind w:left="0"/>
            </w:pPr>
          </w:p>
        </w:tc>
        <w:tc>
          <w:tcPr>
            <w:tcW w:w="810" w:type="dxa"/>
            <w:tcBorders>
              <w:top w:val="nil"/>
              <w:left w:val="nil"/>
              <w:right w:val="double" w:sz="4" w:space="0" w:color="auto"/>
            </w:tcBorders>
          </w:tcPr>
          <w:p w14:paraId="01CD5648" w14:textId="77777777" w:rsidR="003A2F03" w:rsidRDefault="003A2F03" w:rsidP="003A2F03">
            <w:pPr>
              <w:pStyle w:val="ListParagraph"/>
              <w:ind w:left="0"/>
            </w:pPr>
            <w:proofErr w:type="spellStart"/>
            <w:r>
              <w:t>Cifar</w:t>
            </w:r>
            <w:proofErr w:type="spellEnd"/>
          </w:p>
        </w:tc>
        <w:tc>
          <w:tcPr>
            <w:tcW w:w="1440" w:type="dxa"/>
            <w:tcBorders>
              <w:top w:val="nil"/>
              <w:left w:val="double" w:sz="4" w:space="0" w:color="auto"/>
              <w:right w:val="nil"/>
            </w:tcBorders>
          </w:tcPr>
          <w:p w14:paraId="3D73C3CD" w14:textId="01A49083" w:rsidR="003A2F03" w:rsidRDefault="003A2F03" w:rsidP="003A2F03">
            <w:pPr>
              <w:pStyle w:val="ListParagraph"/>
              <w:ind w:left="0"/>
            </w:pPr>
            <w:r w:rsidRPr="007A5F63">
              <w:t>0.99</w:t>
            </w:r>
          </w:p>
        </w:tc>
        <w:tc>
          <w:tcPr>
            <w:tcW w:w="1160" w:type="dxa"/>
            <w:tcBorders>
              <w:top w:val="nil"/>
              <w:left w:val="nil"/>
            </w:tcBorders>
          </w:tcPr>
          <w:p w14:paraId="1D2B596F" w14:textId="793C6281" w:rsidR="003A2F03" w:rsidRDefault="003A2F03" w:rsidP="003A2F03">
            <w:pPr>
              <w:pStyle w:val="ListParagraph"/>
              <w:ind w:left="0"/>
            </w:pPr>
            <w:r w:rsidRPr="007A5F63">
              <w:t>0.01</w:t>
            </w:r>
          </w:p>
        </w:tc>
      </w:tr>
      <w:tr w:rsidR="003A2F03" w14:paraId="26A46C98" w14:textId="77777777" w:rsidTr="00AF04CC">
        <w:trPr>
          <w:jc w:val="center"/>
        </w:trPr>
        <w:tc>
          <w:tcPr>
            <w:tcW w:w="2070" w:type="dxa"/>
            <w:tcBorders>
              <w:left w:val="nil"/>
              <w:bottom w:val="nil"/>
              <w:right w:val="nil"/>
            </w:tcBorders>
          </w:tcPr>
          <w:p w14:paraId="1D7D142A" w14:textId="77777777" w:rsidR="003A2F03" w:rsidRDefault="003A2F03" w:rsidP="003A2F03">
            <w:pPr>
              <w:pStyle w:val="ListParagraph"/>
              <w:ind w:left="0"/>
            </w:pPr>
            <w:r>
              <w:t>1-hidden layer gate</w:t>
            </w:r>
          </w:p>
        </w:tc>
        <w:tc>
          <w:tcPr>
            <w:tcW w:w="810" w:type="dxa"/>
            <w:tcBorders>
              <w:left w:val="nil"/>
              <w:bottom w:val="nil"/>
              <w:right w:val="double" w:sz="4" w:space="0" w:color="auto"/>
            </w:tcBorders>
          </w:tcPr>
          <w:p w14:paraId="627B5B9C" w14:textId="77777777" w:rsidR="003A2F03" w:rsidRDefault="003A2F03" w:rsidP="003A2F03">
            <w:pPr>
              <w:pStyle w:val="ListParagraph"/>
              <w:ind w:left="0"/>
            </w:pPr>
            <w:proofErr w:type="spellStart"/>
            <w:r>
              <w:t>Mnist</w:t>
            </w:r>
            <w:proofErr w:type="spellEnd"/>
          </w:p>
        </w:tc>
        <w:tc>
          <w:tcPr>
            <w:tcW w:w="1440" w:type="dxa"/>
            <w:tcBorders>
              <w:left w:val="double" w:sz="4" w:space="0" w:color="auto"/>
              <w:bottom w:val="nil"/>
              <w:right w:val="nil"/>
            </w:tcBorders>
          </w:tcPr>
          <w:p w14:paraId="31764D09" w14:textId="405F9541" w:rsidR="003A2F03" w:rsidRDefault="003A2F03" w:rsidP="003A2F03">
            <w:pPr>
              <w:pStyle w:val="ListParagraph"/>
              <w:ind w:left="0"/>
            </w:pPr>
            <w:r w:rsidRPr="00E33DAD">
              <w:t>0.00</w:t>
            </w:r>
          </w:p>
        </w:tc>
        <w:tc>
          <w:tcPr>
            <w:tcW w:w="1160" w:type="dxa"/>
            <w:tcBorders>
              <w:left w:val="nil"/>
              <w:bottom w:val="nil"/>
            </w:tcBorders>
          </w:tcPr>
          <w:p w14:paraId="2276122F" w14:textId="1579386B" w:rsidR="003A2F03" w:rsidRDefault="003A2F03" w:rsidP="003A2F03">
            <w:pPr>
              <w:pStyle w:val="ListParagraph"/>
              <w:ind w:left="0"/>
            </w:pPr>
            <w:r w:rsidRPr="00E33DAD">
              <w:t>1.00</w:t>
            </w:r>
          </w:p>
        </w:tc>
      </w:tr>
      <w:tr w:rsidR="003A2F03" w14:paraId="6DB46189" w14:textId="77777777" w:rsidTr="00AF04CC">
        <w:trPr>
          <w:jc w:val="center"/>
        </w:trPr>
        <w:tc>
          <w:tcPr>
            <w:tcW w:w="2070" w:type="dxa"/>
            <w:tcBorders>
              <w:top w:val="nil"/>
              <w:left w:val="nil"/>
              <w:bottom w:val="double" w:sz="4" w:space="0" w:color="auto"/>
              <w:right w:val="nil"/>
            </w:tcBorders>
          </w:tcPr>
          <w:p w14:paraId="0CE6BCB1" w14:textId="77777777" w:rsidR="003A2F03" w:rsidRDefault="003A2F03" w:rsidP="003A2F03">
            <w:pPr>
              <w:pStyle w:val="ListParagraph"/>
              <w:ind w:left="0"/>
            </w:pPr>
          </w:p>
        </w:tc>
        <w:tc>
          <w:tcPr>
            <w:tcW w:w="810" w:type="dxa"/>
            <w:tcBorders>
              <w:top w:val="nil"/>
              <w:left w:val="nil"/>
              <w:bottom w:val="double" w:sz="4" w:space="0" w:color="auto"/>
              <w:right w:val="double" w:sz="4" w:space="0" w:color="auto"/>
            </w:tcBorders>
          </w:tcPr>
          <w:p w14:paraId="0AE191FE" w14:textId="77777777" w:rsidR="003A2F03" w:rsidRDefault="003A2F03" w:rsidP="003A2F03">
            <w:pPr>
              <w:pStyle w:val="ListParagraph"/>
              <w:ind w:left="0"/>
            </w:pPr>
            <w:proofErr w:type="spellStart"/>
            <w:r>
              <w:t>Cifar</w:t>
            </w:r>
            <w:proofErr w:type="spellEnd"/>
          </w:p>
        </w:tc>
        <w:tc>
          <w:tcPr>
            <w:tcW w:w="1440" w:type="dxa"/>
            <w:tcBorders>
              <w:top w:val="nil"/>
              <w:left w:val="double" w:sz="4" w:space="0" w:color="auto"/>
              <w:bottom w:val="double" w:sz="4" w:space="0" w:color="auto"/>
              <w:right w:val="nil"/>
            </w:tcBorders>
          </w:tcPr>
          <w:p w14:paraId="0AAA7FE3" w14:textId="5A3F7448" w:rsidR="003A2F03" w:rsidRDefault="003A2F03" w:rsidP="003A2F03">
            <w:pPr>
              <w:pStyle w:val="ListParagraph"/>
              <w:ind w:left="0"/>
            </w:pPr>
            <w:r w:rsidRPr="00E33DAD">
              <w:t>1.00</w:t>
            </w:r>
          </w:p>
        </w:tc>
        <w:tc>
          <w:tcPr>
            <w:tcW w:w="1160" w:type="dxa"/>
            <w:tcBorders>
              <w:top w:val="nil"/>
              <w:left w:val="nil"/>
              <w:bottom w:val="double" w:sz="4" w:space="0" w:color="auto"/>
            </w:tcBorders>
          </w:tcPr>
          <w:p w14:paraId="49F8ED4C" w14:textId="34A81C5D" w:rsidR="003A2F03" w:rsidRDefault="003A2F03" w:rsidP="003A2F03">
            <w:pPr>
              <w:pStyle w:val="ListParagraph"/>
              <w:keepNext/>
              <w:ind w:left="0"/>
            </w:pPr>
            <w:r w:rsidRPr="00E33DAD">
              <w:t>0.00</w:t>
            </w:r>
          </w:p>
        </w:tc>
      </w:tr>
    </w:tbl>
    <w:p w14:paraId="7C3E0661" w14:textId="12DAB5EC" w:rsidR="006F0459" w:rsidRPr="006F0459" w:rsidRDefault="003A2F03" w:rsidP="003A2F03">
      <w:pPr>
        <w:pStyle w:val="Caption"/>
        <w:jc w:val="center"/>
      </w:pPr>
      <w:r>
        <w:t xml:space="preserve">Figure </w:t>
      </w:r>
      <w:fldSimple w:instr=" SEQ Figure \* ARABIC ">
        <w:r w:rsidR="00566CAC">
          <w:rPr>
            <w:noProof/>
          </w:rPr>
          <w:t>6</w:t>
        </w:r>
      </w:fldSimple>
      <w:r>
        <w:t xml:space="preserve"> Activation matrix with convolutional experts on mixture dataset</w:t>
      </w:r>
    </w:p>
    <w:p w14:paraId="64F787BD" w14:textId="52268280" w:rsidR="006F0459" w:rsidRDefault="006F0459" w:rsidP="006F0459">
      <w:pPr>
        <w:pStyle w:val="ListParagraph"/>
        <w:keepNext/>
        <w:numPr>
          <w:ilvl w:val="1"/>
          <w:numId w:val="1"/>
        </w:numPr>
      </w:pPr>
      <w:r>
        <w:lastRenderedPageBreak/>
        <w:t>Result 3</w:t>
      </w:r>
    </w:p>
    <w:p w14:paraId="2A6937C7" w14:textId="7DF3CAFB" w:rsidR="00D85AC7" w:rsidRDefault="00D85AC7" w:rsidP="00D85AC7">
      <w:pPr>
        <w:keepNext/>
        <w:ind w:left="720"/>
      </w:pPr>
      <w:r>
        <w:t xml:space="preserve">The number of experts </w:t>
      </w:r>
      <w:r w:rsidR="00697CAB">
        <w:t>is</w:t>
      </w:r>
      <w:r>
        <w:t xml:space="preserve"> </w:t>
      </w:r>
      <w:r w:rsidR="00697CAB">
        <w:t>in the list [</w:t>
      </w:r>
      <w:r>
        <w:t>1</w:t>
      </w:r>
      <w:r w:rsidR="00697CAB">
        <w:t>,2,3,4,6,8,10,12,16</w:t>
      </w:r>
      <w:r>
        <w:t>,20]. Not every number in the range</w:t>
      </w:r>
      <w:r w:rsidR="00697CAB">
        <w:t xml:space="preserve"> [1,20]</w:t>
      </w:r>
      <w:r>
        <w:t xml:space="preserve"> is evaluated. Figure 7 shows that the accuracy increases when number of experts increases.</w:t>
      </w:r>
    </w:p>
    <w:p w14:paraId="2CE7B8AB" w14:textId="69BE61B6" w:rsidR="00D85AC7" w:rsidRDefault="00697CAB" w:rsidP="00697CAB">
      <w:pPr>
        <w:keepNext/>
        <w:ind w:left="720"/>
        <w:jc w:val="center"/>
      </w:pPr>
      <w:r>
        <w:rPr>
          <w:noProof/>
        </w:rPr>
        <w:drawing>
          <wp:inline distT="0" distB="0" distL="0" distR="0" wp14:anchorId="47B770BD" wp14:editId="2D7DD3BD">
            <wp:extent cx="3164774" cy="2371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726" cy="2379322"/>
                    </a:xfrm>
                    <a:prstGeom prst="rect">
                      <a:avLst/>
                    </a:prstGeom>
                    <a:noFill/>
                    <a:ln>
                      <a:noFill/>
                    </a:ln>
                  </pic:spPr>
                </pic:pic>
              </a:graphicData>
            </a:graphic>
          </wp:inline>
        </w:drawing>
      </w:r>
    </w:p>
    <w:p w14:paraId="1B91A3EA" w14:textId="79B1CC5E" w:rsidR="00D85AC7" w:rsidRDefault="00D85AC7" w:rsidP="00D85AC7">
      <w:pPr>
        <w:pStyle w:val="Caption"/>
        <w:jc w:val="center"/>
      </w:pPr>
      <w:r>
        <w:t xml:space="preserve">Figure </w:t>
      </w:r>
      <w:fldSimple w:instr=" SEQ Figure \* ARABIC ">
        <w:r w:rsidR="00566CAC">
          <w:rPr>
            <w:noProof/>
          </w:rPr>
          <w:t>7</w:t>
        </w:r>
      </w:fldSimple>
      <w:r>
        <w:t xml:space="preserve"> number of experts - accuracy plot on mixture dataset, with 1-hidden-layer gate and linear experts.</w:t>
      </w:r>
    </w:p>
    <w:p w14:paraId="0220B42C" w14:textId="5258E93A" w:rsidR="00DF725D" w:rsidRPr="00D85AC7" w:rsidRDefault="00DF0F11" w:rsidP="00DF0F11">
      <w:pPr>
        <w:ind w:left="720"/>
      </w:pPr>
      <w:r>
        <w:t xml:space="preserve">From activation matrices (Figure 8), we could see, there are few experts being pinched off when number of experts is high. </w:t>
      </w:r>
      <w:r w:rsidR="00E139C2">
        <w:t xml:space="preserve">We could see </w:t>
      </w:r>
      <w:r w:rsidR="00D84738">
        <w:t xml:space="preserve">also </w:t>
      </w:r>
      <w:r w:rsidR="00E139C2">
        <w:t>th</w:t>
      </w:r>
      <w:r w:rsidR="00D84738">
        <w:t xml:space="preserve">at some experts specialize on </w:t>
      </w:r>
      <w:proofErr w:type="spellStart"/>
      <w:r w:rsidR="00D84738">
        <w:t>mnist</w:t>
      </w:r>
      <w:proofErr w:type="spellEnd"/>
      <w:r w:rsidR="00D84738">
        <w:t>, some on cifar-10, while some predicts both.</w:t>
      </w:r>
      <w:r w:rsidR="00476D2A">
        <w:t xml:space="preserve"> </w:t>
      </w:r>
      <w:r w:rsidR="00904DB2">
        <w:t>C</w:t>
      </w:r>
      <w:r w:rsidR="00476D2A">
        <w:t>onfusion matrices</w:t>
      </w:r>
      <w:r w:rsidR="00904DB2">
        <w:t xml:space="preserve"> are not plotted</w:t>
      </w:r>
      <w:r w:rsidR="00476D2A">
        <w:t xml:space="preserve"> here since I do not know which cases are interesting. </w:t>
      </w:r>
    </w:p>
    <w:tbl>
      <w:tblPr>
        <w:tblStyle w:val="PlainTable3"/>
        <w:tblW w:w="0" w:type="auto"/>
        <w:tblLook w:val="04A0" w:firstRow="1" w:lastRow="0" w:firstColumn="1" w:lastColumn="0" w:noHBand="0" w:noVBand="1"/>
      </w:tblPr>
      <w:tblGrid>
        <w:gridCol w:w="736"/>
        <w:gridCol w:w="580"/>
        <w:gridCol w:w="580"/>
        <w:gridCol w:w="580"/>
        <w:gridCol w:w="580"/>
        <w:gridCol w:w="394"/>
        <w:gridCol w:w="394"/>
        <w:gridCol w:w="394"/>
        <w:gridCol w:w="394"/>
        <w:gridCol w:w="394"/>
        <w:gridCol w:w="394"/>
        <w:gridCol w:w="394"/>
        <w:gridCol w:w="394"/>
        <w:gridCol w:w="394"/>
        <w:gridCol w:w="394"/>
        <w:gridCol w:w="394"/>
        <w:gridCol w:w="394"/>
        <w:gridCol w:w="394"/>
        <w:gridCol w:w="394"/>
        <w:gridCol w:w="394"/>
        <w:gridCol w:w="394"/>
      </w:tblGrid>
      <w:tr w:rsidR="00E139C2" w:rsidRPr="00E139C2" w14:paraId="35DDB68B" w14:textId="77777777" w:rsidTr="00E139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6" w:type="dxa"/>
          </w:tcPr>
          <w:p w14:paraId="3BACA7BE" w14:textId="14F79CDC" w:rsidR="00DF725D" w:rsidRPr="00E139C2" w:rsidRDefault="00DF725D" w:rsidP="002A4F85">
            <w:pPr>
              <w:pStyle w:val="ListParagraph"/>
              <w:keepNext/>
              <w:ind w:left="0"/>
              <w:rPr>
                <w:sz w:val="10"/>
                <w:szCs w:val="10"/>
              </w:rPr>
            </w:pPr>
            <w:r w:rsidRPr="00E139C2">
              <w:rPr>
                <w:sz w:val="10"/>
                <w:szCs w:val="10"/>
              </w:rPr>
              <w:t>Activation</w:t>
            </w:r>
          </w:p>
        </w:tc>
        <w:tc>
          <w:tcPr>
            <w:tcW w:w="580" w:type="dxa"/>
          </w:tcPr>
          <w:p w14:paraId="69AC00DC"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580" w:type="dxa"/>
          </w:tcPr>
          <w:p w14:paraId="06A9EACA"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580" w:type="dxa"/>
          </w:tcPr>
          <w:p w14:paraId="3FA10C51"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580" w:type="dxa"/>
          </w:tcPr>
          <w:p w14:paraId="20625D77"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78A85021"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6C170124"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4993A55C"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403B87D3"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1576" w:type="dxa"/>
            <w:gridSpan w:val="4"/>
          </w:tcPr>
          <w:p w14:paraId="46D6757B" w14:textId="243E451D" w:rsidR="00DF725D" w:rsidRPr="00E139C2" w:rsidRDefault="00DF725D" w:rsidP="002A4F85">
            <w:pPr>
              <w:pStyle w:val="ListParagraph"/>
              <w:keepNext/>
              <w:ind w:left="0"/>
              <w:jc w:val="center"/>
              <w:cnfStyle w:val="100000000000" w:firstRow="1" w:lastRow="0" w:firstColumn="0" w:lastColumn="0" w:oddVBand="0" w:evenVBand="0" w:oddHBand="0" w:evenHBand="0" w:firstRowFirstColumn="0" w:firstRowLastColumn="0" w:lastRowFirstColumn="0" w:lastRowLastColumn="0"/>
              <w:rPr>
                <w:sz w:val="10"/>
                <w:szCs w:val="10"/>
              </w:rPr>
            </w:pPr>
            <w:r w:rsidRPr="00E139C2">
              <w:rPr>
                <w:sz w:val="10"/>
                <w:szCs w:val="10"/>
              </w:rPr>
              <w:t>Expert</w:t>
            </w:r>
          </w:p>
        </w:tc>
        <w:tc>
          <w:tcPr>
            <w:tcW w:w="394" w:type="dxa"/>
          </w:tcPr>
          <w:p w14:paraId="2C65C2A1"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56E87740"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2F33A725"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6BA0088F"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75755925"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31E9E2BE"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74AC6810"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c>
          <w:tcPr>
            <w:tcW w:w="394" w:type="dxa"/>
          </w:tcPr>
          <w:p w14:paraId="1521343D" w14:textId="77777777" w:rsidR="00DF725D" w:rsidRPr="00E139C2" w:rsidRDefault="00DF725D" w:rsidP="002A4F85">
            <w:pPr>
              <w:pStyle w:val="ListParagraph"/>
              <w:keepNext/>
              <w:ind w:left="0"/>
              <w:cnfStyle w:val="100000000000" w:firstRow="1" w:lastRow="0" w:firstColumn="0" w:lastColumn="0" w:oddVBand="0" w:evenVBand="0" w:oddHBand="0" w:evenHBand="0" w:firstRowFirstColumn="0" w:firstRowLastColumn="0" w:lastRowFirstColumn="0" w:lastRowLastColumn="0"/>
              <w:rPr>
                <w:sz w:val="10"/>
                <w:szCs w:val="10"/>
              </w:rPr>
            </w:pPr>
          </w:p>
        </w:tc>
      </w:tr>
      <w:tr w:rsidR="00E139C2" w:rsidRPr="00E139C2" w14:paraId="21CE82EF"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5689851D" w14:textId="040E8D91" w:rsidR="001418BC" w:rsidRPr="00E139C2" w:rsidRDefault="001418BC" w:rsidP="00DF725D">
            <w:pPr>
              <w:pStyle w:val="ListParagraph"/>
              <w:keepNext/>
              <w:ind w:left="0"/>
              <w:rPr>
                <w:sz w:val="10"/>
                <w:szCs w:val="10"/>
              </w:rPr>
            </w:pPr>
            <w:r w:rsidRPr="00E139C2">
              <w:rPr>
                <w:sz w:val="10"/>
                <w:szCs w:val="10"/>
              </w:rPr>
              <w:t>N=1</w:t>
            </w:r>
          </w:p>
        </w:tc>
        <w:tc>
          <w:tcPr>
            <w:tcW w:w="580" w:type="dxa"/>
          </w:tcPr>
          <w:p w14:paraId="74C48180"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31A8EEC8"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38DD3C0F"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1A55D747"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A3091BD"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453DC6B"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03BF022"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677F41D"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2DCB303"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7CC3DF5"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171B10F"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1A25C52"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CBCA7C0"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C7C7B97"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E9E4005"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80AFCE0"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893D6FE"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AABC243"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A486513"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65A507D"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4CD4C3FD"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15B0B6AF" w14:textId="4FC689C9" w:rsidR="00DF725D" w:rsidRPr="00E139C2" w:rsidRDefault="00DF725D" w:rsidP="00DF725D">
            <w:pPr>
              <w:pStyle w:val="ListParagraph"/>
              <w:keepNext/>
              <w:ind w:left="0"/>
              <w:rPr>
                <w:sz w:val="10"/>
                <w:szCs w:val="10"/>
              </w:rPr>
            </w:pPr>
            <w:r w:rsidRPr="00E139C2">
              <w:rPr>
                <w:sz w:val="10"/>
                <w:szCs w:val="10"/>
              </w:rPr>
              <w:t>Mnist</w:t>
            </w:r>
          </w:p>
        </w:tc>
        <w:tc>
          <w:tcPr>
            <w:tcW w:w="580" w:type="dxa"/>
          </w:tcPr>
          <w:p w14:paraId="375D164A" w14:textId="38007E5B"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1.00</w:t>
            </w:r>
          </w:p>
        </w:tc>
        <w:tc>
          <w:tcPr>
            <w:tcW w:w="580" w:type="dxa"/>
          </w:tcPr>
          <w:p w14:paraId="092CF000" w14:textId="2E266596"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1BFFDEAF" w14:textId="384E47D4"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420E9945" w14:textId="52739CAC"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51AC0A9" w14:textId="7C7292B8"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E5DF002" w14:textId="14A0EB61"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4CD43AF" w14:textId="7F73B2D7"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1AA6AF0" w14:textId="045301AB"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1D55546" w14:textId="51BE15B1"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0354156" w14:textId="0FE4A5EC"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6185117" w14:textId="26BBDB9C"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DEBB8D1" w14:textId="6A324CDE"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71E257C" w14:textId="7D66C220"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A90CDAE" w14:textId="46DF3E53"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02F5890" w14:textId="25A1AFBA"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36569AC" w14:textId="58A74F7F"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493D1C4" w14:textId="2F6534CC"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5E2FD6F" w14:textId="45497DA0"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0214BC3" w14:textId="6416445D"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86459C5" w14:textId="119A35FF" w:rsidR="00DF725D" w:rsidRPr="00E139C2" w:rsidRDefault="00DF725D"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53829E5D"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196FB08E" w14:textId="341D9C3C" w:rsidR="00DF725D" w:rsidRPr="00E139C2" w:rsidRDefault="00DF725D" w:rsidP="00DF725D">
            <w:pPr>
              <w:pStyle w:val="ListParagraph"/>
              <w:keepNext/>
              <w:ind w:left="0"/>
              <w:rPr>
                <w:sz w:val="10"/>
                <w:szCs w:val="10"/>
              </w:rPr>
            </w:pPr>
            <w:r w:rsidRPr="00E139C2">
              <w:rPr>
                <w:sz w:val="10"/>
                <w:szCs w:val="10"/>
              </w:rPr>
              <w:t>CIFAR-10</w:t>
            </w:r>
          </w:p>
        </w:tc>
        <w:tc>
          <w:tcPr>
            <w:tcW w:w="580" w:type="dxa"/>
          </w:tcPr>
          <w:p w14:paraId="6CD503C9" w14:textId="05FC3FC1"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1.00</w:t>
            </w:r>
          </w:p>
        </w:tc>
        <w:tc>
          <w:tcPr>
            <w:tcW w:w="580" w:type="dxa"/>
          </w:tcPr>
          <w:p w14:paraId="42FF2BCF" w14:textId="0D334279"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52406C5B" w14:textId="26184C49"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0C89B5D4" w14:textId="2D54B7B4"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A114688" w14:textId="72FB4A0D"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3CB91F2" w14:textId="5A5E6952"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3AAAFC7" w14:textId="12FEF735"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6264E57" w14:textId="51A0703F"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69852C6" w14:textId="11A71369"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CAC305F" w14:textId="339FB9C9"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4C8A06E" w14:textId="159C98D4"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FBF4F70" w14:textId="74199CAD"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9574D5C" w14:textId="40BED5B7"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53F9BD0" w14:textId="313E5E92"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44948CA" w14:textId="47C6D0A0"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A7A3923" w14:textId="7EBD85E6"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DEEBFB1" w14:textId="3BBDE316"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B3CCA2F" w14:textId="7957E374"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6254198" w14:textId="07238953"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E5239DD" w14:textId="21DBC50F" w:rsidR="00DF725D" w:rsidRPr="00E139C2" w:rsidRDefault="00DF725D"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3CB73970"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5A7C919F" w14:textId="12A52F2A" w:rsidR="001418BC" w:rsidRPr="00E139C2" w:rsidRDefault="001418BC" w:rsidP="00DF725D">
            <w:pPr>
              <w:pStyle w:val="ListParagraph"/>
              <w:keepNext/>
              <w:ind w:left="0"/>
              <w:rPr>
                <w:sz w:val="10"/>
                <w:szCs w:val="10"/>
              </w:rPr>
            </w:pPr>
            <w:r w:rsidRPr="00E139C2">
              <w:rPr>
                <w:sz w:val="10"/>
                <w:szCs w:val="10"/>
              </w:rPr>
              <w:t>N=2</w:t>
            </w:r>
          </w:p>
        </w:tc>
        <w:tc>
          <w:tcPr>
            <w:tcW w:w="580" w:type="dxa"/>
          </w:tcPr>
          <w:p w14:paraId="77EB5787"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1A89BCEC"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31216C59"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6A46582A"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7B12830"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25F869D"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5BC1252"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B17B31A"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73EA1B9"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8CEEF4E"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5BF468C"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6024014"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F61033B"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7C5983F"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26E6A01"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0E555EC"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91E02FE"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F65B652"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C103EC8"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6455413"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6BF9BF78"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55022FC6" w14:textId="6EFF79D1" w:rsidR="00697CAB" w:rsidRPr="00E139C2" w:rsidRDefault="00697CAB" w:rsidP="00697CAB">
            <w:pPr>
              <w:pStyle w:val="ListParagraph"/>
              <w:keepNext/>
              <w:ind w:left="0"/>
              <w:rPr>
                <w:sz w:val="10"/>
                <w:szCs w:val="10"/>
              </w:rPr>
            </w:pPr>
            <w:r w:rsidRPr="00E139C2">
              <w:rPr>
                <w:sz w:val="10"/>
                <w:szCs w:val="10"/>
              </w:rPr>
              <w:t>Mnist</w:t>
            </w:r>
          </w:p>
        </w:tc>
        <w:tc>
          <w:tcPr>
            <w:tcW w:w="580" w:type="dxa"/>
          </w:tcPr>
          <w:p w14:paraId="4FEF9E8A" w14:textId="22482457"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0.29</w:t>
            </w:r>
          </w:p>
        </w:tc>
        <w:tc>
          <w:tcPr>
            <w:tcW w:w="580" w:type="dxa"/>
          </w:tcPr>
          <w:p w14:paraId="36A1E548" w14:textId="4F877A9A"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0.71</w:t>
            </w:r>
          </w:p>
        </w:tc>
        <w:tc>
          <w:tcPr>
            <w:tcW w:w="580" w:type="dxa"/>
          </w:tcPr>
          <w:p w14:paraId="7BE5CA21" w14:textId="521C2B5B"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39883F10" w14:textId="6588F497"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AE81205" w14:textId="5E28FD44"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4080F0C" w14:textId="6376C323"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4363944" w14:textId="0765B253"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F3FD3EC" w14:textId="46F02FC7"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EB1E611" w14:textId="158914D0"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9D3F223" w14:textId="067A1BCC"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2FD325B" w14:textId="174D2B12"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681C0D2" w14:textId="5C50800C"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ACF2A7B" w14:textId="06509428"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89D83A2" w14:textId="30C81168"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DCF9440" w14:textId="37ED9709"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F773025" w14:textId="296C39AE"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A7ECD90" w14:textId="4FC0904A"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DA0EA26" w14:textId="48070110"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1438FAB" w14:textId="42300A46"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7EB6120" w14:textId="7AA5B57A" w:rsidR="00697CAB" w:rsidRPr="00E139C2" w:rsidRDefault="00697CAB" w:rsidP="00697CAB">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5A18A7F7"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67335D4C" w14:textId="59F146D4" w:rsidR="00697CAB" w:rsidRPr="00E139C2" w:rsidRDefault="00697CAB" w:rsidP="00697CAB">
            <w:pPr>
              <w:pStyle w:val="ListParagraph"/>
              <w:keepNext/>
              <w:ind w:left="0"/>
              <w:rPr>
                <w:sz w:val="10"/>
                <w:szCs w:val="10"/>
              </w:rPr>
            </w:pPr>
            <w:r w:rsidRPr="00E139C2">
              <w:rPr>
                <w:sz w:val="10"/>
                <w:szCs w:val="10"/>
              </w:rPr>
              <w:t>CIFAR-10</w:t>
            </w:r>
          </w:p>
        </w:tc>
        <w:tc>
          <w:tcPr>
            <w:tcW w:w="580" w:type="dxa"/>
          </w:tcPr>
          <w:p w14:paraId="388F0C72" w14:textId="48723838"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1.00</w:t>
            </w:r>
          </w:p>
        </w:tc>
        <w:tc>
          <w:tcPr>
            <w:tcW w:w="580" w:type="dxa"/>
          </w:tcPr>
          <w:p w14:paraId="62DD311A" w14:textId="14928B6F"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580" w:type="dxa"/>
          </w:tcPr>
          <w:p w14:paraId="5AB19B6B" w14:textId="613BB519"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6AA44411" w14:textId="76DEED1F"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AD4251B" w14:textId="263C6AEE"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7A049FB" w14:textId="6DA3212B"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B4325D5" w14:textId="5A724A8E"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A0F3BC3" w14:textId="2520127F"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5748A71" w14:textId="35C01630"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2F012C1" w14:textId="0BDCEEC1"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F0C39C7" w14:textId="73FB5446"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3113B98" w14:textId="43F047B2"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72807D1" w14:textId="13E499E3"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5C0AF5A" w14:textId="1D52FDF0"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C13BBAE" w14:textId="1AD5F635"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C13CD97" w14:textId="2C10C803"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EC2E95A" w14:textId="14AF81BC"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67F172E" w14:textId="626D42FB"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4A938B9" w14:textId="39112961"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AF1D22B" w14:textId="3ACBD758" w:rsidR="00697CAB" w:rsidRPr="00E139C2" w:rsidRDefault="00697CAB" w:rsidP="00697CAB">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33FAE8DA"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6EC48EC2" w14:textId="70BD1608" w:rsidR="001418BC" w:rsidRPr="00E139C2" w:rsidRDefault="001418BC" w:rsidP="00DF725D">
            <w:pPr>
              <w:pStyle w:val="ListParagraph"/>
              <w:keepNext/>
              <w:ind w:left="0"/>
              <w:rPr>
                <w:sz w:val="10"/>
                <w:szCs w:val="10"/>
              </w:rPr>
            </w:pPr>
            <w:r w:rsidRPr="00E139C2">
              <w:rPr>
                <w:sz w:val="10"/>
                <w:szCs w:val="10"/>
              </w:rPr>
              <w:t>N=3</w:t>
            </w:r>
          </w:p>
        </w:tc>
        <w:tc>
          <w:tcPr>
            <w:tcW w:w="580" w:type="dxa"/>
          </w:tcPr>
          <w:p w14:paraId="05A58FF5"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3B9057A3"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2B7ED372"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3B827DFA"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827B731"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6AB7E56"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C1A712D"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D748D35"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B5A1D7E"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B2A528D"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1ADB4A8"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FF844CE"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2748063"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A6DF882"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7E362F3"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957FF4F"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FEA5D6D"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D0F15BD"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6C19FF2"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D21C7CE"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48F1D2C4"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7EF0A1BE" w14:textId="18370F41" w:rsidR="00E139C2" w:rsidRPr="00E139C2" w:rsidRDefault="00E139C2" w:rsidP="00E139C2">
            <w:pPr>
              <w:pStyle w:val="ListParagraph"/>
              <w:keepNext/>
              <w:ind w:left="0"/>
              <w:rPr>
                <w:sz w:val="10"/>
                <w:szCs w:val="10"/>
              </w:rPr>
            </w:pPr>
            <w:r w:rsidRPr="00E139C2">
              <w:rPr>
                <w:sz w:val="10"/>
                <w:szCs w:val="10"/>
              </w:rPr>
              <w:t>Mnist</w:t>
            </w:r>
          </w:p>
        </w:tc>
        <w:tc>
          <w:tcPr>
            <w:tcW w:w="580" w:type="dxa"/>
          </w:tcPr>
          <w:p w14:paraId="7079EF41" w14:textId="1BE0F663"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0.46</w:t>
            </w:r>
          </w:p>
        </w:tc>
        <w:tc>
          <w:tcPr>
            <w:tcW w:w="580" w:type="dxa"/>
          </w:tcPr>
          <w:p w14:paraId="10DC8CEC" w14:textId="11FADA7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0.17</w:t>
            </w:r>
          </w:p>
        </w:tc>
        <w:tc>
          <w:tcPr>
            <w:tcW w:w="580" w:type="dxa"/>
          </w:tcPr>
          <w:p w14:paraId="7816FA65" w14:textId="6370660F"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0.36</w:t>
            </w:r>
          </w:p>
        </w:tc>
        <w:tc>
          <w:tcPr>
            <w:tcW w:w="580" w:type="dxa"/>
          </w:tcPr>
          <w:p w14:paraId="2490EB88" w14:textId="345B93A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6A8772D" w14:textId="4712B94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7F0F115" w14:textId="5ACB5F4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15D9683" w14:textId="46DB013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E63D7F0" w14:textId="6426FD9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75FDC70" w14:textId="2E35E1DF"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398B51E" w14:textId="0DC0883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4690044" w14:textId="315E67CA"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B3BE54D" w14:textId="1299CD1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3D8A871" w14:textId="2D82EBB8"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9C2DF5A" w14:textId="5727D0D2"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3FF538B" w14:textId="4E741A7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534B8C9" w14:textId="5D9F971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2A1E731" w14:textId="74E7045F"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82EF322" w14:textId="20BFB09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C3218E6" w14:textId="082C2623"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8F20D38" w14:textId="3983965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3214A2CB"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002F969A" w14:textId="706CD64C" w:rsidR="00E139C2" w:rsidRPr="00E139C2" w:rsidRDefault="00E139C2" w:rsidP="00E139C2">
            <w:pPr>
              <w:pStyle w:val="ListParagraph"/>
              <w:keepNext/>
              <w:ind w:left="0"/>
              <w:rPr>
                <w:sz w:val="10"/>
                <w:szCs w:val="10"/>
              </w:rPr>
            </w:pPr>
            <w:r w:rsidRPr="00E139C2">
              <w:rPr>
                <w:sz w:val="10"/>
                <w:szCs w:val="10"/>
              </w:rPr>
              <w:t>CIFAR-10</w:t>
            </w:r>
          </w:p>
        </w:tc>
        <w:tc>
          <w:tcPr>
            <w:tcW w:w="580" w:type="dxa"/>
          </w:tcPr>
          <w:p w14:paraId="3CB14CEA" w14:textId="59A0C7F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580" w:type="dxa"/>
          </w:tcPr>
          <w:p w14:paraId="78E084F9" w14:textId="787B6460"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1.00</w:t>
            </w:r>
          </w:p>
        </w:tc>
        <w:tc>
          <w:tcPr>
            <w:tcW w:w="580" w:type="dxa"/>
          </w:tcPr>
          <w:p w14:paraId="585A361F" w14:textId="50ACBFFB"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580" w:type="dxa"/>
          </w:tcPr>
          <w:p w14:paraId="17DB323C" w14:textId="6B25FA2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F22DBA6" w14:textId="64A36351"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7513D75" w14:textId="16C6D343"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2AF764A" w14:textId="73C2E48C"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059C4FC" w14:textId="2375A836"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EE6B1B0" w14:textId="5B1A853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33BAB57" w14:textId="06DCAE61"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32912EE" w14:textId="361CB87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9C804B5" w14:textId="5F0DF92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9698233" w14:textId="18466143"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FB4AE54" w14:textId="2B41D99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1909126" w14:textId="434438B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21D4754" w14:textId="47091A56"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8464A57" w14:textId="69B45AB7"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B9EC9DD" w14:textId="1AAC93F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5B31075" w14:textId="443404E5"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18B24EE" w14:textId="723DB41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116183FF"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48B88845" w14:textId="2286A5DC" w:rsidR="001418BC" w:rsidRPr="00E139C2" w:rsidRDefault="001418BC" w:rsidP="00DF725D">
            <w:pPr>
              <w:pStyle w:val="ListParagraph"/>
              <w:keepNext/>
              <w:ind w:left="0"/>
              <w:rPr>
                <w:sz w:val="10"/>
                <w:szCs w:val="10"/>
              </w:rPr>
            </w:pPr>
            <w:r w:rsidRPr="00E139C2">
              <w:rPr>
                <w:sz w:val="10"/>
                <w:szCs w:val="10"/>
              </w:rPr>
              <w:t>N=4</w:t>
            </w:r>
          </w:p>
        </w:tc>
        <w:tc>
          <w:tcPr>
            <w:tcW w:w="580" w:type="dxa"/>
          </w:tcPr>
          <w:p w14:paraId="6A509575"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308293E7"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1C70DC10"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30B70ECE"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9BFC921"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D93DE17"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CBBEFCC"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0EB3DFA"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BB563A2"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8BC0016"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F5C3BB7"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06B8849"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8584A30"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E22DBF9"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A5D8C56"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1DDB7E1"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1E3F726"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18D406D"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2ED645A"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82F8080"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2AEDBA4A"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5CB6018A" w14:textId="00CF2F79" w:rsidR="00E139C2" w:rsidRPr="00E139C2" w:rsidRDefault="00E139C2" w:rsidP="00E139C2">
            <w:pPr>
              <w:pStyle w:val="ListParagraph"/>
              <w:keepNext/>
              <w:ind w:left="0"/>
              <w:rPr>
                <w:sz w:val="10"/>
                <w:szCs w:val="10"/>
              </w:rPr>
            </w:pPr>
            <w:r w:rsidRPr="00E139C2">
              <w:rPr>
                <w:sz w:val="10"/>
                <w:szCs w:val="10"/>
              </w:rPr>
              <w:t>Mnist</w:t>
            </w:r>
          </w:p>
        </w:tc>
        <w:tc>
          <w:tcPr>
            <w:tcW w:w="580" w:type="dxa"/>
          </w:tcPr>
          <w:p w14:paraId="4D65E306" w14:textId="3EFB6C7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0.36</w:t>
            </w:r>
          </w:p>
        </w:tc>
        <w:tc>
          <w:tcPr>
            <w:tcW w:w="580" w:type="dxa"/>
          </w:tcPr>
          <w:p w14:paraId="58C3397D" w14:textId="4E7D079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0.35</w:t>
            </w:r>
          </w:p>
        </w:tc>
        <w:tc>
          <w:tcPr>
            <w:tcW w:w="580" w:type="dxa"/>
          </w:tcPr>
          <w:p w14:paraId="54816838" w14:textId="2D9A11F0"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0.17</w:t>
            </w:r>
          </w:p>
        </w:tc>
        <w:tc>
          <w:tcPr>
            <w:tcW w:w="580" w:type="dxa"/>
          </w:tcPr>
          <w:p w14:paraId="03881732" w14:textId="0AAF005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0.12</w:t>
            </w:r>
          </w:p>
        </w:tc>
        <w:tc>
          <w:tcPr>
            <w:tcW w:w="394" w:type="dxa"/>
          </w:tcPr>
          <w:p w14:paraId="16EE8D64" w14:textId="18BB2A19"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8B2FFF5" w14:textId="09157F23"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612308B" w14:textId="287419FB"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2DD3CD4" w14:textId="5A812BA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C738647" w14:textId="56A030E9"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6F335E5" w14:textId="568565D3"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B6785CE" w14:textId="49C64657"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D851417" w14:textId="7C0AEA2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560918B" w14:textId="295D5176"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4BC5D81" w14:textId="2BA66429"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95C2029" w14:textId="3A7EC05C"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E4AC04D" w14:textId="7E666D5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4C02A1A" w14:textId="52AAD2D1"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B1C2960" w14:textId="125B4676"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26BFA27" w14:textId="13F3FDC6"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3687F70" w14:textId="6400F641"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3A8C3172"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7D10711C" w14:textId="546E1088" w:rsidR="00E139C2" w:rsidRPr="00E139C2" w:rsidRDefault="00E139C2" w:rsidP="00E139C2">
            <w:pPr>
              <w:pStyle w:val="ListParagraph"/>
              <w:keepNext/>
              <w:ind w:left="0"/>
              <w:rPr>
                <w:sz w:val="10"/>
                <w:szCs w:val="10"/>
              </w:rPr>
            </w:pPr>
            <w:r w:rsidRPr="00E139C2">
              <w:rPr>
                <w:sz w:val="10"/>
                <w:szCs w:val="10"/>
              </w:rPr>
              <w:t>CIFAR-10</w:t>
            </w:r>
          </w:p>
        </w:tc>
        <w:tc>
          <w:tcPr>
            <w:tcW w:w="580" w:type="dxa"/>
          </w:tcPr>
          <w:p w14:paraId="7AD04344" w14:textId="6F84FDFA"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0.53</w:t>
            </w:r>
          </w:p>
        </w:tc>
        <w:tc>
          <w:tcPr>
            <w:tcW w:w="580" w:type="dxa"/>
          </w:tcPr>
          <w:p w14:paraId="22B190E6" w14:textId="7B4097E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0.33</w:t>
            </w:r>
          </w:p>
        </w:tc>
        <w:tc>
          <w:tcPr>
            <w:tcW w:w="580" w:type="dxa"/>
          </w:tcPr>
          <w:p w14:paraId="11109183" w14:textId="48BC35C2"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0.07</w:t>
            </w:r>
          </w:p>
        </w:tc>
        <w:tc>
          <w:tcPr>
            <w:tcW w:w="580" w:type="dxa"/>
          </w:tcPr>
          <w:p w14:paraId="43AB0CC8" w14:textId="4C4DCD9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0.08</w:t>
            </w:r>
          </w:p>
        </w:tc>
        <w:tc>
          <w:tcPr>
            <w:tcW w:w="394" w:type="dxa"/>
          </w:tcPr>
          <w:p w14:paraId="1416255B" w14:textId="1742F4E3"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0A3DF96" w14:textId="19135F7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9C55AEE" w14:textId="2A0B9301"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33E2358" w14:textId="433A2E3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1DEBA5D" w14:textId="02D868D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8A061FF" w14:textId="649D552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BDC2FCE" w14:textId="16A8CBC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922C635" w14:textId="3B03AA4B"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61AA6F6" w14:textId="00CFB29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783FEB0" w14:textId="3B4FD5F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DCE7F2D" w14:textId="6B8A7FA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5F1C800" w14:textId="21739E3E"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7927BFF" w14:textId="2FDBE1D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9ABB0DE" w14:textId="5C687EF8"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AACF637" w14:textId="4962552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86E4CFB" w14:textId="65DF7A43"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2E21AD46"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6383BB16" w14:textId="44952C59" w:rsidR="001418BC" w:rsidRPr="00E139C2" w:rsidRDefault="001418BC" w:rsidP="00DF725D">
            <w:pPr>
              <w:pStyle w:val="ListParagraph"/>
              <w:keepNext/>
              <w:ind w:left="0"/>
              <w:rPr>
                <w:sz w:val="10"/>
                <w:szCs w:val="10"/>
              </w:rPr>
            </w:pPr>
            <w:r w:rsidRPr="00E139C2">
              <w:rPr>
                <w:sz w:val="10"/>
                <w:szCs w:val="10"/>
              </w:rPr>
              <w:t>N=6</w:t>
            </w:r>
          </w:p>
        </w:tc>
        <w:tc>
          <w:tcPr>
            <w:tcW w:w="580" w:type="dxa"/>
          </w:tcPr>
          <w:p w14:paraId="4FAD1954"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3EB1794B"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3986FA8D"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0A46D7EE"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AD67DBB"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1A25894"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C2D2A4F"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BBD2556"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24E5232"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1B42F0B"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87D7B89"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0F8F5A3"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9F430E8"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804DAB7"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D47A5A6"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0AAC537"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25CCF2E"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D850FD3"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4BCCBA6"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9DD6969"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1C0C2C3A"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2F51AA6C" w14:textId="76A33F77" w:rsidR="00E139C2" w:rsidRPr="00E139C2" w:rsidRDefault="00E139C2" w:rsidP="00E139C2">
            <w:pPr>
              <w:pStyle w:val="ListParagraph"/>
              <w:keepNext/>
              <w:ind w:left="0"/>
              <w:rPr>
                <w:sz w:val="10"/>
                <w:szCs w:val="10"/>
              </w:rPr>
            </w:pPr>
            <w:r w:rsidRPr="00E139C2">
              <w:rPr>
                <w:sz w:val="10"/>
                <w:szCs w:val="10"/>
              </w:rPr>
              <w:t>Mnist</w:t>
            </w:r>
          </w:p>
        </w:tc>
        <w:tc>
          <w:tcPr>
            <w:tcW w:w="580" w:type="dxa"/>
          </w:tcPr>
          <w:p w14:paraId="6B03BA10" w14:textId="5D852A6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580" w:type="dxa"/>
          </w:tcPr>
          <w:p w14:paraId="0905E6EF" w14:textId="58B8841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580" w:type="dxa"/>
          </w:tcPr>
          <w:p w14:paraId="427920B0" w14:textId="39AF411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0.21</w:t>
            </w:r>
          </w:p>
        </w:tc>
        <w:tc>
          <w:tcPr>
            <w:tcW w:w="580" w:type="dxa"/>
          </w:tcPr>
          <w:p w14:paraId="3BE7CCD1" w14:textId="135FE832"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0.37</w:t>
            </w:r>
          </w:p>
        </w:tc>
        <w:tc>
          <w:tcPr>
            <w:tcW w:w="394" w:type="dxa"/>
          </w:tcPr>
          <w:p w14:paraId="46A92F57" w14:textId="615B706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0.16</w:t>
            </w:r>
          </w:p>
        </w:tc>
        <w:tc>
          <w:tcPr>
            <w:tcW w:w="394" w:type="dxa"/>
          </w:tcPr>
          <w:p w14:paraId="6389E609" w14:textId="0BF4CA29"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0.26</w:t>
            </w:r>
          </w:p>
        </w:tc>
        <w:tc>
          <w:tcPr>
            <w:tcW w:w="394" w:type="dxa"/>
          </w:tcPr>
          <w:p w14:paraId="3C4AC169" w14:textId="1A41F5B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AEAA054" w14:textId="498BFBA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6157F6C" w14:textId="7D01CFC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1C621F5" w14:textId="2325D24E"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9119808" w14:textId="222C939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30257A1" w14:textId="2BEC455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BE88478" w14:textId="5F251039"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22EC64A" w14:textId="61CF0CA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779BE6D" w14:textId="41908F1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48B489E" w14:textId="38DAEBB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E6DD142" w14:textId="37119702"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6018E31" w14:textId="78A6EE51"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4B8D700" w14:textId="235E6DC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21CF5BD" w14:textId="5983764E"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6A522177"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1A097B5F" w14:textId="65EA1844" w:rsidR="00E139C2" w:rsidRPr="00E139C2" w:rsidRDefault="00E139C2" w:rsidP="00E139C2">
            <w:pPr>
              <w:pStyle w:val="ListParagraph"/>
              <w:keepNext/>
              <w:ind w:left="0"/>
              <w:rPr>
                <w:sz w:val="10"/>
                <w:szCs w:val="10"/>
              </w:rPr>
            </w:pPr>
            <w:r w:rsidRPr="00E139C2">
              <w:rPr>
                <w:sz w:val="10"/>
                <w:szCs w:val="10"/>
              </w:rPr>
              <w:t>CIFAR-10</w:t>
            </w:r>
          </w:p>
        </w:tc>
        <w:tc>
          <w:tcPr>
            <w:tcW w:w="580" w:type="dxa"/>
          </w:tcPr>
          <w:p w14:paraId="78CEBE3B" w14:textId="108032D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0.07</w:t>
            </w:r>
          </w:p>
        </w:tc>
        <w:tc>
          <w:tcPr>
            <w:tcW w:w="580" w:type="dxa"/>
          </w:tcPr>
          <w:p w14:paraId="2E64CBA8" w14:textId="34B5DC57"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0.32</w:t>
            </w:r>
          </w:p>
        </w:tc>
        <w:tc>
          <w:tcPr>
            <w:tcW w:w="580" w:type="dxa"/>
          </w:tcPr>
          <w:p w14:paraId="6BE5A6FF" w14:textId="1672AE5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0.20</w:t>
            </w:r>
          </w:p>
        </w:tc>
        <w:tc>
          <w:tcPr>
            <w:tcW w:w="580" w:type="dxa"/>
          </w:tcPr>
          <w:p w14:paraId="644482F7" w14:textId="4672DB47"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0.17</w:t>
            </w:r>
          </w:p>
        </w:tc>
        <w:tc>
          <w:tcPr>
            <w:tcW w:w="394" w:type="dxa"/>
          </w:tcPr>
          <w:p w14:paraId="33612129" w14:textId="71B38207"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0.01</w:t>
            </w:r>
          </w:p>
        </w:tc>
        <w:tc>
          <w:tcPr>
            <w:tcW w:w="394" w:type="dxa"/>
          </w:tcPr>
          <w:p w14:paraId="3041FD29" w14:textId="4DD1D7C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0.23</w:t>
            </w:r>
          </w:p>
        </w:tc>
        <w:tc>
          <w:tcPr>
            <w:tcW w:w="394" w:type="dxa"/>
          </w:tcPr>
          <w:p w14:paraId="6E99CA82" w14:textId="63B0E486"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CFADB69" w14:textId="7C83B48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EBFFA1F" w14:textId="26B157D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5EB7332" w14:textId="3B9A3A0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4AF0946" w14:textId="451B18FB"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A03A08A" w14:textId="60B9706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832AD5E" w14:textId="7B860D4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B31C3D2" w14:textId="6F7F239C"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F320C82" w14:textId="1ED86A9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E169A11" w14:textId="743B37CB"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421328E" w14:textId="17B41FF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89D23C9" w14:textId="436513C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F72CAAF" w14:textId="5C6FADA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1D66E4C" w14:textId="20B50AE5"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419763AF"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485C012A" w14:textId="727718E8" w:rsidR="001418BC" w:rsidRPr="00E139C2" w:rsidRDefault="001418BC" w:rsidP="00DF725D">
            <w:pPr>
              <w:pStyle w:val="ListParagraph"/>
              <w:keepNext/>
              <w:ind w:left="0"/>
              <w:rPr>
                <w:sz w:val="10"/>
                <w:szCs w:val="10"/>
              </w:rPr>
            </w:pPr>
            <w:r w:rsidRPr="00E139C2">
              <w:rPr>
                <w:sz w:val="10"/>
                <w:szCs w:val="10"/>
              </w:rPr>
              <w:t>N=8</w:t>
            </w:r>
          </w:p>
        </w:tc>
        <w:tc>
          <w:tcPr>
            <w:tcW w:w="580" w:type="dxa"/>
          </w:tcPr>
          <w:p w14:paraId="0CA594AF"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4745AAAE"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56B1BC63"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7B95005F"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E3C379F"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72E9306"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0CB12DD"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99F7F47"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6E29C36"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E8FA028"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6FFDE86"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10872CE"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C28FE2F"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BAC3781"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8DA0EF5"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07C7E3C"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303843C"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8F4D3BB"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36B6FEB"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BB1730B" w14:textId="77777777" w:rsidR="001418BC" w:rsidRPr="00E139C2" w:rsidRDefault="001418BC" w:rsidP="00DF725D">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3A6B5A60"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6BDAB37C" w14:textId="1F07D291" w:rsidR="00E139C2" w:rsidRPr="00E139C2" w:rsidRDefault="00E139C2" w:rsidP="00E139C2">
            <w:pPr>
              <w:pStyle w:val="ListParagraph"/>
              <w:keepNext/>
              <w:ind w:left="0"/>
              <w:rPr>
                <w:sz w:val="10"/>
                <w:szCs w:val="10"/>
              </w:rPr>
            </w:pPr>
            <w:r w:rsidRPr="00E139C2">
              <w:rPr>
                <w:sz w:val="10"/>
                <w:szCs w:val="10"/>
              </w:rPr>
              <w:t>Mnist</w:t>
            </w:r>
          </w:p>
        </w:tc>
        <w:tc>
          <w:tcPr>
            <w:tcW w:w="580" w:type="dxa"/>
          </w:tcPr>
          <w:p w14:paraId="40249368" w14:textId="67C9649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0.43</w:t>
            </w:r>
          </w:p>
        </w:tc>
        <w:tc>
          <w:tcPr>
            <w:tcW w:w="580" w:type="dxa"/>
          </w:tcPr>
          <w:p w14:paraId="5637E442" w14:textId="2B97C1FD"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0.01</w:t>
            </w:r>
          </w:p>
        </w:tc>
        <w:tc>
          <w:tcPr>
            <w:tcW w:w="580" w:type="dxa"/>
          </w:tcPr>
          <w:p w14:paraId="393C8BE6" w14:textId="46081041"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580" w:type="dxa"/>
          </w:tcPr>
          <w:p w14:paraId="62CFBAD0" w14:textId="2AAE3829"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0.02</w:t>
            </w:r>
          </w:p>
        </w:tc>
        <w:tc>
          <w:tcPr>
            <w:tcW w:w="394" w:type="dxa"/>
          </w:tcPr>
          <w:p w14:paraId="563EA99C" w14:textId="2D247920"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0.12</w:t>
            </w:r>
          </w:p>
        </w:tc>
        <w:tc>
          <w:tcPr>
            <w:tcW w:w="394" w:type="dxa"/>
          </w:tcPr>
          <w:p w14:paraId="3CFD9CAA" w14:textId="32D5B1BC"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0.42</w:t>
            </w:r>
          </w:p>
        </w:tc>
        <w:tc>
          <w:tcPr>
            <w:tcW w:w="394" w:type="dxa"/>
          </w:tcPr>
          <w:p w14:paraId="686FFB2D" w14:textId="4A1ED0BC"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2B03C9E3" w14:textId="31DDCB8B"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4B64C974" w14:textId="63CB940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491459F" w14:textId="63F25C4B"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428E6D7" w14:textId="2D1A45B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02C862C" w14:textId="3155368B"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7240513" w14:textId="03ECDFE0"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BE3817D" w14:textId="66A5DBC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1EBA593" w14:textId="7C305E7D"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83BDA56" w14:textId="7B335AD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B33D83B" w14:textId="7D13C9D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EFB11BF" w14:textId="291DF38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0E49CB5" w14:textId="1FC6CFC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D5CC12C" w14:textId="5CA4225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4A61B0F1"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4376E0DA" w14:textId="0F90D2E4" w:rsidR="00E139C2" w:rsidRPr="00E139C2" w:rsidRDefault="00E139C2" w:rsidP="00E139C2">
            <w:pPr>
              <w:pStyle w:val="ListParagraph"/>
              <w:keepNext/>
              <w:ind w:left="0"/>
              <w:rPr>
                <w:sz w:val="10"/>
                <w:szCs w:val="10"/>
              </w:rPr>
            </w:pPr>
            <w:r w:rsidRPr="00E139C2">
              <w:rPr>
                <w:sz w:val="10"/>
                <w:szCs w:val="10"/>
              </w:rPr>
              <w:t>CIFAR-10</w:t>
            </w:r>
          </w:p>
        </w:tc>
        <w:tc>
          <w:tcPr>
            <w:tcW w:w="580" w:type="dxa"/>
          </w:tcPr>
          <w:p w14:paraId="429CEC14" w14:textId="4F0566BE"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580" w:type="dxa"/>
          </w:tcPr>
          <w:p w14:paraId="19198FCA" w14:textId="406E6759"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0.06</w:t>
            </w:r>
          </w:p>
        </w:tc>
        <w:tc>
          <w:tcPr>
            <w:tcW w:w="580" w:type="dxa"/>
          </w:tcPr>
          <w:p w14:paraId="04ADE7AB" w14:textId="49EC279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0.21</w:t>
            </w:r>
          </w:p>
        </w:tc>
        <w:tc>
          <w:tcPr>
            <w:tcW w:w="580" w:type="dxa"/>
          </w:tcPr>
          <w:p w14:paraId="1E9D2FD7" w14:textId="3082FE3A"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0.27</w:t>
            </w:r>
          </w:p>
        </w:tc>
        <w:tc>
          <w:tcPr>
            <w:tcW w:w="394" w:type="dxa"/>
          </w:tcPr>
          <w:p w14:paraId="0F40FEBC" w14:textId="70156C63"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0.27</w:t>
            </w:r>
          </w:p>
        </w:tc>
        <w:tc>
          <w:tcPr>
            <w:tcW w:w="394" w:type="dxa"/>
          </w:tcPr>
          <w:p w14:paraId="4B792B8B" w14:textId="795FA5F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028844A6" w14:textId="420F1D58"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0.12</w:t>
            </w:r>
          </w:p>
        </w:tc>
        <w:tc>
          <w:tcPr>
            <w:tcW w:w="394" w:type="dxa"/>
          </w:tcPr>
          <w:p w14:paraId="40BE3CEB" w14:textId="7A913D1E"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0.06</w:t>
            </w:r>
          </w:p>
        </w:tc>
        <w:tc>
          <w:tcPr>
            <w:tcW w:w="394" w:type="dxa"/>
          </w:tcPr>
          <w:p w14:paraId="5D33C815" w14:textId="75A26903"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68FADC4" w14:textId="0F88293B"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109ED66" w14:textId="2257709E"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4E560E9" w14:textId="31ABAEA3"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EC3920E" w14:textId="77812D1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FC6DA88" w14:textId="76C826B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ABA7D22" w14:textId="41C32751"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F5F4038" w14:textId="29FF49E9"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42F6707" w14:textId="44BD374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9906AB5" w14:textId="3354513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45A82A4" w14:textId="22EE844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F527BBB" w14:textId="3ECEE9D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70210678"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20F2C2A4" w14:textId="765755EB" w:rsidR="001418BC" w:rsidRPr="00E139C2" w:rsidRDefault="001418BC" w:rsidP="00DF725D">
            <w:pPr>
              <w:pStyle w:val="ListParagraph"/>
              <w:keepNext/>
              <w:ind w:left="0"/>
              <w:rPr>
                <w:sz w:val="10"/>
                <w:szCs w:val="10"/>
              </w:rPr>
            </w:pPr>
            <w:r w:rsidRPr="00E139C2">
              <w:rPr>
                <w:sz w:val="10"/>
                <w:szCs w:val="10"/>
              </w:rPr>
              <w:t>N=10</w:t>
            </w:r>
          </w:p>
        </w:tc>
        <w:tc>
          <w:tcPr>
            <w:tcW w:w="580" w:type="dxa"/>
          </w:tcPr>
          <w:p w14:paraId="1C21DB6E"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59EBDA3C"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48201061"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11213840"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277AF04"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481F609"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8C878FC"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DD61A7D"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9C2F710"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78D0FDA"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9A625BD"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602B420"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0C52230"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5BD814E"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2163619"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9262FBB"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0901D9D3"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70E32AB"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6BA9ABE"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FCF55F3" w14:textId="77777777" w:rsidR="001418BC" w:rsidRPr="00E139C2" w:rsidRDefault="001418BC" w:rsidP="00DF725D">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509F50F8"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20CDD8B5" w14:textId="5AFEA8FE" w:rsidR="00E139C2" w:rsidRPr="00E139C2" w:rsidRDefault="00E139C2" w:rsidP="00E139C2">
            <w:pPr>
              <w:pStyle w:val="ListParagraph"/>
              <w:keepNext/>
              <w:ind w:left="0"/>
              <w:rPr>
                <w:sz w:val="10"/>
                <w:szCs w:val="10"/>
              </w:rPr>
            </w:pPr>
            <w:r w:rsidRPr="00E139C2">
              <w:rPr>
                <w:sz w:val="10"/>
                <w:szCs w:val="10"/>
              </w:rPr>
              <w:t>Mnist</w:t>
            </w:r>
          </w:p>
        </w:tc>
        <w:tc>
          <w:tcPr>
            <w:tcW w:w="580" w:type="dxa"/>
          </w:tcPr>
          <w:p w14:paraId="13FF525A" w14:textId="29C03C9E"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580" w:type="dxa"/>
          </w:tcPr>
          <w:p w14:paraId="4506FBD2" w14:textId="5ACB6667"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0.34</w:t>
            </w:r>
          </w:p>
        </w:tc>
        <w:tc>
          <w:tcPr>
            <w:tcW w:w="580" w:type="dxa"/>
          </w:tcPr>
          <w:p w14:paraId="37F778D0" w14:textId="34D854CA"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580" w:type="dxa"/>
          </w:tcPr>
          <w:p w14:paraId="2BE28F04" w14:textId="3CEA7967"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2D9562EC" w14:textId="5B28D819"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0.08</w:t>
            </w:r>
          </w:p>
        </w:tc>
        <w:tc>
          <w:tcPr>
            <w:tcW w:w="394" w:type="dxa"/>
          </w:tcPr>
          <w:p w14:paraId="5700C2BD" w14:textId="4CE31648"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0.43</w:t>
            </w:r>
          </w:p>
        </w:tc>
        <w:tc>
          <w:tcPr>
            <w:tcW w:w="394" w:type="dxa"/>
          </w:tcPr>
          <w:p w14:paraId="533B9FAE" w14:textId="638890B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3169B9F1" w14:textId="35F30BB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400F2353" w14:textId="13E63251"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1FCAF9A7" w14:textId="02F9B718"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0.15</w:t>
            </w:r>
          </w:p>
        </w:tc>
        <w:tc>
          <w:tcPr>
            <w:tcW w:w="394" w:type="dxa"/>
          </w:tcPr>
          <w:p w14:paraId="48D82E9E" w14:textId="32669E47"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8815105" w14:textId="6E32EAC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40DFCB2" w14:textId="57EE5B57"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7A3DDE8" w14:textId="38420609"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484CB52" w14:textId="4E3A93B9"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578F1EB" w14:textId="0CEF2A68"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BE571C8" w14:textId="5A12590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C4ABBFA" w14:textId="0DBB0097"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A1A5A1C" w14:textId="332AD85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FFFBA6A" w14:textId="5DDAEFB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0DACF8EA"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0AF2197B" w14:textId="69A6C044" w:rsidR="00E139C2" w:rsidRPr="00E139C2" w:rsidRDefault="00E139C2" w:rsidP="00E139C2">
            <w:pPr>
              <w:pStyle w:val="ListParagraph"/>
              <w:keepNext/>
              <w:ind w:left="0"/>
              <w:rPr>
                <w:sz w:val="10"/>
                <w:szCs w:val="10"/>
              </w:rPr>
            </w:pPr>
            <w:r w:rsidRPr="00E139C2">
              <w:rPr>
                <w:sz w:val="10"/>
                <w:szCs w:val="10"/>
              </w:rPr>
              <w:t>CIFAR-10</w:t>
            </w:r>
          </w:p>
        </w:tc>
        <w:tc>
          <w:tcPr>
            <w:tcW w:w="580" w:type="dxa"/>
          </w:tcPr>
          <w:p w14:paraId="04C83FEE" w14:textId="17B597D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0.09</w:t>
            </w:r>
          </w:p>
        </w:tc>
        <w:tc>
          <w:tcPr>
            <w:tcW w:w="580" w:type="dxa"/>
          </w:tcPr>
          <w:p w14:paraId="11494270" w14:textId="11E5BC25"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0.04</w:t>
            </w:r>
          </w:p>
        </w:tc>
        <w:tc>
          <w:tcPr>
            <w:tcW w:w="580" w:type="dxa"/>
          </w:tcPr>
          <w:p w14:paraId="42868646" w14:textId="14C678D0"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0.09</w:t>
            </w:r>
          </w:p>
        </w:tc>
        <w:tc>
          <w:tcPr>
            <w:tcW w:w="580" w:type="dxa"/>
          </w:tcPr>
          <w:p w14:paraId="3DD9FF20" w14:textId="5A9BB6C7"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0.09</w:t>
            </w:r>
          </w:p>
        </w:tc>
        <w:tc>
          <w:tcPr>
            <w:tcW w:w="394" w:type="dxa"/>
          </w:tcPr>
          <w:p w14:paraId="6F1D4457" w14:textId="36B0FE5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0.25</w:t>
            </w:r>
          </w:p>
        </w:tc>
        <w:tc>
          <w:tcPr>
            <w:tcW w:w="394" w:type="dxa"/>
          </w:tcPr>
          <w:p w14:paraId="50D3B604" w14:textId="181755D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0.03</w:t>
            </w:r>
          </w:p>
        </w:tc>
        <w:tc>
          <w:tcPr>
            <w:tcW w:w="394" w:type="dxa"/>
          </w:tcPr>
          <w:p w14:paraId="64FA8D65" w14:textId="3B795075"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0.18</w:t>
            </w:r>
          </w:p>
        </w:tc>
        <w:tc>
          <w:tcPr>
            <w:tcW w:w="394" w:type="dxa"/>
          </w:tcPr>
          <w:p w14:paraId="7B0F42A4" w14:textId="66A9B20C"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0.14</w:t>
            </w:r>
          </w:p>
        </w:tc>
        <w:tc>
          <w:tcPr>
            <w:tcW w:w="394" w:type="dxa"/>
          </w:tcPr>
          <w:p w14:paraId="137C7D73" w14:textId="52D32B19"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0.08</w:t>
            </w:r>
          </w:p>
        </w:tc>
        <w:tc>
          <w:tcPr>
            <w:tcW w:w="394" w:type="dxa"/>
          </w:tcPr>
          <w:p w14:paraId="29E55F99" w14:textId="69BAD14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0.01</w:t>
            </w:r>
          </w:p>
        </w:tc>
        <w:tc>
          <w:tcPr>
            <w:tcW w:w="394" w:type="dxa"/>
          </w:tcPr>
          <w:p w14:paraId="5F913A9C" w14:textId="7AB91D3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1825E31" w14:textId="384CF0A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16470BD" w14:textId="7E630893"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545F4ED" w14:textId="3817A6B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7D20203" w14:textId="1B62CB2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EA405BA" w14:textId="25647ED7"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57CAC33" w14:textId="10298F20"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AE7157E" w14:textId="5BF63A5B"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E304B00" w14:textId="1A08BAE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DBA431A" w14:textId="3AC7B21C"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3FB94C54"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5BAA9CCC" w14:textId="21D90010" w:rsidR="001418BC" w:rsidRPr="00E139C2" w:rsidRDefault="001418BC" w:rsidP="001418BC">
            <w:pPr>
              <w:pStyle w:val="ListParagraph"/>
              <w:keepNext/>
              <w:ind w:left="0"/>
              <w:rPr>
                <w:sz w:val="10"/>
                <w:szCs w:val="10"/>
              </w:rPr>
            </w:pPr>
            <w:r w:rsidRPr="00E139C2">
              <w:rPr>
                <w:sz w:val="10"/>
                <w:szCs w:val="10"/>
              </w:rPr>
              <w:t>N=12</w:t>
            </w:r>
          </w:p>
        </w:tc>
        <w:tc>
          <w:tcPr>
            <w:tcW w:w="580" w:type="dxa"/>
          </w:tcPr>
          <w:p w14:paraId="3B4E1879"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3E0DB60B"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2F0DA6E7"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39C8BCC4"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4FE84AA"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3346951"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CB9100E"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2A9DBCD"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96224D6"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52BE5A9"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016358C"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F111BB0"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E603B5A"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CD1D4D1"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8DE500E"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3B22C24"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55408B7"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3DF31B0"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4822BA5"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0D11257"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26A1BD3C"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3FD5F2E3" w14:textId="14BA31B8" w:rsidR="00E139C2" w:rsidRPr="00E139C2" w:rsidRDefault="00E139C2" w:rsidP="00E139C2">
            <w:pPr>
              <w:pStyle w:val="ListParagraph"/>
              <w:keepNext/>
              <w:ind w:left="0"/>
              <w:rPr>
                <w:sz w:val="10"/>
                <w:szCs w:val="10"/>
              </w:rPr>
            </w:pPr>
            <w:r w:rsidRPr="00E139C2">
              <w:rPr>
                <w:sz w:val="10"/>
                <w:szCs w:val="10"/>
              </w:rPr>
              <w:t>Mnist</w:t>
            </w:r>
          </w:p>
        </w:tc>
        <w:tc>
          <w:tcPr>
            <w:tcW w:w="580" w:type="dxa"/>
          </w:tcPr>
          <w:p w14:paraId="0DD3CC0E" w14:textId="03A13F40"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0.12</w:t>
            </w:r>
          </w:p>
        </w:tc>
        <w:tc>
          <w:tcPr>
            <w:tcW w:w="580" w:type="dxa"/>
          </w:tcPr>
          <w:p w14:paraId="1147E38B" w14:textId="25B47D41"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0.31</w:t>
            </w:r>
          </w:p>
        </w:tc>
        <w:tc>
          <w:tcPr>
            <w:tcW w:w="580" w:type="dxa"/>
          </w:tcPr>
          <w:p w14:paraId="0DF116A7" w14:textId="6977626D"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0.22</w:t>
            </w:r>
          </w:p>
        </w:tc>
        <w:tc>
          <w:tcPr>
            <w:tcW w:w="580" w:type="dxa"/>
          </w:tcPr>
          <w:p w14:paraId="74FEBF42" w14:textId="5A8276F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0.36</w:t>
            </w:r>
          </w:p>
        </w:tc>
        <w:tc>
          <w:tcPr>
            <w:tcW w:w="394" w:type="dxa"/>
          </w:tcPr>
          <w:p w14:paraId="6BFC48D3" w14:textId="3D6407F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4882BE9D" w14:textId="2C96AE9D"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5AD75F88" w14:textId="6CB82B9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1378BDB9" w14:textId="2C251B4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1A132977" w14:textId="101C0609"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6C2A8A1A" w14:textId="558BC24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3700F96A" w14:textId="0DEA7A8D"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3B6D15A0" w14:textId="0B93ED03"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62E364DA" w14:textId="01A044B8"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8A0F535" w14:textId="24B25FC7"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1EBCF50" w14:textId="65CDD6B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E7D20D5" w14:textId="3E8B210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1614D05" w14:textId="6C7AD00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CD470C9" w14:textId="5134AA6C"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CF7C328" w14:textId="5ECBF2F6"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806C434" w14:textId="4DD4263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05ECD84C"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25E55F12" w14:textId="7C22FED9" w:rsidR="00E139C2" w:rsidRPr="00E139C2" w:rsidRDefault="00E139C2" w:rsidP="00E139C2">
            <w:pPr>
              <w:pStyle w:val="ListParagraph"/>
              <w:keepNext/>
              <w:ind w:left="0"/>
              <w:rPr>
                <w:sz w:val="10"/>
                <w:szCs w:val="10"/>
              </w:rPr>
            </w:pPr>
            <w:r w:rsidRPr="00E139C2">
              <w:rPr>
                <w:sz w:val="10"/>
                <w:szCs w:val="10"/>
              </w:rPr>
              <w:t>CIFAR-10</w:t>
            </w:r>
          </w:p>
        </w:tc>
        <w:tc>
          <w:tcPr>
            <w:tcW w:w="580" w:type="dxa"/>
          </w:tcPr>
          <w:p w14:paraId="6B7CF8D3" w14:textId="04325DC3"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0.01</w:t>
            </w:r>
          </w:p>
        </w:tc>
        <w:tc>
          <w:tcPr>
            <w:tcW w:w="580" w:type="dxa"/>
          </w:tcPr>
          <w:p w14:paraId="346294D7" w14:textId="11BD5D03"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0.08</w:t>
            </w:r>
          </w:p>
        </w:tc>
        <w:tc>
          <w:tcPr>
            <w:tcW w:w="580" w:type="dxa"/>
          </w:tcPr>
          <w:p w14:paraId="44F4BC05" w14:textId="01BED58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0.17</w:t>
            </w:r>
          </w:p>
        </w:tc>
        <w:tc>
          <w:tcPr>
            <w:tcW w:w="580" w:type="dxa"/>
          </w:tcPr>
          <w:p w14:paraId="7BDDE354" w14:textId="7FBF00D7"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0.06</w:t>
            </w:r>
          </w:p>
        </w:tc>
        <w:tc>
          <w:tcPr>
            <w:tcW w:w="394" w:type="dxa"/>
          </w:tcPr>
          <w:p w14:paraId="0A6713B7" w14:textId="02458F9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0.02</w:t>
            </w:r>
          </w:p>
        </w:tc>
        <w:tc>
          <w:tcPr>
            <w:tcW w:w="394" w:type="dxa"/>
          </w:tcPr>
          <w:p w14:paraId="2F6C133F" w14:textId="7FB2EB7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0.17</w:t>
            </w:r>
          </w:p>
        </w:tc>
        <w:tc>
          <w:tcPr>
            <w:tcW w:w="394" w:type="dxa"/>
          </w:tcPr>
          <w:p w14:paraId="602B2177" w14:textId="56F47DFE"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0.06</w:t>
            </w:r>
          </w:p>
        </w:tc>
        <w:tc>
          <w:tcPr>
            <w:tcW w:w="394" w:type="dxa"/>
          </w:tcPr>
          <w:p w14:paraId="71AFBA4E" w14:textId="189EC24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0.18</w:t>
            </w:r>
          </w:p>
        </w:tc>
        <w:tc>
          <w:tcPr>
            <w:tcW w:w="394" w:type="dxa"/>
          </w:tcPr>
          <w:p w14:paraId="7D8B27A3" w14:textId="20171CA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0.06</w:t>
            </w:r>
          </w:p>
        </w:tc>
        <w:tc>
          <w:tcPr>
            <w:tcW w:w="394" w:type="dxa"/>
          </w:tcPr>
          <w:p w14:paraId="5E7C883B" w14:textId="2CDF6218"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0.06</w:t>
            </w:r>
          </w:p>
        </w:tc>
        <w:tc>
          <w:tcPr>
            <w:tcW w:w="394" w:type="dxa"/>
          </w:tcPr>
          <w:p w14:paraId="6A832E8D" w14:textId="24B767C8"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0.07</w:t>
            </w:r>
          </w:p>
        </w:tc>
        <w:tc>
          <w:tcPr>
            <w:tcW w:w="394" w:type="dxa"/>
          </w:tcPr>
          <w:p w14:paraId="459DBF5F" w14:textId="63A3BF5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0.05</w:t>
            </w:r>
          </w:p>
        </w:tc>
        <w:tc>
          <w:tcPr>
            <w:tcW w:w="394" w:type="dxa"/>
          </w:tcPr>
          <w:p w14:paraId="4FC38BC8" w14:textId="4A54882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1BD6638E" w14:textId="2FBD235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AB607A5" w14:textId="6A112B7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44FFC3E" w14:textId="4D00F13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B8C8BF3" w14:textId="049B185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9E1B050" w14:textId="24379D52"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235A808" w14:textId="203ECC7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F7C12DF" w14:textId="1C73C44F"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44BA3C83"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50E7E4AD" w14:textId="2D0B340F" w:rsidR="001418BC" w:rsidRPr="00E139C2" w:rsidRDefault="001418BC" w:rsidP="001418BC">
            <w:pPr>
              <w:pStyle w:val="ListParagraph"/>
              <w:keepNext/>
              <w:ind w:left="0"/>
              <w:rPr>
                <w:sz w:val="10"/>
                <w:szCs w:val="10"/>
              </w:rPr>
            </w:pPr>
            <w:r w:rsidRPr="00E139C2">
              <w:rPr>
                <w:sz w:val="10"/>
                <w:szCs w:val="10"/>
              </w:rPr>
              <w:t>N=16</w:t>
            </w:r>
          </w:p>
        </w:tc>
        <w:tc>
          <w:tcPr>
            <w:tcW w:w="580" w:type="dxa"/>
          </w:tcPr>
          <w:p w14:paraId="6B3C942A"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0E0D0EDD"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25FFF4A7"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580" w:type="dxa"/>
          </w:tcPr>
          <w:p w14:paraId="67595F44"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AA8A12C"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623BFD48"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270AD5E"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7B7AC71"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C5F34DB"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B7B8C2C"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4DBD7349"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7FCA8BC"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2E21FBF"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7E8A826"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3877167"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E164DB8"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8B04264"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CEFD928"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186AC3C7"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52E560AA" w14:textId="77777777" w:rsidR="001418BC" w:rsidRPr="00E139C2" w:rsidRDefault="001418BC" w:rsidP="001418BC">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3D12F340"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6A3282A5" w14:textId="5A8F2D0B" w:rsidR="00E139C2" w:rsidRPr="00E139C2" w:rsidRDefault="00E139C2" w:rsidP="00E139C2">
            <w:pPr>
              <w:pStyle w:val="ListParagraph"/>
              <w:keepNext/>
              <w:ind w:left="0"/>
              <w:rPr>
                <w:sz w:val="10"/>
                <w:szCs w:val="10"/>
              </w:rPr>
            </w:pPr>
            <w:r w:rsidRPr="00E139C2">
              <w:rPr>
                <w:sz w:val="10"/>
                <w:szCs w:val="10"/>
              </w:rPr>
              <w:t>Mnist</w:t>
            </w:r>
          </w:p>
        </w:tc>
        <w:tc>
          <w:tcPr>
            <w:tcW w:w="580" w:type="dxa"/>
          </w:tcPr>
          <w:p w14:paraId="2ECAE622" w14:textId="0903FE7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0.09</w:t>
            </w:r>
          </w:p>
        </w:tc>
        <w:tc>
          <w:tcPr>
            <w:tcW w:w="580" w:type="dxa"/>
          </w:tcPr>
          <w:p w14:paraId="38EB794C" w14:textId="01F5F70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0.25</w:t>
            </w:r>
          </w:p>
        </w:tc>
        <w:tc>
          <w:tcPr>
            <w:tcW w:w="580" w:type="dxa"/>
          </w:tcPr>
          <w:p w14:paraId="3C99355F" w14:textId="5B892242"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580" w:type="dxa"/>
          </w:tcPr>
          <w:p w14:paraId="5CA15267" w14:textId="51DA29B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33E331E7" w14:textId="4DBC1D9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0.13</w:t>
            </w:r>
          </w:p>
        </w:tc>
        <w:tc>
          <w:tcPr>
            <w:tcW w:w="394" w:type="dxa"/>
          </w:tcPr>
          <w:p w14:paraId="2DFE47C1" w14:textId="6B42623A"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0F1392FB" w14:textId="7CDAE63F"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7CFA4ED1" w14:textId="03E66FE7"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29AEAB80" w14:textId="7F302B0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2CF625D8" w14:textId="79D5634E"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7A1688DC" w14:textId="2982916C"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4D8D655E" w14:textId="6ACE5EC2"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0.10</w:t>
            </w:r>
          </w:p>
        </w:tc>
        <w:tc>
          <w:tcPr>
            <w:tcW w:w="394" w:type="dxa"/>
          </w:tcPr>
          <w:p w14:paraId="4476B452" w14:textId="11865D2A"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0.17</w:t>
            </w:r>
          </w:p>
        </w:tc>
        <w:tc>
          <w:tcPr>
            <w:tcW w:w="394" w:type="dxa"/>
          </w:tcPr>
          <w:p w14:paraId="18F07A38" w14:textId="1D8ECA94"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5C8D744F" w14:textId="7EADA1EB"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Pr>
          <w:p w14:paraId="39B3DCDB" w14:textId="695A5936"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0.27</w:t>
            </w:r>
          </w:p>
        </w:tc>
        <w:tc>
          <w:tcPr>
            <w:tcW w:w="394" w:type="dxa"/>
          </w:tcPr>
          <w:p w14:paraId="442C9573" w14:textId="68B9DA4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D6E3916" w14:textId="33589787"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890F8CE" w14:textId="549A0257"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CA5BB65" w14:textId="27787E82"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3DADB4FD"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1B0AA4C3" w14:textId="09E4C44D" w:rsidR="00E139C2" w:rsidRPr="00E139C2" w:rsidRDefault="00E139C2" w:rsidP="00E139C2">
            <w:pPr>
              <w:pStyle w:val="ListParagraph"/>
              <w:keepNext/>
              <w:ind w:left="0"/>
              <w:rPr>
                <w:sz w:val="10"/>
                <w:szCs w:val="10"/>
              </w:rPr>
            </w:pPr>
            <w:r w:rsidRPr="00E139C2">
              <w:rPr>
                <w:sz w:val="10"/>
                <w:szCs w:val="10"/>
              </w:rPr>
              <w:t>CIFAR-10</w:t>
            </w:r>
          </w:p>
        </w:tc>
        <w:tc>
          <w:tcPr>
            <w:tcW w:w="580" w:type="dxa"/>
          </w:tcPr>
          <w:p w14:paraId="025F7D66" w14:textId="66042489"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580" w:type="dxa"/>
          </w:tcPr>
          <w:p w14:paraId="245A5A25" w14:textId="7321DDE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0.12</w:t>
            </w:r>
          </w:p>
        </w:tc>
        <w:tc>
          <w:tcPr>
            <w:tcW w:w="580" w:type="dxa"/>
          </w:tcPr>
          <w:p w14:paraId="3940F7BD" w14:textId="7BA4CB89"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0.06</w:t>
            </w:r>
          </w:p>
        </w:tc>
        <w:tc>
          <w:tcPr>
            <w:tcW w:w="580" w:type="dxa"/>
          </w:tcPr>
          <w:p w14:paraId="0C6CE448" w14:textId="242B0A8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0.05</w:t>
            </w:r>
          </w:p>
        </w:tc>
        <w:tc>
          <w:tcPr>
            <w:tcW w:w="394" w:type="dxa"/>
          </w:tcPr>
          <w:p w14:paraId="487E50BC" w14:textId="6CE83925"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0.16</w:t>
            </w:r>
          </w:p>
        </w:tc>
        <w:tc>
          <w:tcPr>
            <w:tcW w:w="394" w:type="dxa"/>
          </w:tcPr>
          <w:p w14:paraId="30EC0714" w14:textId="2A082D0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0.03</w:t>
            </w:r>
          </w:p>
        </w:tc>
        <w:tc>
          <w:tcPr>
            <w:tcW w:w="394" w:type="dxa"/>
          </w:tcPr>
          <w:p w14:paraId="69D84861" w14:textId="4384FC66"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0.07</w:t>
            </w:r>
          </w:p>
        </w:tc>
        <w:tc>
          <w:tcPr>
            <w:tcW w:w="394" w:type="dxa"/>
          </w:tcPr>
          <w:p w14:paraId="295DA155" w14:textId="58C96344"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0.21</w:t>
            </w:r>
          </w:p>
        </w:tc>
        <w:tc>
          <w:tcPr>
            <w:tcW w:w="394" w:type="dxa"/>
          </w:tcPr>
          <w:p w14:paraId="08030988" w14:textId="1F79DFF0"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77915D1A" w14:textId="4820B06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0.01</w:t>
            </w:r>
          </w:p>
        </w:tc>
        <w:tc>
          <w:tcPr>
            <w:tcW w:w="394" w:type="dxa"/>
          </w:tcPr>
          <w:p w14:paraId="1EAD9F37" w14:textId="1FFFFF5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0.08</w:t>
            </w:r>
          </w:p>
        </w:tc>
        <w:tc>
          <w:tcPr>
            <w:tcW w:w="394" w:type="dxa"/>
          </w:tcPr>
          <w:p w14:paraId="05C1C2B2" w14:textId="394C15E3"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0.05</w:t>
            </w:r>
          </w:p>
        </w:tc>
        <w:tc>
          <w:tcPr>
            <w:tcW w:w="394" w:type="dxa"/>
          </w:tcPr>
          <w:p w14:paraId="7556E59A" w14:textId="41E3956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0.09</w:t>
            </w:r>
          </w:p>
        </w:tc>
        <w:tc>
          <w:tcPr>
            <w:tcW w:w="394" w:type="dxa"/>
          </w:tcPr>
          <w:p w14:paraId="21B334F7" w14:textId="3EC2DE5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0.04</w:t>
            </w:r>
          </w:p>
        </w:tc>
        <w:tc>
          <w:tcPr>
            <w:tcW w:w="394" w:type="dxa"/>
          </w:tcPr>
          <w:p w14:paraId="7303B07C" w14:textId="41C7E719"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0.02</w:t>
            </w:r>
          </w:p>
        </w:tc>
        <w:tc>
          <w:tcPr>
            <w:tcW w:w="394" w:type="dxa"/>
          </w:tcPr>
          <w:p w14:paraId="6F966D32" w14:textId="7B2CE791"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0.02</w:t>
            </w:r>
          </w:p>
        </w:tc>
        <w:tc>
          <w:tcPr>
            <w:tcW w:w="394" w:type="dxa"/>
          </w:tcPr>
          <w:p w14:paraId="78E80395" w14:textId="2DD753E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77DE6509" w14:textId="582F68E1"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29D6F87E" w14:textId="55C09560"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c>
          <w:tcPr>
            <w:tcW w:w="394" w:type="dxa"/>
          </w:tcPr>
          <w:p w14:paraId="3707B4BE" w14:textId="05958FF6"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p>
        </w:tc>
      </w:tr>
      <w:tr w:rsidR="00E139C2" w:rsidRPr="00E139C2" w14:paraId="49336646" w14:textId="77777777" w:rsidTr="00E139C2">
        <w:tc>
          <w:tcPr>
            <w:cnfStyle w:val="001000000000" w:firstRow="0" w:lastRow="0" w:firstColumn="1" w:lastColumn="0" w:oddVBand="0" w:evenVBand="0" w:oddHBand="0" w:evenHBand="0" w:firstRowFirstColumn="0" w:firstRowLastColumn="0" w:lastRowFirstColumn="0" w:lastRowLastColumn="0"/>
            <w:tcW w:w="736" w:type="dxa"/>
          </w:tcPr>
          <w:p w14:paraId="002670AF" w14:textId="4D7217E3" w:rsidR="001418BC" w:rsidRPr="00E139C2" w:rsidRDefault="001418BC" w:rsidP="001418BC">
            <w:pPr>
              <w:pStyle w:val="ListParagraph"/>
              <w:keepNext/>
              <w:ind w:left="0"/>
              <w:rPr>
                <w:sz w:val="10"/>
                <w:szCs w:val="10"/>
              </w:rPr>
            </w:pPr>
            <w:r w:rsidRPr="00E139C2">
              <w:rPr>
                <w:sz w:val="10"/>
                <w:szCs w:val="10"/>
              </w:rPr>
              <w:t>N=20</w:t>
            </w:r>
          </w:p>
        </w:tc>
        <w:tc>
          <w:tcPr>
            <w:tcW w:w="580" w:type="dxa"/>
          </w:tcPr>
          <w:p w14:paraId="5DBDA5D1"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4F8F1E44"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4088E8AD"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580" w:type="dxa"/>
          </w:tcPr>
          <w:p w14:paraId="5F5303BF"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EC39A7F"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10AA107"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FD04770"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4514883"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D57B11A"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8321CFF"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258F2181"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7F05148C"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0F23207"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6675F10F"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55ADC755"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06C4E8FD"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B2AF4F8"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4A04BDBD"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2EFC7DD"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c>
          <w:tcPr>
            <w:tcW w:w="394" w:type="dxa"/>
          </w:tcPr>
          <w:p w14:paraId="33D338B6" w14:textId="77777777" w:rsidR="001418BC" w:rsidRPr="00E139C2" w:rsidRDefault="001418BC" w:rsidP="001418BC">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p>
        </w:tc>
      </w:tr>
      <w:tr w:rsidR="00E139C2" w:rsidRPr="00E139C2" w14:paraId="45BC1373" w14:textId="77777777" w:rsidTr="00E1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 w:type="dxa"/>
          </w:tcPr>
          <w:p w14:paraId="4C053131" w14:textId="1394E403" w:rsidR="00E139C2" w:rsidRPr="00E139C2" w:rsidRDefault="00E139C2" w:rsidP="00E139C2">
            <w:pPr>
              <w:pStyle w:val="ListParagraph"/>
              <w:keepNext/>
              <w:ind w:left="0"/>
              <w:rPr>
                <w:sz w:val="10"/>
                <w:szCs w:val="10"/>
              </w:rPr>
            </w:pPr>
            <w:r w:rsidRPr="00E139C2">
              <w:rPr>
                <w:sz w:val="10"/>
                <w:szCs w:val="10"/>
              </w:rPr>
              <w:t>Mnist</w:t>
            </w:r>
          </w:p>
        </w:tc>
        <w:tc>
          <w:tcPr>
            <w:tcW w:w="580" w:type="dxa"/>
          </w:tcPr>
          <w:p w14:paraId="7E3CF220" w14:textId="358EEEC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580" w:type="dxa"/>
          </w:tcPr>
          <w:p w14:paraId="0321A0DA" w14:textId="0617741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580" w:type="dxa"/>
          </w:tcPr>
          <w:p w14:paraId="3C247BF9" w14:textId="5F4D3C50"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0.13</w:t>
            </w:r>
          </w:p>
        </w:tc>
        <w:tc>
          <w:tcPr>
            <w:tcW w:w="580" w:type="dxa"/>
          </w:tcPr>
          <w:p w14:paraId="5EB4E2D0" w14:textId="400BC80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0.24</w:t>
            </w:r>
          </w:p>
        </w:tc>
        <w:tc>
          <w:tcPr>
            <w:tcW w:w="394" w:type="dxa"/>
          </w:tcPr>
          <w:p w14:paraId="5C6E30DC" w14:textId="42B8A48C"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0A5545F6" w14:textId="09448BBE"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0469A046" w14:textId="2AB9EE6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0.15</w:t>
            </w:r>
          </w:p>
        </w:tc>
        <w:tc>
          <w:tcPr>
            <w:tcW w:w="394" w:type="dxa"/>
          </w:tcPr>
          <w:p w14:paraId="63364FDB" w14:textId="35F49D2D"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35A267C4" w14:textId="6EA6E38B"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32739090" w14:textId="6C360A0D"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167DAD4C" w14:textId="79293C1D"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6E6DECF0" w14:textId="5B3AAC8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0A279319" w14:textId="0A1FD7D7"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0.26</w:t>
            </w:r>
          </w:p>
        </w:tc>
        <w:tc>
          <w:tcPr>
            <w:tcW w:w="394" w:type="dxa"/>
          </w:tcPr>
          <w:p w14:paraId="2B42ECBE" w14:textId="0436869D"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4180F384" w14:textId="61D0D02F"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0B0AD52A" w14:textId="0F6B3CA7"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39A0674D" w14:textId="1C512612"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59A7D3E8" w14:textId="3C25FA3B"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c>
          <w:tcPr>
            <w:tcW w:w="394" w:type="dxa"/>
          </w:tcPr>
          <w:p w14:paraId="16794A71" w14:textId="73F2627A"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0.23</w:t>
            </w:r>
          </w:p>
        </w:tc>
        <w:tc>
          <w:tcPr>
            <w:tcW w:w="394" w:type="dxa"/>
          </w:tcPr>
          <w:p w14:paraId="46299EC0" w14:textId="33BA41B9" w:rsidR="00E139C2" w:rsidRPr="00E139C2" w:rsidRDefault="00E139C2" w:rsidP="00E139C2">
            <w:pPr>
              <w:pStyle w:val="ListParagraph"/>
              <w:keepNext/>
              <w:ind w:left="0"/>
              <w:cnfStyle w:val="000000100000" w:firstRow="0" w:lastRow="0" w:firstColumn="0" w:lastColumn="0" w:oddVBand="0" w:evenVBand="0" w:oddHBand="1" w:evenHBand="0" w:firstRowFirstColumn="0" w:firstRowLastColumn="0" w:lastRowFirstColumn="0" w:lastRowLastColumn="0"/>
              <w:rPr>
                <w:sz w:val="10"/>
                <w:szCs w:val="10"/>
              </w:rPr>
            </w:pPr>
            <w:r w:rsidRPr="00E139C2">
              <w:rPr>
                <w:sz w:val="10"/>
                <w:szCs w:val="10"/>
              </w:rPr>
              <w:t>0.00</w:t>
            </w:r>
          </w:p>
        </w:tc>
      </w:tr>
      <w:tr w:rsidR="00E139C2" w:rsidRPr="00E139C2" w14:paraId="565D54AE" w14:textId="77777777" w:rsidTr="00E139C2">
        <w:tc>
          <w:tcPr>
            <w:cnfStyle w:val="001000000000" w:firstRow="0" w:lastRow="0" w:firstColumn="1" w:lastColumn="0" w:oddVBand="0" w:evenVBand="0" w:oddHBand="0" w:evenHBand="0" w:firstRowFirstColumn="0" w:firstRowLastColumn="0" w:lastRowFirstColumn="0" w:lastRowLastColumn="0"/>
            <w:tcW w:w="736" w:type="dxa"/>
            <w:tcBorders>
              <w:bottom w:val="double" w:sz="4" w:space="0" w:color="auto"/>
            </w:tcBorders>
          </w:tcPr>
          <w:p w14:paraId="5B430B9A" w14:textId="394B0662" w:rsidR="00E139C2" w:rsidRPr="00E139C2" w:rsidRDefault="00E139C2" w:rsidP="00E139C2">
            <w:pPr>
              <w:pStyle w:val="ListParagraph"/>
              <w:keepNext/>
              <w:ind w:left="0"/>
              <w:rPr>
                <w:sz w:val="10"/>
                <w:szCs w:val="10"/>
              </w:rPr>
            </w:pPr>
            <w:r w:rsidRPr="00E139C2">
              <w:rPr>
                <w:sz w:val="10"/>
                <w:szCs w:val="10"/>
              </w:rPr>
              <w:t>CIFAR-10</w:t>
            </w:r>
          </w:p>
        </w:tc>
        <w:tc>
          <w:tcPr>
            <w:tcW w:w="580" w:type="dxa"/>
            <w:tcBorders>
              <w:bottom w:val="double" w:sz="4" w:space="0" w:color="auto"/>
            </w:tcBorders>
          </w:tcPr>
          <w:p w14:paraId="3620F135" w14:textId="187FA01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0.09</w:t>
            </w:r>
          </w:p>
        </w:tc>
        <w:tc>
          <w:tcPr>
            <w:tcW w:w="580" w:type="dxa"/>
            <w:tcBorders>
              <w:bottom w:val="double" w:sz="4" w:space="0" w:color="auto"/>
            </w:tcBorders>
          </w:tcPr>
          <w:p w14:paraId="28D24510" w14:textId="22964D5E"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0.04</w:t>
            </w:r>
          </w:p>
        </w:tc>
        <w:tc>
          <w:tcPr>
            <w:tcW w:w="580" w:type="dxa"/>
            <w:tcBorders>
              <w:bottom w:val="double" w:sz="4" w:space="0" w:color="auto"/>
            </w:tcBorders>
          </w:tcPr>
          <w:p w14:paraId="25B0433E" w14:textId="007CFB32"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0.03</w:t>
            </w:r>
          </w:p>
        </w:tc>
        <w:tc>
          <w:tcPr>
            <w:tcW w:w="580" w:type="dxa"/>
            <w:tcBorders>
              <w:bottom w:val="double" w:sz="4" w:space="0" w:color="auto"/>
            </w:tcBorders>
          </w:tcPr>
          <w:p w14:paraId="76105F7C" w14:textId="5E39B95A"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0.02</w:t>
            </w:r>
          </w:p>
        </w:tc>
        <w:tc>
          <w:tcPr>
            <w:tcW w:w="394" w:type="dxa"/>
            <w:tcBorders>
              <w:bottom w:val="double" w:sz="4" w:space="0" w:color="auto"/>
            </w:tcBorders>
          </w:tcPr>
          <w:p w14:paraId="6D2C2090" w14:textId="7EB0DDAB"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0.05</w:t>
            </w:r>
          </w:p>
        </w:tc>
        <w:tc>
          <w:tcPr>
            <w:tcW w:w="394" w:type="dxa"/>
            <w:tcBorders>
              <w:bottom w:val="double" w:sz="4" w:space="0" w:color="auto"/>
            </w:tcBorders>
          </w:tcPr>
          <w:p w14:paraId="50EA32B7" w14:textId="217AD740"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0.05</w:t>
            </w:r>
          </w:p>
        </w:tc>
        <w:tc>
          <w:tcPr>
            <w:tcW w:w="394" w:type="dxa"/>
            <w:tcBorders>
              <w:bottom w:val="double" w:sz="4" w:space="0" w:color="auto"/>
            </w:tcBorders>
          </w:tcPr>
          <w:p w14:paraId="43A880CE" w14:textId="280BD879"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0.02</w:t>
            </w:r>
          </w:p>
        </w:tc>
        <w:tc>
          <w:tcPr>
            <w:tcW w:w="394" w:type="dxa"/>
            <w:tcBorders>
              <w:bottom w:val="double" w:sz="4" w:space="0" w:color="auto"/>
            </w:tcBorders>
          </w:tcPr>
          <w:p w14:paraId="32622F03" w14:textId="625FC53A"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0.04</w:t>
            </w:r>
          </w:p>
        </w:tc>
        <w:tc>
          <w:tcPr>
            <w:tcW w:w="394" w:type="dxa"/>
            <w:tcBorders>
              <w:bottom w:val="double" w:sz="4" w:space="0" w:color="auto"/>
            </w:tcBorders>
          </w:tcPr>
          <w:p w14:paraId="7BB24733" w14:textId="133B1323"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0.00</w:t>
            </w:r>
          </w:p>
        </w:tc>
        <w:tc>
          <w:tcPr>
            <w:tcW w:w="394" w:type="dxa"/>
            <w:tcBorders>
              <w:bottom w:val="double" w:sz="4" w:space="0" w:color="auto"/>
            </w:tcBorders>
          </w:tcPr>
          <w:p w14:paraId="016269D1" w14:textId="7D5B6511"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0.14</w:t>
            </w:r>
          </w:p>
        </w:tc>
        <w:tc>
          <w:tcPr>
            <w:tcW w:w="394" w:type="dxa"/>
            <w:tcBorders>
              <w:bottom w:val="double" w:sz="4" w:space="0" w:color="auto"/>
            </w:tcBorders>
          </w:tcPr>
          <w:p w14:paraId="378214D3" w14:textId="7CCBC75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0.03</w:t>
            </w:r>
          </w:p>
        </w:tc>
        <w:tc>
          <w:tcPr>
            <w:tcW w:w="394" w:type="dxa"/>
            <w:tcBorders>
              <w:bottom w:val="double" w:sz="4" w:space="0" w:color="auto"/>
            </w:tcBorders>
          </w:tcPr>
          <w:p w14:paraId="1465A857" w14:textId="58858312"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0.03</w:t>
            </w:r>
          </w:p>
        </w:tc>
        <w:tc>
          <w:tcPr>
            <w:tcW w:w="394" w:type="dxa"/>
            <w:tcBorders>
              <w:bottom w:val="double" w:sz="4" w:space="0" w:color="auto"/>
            </w:tcBorders>
          </w:tcPr>
          <w:p w14:paraId="1AF7CDB3" w14:textId="0E842CDF"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0.04</w:t>
            </w:r>
          </w:p>
        </w:tc>
        <w:tc>
          <w:tcPr>
            <w:tcW w:w="394" w:type="dxa"/>
            <w:tcBorders>
              <w:bottom w:val="double" w:sz="4" w:space="0" w:color="auto"/>
            </w:tcBorders>
          </w:tcPr>
          <w:p w14:paraId="2F9B196E" w14:textId="206EEC68"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0.06</w:t>
            </w:r>
          </w:p>
        </w:tc>
        <w:tc>
          <w:tcPr>
            <w:tcW w:w="394" w:type="dxa"/>
            <w:tcBorders>
              <w:bottom w:val="double" w:sz="4" w:space="0" w:color="auto"/>
            </w:tcBorders>
          </w:tcPr>
          <w:p w14:paraId="6C2B5CC9" w14:textId="16D70308"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0.06</w:t>
            </w:r>
          </w:p>
        </w:tc>
        <w:tc>
          <w:tcPr>
            <w:tcW w:w="394" w:type="dxa"/>
            <w:tcBorders>
              <w:bottom w:val="double" w:sz="4" w:space="0" w:color="auto"/>
            </w:tcBorders>
          </w:tcPr>
          <w:p w14:paraId="56938454" w14:textId="6837AB91"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0.03</w:t>
            </w:r>
          </w:p>
        </w:tc>
        <w:tc>
          <w:tcPr>
            <w:tcW w:w="394" w:type="dxa"/>
            <w:tcBorders>
              <w:bottom w:val="double" w:sz="4" w:space="0" w:color="auto"/>
            </w:tcBorders>
          </w:tcPr>
          <w:p w14:paraId="74486759" w14:textId="1AF89C7D"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0.07</w:t>
            </w:r>
          </w:p>
        </w:tc>
        <w:tc>
          <w:tcPr>
            <w:tcW w:w="394" w:type="dxa"/>
            <w:tcBorders>
              <w:bottom w:val="double" w:sz="4" w:space="0" w:color="auto"/>
            </w:tcBorders>
          </w:tcPr>
          <w:p w14:paraId="18B1C38F" w14:textId="3F76E3AB"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0.03</w:t>
            </w:r>
          </w:p>
        </w:tc>
        <w:tc>
          <w:tcPr>
            <w:tcW w:w="394" w:type="dxa"/>
            <w:tcBorders>
              <w:bottom w:val="double" w:sz="4" w:space="0" w:color="auto"/>
            </w:tcBorders>
          </w:tcPr>
          <w:p w14:paraId="76A81319" w14:textId="23507337"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0.13</w:t>
            </w:r>
          </w:p>
        </w:tc>
        <w:tc>
          <w:tcPr>
            <w:tcW w:w="394" w:type="dxa"/>
            <w:tcBorders>
              <w:bottom w:val="double" w:sz="4" w:space="0" w:color="auto"/>
            </w:tcBorders>
          </w:tcPr>
          <w:p w14:paraId="28F1913B" w14:textId="7DDB40C5" w:rsidR="00E139C2" w:rsidRPr="00E139C2" w:rsidRDefault="00E139C2" w:rsidP="00E139C2">
            <w:pPr>
              <w:pStyle w:val="ListParagraph"/>
              <w:keepNext/>
              <w:ind w:left="0"/>
              <w:cnfStyle w:val="000000000000" w:firstRow="0" w:lastRow="0" w:firstColumn="0" w:lastColumn="0" w:oddVBand="0" w:evenVBand="0" w:oddHBand="0" w:evenHBand="0" w:firstRowFirstColumn="0" w:firstRowLastColumn="0" w:lastRowFirstColumn="0" w:lastRowLastColumn="0"/>
              <w:rPr>
                <w:sz w:val="10"/>
                <w:szCs w:val="10"/>
              </w:rPr>
            </w:pPr>
            <w:r w:rsidRPr="00E139C2">
              <w:rPr>
                <w:sz w:val="10"/>
                <w:szCs w:val="10"/>
              </w:rPr>
              <w:t>0.02</w:t>
            </w:r>
          </w:p>
        </w:tc>
      </w:tr>
    </w:tbl>
    <w:p w14:paraId="643F7EA2" w14:textId="56B2D771" w:rsidR="00D85AC7" w:rsidRDefault="001418BC" w:rsidP="00DF0F11">
      <w:pPr>
        <w:pStyle w:val="Caption"/>
        <w:jc w:val="center"/>
        <w:rPr>
          <w:noProof/>
        </w:rPr>
      </w:pPr>
      <w:r>
        <w:t xml:space="preserve">Figure </w:t>
      </w:r>
      <w:fldSimple w:instr=" SEQ Figure \* ARABIC ">
        <w:r w:rsidR="00566CAC">
          <w:rPr>
            <w:noProof/>
          </w:rPr>
          <w:t>8</w:t>
        </w:r>
      </w:fldSimple>
      <w:r>
        <w:t>. Activation</w:t>
      </w:r>
      <w:r>
        <w:rPr>
          <w:noProof/>
        </w:rPr>
        <w:t xml:space="preserve"> matrices with different number of experts with linear experts on mixture dataset.</w:t>
      </w:r>
    </w:p>
    <w:p w14:paraId="2F4A5A99" w14:textId="77777777" w:rsidR="00DF0F11" w:rsidRPr="00DF0F11" w:rsidRDefault="00DF0F11" w:rsidP="00DF0F11"/>
    <w:p w14:paraId="6D24C494" w14:textId="0638B6A3" w:rsidR="006F0459" w:rsidRDefault="006F0459" w:rsidP="006F0459">
      <w:pPr>
        <w:pStyle w:val="ListParagraph"/>
        <w:keepNext/>
        <w:numPr>
          <w:ilvl w:val="1"/>
          <w:numId w:val="1"/>
        </w:numPr>
      </w:pPr>
      <w:r>
        <w:lastRenderedPageBreak/>
        <w:t>Result 4</w:t>
      </w:r>
    </w:p>
    <w:p w14:paraId="48C33FF7" w14:textId="7911C224" w:rsidR="00476D2A" w:rsidRDefault="00476D2A" w:rsidP="00476D2A">
      <w:pPr>
        <w:keepNext/>
        <w:ind w:left="720"/>
      </w:pPr>
      <w:r>
        <w:t xml:space="preserve">This experiment has exactly same setting as previous one, except the dataset is changed to cifar-100. This causes input and output to be sized from (28,28,1) and 20 to (32,32,3) and 100. </w:t>
      </w:r>
    </w:p>
    <w:p w14:paraId="11A4238A" w14:textId="77777777" w:rsidR="00476D2A" w:rsidRDefault="00476D2A" w:rsidP="00476D2A">
      <w:pPr>
        <w:pStyle w:val="ListParagraph"/>
        <w:keepNext/>
        <w:ind w:left="1080"/>
        <w:jc w:val="center"/>
      </w:pPr>
      <w:r>
        <w:rPr>
          <w:noProof/>
        </w:rPr>
        <w:drawing>
          <wp:inline distT="0" distB="0" distL="0" distR="0" wp14:anchorId="6A19A3BF" wp14:editId="0E40D9CC">
            <wp:extent cx="3200043" cy="2398297"/>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0171" cy="2413382"/>
                    </a:xfrm>
                    <a:prstGeom prst="rect">
                      <a:avLst/>
                    </a:prstGeom>
                    <a:noFill/>
                    <a:ln>
                      <a:noFill/>
                    </a:ln>
                  </pic:spPr>
                </pic:pic>
              </a:graphicData>
            </a:graphic>
          </wp:inline>
        </w:drawing>
      </w:r>
    </w:p>
    <w:p w14:paraId="7A658EAB" w14:textId="7F800D85" w:rsidR="00476D2A" w:rsidRDefault="00476D2A" w:rsidP="00476D2A">
      <w:pPr>
        <w:pStyle w:val="Caption"/>
        <w:jc w:val="center"/>
      </w:pPr>
      <w:r>
        <w:t xml:space="preserve">Figure </w:t>
      </w:r>
      <w:fldSimple w:instr=" SEQ Figure \* ARABIC ">
        <w:r w:rsidR="00566CAC">
          <w:rPr>
            <w:noProof/>
          </w:rPr>
          <w:t>9</w:t>
        </w:r>
      </w:fldSimple>
      <w:r>
        <w:t>. Accuracy plot on cifar100 dataset with linear experts.</w:t>
      </w:r>
    </w:p>
    <w:p w14:paraId="418CBDC9" w14:textId="109664E5" w:rsidR="00DB04CC" w:rsidRDefault="008C2CEB" w:rsidP="002A4F85">
      <w:pPr>
        <w:ind w:left="720"/>
      </w:pPr>
      <w:r>
        <w:t>However, the accuracy plot (Figure 9) is reversed case from previous one: Accuracy decreases when number of experts increases. I could not find an intuitive explanation for this</w:t>
      </w:r>
      <w:r w:rsidR="00DB04CC">
        <w:t>.</w:t>
      </w:r>
      <w:r w:rsidR="002A4F85">
        <w:t xml:space="preserve"> The confusion matrices are too large (100x100) to show. </w:t>
      </w:r>
      <w:r w:rsidR="00DB04CC">
        <w:t xml:space="preserve"> </w:t>
      </w:r>
    </w:p>
    <w:p w14:paraId="75A9CDF8" w14:textId="46169D48" w:rsidR="00E74425" w:rsidRDefault="006F0459" w:rsidP="002A4F85">
      <w:pPr>
        <w:pStyle w:val="ListParagraph"/>
        <w:keepNext/>
        <w:numPr>
          <w:ilvl w:val="1"/>
          <w:numId w:val="1"/>
        </w:numPr>
      </w:pPr>
      <w:r>
        <w:lastRenderedPageBreak/>
        <w:t xml:space="preserve">Result </w:t>
      </w:r>
      <w:r w:rsidR="00541F18">
        <w:t>5</w:t>
      </w:r>
    </w:p>
    <w:p w14:paraId="41449247" w14:textId="505D934F" w:rsidR="00541F18" w:rsidRDefault="00541F18" w:rsidP="00541F18">
      <w:pPr>
        <w:keepNext/>
        <w:ind w:left="720"/>
      </w:pPr>
      <w:r>
        <w:t>Due to memory issues, the number of experts is capped at 10.</w:t>
      </w:r>
    </w:p>
    <w:p w14:paraId="2EDD97F1" w14:textId="56F1644E" w:rsidR="00541F18" w:rsidRDefault="00541F18" w:rsidP="00541F18">
      <w:pPr>
        <w:keepNext/>
        <w:ind w:left="720"/>
      </w:pPr>
      <w:r>
        <w:t>The test accuracy (Figure 10) seemed to be stable independently from number of experts (though the plot is more zoomed in comparing to other accuracy plots).</w:t>
      </w:r>
    </w:p>
    <w:p w14:paraId="05A1EEAA" w14:textId="6CD470B4" w:rsidR="00541F18" w:rsidRDefault="00541F18" w:rsidP="00541F18">
      <w:pPr>
        <w:keepNext/>
        <w:ind w:left="720"/>
      </w:pPr>
      <w:r>
        <w:t>The models are overfitting, and early-stop is required.</w:t>
      </w:r>
    </w:p>
    <w:p w14:paraId="2CF4A1A7" w14:textId="5AFDEBC1" w:rsidR="00541F18" w:rsidRDefault="00541F18" w:rsidP="00541F18">
      <w:pPr>
        <w:keepNext/>
        <w:ind w:left="720"/>
      </w:pPr>
      <w:r>
        <w:t>The gap on training accuracy might be a bit weird</w:t>
      </w:r>
      <w:r w:rsidR="00480EE9">
        <w:t>. The reason might be that the models need more epochs to converge (and overfit more) on training data. 20 epochs are trained for all models.</w:t>
      </w:r>
    </w:p>
    <w:p w14:paraId="5971A4BE" w14:textId="77777777" w:rsidR="00541F18" w:rsidRDefault="00AD01FE" w:rsidP="00541F18">
      <w:pPr>
        <w:keepNext/>
        <w:ind w:left="720"/>
        <w:jc w:val="center"/>
      </w:pPr>
      <w:r>
        <w:rPr>
          <w:noProof/>
        </w:rPr>
        <w:drawing>
          <wp:inline distT="0" distB="0" distL="0" distR="0" wp14:anchorId="07DCDDC7" wp14:editId="1B6E28A7">
            <wp:extent cx="3301206" cy="24770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399" cy="2486968"/>
                    </a:xfrm>
                    <a:prstGeom prst="rect">
                      <a:avLst/>
                    </a:prstGeom>
                    <a:noFill/>
                    <a:ln>
                      <a:noFill/>
                    </a:ln>
                  </pic:spPr>
                </pic:pic>
              </a:graphicData>
            </a:graphic>
          </wp:inline>
        </w:drawing>
      </w:r>
    </w:p>
    <w:p w14:paraId="43E54414" w14:textId="3A835801" w:rsidR="002A4F85" w:rsidRDefault="00541F18" w:rsidP="00480EE9">
      <w:pPr>
        <w:pStyle w:val="Caption"/>
        <w:jc w:val="center"/>
      </w:pPr>
      <w:r>
        <w:t xml:space="preserve">Figure </w:t>
      </w:r>
      <w:fldSimple w:instr=" SEQ Figure \* ARABIC ">
        <w:r w:rsidR="00566CAC">
          <w:rPr>
            <w:noProof/>
          </w:rPr>
          <w:t>10</w:t>
        </w:r>
      </w:fldSimple>
      <w:r>
        <w:t>. Accuracy with convolution experts on cifar-100</w:t>
      </w:r>
    </w:p>
    <w:p w14:paraId="72BB33CC" w14:textId="77777777" w:rsidR="002A4F85" w:rsidRDefault="002A4F85" w:rsidP="002A4F85">
      <w:pPr>
        <w:ind w:left="360"/>
      </w:pPr>
    </w:p>
    <w:p w14:paraId="12BF0D67" w14:textId="5D2CF045" w:rsidR="002A4F85" w:rsidRDefault="002A4F85" w:rsidP="002A4F85">
      <w:pPr>
        <w:pStyle w:val="ListParagraph"/>
        <w:numPr>
          <w:ilvl w:val="0"/>
          <w:numId w:val="1"/>
        </w:numPr>
      </w:pPr>
      <w:proofErr w:type="spellStart"/>
      <w:r>
        <w:t>MoE</w:t>
      </w:r>
      <w:proofErr w:type="spellEnd"/>
      <w:r>
        <w:t xml:space="preserve"> applications</w:t>
      </w:r>
    </w:p>
    <w:p w14:paraId="0A131785" w14:textId="5C406E6D" w:rsidR="00CE5061" w:rsidRDefault="002A4F85" w:rsidP="00CE5061">
      <w:pPr>
        <w:ind w:left="360"/>
      </w:pPr>
      <w:r>
        <w:t xml:space="preserve">Most of </w:t>
      </w:r>
      <w:proofErr w:type="spellStart"/>
      <w:r>
        <w:t>MoE</w:t>
      </w:r>
      <w:proofErr w:type="spellEnd"/>
      <w:r>
        <w:t>-applications are related to time series</w:t>
      </w:r>
      <w:r w:rsidR="00AD01FE">
        <w:t xml:space="preserve"> mentioned in </w:t>
      </w:r>
      <w:sdt>
        <w:sdtPr>
          <w:id w:val="-1144577189"/>
          <w:citation/>
        </w:sdtPr>
        <w:sdtContent>
          <w:r w:rsidR="00AD01FE">
            <w:fldChar w:fldCharType="begin"/>
          </w:r>
          <w:r w:rsidR="00AD01FE" w:rsidRPr="00AD01FE">
            <w:instrText xml:space="preserve"> CITATION Ste \l 1035 </w:instrText>
          </w:r>
          <w:r w:rsidR="00AD01FE">
            <w:fldChar w:fldCharType="separate"/>
          </w:r>
          <w:r w:rsidR="00AD01FE" w:rsidRPr="00AD01FE">
            <w:rPr>
              <w:noProof/>
            </w:rPr>
            <w:t>(Waterhouse, 1998)</w:t>
          </w:r>
          <w:r w:rsidR="00AD01FE">
            <w:fldChar w:fldCharType="end"/>
          </w:r>
        </w:sdtContent>
      </w:sdt>
      <w:r>
        <w:t xml:space="preserve">. This includes control tasks with reinforcement learning, time series prediction and neural translation. As far as I understood, </w:t>
      </w:r>
      <w:r w:rsidR="000F5C75">
        <w:t xml:space="preserve">those tasks are related to capturing </w:t>
      </w:r>
      <w:r w:rsidR="00AD01FE">
        <w:t xml:space="preserve">switching </w:t>
      </w:r>
      <w:r w:rsidR="00CE5061">
        <w:t xml:space="preserve">temporal </w:t>
      </w:r>
      <w:r w:rsidR="000F5C75">
        <w:t>patterns</w:t>
      </w:r>
      <w:r w:rsidR="00CE5061">
        <w:t>. Then the gating network tries to predict which temporal pattern is and the experts try to behave as they are in currently in the temporal pattern.</w:t>
      </w:r>
    </w:p>
    <w:p w14:paraId="71151CA9" w14:textId="51F964C6" w:rsidR="0029646C" w:rsidRDefault="00CE5061" w:rsidP="0029646C">
      <w:pPr>
        <w:ind w:left="360"/>
      </w:pPr>
      <w:r>
        <w:t xml:space="preserve">To capture temporal patterns and switch between them, </w:t>
      </w:r>
      <w:proofErr w:type="spellStart"/>
      <w:r w:rsidR="00706657">
        <w:t>MoE</w:t>
      </w:r>
      <w:proofErr w:type="spellEnd"/>
      <w:r w:rsidR="00706657">
        <w:t xml:space="preserve"> </w:t>
      </w:r>
      <w:r>
        <w:t>should be</w:t>
      </w:r>
      <w:r w:rsidR="00706657">
        <w:t xml:space="preserve"> applied on every step, and </w:t>
      </w:r>
      <w:r w:rsidR="00D156AD">
        <w:t>gating</w:t>
      </w:r>
      <w:r w:rsidR="00706657">
        <w:t xml:space="preserve"> receives input of current step and previous hidden state.</w:t>
      </w:r>
      <w:r w:rsidR="00D156AD">
        <w:t xml:space="preserve"> In visual tasks, this kind of architecture might be more expensive then CNN. This also might be able to be generalized in the graph network framework. In tasks with only general features, </w:t>
      </w:r>
      <w:r w:rsidR="0029646C">
        <w:t xml:space="preserve">the steps and the pattern between steps are undefined, and </w:t>
      </w:r>
      <w:r w:rsidR="00D156AD">
        <w:t xml:space="preserve">applying </w:t>
      </w:r>
      <w:proofErr w:type="spellStart"/>
      <w:r w:rsidR="0029646C">
        <w:t>MoE</w:t>
      </w:r>
      <w:proofErr w:type="spellEnd"/>
      <w:r w:rsidR="0029646C">
        <w:t xml:space="preserve"> per step would not be helpful.</w:t>
      </w:r>
    </w:p>
    <w:p w14:paraId="22154672" w14:textId="77777777" w:rsidR="00904DB2" w:rsidRDefault="0029646C" w:rsidP="00904DB2">
      <w:pPr>
        <w:ind w:left="360"/>
      </w:pPr>
      <w:r>
        <w:t xml:space="preserve">Just one example of temporal patterns. </w:t>
      </w:r>
      <w:r w:rsidR="00706657">
        <w:t>C</w:t>
      </w:r>
      <w:r w:rsidR="000F5C75">
        <w:t>onsider we have a computer generat</w:t>
      </w:r>
      <w:r w:rsidR="00706657">
        <w:t xml:space="preserve">ing </w:t>
      </w:r>
      <w:r w:rsidR="000F5C75">
        <w:t>series of numbers</w:t>
      </w:r>
      <w:r w:rsidR="00706657">
        <w:t>. In a period, it generates numbers by a rule</w:t>
      </w:r>
      <w:r>
        <w:t xml:space="preserve"> (for example sin(x)) with noise</w:t>
      </w:r>
      <w:r w:rsidR="00706657">
        <w:t>. Later, the rule switched to another one</w:t>
      </w:r>
      <w:r>
        <w:t xml:space="preserve"> (for example a series of zigzag)</w:t>
      </w:r>
      <w:r w:rsidR="00706657">
        <w:t xml:space="preserve"> and continue to generate numbers during another </w:t>
      </w:r>
      <w:r w:rsidR="00706657">
        <w:lastRenderedPageBreak/>
        <w:t>period.</w:t>
      </w:r>
      <w:r w:rsidR="00480EE9">
        <w:t xml:space="preserve"> This, with an alternative generating and switching rules, is a toy case of  </w:t>
      </w:r>
      <w:sdt>
        <w:sdtPr>
          <w:id w:val="-17931088"/>
          <w:citation/>
        </w:sdtPr>
        <w:sdtContent>
          <w:r w:rsidR="00904DB2">
            <w:fldChar w:fldCharType="begin"/>
          </w:r>
          <w:r w:rsidR="00904DB2" w:rsidRPr="00904DB2">
            <w:instrText xml:space="preserve"> CITATION Wei95 \l 1035 </w:instrText>
          </w:r>
          <w:r w:rsidR="00904DB2">
            <w:fldChar w:fldCharType="separate"/>
          </w:r>
          <w:r w:rsidR="00904DB2" w:rsidRPr="00904DB2">
            <w:rPr>
              <w:noProof/>
            </w:rPr>
            <w:t>(Weigend;Mangeas;&amp; Srivastava, 1995)</w:t>
          </w:r>
          <w:r w:rsidR="00904DB2">
            <w:fldChar w:fldCharType="end"/>
          </w:r>
        </w:sdtContent>
      </w:sdt>
      <w:r w:rsidR="00904DB2">
        <w:t>.</w:t>
      </w:r>
    </w:p>
    <w:p w14:paraId="5B30E7AF" w14:textId="3B5681DD" w:rsidR="00904DB2" w:rsidRDefault="00706657" w:rsidP="00904DB2">
      <w:pPr>
        <w:ind w:left="360"/>
      </w:pPr>
      <w:r>
        <w:t xml:space="preserve"> “T</w:t>
      </w:r>
      <w:r w:rsidR="00CE5061">
        <w:t>emporal</w:t>
      </w:r>
      <w:r>
        <w:t xml:space="preserve"> pattern</w:t>
      </w:r>
      <w:r w:rsidR="00CE5061">
        <w:t>s</w:t>
      </w:r>
      <w:r>
        <w:t>” mean</w:t>
      </w:r>
      <w:r w:rsidR="00CE5061">
        <w:t xml:space="preserve"> here the </w:t>
      </w:r>
      <w:r>
        <w:t xml:space="preserve">rules </w:t>
      </w:r>
      <w:r w:rsidR="00CE5061">
        <w:t xml:space="preserve">generating the series in given periods. </w:t>
      </w:r>
      <w:r w:rsidR="0029646C">
        <w:t xml:space="preserve">Gating network tries to predict if it is currently zigzag or sin(x). </w:t>
      </w:r>
      <w:r w:rsidR="00AD01FE">
        <w:t xml:space="preserve">In some cases, the period is not decided randomly, but there could be some long-term trigger to be captured by hidden state, and temporal patterns are more complex. </w:t>
      </w:r>
      <w:proofErr w:type="spellStart"/>
      <w:r w:rsidR="00AD01FE">
        <w:t>MoE</w:t>
      </w:r>
      <w:proofErr w:type="spellEnd"/>
      <w:r w:rsidR="00AD01FE">
        <w:t xml:space="preserve"> should also be useful in this case.</w:t>
      </w:r>
    </w:p>
    <w:sdt>
      <w:sdtPr>
        <w:rPr>
          <w:rFonts w:asciiTheme="minorHAnsi" w:eastAsiaTheme="minorEastAsia" w:hAnsiTheme="minorHAnsi" w:cstheme="minorBidi"/>
          <w:color w:val="auto"/>
          <w:sz w:val="22"/>
          <w:szCs w:val="22"/>
          <w:lang w:eastAsia="zh-CN"/>
        </w:rPr>
        <w:id w:val="2046860243"/>
        <w:docPartObj>
          <w:docPartGallery w:val="Bibliographies"/>
          <w:docPartUnique/>
        </w:docPartObj>
      </w:sdtPr>
      <w:sdtContent>
        <w:p w14:paraId="7E351052" w14:textId="0F6BFE1C" w:rsidR="00904DB2" w:rsidRDefault="00904DB2">
          <w:pPr>
            <w:pStyle w:val="Heading1"/>
          </w:pPr>
          <w:r>
            <w:t>Bibliography</w:t>
          </w:r>
        </w:p>
        <w:sdt>
          <w:sdtPr>
            <w:id w:val="111145805"/>
            <w:bibliography/>
          </w:sdtPr>
          <w:sdtContent>
            <w:p w14:paraId="12E1E8AE" w14:textId="77777777" w:rsidR="00904DB2" w:rsidRDefault="00904DB2" w:rsidP="00904DB2">
              <w:pPr>
                <w:pStyle w:val="Bibliography"/>
                <w:ind w:left="720" w:hanging="720"/>
                <w:rPr>
                  <w:noProof/>
                  <w:sz w:val="24"/>
                  <w:szCs w:val="24"/>
                </w:rPr>
              </w:pPr>
              <w:r>
                <w:fldChar w:fldCharType="begin"/>
              </w:r>
              <w:r>
                <w:instrText xml:space="preserve"> BIBLIOGRAPHY </w:instrText>
              </w:r>
              <w:r>
                <w:fldChar w:fldCharType="separate"/>
              </w:r>
              <w:r>
                <w:rPr>
                  <w:noProof/>
                </w:rPr>
                <w:t xml:space="preserve">Waterhouse, S. R. (1998). </w:t>
              </w:r>
              <w:r>
                <w:rPr>
                  <w:i/>
                  <w:iCs/>
                  <w:noProof/>
                </w:rPr>
                <w:t>Classification and Regression using Mixtures of Experts.</w:t>
              </w:r>
              <w:r>
                <w:rPr>
                  <w:noProof/>
                </w:rPr>
                <w:t xml:space="preserve"> </w:t>
              </w:r>
            </w:p>
            <w:p w14:paraId="7FA8120E" w14:textId="77777777" w:rsidR="00904DB2" w:rsidRDefault="00904DB2" w:rsidP="00904DB2">
              <w:pPr>
                <w:pStyle w:val="Bibliography"/>
                <w:ind w:left="720" w:hanging="720"/>
                <w:rPr>
                  <w:noProof/>
                </w:rPr>
              </w:pPr>
              <w:r>
                <w:rPr>
                  <w:noProof/>
                </w:rPr>
                <w:t xml:space="preserve">Weigend, A. S., Mangeas, M., &amp; Srivastava, A. N. (1995). </w:t>
              </w:r>
              <w:r>
                <w:rPr>
                  <w:i/>
                  <w:iCs/>
                  <w:noProof/>
                </w:rPr>
                <w:t>Nonlinear gated experts for time series:.</w:t>
              </w:r>
              <w:r>
                <w:rPr>
                  <w:noProof/>
                </w:rPr>
                <w:t xml:space="preserve"> </w:t>
              </w:r>
            </w:p>
            <w:p w14:paraId="54C01246" w14:textId="6B50A237" w:rsidR="00904DB2" w:rsidRDefault="00904DB2" w:rsidP="00904DB2">
              <w:r>
                <w:rPr>
                  <w:b/>
                  <w:bCs/>
                  <w:noProof/>
                </w:rPr>
                <w:fldChar w:fldCharType="end"/>
              </w:r>
            </w:p>
          </w:sdtContent>
        </w:sdt>
      </w:sdtContent>
    </w:sdt>
    <w:p w14:paraId="499925F6" w14:textId="02503C96" w:rsidR="002A4F85" w:rsidRDefault="002A4F85" w:rsidP="002A4F85">
      <w:pPr>
        <w:ind w:left="360"/>
      </w:pPr>
    </w:p>
    <w:sectPr w:rsidR="002A4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A59"/>
    <w:multiLevelType w:val="hybridMultilevel"/>
    <w:tmpl w:val="55DADC12"/>
    <w:lvl w:ilvl="0" w:tplc="BDF88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ED6603"/>
    <w:multiLevelType w:val="hybridMultilevel"/>
    <w:tmpl w:val="839C7A30"/>
    <w:lvl w:ilvl="0" w:tplc="DCCE5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55028"/>
    <w:multiLevelType w:val="hybridMultilevel"/>
    <w:tmpl w:val="0A221120"/>
    <w:lvl w:ilvl="0" w:tplc="2D6CD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95A69"/>
    <w:multiLevelType w:val="hybridMultilevel"/>
    <w:tmpl w:val="057497F4"/>
    <w:lvl w:ilvl="0" w:tplc="11AC6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0E2D53"/>
    <w:multiLevelType w:val="hybridMultilevel"/>
    <w:tmpl w:val="97BEE816"/>
    <w:lvl w:ilvl="0" w:tplc="8690A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0C3A97"/>
    <w:multiLevelType w:val="multilevel"/>
    <w:tmpl w:val="FD0A0B5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7F56870"/>
    <w:multiLevelType w:val="hybridMultilevel"/>
    <w:tmpl w:val="EE82A0D0"/>
    <w:lvl w:ilvl="0" w:tplc="0CF2F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FF0729"/>
    <w:multiLevelType w:val="hybridMultilevel"/>
    <w:tmpl w:val="20584DD6"/>
    <w:lvl w:ilvl="0" w:tplc="BDDE6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DC182F"/>
    <w:multiLevelType w:val="multilevel"/>
    <w:tmpl w:val="14D6B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1A7178"/>
    <w:multiLevelType w:val="multilevel"/>
    <w:tmpl w:val="BEAA16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2135FAC"/>
    <w:multiLevelType w:val="hybridMultilevel"/>
    <w:tmpl w:val="A0D6D3C0"/>
    <w:lvl w:ilvl="0" w:tplc="A998E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B03D3E"/>
    <w:multiLevelType w:val="multilevel"/>
    <w:tmpl w:val="6FB26E4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7E356FE"/>
    <w:multiLevelType w:val="multilevel"/>
    <w:tmpl w:val="094E6E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0AF408D"/>
    <w:multiLevelType w:val="hybridMultilevel"/>
    <w:tmpl w:val="8E14FD0A"/>
    <w:lvl w:ilvl="0" w:tplc="20166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ED1285"/>
    <w:multiLevelType w:val="hybridMultilevel"/>
    <w:tmpl w:val="9E92B868"/>
    <w:lvl w:ilvl="0" w:tplc="9E64C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AD6A89"/>
    <w:multiLevelType w:val="multilevel"/>
    <w:tmpl w:val="8E1EAC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4"/>
  </w:num>
  <w:num w:numId="3">
    <w:abstractNumId w:val="6"/>
  </w:num>
  <w:num w:numId="4">
    <w:abstractNumId w:val="2"/>
  </w:num>
  <w:num w:numId="5">
    <w:abstractNumId w:val="0"/>
  </w:num>
  <w:num w:numId="6">
    <w:abstractNumId w:val="1"/>
  </w:num>
  <w:num w:numId="7">
    <w:abstractNumId w:val="3"/>
  </w:num>
  <w:num w:numId="8">
    <w:abstractNumId w:val="15"/>
  </w:num>
  <w:num w:numId="9">
    <w:abstractNumId w:val="7"/>
  </w:num>
  <w:num w:numId="10">
    <w:abstractNumId w:val="13"/>
  </w:num>
  <w:num w:numId="11">
    <w:abstractNumId w:val="14"/>
  </w:num>
  <w:num w:numId="12">
    <w:abstractNumId w:val="11"/>
  </w:num>
  <w:num w:numId="13">
    <w:abstractNumId w:val="8"/>
  </w:num>
  <w:num w:numId="14">
    <w:abstractNumId w:val="12"/>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4E"/>
    <w:rsid w:val="00017619"/>
    <w:rsid w:val="000331B0"/>
    <w:rsid w:val="00041C73"/>
    <w:rsid w:val="00062AE3"/>
    <w:rsid w:val="00073935"/>
    <w:rsid w:val="00073B3A"/>
    <w:rsid w:val="00094251"/>
    <w:rsid w:val="000B3E60"/>
    <w:rsid w:val="000D6F46"/>
    <w:rsid w:val="000E565D"/>
    <w:rsid w:val="000F5C75"/>
    <w:rsid w:val="0010096F"/>
    <w:rsid w:val="00106BA3"/>
    <w:rsid w:val="001418BC"/>
    <w:rsid w:val="001561BD"/>
    <w:rsid w:val="00160B0F"/>
    <w:rsid w:val="00171056"/>
    <w:rsid w:val="001B149A"/>
    <w:rsid w:val="001B692F"/>
    <w:rsid w:val="001C2A19"/>
    <w:rsid w:val="001D6BAF"/>
    <w:rsid w:val="00226695"/>
    <w:rsid w:val="00233773"/>
    <w:rsid w:val="00283243"/>
    <w:rsid w:val="002940BF"/>
    <w:rsid w:val="00294487"/>
    <w:rsid w:val="0029646C"/>
    <w:rsid w:val="002A4F85"/>
    <w:rsid w:val="002F6460"/>
    <w:rsid w:val="00310A12"/>
    <w:rsid w:val="00321F5E"/>
    <w:rsid w:val="00380F60"/>
    <w:rsid w:val="00385083"/>
    <w:rsid w:val="003A2F03"/>
    <w:rsid w:val="003A4D0F"/>
    <w:rsid w:val="003B29DC"/>
    <w:rsid w:val="003B41AB"/>
    <w:rsid w:val="003F6E72"/>
    <w:rsid w:val="004322A6"/>
    <w:rsid w:val="00464C21"/>
    <w:rsid w:val="00476D2A"/>
    <w:rsid w:val="00480EE9"/>
    <w:rsid w:val="004B435C"/>
    <w:rsid w:val="004C1AC9"/>
    <w:rsid w:val="004D2565"/>
    <w:rsid w:val="004D5430"/>
    <w:rsid w:val="004E3E74"/>
    <w:rsid w:val="00511CDF"/>
    <w:rsid w:val="0052133A"/>
    <w:rsid w:val="005259CF"/>
    <w:rsid w:val="00541F18"/>
    <w:rsid w:val="0054414C"/>
    <w:rsid w:val="00566CAC"/>
    <w:rsid w:val="0057027D"/>
    <w:rsid w:val="005734F2"/>
    <w:rsid w:val="00587319"/>
    <w:rsid w:val="005D4CE7"/>
    <w:rsid w:val="005F3313"/>
    <w:rsid w:val="00665CD8"/>
    <w:rsid w:val="00684524"/>
    <w:rsid w:val="0069378D"/>
    <w:rsid w:val="00697CAB"/>
    <w:rsid w:val="006A5F86"/>
    <w:rsid w:val="006B2BEF"/>
    <w:rsid w:val="006D604F"/>
    <w:rsid w:val="006F0459"/>
    <w:rsid w:val="00706657"/>
    <w:rsid w:val="00710724"/>
    <w:rsid w:val="00740CA8"/>
    <w:rsid w:val="00771456"/>
    <w:rsid w:val="007748A1"/>
    <w:rsid w:val="007B56FD"/>
    <w:rsid w:val="007D28EB"/>
    <w:rsid w:val="007F381A"/>
    <w:rsid w:val="00807F7B"/>
    <w:rsid w:val="00823725"/>
    <w:rsid w:val="008A052C"/>
    <w:rsid w:val="008B5551"/>
    <w:rsid w:val="008B5F9F"/>
    <w:rsid w:val="008C18A8"/>
    <w:rsid w:val="008C2CEB"/>
    <w:rsid w:val="008C38E5"/>
    <w:rsid w:val="008D5073"/>
    <w:rsid w:val="00902477"/>
    <w:rsid w:val="00904DB2"/>
    <w:rsid w:val="009F0CAF"/>
    <w:rsid w:val="009F3FDC"/>
    <w:rsid w:val="00A4408B"/>
    <w:rsid w:val="00A87461"/>
    <w:rsid w:val="00A9386F"/>
    <w:rsid w:val="00A96B64"/>
    <w:rsid w:val="00AC3336"/>
    <w:rsid w:val="00AD01FE"/>
    <w:rsid w:val="00AD503E"/>
    <w:rsid w:val="00AE425E"/>
    <w:rsid w:val="00AF04CC"/>
    <w:rsid w:val="00B373E2"/>
    <w:rsid w:val="00B41A32"/>
    <w:rsid w:val="00B52781"/>
    <w:rsid w:val="00B56EDB"/>
    <w:rsid w:val="00B66DA6"/>
    <w:rsid w:val="00B81D9E"/>
    <w:rsid w:val="00BC0B73"/>
    <w:rsid w:val="00C24FE8"/>
    <w:rsid w:val="00C30FDE"/>
    <w:rsid w:val="00C32E95"/>
    <w:rsid w:val="00C330C4"/>
    <w:rsid w:val="00C51AB6"/>
    <w:rsid w:val="00C743D1"/>
    <w:rsid w:val="00C920F6"/>
    <w:rsid w:val="00C974D0"/>
    <w:rsid w:val="00CE5061"/>
    <w:rsid w:val="00CF0BE2"/>
    <w:rsid w:val="00D156AD"/>
    <w:rsid w:val="00D175DE"/>
    <w:rsid w:val="00D21902"/>
    <w:rsid w:val="00D661EB"/>
    <w:rsid w:val="00D813E5"/>
    <w:rsid w:val="00D84738"/>
    <w:rsid w:val="00D85AC7"/>
    <w:rsid w:val="00D95BD9"/>
    <w:rsid w:val="00DB04CC"/>
    <w:rsid w:val="00DB64E3"/>
    <w:rsid w:val="00DC6E68"/>
    <w:rsid w:val="00DF0F11"/>
    <w:rsid w:val="00DF4899"/>
    <w:rsid w:val="00DF725D"/>
    <w:rsid w:val="00E139C2"/>
    <w:rsid w:val="00E271C4"/>
    <w:rsid w:val="00E42C4C"/>
    <w:rsid w:val="00E57075"/>
    <w:rsid w:val="00E6223C"/>
    <w:rsid w:val="00E7436F"/>
    <w:rsid w:val="00E74425"/>
    <w:rsid w:val="00E81E5A"/>
    <w:rsid w:val="00E8285D"/>
    <w:rsid w:val="00EE5BD3"/>
    <w:rsid w:val="00EF0F06"/>
    <w:rsid w:val="00F013A2"/>
    <w:rsid w:val="00F3768F"/>
    <w:rsid w:val="00F42099"/>
    <w:rsid w:val="00F471AE"/>
    <w:rsid w:val="00F72478"/>
    <w:rsid w:val="00F91196"/>
    <w:rsid w:val="00FC72F0"/>
    <w:rsid w:val="00FF0A4E"/>
    <w:rsid w:val="00FF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483B"/>
  <w15:chartTrackingRefBased/>
  <w15:docId w15:val="{6946F6EA-A01D-4A54-8568-CBBFA987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DB2"/>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19"/>
    <w:pPr>
      <w:ind w:left="720"/>
      <w:contextualSpacing/>
    </w:pPr>
  </w:style>
  <w:style w:type="character" w:styleId="PlaceholderText">
    <w:name w:val="Placeholder Text"/>
    <w:basedOn w:val="DefaultParagraphFont"/>
    <w:uiPriority w:val="99"/>
    <w:semiHidden/>
    <w:rsid w:val="00587319"/>
    <w:rPr>
      <w:color w:val="808080"/>
    </w:rPr>
  </w:style>
  <w:style w:type="paragraph" w:styleId="Title">
    <w:name w:val="Title"/>
    <w:basedOn w:val="Normal"/>
    <w:next w:val="Normal"/>
    <w:link w:val="TitleChar"/>
    <w:uiPriority w:val="10"/>
    <w:qFormat/>
    <w:rsid w:val="000D6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F4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F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899"/>
    <w:rPr>
      <w:rFonts w:ascii="Courier New" w:eastAsia="Times New Roman" w:hAnsi="Courier New" w:cs="Courier New"/>
      <w:sz w:val="20"/>
      <w:szCs w:val="20"/>
    </w:rPr>
  </w:style>
  <w:style w:type="table" w:styleId="TableGrid">
    <w:name w:val="Table Grid"/>
    <w:basedOn w:val="TableNormal"/>
    <w:uiPriority w:val="39"/>
    <w:rsid w:val="00544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D0F"/>
    <w:rPr>
      <w:sz w:val="16"/>
      <w:szCs w:val="16"/>
    </w:rPr>
  </w:style>
  <w:style w:type="paragraph" w:styleId="CommentText">
    <w:name w:val="annotation text"/>
    <w:basedOn w:val="Normal"/>
    <w:link w:val="CommentTextChar"/>
    <w:uiPriority w:val="99"/>
    <w:semiHidden/>
    <w:unhideWhenUsed/>
    <w:rsid w:val="003A4D0F"/>
    <w:pPr>
      <w:spacing w:line="240" w:lineRule="auto"/>
    </w:pPr>
    <w:rPr>
      <w:sz w:val="20"/>
      <w:szCs w:val="20"/>
    </w:rPr>
  </w:style>
  <w:style w:type="character" w:customStyle="1" w:styleId="CommentTextChar">
    <w:name w:val="Comment Text Char"/>
    <w:basedOn w:val="DefaultParagraphFont"/>
    <w:link w:val="CommentText"/>
    <w:uiPriority w:val="99"/>
    <w:semiHidden/>
    <w:rsid w:val="003A4D0F"/>
    <w:rPr>
      <w:sz w:val="20"/>
      <w:szCs w:val="20"/>
    </w:rPr>
  </w:style>
  <w:style w:type="paragraph" w:styleId="CommentSubject">
    <w:name w:val="annotation subject"/>
    <w:basedOn w:val="CommentText"/>
    <w:next w:val="CommentText"/>
    <w:link w:val="CommentSubjectChar"/>
    <w:uiPriority w:val="99"/>
    <w:semiHidden/>
    <w:unhideWhenUsed/>
    <w:rsid w:val="003A4D0F"/>
    <w:rPr>
      <w:b/>
      <w:bCs/>
    </w:rPr>
  </w:style>
  <w:style w:type="character" w:customStyle="1" w:styleId="CommentSubjectChar">
    <w:name w:val="Comment Subject Char"/>
    <w:basedOn w:val="CommentTextChar"/>
    <w:link w:val="CommentSubject"/>
    <w:uiPriority w:val="99"/>
    <w:semiHidden/>
    <w:rsid w:val="003A4D0F"/>
    <w:rPr>
      <w:b/>
      <w:bCs/>
      <w:sz w:val="20"/>
      <w:szCs w:val="20"/>
    </w:rPr>
  </w:style>
  <w:style w:type="paragraph" w:styleId="BalloonText">
    <w:name w:val="Balloon Text"/>
    <w:basedOn w:val="Normal"/>
    <w:link w:val="BalloonTextChar"/>
    <w:uiPriority w:val="99"/>
    <w:semiHidden/>
    <w:unhideWhenUsed/>
    <w:rsid w:val="003A4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D0F"/>
    <w:rPr>
      <w:rFonts w:ascii="Segoe UI" w:hAnsi="Segoe UI" w:cs="Segoe UI"/>
      <w:sz w:val="18"/>
      <w:szCs w:val="18"/>
    </w:rPr>
  </w:style>
  <w:style w:type="paragraph" w:styleId="Caption">
    <w:name w:val="caption"/>
    <w:basedOn w:val="Normal"/>
    <w:next w:val="Normal"/>
    <w:uiPriority w:val="35"/>
    <w:unhideWhenUsed/>
    <w:qFormat/>
    <w:rsid w:val="00F471AE"/>
    <w:pPr>
      <w:spacing w:after="200" w:line="240" w:lineRule="auto"/>
    </w:pPr>
    <w:rPr>
      <w:i/>
      <w:iCs/>
      <w:color w:val="44546A" w:themeColor="text2"/>
      <w:sz w:val="18"/>
      <w:szCs w:val="18"/>
    </w:rPr>
  </w:style>
  <w:style w:type="table" w:styleId="PlainTable3">
    <w:name w:val="Plain Table 3"/>
    <w:basedOn w:val="TableNormal"/>
    <w:uiPriority w:val="43"/>
    <w:rsid w:val="00310A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904DB2"/>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904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0570">
      <w:bodyDiv w:val="1"/>
      <w:marLeft w:val="0"/>
      <w:marRight w:val="0"/>
      <w:marTop w:val="0"/>
      <w:marBottom w:val="0"/>
      <w:divBdr>
        <w:top w:val="none" w:sz="0" w:space="0" w:color="auto"/>
        <w:left w:val="none" w:sz="0" w:space="0" w:color="auto"/>
        <w:bottom w:val="none" w:sz="0" w:space="0" w:color="auto"/>
        <w:right w:val="none" w:sz="0" w:space="0" w:color="auto"/>
      </w:divBdr>
    </w:div>
    <w:div w:id="85083278">
      <w:bodyDiv w:val="1"/>
      <w:marLeft w:val="0"/>
      <w:marRight w:val="0"/>
      <w:marTop w:val="0"/>
      <w:marBottom w:val="0"/>
      <w:divBdr>
        <w:top w:val="none" w:sz="0" w:space="0" w:color="auto"/>
        <w:left w:val="none" w:sz="0" w:space="0" w:color="auto"/>
        <w:bottom w:val="none" w:sz="0" w:space="0" w:color="auto"/>
        <w:right w:val="none" w:sz="0" w:space="0" w:color="auto"/>
      </w:divBdr>
    </w:div>
    <w:div w:id="862979069">
      <w:bodyDiv w:val="1"/>
      <w:marLeft w:val="0"/>
      <w:marRight w:val="0"/>
      <w:marTop w:val="0"/>
      <w:marBottom w:val="0"/>
      <w:divBdr>
        <w:top w:val="none" w:sz="0" w:space="0" w:color="auto"/>
        <w:left w:val="none" w:sz="0" w:space="0" w:color="auto"/>
        <w:bottom w:val="none" w:sz="0" w:space="0" w:color="auto"/>
        <w:right w:val="none" w:sz="0" w:space="0" w:color="auto"/>
      </w:divBdr>
    </w:div>
    <w:div w:id="863128214">
      <w:bodyDiv w:val="1"/>
      <w:marLeft w:val="0"/>
      <w:marRight w:val="0"/>
      <w:marTop w:val="0"/>
      <w:marBottom w:val="0"/>
      <w:divBdr>
        <w:top w:val="none" w:sz="0" w:space="0" w:color="auto"/>
        <w:left w:val="none" w:sz="0" w:space="0" w:color="auto"/>
        <w:bottom w:val="none" w:sz="0" w:space="0" w:color="auto"/>
        <w:right w:val="none" w:sz="0" w:space="0" w:color="auto"/>
      </w:divBdr>
    </w:div>
    <w:div w:id="958148449">
      <w:bodyDiv w:val="1"/>
      <w:marLeft w:val="0"/>
      <w:marRight w:val="0"/>
      <w:marTop w:val="0"/>
      <w:marBottom w:val="0"/>
      <w:divBdr>
        <w:top w:val="none" w:sz="0" w:space="0" w:color="auto"/>
        <w:left w:val="none" w:sz="0" w:space="0" w:color="auto"/>
        <w:bottom w:val="none" w:sz="0" w:space="0" w:color="auto"/>
        <w:right w:val="none" w:sz="0" w:space="0" w:color="auto"/>
      </w:divBdr>
    </w:div>
    <w:div w:id="1076710487">
      <w:bodyDiv w:val="1"/>
      <w:marLeft w:val="0"/>
      <w:marRight w:val="0"/>
      <w:marTop w:val="0"/>
      <w:marBottom w:val="0"/>
      <w:divBdr>
        <w:top w:val="none" w:sz="0" w:space="0" w:color="auto"/>
        <w:left w:val="none" w:sz="0" w:space="0" w:color="auto"/>
        <w:bottom w:val="none" w:sz="0" w:space="0" w:color="auto"/>
        <w:right w:val="none" w:sz="0" w:space="0" w:color="auto"/>
      </w:divBdr>
    </w:div>
    <w:div w:id="1096363985">
      <w:bodyDiv w:val="1"/>
      <w:marLeft w:val="0"/>
      <w:marRight w:val="0"/>
      <w:marTop w:val="0"/>
      <w:marBottom w:val="0"/>
      <w:divBdr>
        <w:top w:val="none" w:sz="0" w:space="0" w:color="auto"/>
        <w:left w:val="none" w:sz="0" w:space="0" w:color="auto"/>
        <w:bottom w:val="none" w:sz="0" w:space="0" w:color="auto"/>
        <w:right w:val="none" w:sz="0" w:space="0" w:color="auto"/>
      </w:divBdr>
    </w:div>
    <w:div w:id="1179851468">
      <w:bodyDiv w:val="1"/>
      <w:marLeft w:val="0"/>
      <w:marRight w:val="0"/>
      <w:marTop w:val="0"/>
      <w:marBottom w:val="0"/>
      <w:divBdr>
        <w:top w:val="none" w:sz="0" w:space="0" w:color="auto"/>
        <w:left w:val="none" w:sz="0" w:space="0" w:color="auto"/>
        <w:bottom w:val="none" w:sz="0" w:space="0" w:color="auto"/>
        <w:right w:val="none" w:sz="0" w:space="0" w:color="auto"/>
      </w:divBdr>
    </w:div>
    <w:div w:id="1500995970">
      <w:bodyDiv w:val="1"/>
      <w:marLeft w:val="0"/>
      <w:marRight w:val="0"/>
      <w:marTop w:val="0"/>
      <w:marBottom w:val="0"/>
      <w:divBdr>
        <w:top w:val="none" w:sz="0" w:space="0" w:color="auto"/>
        <w:left w:val="none" w:sz="0" w:space="0" w:color="auto"/>
        <w:bottom w:val="none" w:sz="0" w:space="0" w:color="auto"/>
        <w:right w:val="none" w:sz="0" w:space="0" w:color="auto"/>
      </w:divBdr>
    </w:div>
    <w:div w:id="1737043975">
      <w:bodyDiv w:val="1"/>
      <w:marLeft w:val="0"/>
      <w:marRight w:val="0"/>
      <w:marTop w:val="0"/>
      <w:marBottom w:val="0"/>
      <w:divBdr>
        <w:top w:val="none" w:sz="0" w:space="0" w:color="auto"/>
        <w:left w:val="none" w:sz="0" w:space="0" w:color="auto"/>
        <w:bottom w:val="none" w:sz="0" w:space="0" w:color="auto"/>
        <w:right w:val="none" w:sz="0" w:space="0" w:color="auto"/>
      </w:divBdr>
    </w:div>
    <w:div w:id="1772700015">
      <w:bodyDiv w:val="1"/>
      <w:marLeft w:val="0"/>
      <w:marRight w:val="0"/>
      <w:marTop w:val="0"/>
      <w:marBottom w:val="0"/>
      <w:divBdr>
        <w:top w:val="none" w:sz="0" w:space="0" w:color="auto"/>
        <w:left w:val="none" w:sz="0" w:space="0" w:color="auto"/>
        <w:bottom w:val="none" w:sz="0" w:space="0" w:color="auto"/>
        <w:right w:val="none" w:sz="0" w:space="0" w:color="auto"/>
      </w:divBdr>
    </w:div>
    <w:div w:id="1793094167">
      <w:bodyDiv w:val="1"/>
      <w:marLeft w:val="0"/>
      <w:marRight w:val="0"/>
      <w:marTop w:val="0"/>
      <w:marBottom w:val="0"/>
      <w:divBdr>
        <w:top w:val="none" w:sz="0" w:space="0" w:color="auto"/>
        <w:left w:val="none" w:sz="0" w:space="0" w:color="auto"/>
        <w:bottom w:val="none" w:sz="0" w:space="0" w:color="auto"/>
        <w:right w:val="none" w:sz="0" w:space="0" w:color="auto"/>
      </w:divBdr>
    </w:div>
    <w:div w:id="1836458514">
      <w:bodyDiv w:val="1"/>
      <w:marLeft w:val="0"/>
      <w:marRight w:val="0"/>
      <w:marTop w:val="0"/>
      <w:marBottom w:val="0"/>
      <w:divBdr>
        <w:top w:val="none" w:sz="0" w:space="0" w:color="auto"/>
        <w:left w:val="none" w:sz="0" w:space="0" w:color="auto"/>
        <w:bottom w:val="none" w:sz="0" w:space="0" w:color="auto"/>
        <w:right w:val="none" w:sz="0" w:space="0" w:color="auto"/>
      </w:divBdr>
    </w:div>
    <w:div w:id="2064594078">
      <w:bodyDiv w:val="1"/>
      <w:marLeft w:val="0"/>
      <w:marRight w:val="0"/>
      <w:marTop w:val="0"/>
      <w:marBottom w:val="0"/>
      <w:divBdr>
        <w:top w:val="none" w:sz="0" w:space="0" w:color="auto"/>
        <w:left w:val="none" w:sz="0" w:space="0" w:color="auto"/>
        <w:bottom w:val="none" w:sz="0" w:space="0" w:color="auto"/>
        <w:right w:val="none" w:sz="0" w:space="0" w:color="auto"/>
      </w:divBdr>
    </w:div>
    <w:div w:id="212503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b:Tag>
    <b:SourceType>Report</b:SourceType>
    <b:Guid>{5E6BC445-5D30-40B5-847E-2FD4ECC69A7F}</b:Guid>
    <b:Title>Classification and Regression using Mixtures of Experts</b:Title>
    <b:Author>
      <b:Author>
        <b:NameList>
          <b:Person>
            <b:Last>Waterhouse</b:Last>
            <b:First>Steven</b:First>
            <b:Middle>Richard</b:Middle>
          </b:Person>
        </b:NameList>
      </b:Author>
    </b:Author>
    <b:Year>1998</b:Year>
    <b:RefOrder>1</b:RefOrder>
  </b:Source>
  <b:Source>
    <b:Tag>Wei95</b:Tag>
    <b:SourceType>Report</b:SourceType>
    <b:Guid>{73193C7B-00F3-4EE8-9AA8-FC471AA78416}</b:Guid>
    <b:Author>
      <b:Author>
        <b:NameList>
          <b:Person>
            <b:Last>Weigend</b:Last>
            <b:First>Andreas</b:First>
            <b:Middle>S.</b:Middle>
          </b:Person>
          <b:Person>
            <b:Last>Mangeas</b:Last>
            <b:First>Morgan</b:First>
          </b:Person>
          <b:Person>
            <b:Last>Srivastava</b:Last>
            <b:First>Ashok</b:First>
            <b:Middle>N.</b:Middle>
          </b:Person>
        </b:NameList>
      </b:Author>
    </b:Author>
    <b:Title>Nonlinear gated experts for time series:</b:Title>
    <b:Year>1995</b:Year>
    <b:RefOrder>2</b:RefOrder>
  </b:Source>
</b:Sources>
</file>

<file path=customXml/itemProps1.xml><?xml version="1.0" encoding="utf-8"?>
<ds:datastoreItem xmlns:ds="http://schemas.openxmlformats.org/officeDocument/2006/customXml" ds:itemID="{E7F47E9D-C1B7-4370-947C-09B4161C6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Qianyue Jin</dc:creator>
  <cp:keywords/>
  <dc:description/>
  <cp:lastModifiedBy>Qianyue Jin</cp:lastModifiedBy>
  <cp:revision>24</cp:revision>
  <cp:lastPrinted>2019-06-11T18:23:00Z</cp:lastPrinted>
  <dcterms:created xsi:type="dcterms:W3CDTF">2019-05-08T18:58:00Z</dcterms:created>
  <dcterms:modified xsi:type="dcterms:W3CDTF">2019-06-12T05:01:00Z</dcterms:modified>
</cp:coreProperties>
</file>