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879D" w14:textId="75071CC2" w:rsidR="000B3E60" w:rsidRDefault="000D6F46" w:rsidP="000D6F46">
      <w:pPr>
        <w:pStyle w:val="Title"/>
        <w:jc w:val="center"/>
        <w:rPr>
          <w:lang w:val="fi-FI"/>
        </w:rPr>
      </w:pPr>
      <w:proofErr w:type="spellStart"/>
      <w:r>
        <w:rPr>
          <w:lang w:val="fi-FI"/>
        </w:rPr>
        <w:t>Mixture</w:t>
      </w:r>
      <w:proofErr w:type="spellEnd"/>
      <w:r>
        <w:rPr>
          <w:lang w:val="fi-FI"/>
        </w:rPr>
        <w:t xml:space="preserve"> of </w:t>
      </w:r>
      <w:proofErr w:type="spellStart"/>
      <w:proofErr w:type="gramStart"/>
      <w:r>
        <w:rPr>
          <w:lang w:val="fi-FI"/>
        </w:rPr>
        <w:t>Experts</w:t>
      </w:r>
      <w:proofErr w:type="spellEnd"/>
      <w:r>
        <w:rPr>
          <w:lang w:val="fi-FI"/>
        </w:rPr>
        <w:t xml:space="preserve"> </w:t>
      </w:r>
      <w:r w:rsidR="00665CD8">
        <w:rPr>
          <w:lang w:val="fi-FI"/>
        </w:rPr>
        <w:t xml:space="preserve"> </w:t>
      </w:r>
      <w:r>
        <w:rPr>
          <w:lang w:val="fi-FI"/>
        </w:rPr>
        <w:t>-</w:t>
      </w:r>
      <w:proofErr w:type="gramEnd"/>
      <w:r>
        <w:rPr>
          <w:lang w:val="fi-FI"/>
        </w:rPr>
        <w:t xml:space="preserve"> Experiment 1</w:t>
      </w:r>
    </w:p>
    <w:p w14:paraId="7AB48C79" w14:textId="7B7E00EE" w:rsidR="000D6F46" w:rsidRDefault="000D6F46" w:rsidP="000D6F46">
      <w:pPr>
        <w:rPr>
          <w:lang w:val="fi-FI"/>
        </w:rPr>
      </w:pPr>
    </w:p>
    <w:p w14:paraId="2BF697C8" w14:textId="77777777" w:rsidR="000D6F46" w:rsidRPr="000D6F46" w:rsidRDefault="000D6F46" w:rsidP="000D6F46"/>
    <w:p w14:paraId="5782DC14" w14:textId="1BDF4722" w:rsidR="000D6F46" w:rsidRPr="000D6F46" w:rsidRDefault="00587319" w:rsidP="000D6F46">
      <w:pPr>
        <w:pStyle w:val="ListParagraph"/>
        <w:numPr>
          <w:ilvl w:val="0"/>
          <w:numId w:val="1"/>
        </w:numPr>
        <w:rPr>
          <w:lang w:val="fi-FI"/>
        </w:rPr>
      </w:pPr>
      <w:r w:rsidRPr="00587319">
        <w:rPr>
          <w:lang w:val="fi-FI"/>
        </w:rPr>
        <w:t>Architecture</w:t>
      </w:r>
    </w:p>
    <w:p w14:paraId="4B3969C0" w14:textId="77777777" w:rsidR="000D6F46" w:rsidRDefault="000D6F46" w:rsidP="000D6F46">
      <w:pPr>
        <w:pStyle w:val="ListParagraph"/>
      </w:pPr>
    </w:p>
    <w:p w14:paraId="015D7D24" w14:textId="73CEFA53" w:rsidR="0010096F" w:rsidRDefault="000D6F46" w:rsidP="000D6F46">
      <w:pPr>
        <w:pStyle w:val="ListParagraph"/>
      </w:pPr>
      <w:r w:rsidRPr="000D6F46">
        <w:t xml:space="preserve">In this experiment, </w:t>
      </w:r>
      <w:r>
        <w:t>I will implement a structure of neural networks for a classification task.</w:t>
      </w:r>
      <w:r w:rsidR="0010096F">
        <w:t xml:space="preserve"> I will describe here about the datasets first</w:t>
      </w:r>
      <w:r w:rsidR="003B41AB">
        <w:t xml:space="preserve">, </w:t>
      </w:r>
      <w:r w:rsidR="0010096F">
        <w:t>then the structure implemented</w:t>
      </w:r>
      <w:r w:rsidR="003B41AB">
        <w:t>.</w:t>
      </w:r>
    </w:p>
    <w:p w14:paraId="2AB02B97" w14:textId="77777777" w:rsidR="0010096F" w:rsidRDefault="0010096F" w:rsidP="000D6F46">
      <w:pPr>
        <w:pStyle w:val="ListParagraph"/>
      </w:pPr>
    </w:p>
    <w:p w14:paraId="5368C5C1" w14:textId="313A51AC" w:rsidR="0010096F" w:rsidRDefault="000D6F46" w:rsidP="000D6F46">
      <w:pPr>
        <w:pStyle w:val="ListParagraph"/>
      </w:pPr>
      <w:r>
        <w:t xml:space="preserve">The data for classification is the combination of </w:t>
      </w:r>
      <w:proofErr w:type="spellStart"/>
      <w:r>
        <w:t>mnist</w:t>
      </w:r>
      <w:proofErr w:type="spellEnd"/>
      <w:r>
        <w:t xml:space="preserve"> and cifar-10. Both dataset</w:t>
      </w:r>
      <w:r w:rsidR="0010096F">
        <w:t>s</w:t>
      </w:r>
      <w:r>
        <w:t xml:space="preserve"> </w:t>
      </w:r>
      <w:r w:rsidR="0010096F">
        <w:t xml:space="preserve">have </w:t>
      </w:r>
      <w:r>
        <w:t xml:space="preserve">images with </w:t>
      </w:r>
      <w:r w:rsidR="0010096F">
        <w:t xml:space="preserve">1 of </w:t>
      </w:r>
      <w:r>
        <w:t>10 label</w:t>
      </w:r>
      <w:r w:rsidR="0010096F">
        <w:t xml:space="preserve">s, so the combined dataset will have 20 classes in total, where the first 10 classes are from </w:t>
      </w:r>
      <w:proofErr w:type="spellStart"/>
      <w:r w:rsidR="0010096F">
        <w:t>mnist</w:t>
      </w:r>
      <w:proofErr w:type="spellEnd"/>
      <w:r w:rsidR="0010096F">
        <w:t xml:space="preserve"> and the second 10 classes are from cifar-10. Images from both datasets are resized to 32x32 and gray-scaled. </w:t>
      </w:r>
      <w:r w:rsidR="00665CD8">
        <w:t xml:space="preserve">Let </w:t>
      </w:r>
      <w:r w:rsidR="0010096F">
        <w:t xml:space="preserve">X </w:t>
      </w:r>
      <w:r w:rsidR="00665CD8">
        <w:t>be the tensor of a</w:t>
      </w:r>
      <w:r w:rsidR="00C51AB6">
        <w:t>n</w:t>
      </w:r>
      <w:r w:rsidR="00665CD8">
        <w:t xml:space="preserve"> image, Y be the corresponding true label, Y’ be the corresponding prediction resulted by the neural network.</w:t>
      </w:r>
    </w:p>
    <w:p w14:paraId="0F3FCFF2" w14:textId="56B75C9D" w:rsidR="000D6F46" w:rsidRDefault="0010096F" w:rsidP="000D6F46">
      <w:pPr>
        <w:pStyle w:val="ListParagraph"/>
      </w:pPr>
      <w:r>
        <w:t xml:space="preserve"> </w:t>
      </w:r>
    </w:p>
    <w:p w14:paraId="219DF603" w14:textId="77777777" w:rsidR="00C51AB6" w:rsidRDefault="00665CD8" w:rsidP="00C51AB6">
      <w:pPr>
        <w:pStyle w:val="ListParagraph"/>
      </w:pPr>
      <w:r>
        <w:t>In this first experiment, I try to compare a mixture of 2 experts</w:t>
      </w:r>
      <w:r w:rsidR="00C51AB6">
        <w:t xml:space="preserve"> </w:t>
      </w:r>
      <w:r>
        <w:t xml:space="preserve">against </w:t>
      </w:r>
      <w:r w:rsidR="00C51AB6">
        <w:t xml:space="preserve">2 distinct experts, where each is given the input only from </w:t>
      </w:r>
      <w:proofErr w:type="spellStart"/>
      <w:r w:rsidR="00C51AB6">
        <w:t>mnist</w:t>
      </w:r>
      <w:proofErr w:type="spellEnd"/>
      <w:r w:rsidR="00C51AB6">
        <w:t xml:space="preserve"> or only from cifar-10. The compared models share this equation: </w:t>
      </w:r>
    </w:p>
    <w:p w14:paraId="28FEEAE3" w14:textId="71E2B746" w:rsidR="00587319" w:rsidRPr="00C51AB6" w:rsidRDefault="004C1AC9" w:rsidP="00C51AB6">
      <w:pPr>
        <w:pStyle w:val="ListParagraph"/>
        <w:jc w:val="center"/>
      </w:pPr>
      <m:oMath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r>
              <w:rPr>
                <w:rFonts w:ascii="Cambria Math" w:hAnsi="Cambria Math"/>
                <w:lang w:val="fi-FI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fi-FI"/>
          </w:rPr>
          <m:t>softmax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Gate</m:t>
            </m:r>
            <m:sSub>
              <m:sSub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i-FI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fi-FI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bPr>
              <m:e>
                <m:r>
                  <w:rPr>
                    <w:rFonts w:ascii="Cambria Math" w:hAnsi="Cambria Math"/>
                    <w:lang w:val="fi-FI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r>
                  <w:rPr>
                    <w:rFonts w:ascii="Cambria Math" w:hAnsi="Cambria Math"/>
                    <w:lang w:val="fi-FI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fi-FI"/>
              </w:rPr>
              <m:t>Gate</m:t>
            </m:r>
            <m:sSub>
              <m:sSub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i-FI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fi-FI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bPr>
              <m:e>
                <m:r>
                  <w:rPr>
                    <w:rFonts w:ascii="Cambria Math" w:hAnsi="Cambria Math"/>
                    <w:lang w:val="fi-FI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r>
                  <w:rPr>
                    <w:rFonts w:ascii="Cambria Math" w:hAnsi="Cambria Math"/>
                    <w:lang w:val="fi-FI"/>
                  </w:rPr>
                  <m:t>X</m:t>
                </m:r>
              </m:e>
            </m:d>
          </m:e>
        </m:d>
      </m:oMath>
      <w:r w:rsidR="00C51AB6" w:rsidRPr="00C51AB6">
        <w:t>,</w:t>
      </w:r>
    </w:p>
    <w:p w14:paraId="5C6ADF71" w14:textId="7B6236A2" w:rsidR="00E8285D" w:rsidRDefault="00587319" w:rsidP="009F3FDC">
      <w:r w:rsidRPr="00C51AB6">
        <w:tab/>
      </w:r>
      <w:r w:rsidR="00C51AB6">
        <w:t>Where</w:t>
      </w:r>
      <w:r w:rsidR="009F3FDC">
        <w:t xml:space="preserve"> </w:t>
      </w:r>
      <m:oMath>
        <m:r>
          <w:rPr>
            <w:rFonts w:ascii="Cambria Math" w:hAnsi="Cambria Math"/>
          </w:rPr>
          <m:t>Gate(X)</m:t>
        </m:r>
      </m:oMath>
      <w:r w:rsidR="00C51AB6">
        <w:t xml:space="preserve"> is a </w:t>
      </w:r>
      <w:r w:rsidR="00F91196">
        <w:t xml:space="preserve">probability distribution </w:t>
      </w:r>
      <w:r w:rsidR="00C51AB6">
        <w:t>vector</w:t>
      </w:r>
      <w:r w:rsidR="00F91196">
        <w:t xml:space="preserve"> of length 2, its subscript denotes the value of the corresponding term, and </w:t>
      </w:r>
      <m:oMath>
        <m:r>
          <w:rPr>
            <w:rFonts w:ascii="Cambria Math" w:hAnsi="Cambria Math"/>
          </w:rPr>
          <m:t xml:space="preserve"> 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196">
        <w:t xml:space="preserve"> and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196">
        <w:t xml:space="preserve"> denotes sub- neural networks, which output vectors of length 20 of given the image.</w:t>
      </w:r>
    </w:p>
    <w:p w14:paraId="793F5309" w14:textId="1A933F64" w:rsidR="009F3FDC" w:rsidRDefault="009F3FDC" w:rsidP="009F3FDC">
      <w:r>
        <w:tab/>
        <w:t xml:space="preserve">In this experiment, </w:t>
      </w:r>
      <w:r w:rsidR="00DF4899">
        <w:t>sub- neural networks</w:t>
      </w:r>
      <w:r>
        <w:t xml:space="preserve"> will have the same structure for all subscripts in both baseline (the </w:t>
      </w:r>
      <w:proofErr w:type="spellStart"/>
      <w:r>
        <w:t>disctinct</w:t>
      </w:r>
      <w:proofErr w:type="spellEnd"/>
      <w:r>
        <w:t xml:space="preserve"> </w:t>
      </w:r>
      <w:r w:rsidR="00DF4899">
        <w:t>experts)</w:t>
      </w:r>
      <w:r>
        <w:t xml:space="preserve"> and </w:t>
      </w:r>
      <w:r w:rsidR="00DF4899">
        <w:t xml:space="preserve">the </w:t>
      </w:r>
      <w:proofErr w:type="spellStart"/>
      <w:r w:rsidR="00DF4899">
        <w:t>MoE</w:t>
      </w:r>
      <w:proofErr w:type="spellEnd"/>
      <w:r w:rsidR="00DF4899">
        <w:t xml:space="preserve"> (</w:t>
      </w:r>
      <w:r>
        <w:t>mixture of experts</w:t>
      </w:r>
      <w:r w:rsidR="00DF4899">
        <w:t>)</w:t>
      </w:r>
      <w:r>
        <w:t xml:space="preserve"> -structures.</w:t>
      </w:r>
      <w:r w:rsidR="00DF4899">
        <w:t xml:space="preserve"> The structure is defined in python-</w:t>
      </w:r>
      <w:proofErr w:type="spellStart"/>
      <w:r w:rsidR="00DF4899">
        <w:t>tensorflow</w:t>
      </w:r>
      <w:proofErr w:type="spellEnd"/>
      <w:r w:rsidR="00DF4899">
        <w:t xml:space="preserve"> as following:</w:t>
      </w:r>
    </w:p>
    <w:p w14:paraId="2F0BC083" w14:textId="243CE07B" w:rsidR="00DF4899" w:rsidRPr="00DF4899" w:rsidRDefault="00DF4899" w:rsidP="00DF48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DF4899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X</w:t>
      </w:r>
      <w:r w:rsidRPr="00DF4899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br/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conv2d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(layer,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128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, (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3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3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), </w:t>
      </w:r>
      <w:r w:rsidRPr="00DF4899">
        <w:rPr>
          <w:rFonts w:ascii="Courier New" w:eastAsia="Times New Roman" w:hAnsi="Courier New" w:cs="Courier New"/>
          <w:color w:val="AA4926"/>
          <w:sz w:val="18"/>
          <w:szCs w:val="18"/>
        </w:rPr>
        <w:t>padding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F4899">
        <w:rPr>
          <w:rFonts w:ascii="Courier New" w:eastAsia="Times New Roman" w:hAnsi="Courier New" w:cs="Courier New"/>
          <w:color w:val="E6DB74"/>
          <w:sz w:val="18"/>
          <w:szCs w:val="18"/>
        </w:rPr>
        <w:t>'same'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A4926"/>
          <w:sz w:val="18"/>
          <w:szCs w:val="18"/>
        </w:rPr>
        <w:t>activation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proofErr w:type="spellStart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tf.nn.relu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max_pooling2d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(layer, (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), (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), </w:t>
      </w:r>
      <w:r w:rsidRPr="00DF4899">
        <w:rPr>
          <w:rFonts w:ascii="Courier New" w:eastAsia="Times New Roman" w:hAnsi="Courier New" w:cs="Courier New"/>
          <w:color w:val="AA4926"/>
          <w:sz w:val="18"/>
          <w:szCs w:val="18"/>
        </w:rPr>
        <w:t>padding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F4899">
        <w:rPr>
          <w:rFonts w:ascii="Courier New" w:eastAsia="Times New Roman" w:hAnsi="Courier New" w:cs="Courier New"/>
          <w:color w:val="E6DB74"/>
          <w:sz w:val="18"/>
          <w:szCs w:val="18"/>
        </w:rPr>
        <w:t>'same'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conv2d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(layer,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128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, (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3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3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), </w:t>
      </w:r>
      <w:r w:rsidRPr="00DF4899">
        <w:rPr>
          <w:rFonts w:ascii="Courier New" w:eastAsia="Times New Roman" w:hAnsi="Courier New" w:cs="Courier New"/>
          <w:color w:val="AA4926"/>
          <w:sz w:val="18"/>
          <w:szCs w:val="18"/>
        </w:rPr>
        <w:t>padding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F4899">
        <w:rPr>
          <w:rFonts w:ascii="Courier New" w:eastAsia="Times New Roman" w:hAnsi="Courier New" w:cs="Courier New"/>
          <w:color w:val="E6DB74"/>
          <w:sz w:val="18"/>
          <w:szCs w:val="18"/>
        </w:rPr>
        <w:t>'same'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A4926"/>
          <w:sz w:val="18"/>
          <w:szCs w:val="18"/>
        </w:rPr>
        <w:t>activation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proofErr w:type="spellStart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tf.nn.relu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max_pooling2d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(layer, (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), (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), </w:t>
      </w:r>
      <w:r w:rsidRPr="00DF4899">
        <w:rPr>
          <w:rFonts w:ascii="Courier New" w:eastAsia="Times New Roman" w:hAnsi="Courier New" w:cs="Courier New"/>
          <w:color w:val="AA4926"/>
          <w:sz w:val="18"/>
          <w:szCs w:val="18"/>
        </w:rPr>
        <w:t>padding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F4899">
        <w:rPr>
          <w:rFonts w:ascii="Courier New" w:eastAsia="Times New Roman" w:hAnsi="Courier New" w:cs="Courier New"/>
          <w:color w:val="E6DB74"/>
          <w:sz w:val="18"/>
          <w:szCs w:val="18"/>
        </w:rPr>
        <w:t>'same'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flatten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(layer)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dense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(layer, </w:t>
      </w:r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128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proofErr w:type="spellStart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tf.nn.relu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DF4899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</w:t>
      </w:r>
      <w:r w:rsidRPr="00DF4899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layer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tf.layers.</w:t>
      </w:r>
      <w:r w:rsidRPr="00DF4899">
        <w:rPr>
          <w:rFonts w:ascii="Courier New" w:eastAsia="Times New Roman" w:hAnsi="Courier New" w:cs="Courier New"/>
          <w:color w:val="66D9EF"/>
          <w:sz w:val="18"/>
          <w:szCs w:val="18"/>
        </w:rPr>
        <w:t>dense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(layer, </w:t>
      </w:r>
      <w:proofErr w:type="spellStart"/>
      <w:r w:rsidRPr="00DF4899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br/>
        <w:t>Y_Logits</w:t>
      </w:r>
      <w:proofErr w:type="spellEnd"/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F489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DF4899">
        <w:rPr>
          <w:rFonts w:ascii="Courier New" w:eastAsia="Times New Roman" w:hAnsi="Courier New" w:cs="Courier New"/>
          <w:color w:val="F8F8F2"/>
          <w:sz w:val="18"/>
          <w:szCs w:val="18"/>
        </w:rPr>
        <w:t>layer</w:t>
      </w:r>
    </w:p>
    <w:p w14:paraId="512525F1" w14:textId="1DF3AC95" w:rsidR="00DF4899" w:rsidRDefault="00DF4899" w:rsidP="009F3FDC">
      <w:r>
        <w:t xml:space="preserve">Or briefly, it is a combination of convolution layers, max-pooling layers and fully connected layers. In principle, sub- neural networks could have different structures. </w:t>
      </w:r>
    </w:p>
    <w:p w14:paraId="63FDAB03" w14:textId="3F59B546" w:rsidR="00E57075" w:rsidRDefault="00DF4899" w:rsidP="00321F5E">
      <w:r>
        <w:tab/>
        <w:t xml:space="preserve">The </w:t>
      </w:r>
      <m:oMath>
        <m:r>
          <w:rPr>
            <w:rFonts w:ascii="Cambria Math" w:hAnsi="Cambria Math"/>
          </w:rPr>
          <m:t>Gate</m:t>
        </m:r>
      </m:oMath>
      <w:r w:rsidR="00321F5E">
        <w:t xml:space="preserve"> functions varies in baseline and </w:t>
      </w:r>
      <w:proofErr w:type="spellStart"/>
      <w:r w:rsidR="00321F5E">
        <w:t>MoE</w:t>
      </w:r>
      <w:proofErr w:type="spellEnd"/>
      <w:r w:rsidR="00321F5E">
        <w:t>-structures.  For the baseline,</w:t>
      </w:r>
      <w:r w:rsidR="00E57075">
        <w:t xml:space="preserve"> I</w:t>
      </w:r>
      <w:r w:rsidR="00321F5E">
        <w:t xml:space="preserve"> define the gate function as such: </w:t>
      </w:r>
      <m:oMath>
        <m:r>
          <w:rPr>
            <w:rFonts w:ascii="Cambria Math" w:hAnsi="Cambria Math"/>
          </w:rPr>
          <m:t>Gate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fi-FI"/>
          </w:rPr>
          <m:t>IF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i-FI"/>
          </w:rPr>
          <m:t>IsMnist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i-FI"/>
          </w:rPr>
          <m:t>THEN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i-FI"/>
          </w:rPr>
          <m:t>ELSE</m:t>
        </m:r>
        <m:r>
          <w:rPr>
            <w:rFonts w:ascii="Cambria Math" w:hAnsi="Cambria Math"/>
          </w:rPr>
          <m:t xml:space="preserve"> [0,1]</m:t>
        </m:r>
      </m:oMath>
      <w:r w:rsidR="00321F5E">
        <w:t xml:space="preserve">. The function </w:t>
      </w:r>
      <w:proofErr w:type="spellStart"/>
      <w:r w:rsidR="00321F5E">
        <w:t>IsMnist</w:t>
      </w:r>
      <w:proofErr w:type="spellEnd"/>
      <w:r w:rsidR="00321F5E">
        <w:t xml:space="preserve"> gives the ground truth result if the image is from the </w:t>
      </w:r>
      <w:proofErr w:type="spellStart"/>
      <w:r w:rsidR="00321F5E">
        <w:t>mnist</w:t>
      </w:r>
      <w:proofErr w:type="spellEnd"/>
      <w:r w:rsidR="00321F5E">
        <w:t xml:space="preserve"> dataset. This </w:t>
      </w:r>
      <w:r w:rsidR="00E57075">
        <w:t xml:space="preserve">should </w:t>
      </w:r>
      <w:r w:rsidR="00321F5E">
        <w:t xml:space="preserve">guarantee, that </w:t>
      </w:r>
      <w:r w:rsidR="00E57075">
        <w:t xml:space="preserve">the gate function is fixed in baseline, the sub- neural networks are distinct. For the </w:t>
      </w:r>
      <w:proofErr w:type="spellStart"/>
      <w:r w:rsidR="00E57075">
        <w:t>MoE</w:t>
      </w:r>
      <w:proofErr w:type="spellEnd"/>
      <w:r w:rsidR="00E57075">
        <w:t>-structures, I define here 2 gate functions for 2 test cases: a convolutional gate and a dense gate. The implementation</w:t>
      </w:r>
      <w:r w:rsidR="008B5F9F">
        <w:t xml:space="preserve"> </w:t>
      </w:r>
      <w:r w:rsidR="00E57075">
        <w:t>of the convolutional gate looks like this:</w:t>
      </w:r>
    </w:p>
    <w:p w14:paraId="78B34D58" w14:textId="77777777" w:rsidR="00E57075" w:rsidRDefault="00E57075" w:rsidP="00E57075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lastRenderedPageBreak/>
        <w:t xml:space="preserve">layer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X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conv2d</w:t>
      </w:r>
      <w:r>
        <w:rPr>
          <w:color w:val="F8F8F2"/>
          <w:sz w:val="18"/>
          <w:szCs w:val="18"/>
        </w:rPr>
        <w:t>(layer,</w:t>
      </w:r>
      <w:r>
        <w:rPr>
          <w:color w:val="AE81FF"/>
          <w:sz w:val="18"/>
          <w:szCs w:val="18"/>
        </w:rPr>
        <w:t>64</w:t>
      </w:r>
      <w:r>
        <w:rPr>
          <w:color w:val="F8F8F2"/>
          <w:sz w:val="18"/>
          <w:szCs w:val="18"/>
        </w:rPr>
        <w:t>,(</w:t>
      </w:r>
      <w:r>
        <w:rPr>
          <w:color w:val="AE81FF"/>
          <w:sz w:val="18"/>
          <w:szCs w:val="18"/>
        </w:rPr>
        <w:t>3</w:t>
      </w:r>
      <w:r>
        <w:rPr>
          <w:color w:val="F8F8F2"/>
          <w:sz w:val="18"/>
          <w:szCs w:val="18"/>
        </w:rPr>
        <w:t>,</w:t>
      </w:r>
      <w:r>
        <w:rPr>
          <w:color w:val="AE81FF"/>
          <w:sz w:val="18"/>
          <w:szCs w:val="18"/>
        </w:rPr>
        <w:t>3</w:t>
      </w:r>
      <w:r>
        <w:rPr>
          <w:color w:val="F8F8F2"/>
          <w:sz w:val="18"/>
          <w:szCs w:val="18"/>
        </w:rPr>
        <w:t>),</w:t>
      </w:r>
      <w:r>
        <w:rPr>
          <w:color w:val="AA4926"/>
          <w:sz w:val="18"/>
          <w:szCs w:val="18"/>
        </w:rPr>
        <w:t>padding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'same'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max_pooling2d</w:t>
      </w:r>
      <w:r>
        <w:rPr>
          <w:color w:val="F8F8F2"/>
          <w:sz w:val="18"/>
          <w:szCs w:val="18"/>
        </w:rPr>
        <w:t>(layer, (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), (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), </w:t>
      </w:r>
      <w:r>
        <w:rPr>
          <w:color w:val="AA4926"/>
          <w:sz w:val="18"/>
          <w:szCs w:val="18"/>
        </w:rPr>
        <w:t>padding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'same'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conv2d</w:t>
      </w:r>
      <w:r>
        <w:rPr>
          <w:color w:val="F8F8F2"/>
          <w:sz w:val="18"/>
          <w:szCs w:val="18"/>
        </w:rPr>
        <w:t>(layer,</w:t>
      </w:r>
      <w:r>
        <w:rPr>
          <w:color w:val="AE81FF"/>
          <w:sz w:val="18"/>
          <w:szCs w:val="18"/>
        </w:rPr>
        <w:t>64</w:t>
      </w:r>
      <w:r>
        <w:rPr>
          <w:color w:val="F8F8F2"/>
          <w:sz w:val="18"/>
          <w:szCs w:val="18"/>
        </w:rPr>
        <w:t>,(</w:t>
      </w:r>
      <w:r>
        <w:rPr>
          <w:color w:val="AE81FF"/>
          <w:sz w:val="18"/>
          <w:szCs w:val="18"/>
        </w:rPr>
        <w:t>3</w:t>
      </w:r>
      <w:r>
        <w:rPr>
          <w:color w:val="F8F8F2"/>
          <w:sz w:val="18"/>
          <w:szCs w:val="18"/>
        </w:rPr>
        <w:t>,</w:t>
      </w:r>
      <w:r>
        <w:rPr>
          <w:color w:val="AE81FF"/>
          <w:sz w:val="18"/>
          <w:szCs w:val="18"/>
        </w:rPr>
        <w:t>3</w:t>
      </w:r>
      <w:r>
        <w:rPr>
          <w:color w:val="F8F8F2"/>
          <w:sz w:val="18"/>
          <w:szCs w:val="18"/>
        </w:rPr>
        <w:t>),</w:t>
      </w:r>
      <w:r>
        <w:rPr>
          <w:color w:val="AA4926"/>
          <w:sz w:val="18"/>
          <w:szCs w:val="18"/>
        </w:rPr>
        <w:t>padding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'same'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max_pooling2d</w:t>
      </w:r>
      <w:r>
        <w:rPr>
          <w:color w:val="F8F8F2"/>
          <w:sz w:val="18"/>
          <w:szCs w:val="18"/>
        </w:rPr>
        <w:t>(layer, (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), (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), </w:t>
      </w:r>
      <w:r>
        <w:rPr>
          <w:color w:val="AA4926"/>
          <w:sz w:val="18"/>
          <w:szCs w:val="18"/>
        </w:rPr>
        <w:t>padding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'same'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flatten</w:t>
      </w:r>
      <w:proofErr w:type="spellEnd"/>
      <w:r>
        <w:rPr>
          <w:color w:val="F8F8F2"/>
          <w:sz w:val="18"/>
          <w:szCs w:val="18"/>
        </w:rPr>
        <w:t>(layer)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dense</w:t>
      </w:r>
      <w:proofErr w:type="spellEnd"/>
      <w:r>
        <w:rPr>
          <w:color w:val="F8F8F2"/>
          <w:sz w:val="18"/>
          <w:szCs w:val="18"/>
        </w:rPr>
        <w:t xml:space="preserve">(layer, </w:t>
      </w:r>
      <w:r>
        <w:rPr>
          <w:color w:val="AE81FF"/>
          <w:sz w:val="18"/>
          <w:szCs w:val="18"/>
        </w:rPr>
        <w:t>64</w:t>
      </w:r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tf.nn.relu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dense</w:t>
      </w:r>
      <w:proofErr w:type="spellEnd"/>
      <w:r>
        <w:rPr>
          <w:color w:val="F8F8F2"/>
          <w:sz w:val="18"/>
          <w:szCs w:val="18"/>
        </w:rPr>
        <w:t xml:space="preserve">(layer,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tf.nn.softmax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gate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layer</w:t>
      </w:r>
    </w:p>
    <w:p w14:paraId="3E2895C2" w14:textId="053633A2" w:rsidR="00E57075" w:rsidRDefault="00E57075" w:rsidP="00321F5E">
      <w:r>
        <w:t>And the other one looks like this:</w:t>
      </w:r>
    </w:p>
    <w:p w14:paraId="73B4BE7E" w14:textId="77777777" w:rsidR="00E57075" w:rsidRDefault="00E57075" w:rsidP="00E57075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 xml:space="preserve">layer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X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proofErr w:type="spellStart"/>
      <w:proofErr w:type="gramStart"/>
      <w:r>
        <w:rPr>
          <w:color w:val="F8F8F2"/>
          <w:sz w:val="18"/>
          <w:szCs w:val="18"/>
        </w:rPr>
        <w:t>tf.layers</w:t>
      </w:r>
      <w:proofErr w:type="gramEnd"/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flatten</w:t>
      </w:r>
      <w:proofErr w:type="spellEnd"/>
      <w:r>
        <w:rPr>
          <w:color w:val="F8F8F2"/>
          <w:sz w:val="18"/>
          <w:szCs w:val="18"/>
        </w:rPr>
        <w:t>(layer)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dense</w:t>
      </w:r>
      <w:proofErr w:type="spellEnd"/>
      <w:r>
        <w:rPr>
          <w:color w:val="F8F8F2"/>
          <w:sz w:val="18"/>
          <w:szCs w:val="18"/>
        </w:rPr>
        <w:t xml:space="preserve">(layer, </w:t>
      </w:r>
      <w:r>
        <w:rPr>
          <w:color w:val="AE81FF"/>
          <w:sz w:val="18"/>
          <w:szCs w:val="18"/>
        </w:rPr>
        <w:t>64</w:t>
      </w:r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tf.nn.relu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layer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tf.layers.</w:t>
      </w:r>
      <w:r>
        <w:rPr>
          <w:color w:val="66D9EF"/>
          <w:sz w:val="18"/>
          <w:szCs w:val="18"/>
        </w:rPr>
        <w:t>dense</w:t>
      </w:r>
      <w:proofErr w:type="spellEnd"/>
      <w:r>
        <w:rPr>
          <w:color w:val="F8F8F2"/>
          <w:sz w:val="18"/>
          <w:szCs w:val="18"/>
        </w:rPr>
        <w:t xml:space="preserve">(layer,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tf.nn.softmax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gate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layer</w:t>
      </w:r>
    </w:p>
    <w:p w14:paraId="5BB057F4" w14:textId="002A1B92" w:rsidR="003B41AB" w:rsidRPr="000B3E60" w:rsidRDefault="003B41AB" w:rsidP="003B41AB">
      <w:r>
        <w:t xml:space="preserve"> </w:t>
      </w:r>
    </w:p>
    <w:p w14:paraId="41065F90" w14:textId="6423F46C" w:rsidR="00587319" w:rsidRDefault="00587319" w:rsidP="0058731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Research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questions</w:t>
      </w:r>
      <w:proofErr w:type="spellEnd"/>
    </w:p>
    <w:p w14:paraId="1F167644" w14:textId="77777777" w:rsidR="00B52781" w:rsidRDefault="00B52781" w:rsidP="000B3E60">
      <w:pPr>
        <w:pStyle w:val="ListParagraph"/>
        <w:numPr>
          <w:ilvl w:val="0"/>
          <w:numId w:val="2"/>
        </w:numPr>
      </w:pPr>
    </w:p>
    <w:p w14:paraId="4CB5C06D" w14:textId="1416CB5F" w:rsidR="008B5F9F" w:rsidRDefault="003B41AB" w:rsidP="008B5F9F">
      <w:pPr>
        <w:pStyle w:val="ListParagraph"/>
        <w:ind w:left="1080"/>
      </w:pPr>
      <w:r>
        <w:t xml:space="preserve">As baseline varies from </w:t>
      </w:r>
      <w:proofErr w:type="spellStart"/>
      <w:r>
        <w:t>MoE</w:t>
      </w:r>
      <w:proofErr w:type="spellEnd"/>
      <w:r>
        <w:t xml:space="preserve">-structures in gate functions. The gate for baseline specializes each sub- neural network for the corresponding dataset. </w:t>
      </w:r>
      <w:r w:rsidR="008B5F9F">
        <w:t xml:space="preserve">Classification should be simpler knowing which subset of classes the input belongs to. Therefore, the </w:t>
      </w:r>
      <w:r>
        <w:t>b</w:t>
      </w:r>
      <w:r w:rsidR="000B3E60" w:rsidRPr="000B3E60">
        <w:t>aseline should give a</w:t>
      </w:r>
      <w:r w:rsidR="000B3E60">
        <w:t>n</w:t>
      </w:r>
      <w:r w:rsidR="000B3E60" w:rsidRPr="000B3E60">
        <w:t xml:space="preserve"> </w:t>
      </w:r>
      <w:proofErr w:type="spellStart"/>
      <w:r w:rsidR="000B3E60" w:rsidRPr="000B3E60">
        <w:t>u</w:t>
      </w:r>
      <w:r w:rsidR="000B3E60">
        <w:t>pperbound</w:t>
      </w:r>
      <w:proofErr w:type="spellEnd"/>
      <w:r w:rsidR="000B3E60">
        <w:t xml:space="preserve"> </w:t>
      </w:r>
      <w:r w:rsidR="00E42C4C">
        <w:t>of</w:t>
      </w:r>
      <w:r w:rsidR="000B3E60">
        <w:t xml:space="preserve"> accuracy</w:t>
      </w:r>
      <w:r w:rsidR="008B5F9F">
        <w:t xml:space="preserve"> of </w:t>
      </w:r>
      <w:proofErr w:type="spellStart"/>
      <w:r w:rsidR="008B5F9F">
        <w:t>MoE</w:t>
      </w:r>
      <w:proofErr w:type="spellEnd"/>
      <w:r w:rsidR="008B5F9F">
        <w:t>-structures</w:t>
      </w:r>
      <w:r w:rsidR="000B3E60">
        <w:t>.</w:t>
      </w:r>
    </w:p>
    <w:p w14:paraId="6B60EE30" w14:textId="60554DFF" w:rsidR="008B5F9F" w:rsidRDefault="008B5F9F" w:rsidP="008B5F9F">
      <w:pPr>
        <w:pStyle w:val="ListParagraph"/>
        <w:ind w:left="1080"/>
      </w:pPr>
      <w:r>
        <w:t>Plot the accuracy of both training and testing for baseline, convolutional gate and dense gate (2*3=6 curves) for comparison.</w:t>
      </w:r>
    </w:p>
    <w:p w14:paraId="3B28B07D" w14:textId="77777777" w:rsidR="008B5F9F" w:rsidRDefault="008B5F9F" w:rsidP="008B5F9F">
      <w:pPr>
        <w:pStyle w:val="ListParagraph"/>
        <w:ind w:left="1080"/>
      </w:pPr>
    </w:p>
    <w:p w14:paraId="256A4F01" w14:textId="0E324FB6" w:rsidR="008B5F9F" w:rsidRDefault="008B5F9F" w:rsidP="008B5F9F">
      <w:pPr>
        <w:pStyle w:val="ListParagraph"/>
        <w:ind w:left="1080"/>
      </w:pPr>
      <w:r>
        <w:t>The accuracies are measured as following:</w:t>
      </w:r>
    </w:p>
    <w:p w14:paraId="36CCD773" w14:textId="58EA090E" w:rsidR="00E8285D" w:rsidRDefault="00E8285D" w:rsidP="008B5F9F">
      <w:pPr>
        <w:pStyle w:val="ListParagraph"/>
        <w:ind w:left="1080"/>
      </w:pPr>
      <w:r>
        <w:t>Training accuracy is cumulatively measured before the gradient is applied for each batch. Test accuracy is measured when the epoch is finished.</w:t>
      </w:r>
    </w:p>
    <w:p w14:paraId="5FF770A4" w14:textId="77777777" w:rsidR="00B52781" w:rsidRDefault="00B52781" w:rsidP="00B52781">
      <w:pPr>
        <w:pStyle w:val="ListParagraph"/>
        <w:numPr>
          <w:ilvl w:val="0"/>
          <w:numId w:val="2"/>
        </w:numPr>
      </w:pPr>
    </w:p>
    <w:p w14:paraId="4C1B27D2" w14:textId="23078E2B" w:rsidR="00B52781" w:rsidRDefault="000B3E60" w:rsidP="00B52781">
      <w:pPr>
        <w:pStyle w:val="ListParagraph"/>
        <w:ind w:left="1080"/>
      </w:pPr>
      <w:r>
        <w:t xml:space="preserve">Plot a table </w:t>
      </w:r>
      <w:r w:rsidR="00385083">
        <w:t>with axis standing for</w:t>
      </w:r>
      <w:r>
        <w:t xml:space="preserve"> [</w:t>
      </w:r>
      <w:proofErr w:type="spellStart"/>
      <w:r>
        <w:t>Mnist</w:t>
      </w:r>
      <w:proofErr w:type="spellEnd"/>
      <w:r>
        <w:t xml:space="preserve">, </w:t>
      </w:r>
      <w:proofErr w:type="spellStart"/>
      <w:r>
        <w:t>Cifar</w:t>
      </w:r>
      <w:proofErr w:type="spellEnd"/>
      <w:r>
        <w:t>]</w:t>
      </w:r>
      <w:proofErr w:type="gramStart"/>
      <w:r w:rsidR="00E42C4C">
        <w:t>x</w:t>
      </w:r>
      <w:r>
        <w:t>[</w:t>
      </w:r>
      <w:proofErr w:type="gramEnd"/>
      <w:r>
        <w:t>NN1,</w:t>
      </w:r>
      <w:r w:rsidR="00385083">
        <w:t xml:space="preserve"> </w:t>
      </w:r>
      <w:r>
        <w:t>NN2]</w:t>
      </w:r>
      <w:r w:rsidR="00385083">
        <w:t xml:space="preserve"> and contents for </w:t>
      </w:r>
      <w:r w:rsidR="00B52781">
        <w:t xml:space="preserve">activation </w:t>
      </w:r>
      <w:r w:rsidR="00385083">
        <w:t>rate.</w:t>
      </w:r>
    </w:p>
    <w:p w14:paraId="73E5CA87" w14:textId="07F153B1" w:rsidR="008B5F9F" w:rsidRDefault="008B5F9F" w:rsidP="00B52781">
      <w:pPr>
        <w:pStyle w:val="ListParagraph"/>
        <w:ind w:left="1080"/>
      </w:pPr>
      <w:r>
        <w:t>The activation rate is defined as following:</w:t>
      </w:r>
    </w:p>
    <w:p w14:paraId="502451A4" w14:textId="6F22FDD3" w:rsidR="008B5F9F" w:rsidRDefault="008B5F9F" w:rsidP="00B52781">
      <w:pPr>
        <w:pStyle w:val="ListParagraph"/>
        <w:ind w:left="1080"/>
      </w:pPr>
      <w:r>
        <w:tab/>
      </w:r>
      <m:oMath>
        <m:r>
          <w:rPr>
            <w:rFonts w:ascii="Cambria Math" w:hAnsi="Cambria Math"/>
          </w:rPr>
          <m:t>ActivationRate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dataset, 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Mean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Gate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 in dataset</m:t>
            </m:r>
          </m:e>
        </m:d>
      </m:oMath>
    </w:p>
    <w:p w14:paraId="7345651B" w14:textId="286F3FE6" w:rsidR="00017619" w:rsidRDefault="00017619" w:rsidP="00B52781">
      <w:pPr>
        <w:pStyle w:val="ListParagraph"/>
        <w:ind w:left="1080"/>
      </w:pPr>
    </w:p>
    <w:p w14:paraId="4EF31945" w14:textId="205CE77F" w:rsidR="00017619" w:rsidRDefault="00017619" w:rsidP="00B52781">
      <w:pPr>
        <w:pStyle w:val="ListParagraph"/>
        <w:ind w:left="1080"/>
      </w:pPr>
      <w:r>
        <w:t>For numbers not close to 0, corresponding NN is not ignored for corresponding dataset.</w:t>
      </w:r>
    </w:p>
    <w:p w14:paraId="1278B3B1" w14:textId="198567DA" w:rsidR="00017619" w:rsidRDefault="00017619" w:rsidP="00017619">
      <w:pPr>
        <w:pStyle w:val="ListParagraph"/>
        <w:ind w:left="1080"/>
      </w:pPr>
      <w:r>
        <w:t xml:space="preserve">If for some NN, the sum is close to 0, then the NN is ignored for all dataset. </w:t>
      </w:r>
    </w:p>
    <w:p w14:paraId="326E22A2" w14:textId="21A9B5AE" w:rsidR="00017619" w:rsidRDefault="00017619" w:rsidP="00017619">
      <w:pPr>
        <w:pStyle w:val="ListParagraph"/>
        <w:ind w:left="1080"/>
      </w:pPr>
      <w:r>
        <w:t>The ideal result looks like the identity matrix so, that each NN is specialized to a dataset.</w:t>
      </w:r>
    </w:p>
    <w:p w14:paraId="15DA631C" w14:textId="77777777" w:rsidR="00017619" w:rsidRPr="000B3E60" w:rsidRDefault="00017619" w:rsidP="00B52781">
      <w:pPr>
        <w:pStyle w:val="ListParagraph"/>
        <w:ind w:left="1080"/>
      </w:pPr>
    </w:p>
    <w:p w14:paraId="04BB9DEE" w14:textId="33ABD602" w:rsidR="00E81E5A" w:rsidRDefault="00587319" w:rsidP="004C1AC9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E81E5A">
        <w:rPr>
          <w:lang w:val="fi-FI"/>
        </w:rPr>
        <w:t>Results</w:t>
      </w:r>
      <w:proofErr w:type="spellEnd"/>
    </w:p>
    <w:p w14:paraId="50F61E0E" w14:textId="0511AAF4" w:rsidR="005D4CE7" w:rsidRPr="0052133A" w:rsidRDefault="0052133A" w:rsidP="00111489">
      <w:pPr>
        <w:pStyle w:val="ListParagraph"/>
        <w:numPr>
          <w:ilvl w:val="0"/>
          <w:numId w:val="4"/>
        </w:numPr>
      </w:pPr>
      <w:r>
        <w:lastRenderedPageBreak/>
        <w:t xml:space="preserve">Here </w:t>
      </w:r>
      <w:r w:rsidRPr="0052133A">
        <w:t xml:space="preserve">are a plot </w:t>
      </w:r>
      <w:r>
        <w:t>of the epoch-accuracy curve and a zoomed version below.</w:t>
      </w:r>
      <w:r w:rsidR="0054414C">
        <w:rPr>
          <w:noProof/>
        </w:rPr>
        <w:drawing>
          <wp:inline distT="0" distB="0" distL="0" distR="0" wp14:anchorId="5E9F76C2" wp14:editId="1D60BE31">
            <wp:extent cx="2330928" cy="174781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77" cy="18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14C">
        <w:rPr>
          <w:noProof/>
          <w:lang w:val="fi-FI"/>
        </w:rPr>
        <w:drawing>
          <wp:inline distT="0" distB="0" distL="0" distR="0" wp14:anchorId="6E04F05A" wp14:editId="09D2ED67">
            <wp:extent cx="2325642" cy="174385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76" cy="17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B89E" w14:textId="64567594" w:rsidR="00073935" w:rsidRDefault="00E8285D" w:rsidP="005D4CE7">
      <w:pPr>
        <w:ind w:left="720"/>
      </w:pPr>
      <w:r>
        <w:rPr>
          <w:lang w:val="fi-FI"/>
        </w:rPr>
        <w:tab/>
      </w:r>
      <w:r w:rsidR="00073935">
        <w:t>Both</w:t>
      </w:r>
      <w:r w:rsidR="0052133A">
        <w:t xml:space="preserve"> </w:t>
      </w:r>
      <w:proofErr w:type="spellStart"/>
      <w:r w:rsidR="0052133A">
        <w:t>MoE</w:t>
      </w:r>
      <w:proofErr w:type="spellEnd"/>
      <w:r w:rsidR="0052133A">
        <w:t>-structures</w:t>
      </w:r>
      <w:r w:rsidR="00073935">
        <w:t xml:space="preserve"> underperform on testing.</w:t>
      </w:r>
    </w:p>
    <w:p w14:paraId="7059F5FC" w14:textId="7B366F5F" w:rsidR="00073935" w:rsidRPr="00073935" w:rsidRDefault="0052133A" w:rsidP="00073935">
      <w:pPr>
        <w:ind w:left="720" w:firstLine="720"/>
      </w:pPr>
      <w:r>
        <w:t xml:space="preserve">However, they seem to </w:t>
      </w:r>
      <w:r w:rsidR="00073935">
        <w:t>overperform on training</w:t>
      </w:r>
      <w:r>
        <w:t>.</w:t>
      </w:r>
    </w:p>
    <w:p w14:paraId="34BD5679" w14:textId="236D15B3" w:rsidR="005D4CE7" w:rsidRDefault="005D4CE7" w:rsidP="005D4CE7">
      <w:pPr>
        <w:ind w:left="720"/>
      </w:pPr>
      <w:r w:rsidRPr="00073935">
        <w:t>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1"/>
        <w:gridCol w:w="1499"/>
        <w:gridCol w:w="1895"/>
        <w:gridCol w:w="540"/>
        <w:gridCol w:w="1530"/>
        <w:gridCol w:w="1705"/>
      </w:tblGrid>
      <w:tr w:rsidR="0054414C" w14:paraId="39709720" w14:textId="77777777" w:rsidTr="0054414C">
        <w:tc>
          <w:tcPr>
            <w:tcW w:w="1461" w:type="dxa"/>
          </w:tcPr>
          <w:p w14:paraId="1CA99C04" w14:textId="77777777" w:rsidR="0054414C" w:rsidRDefault="0054414C" w:rsidP="0054414C"/>
        </w:tc>
        <w:tc>
          <w:tcPr>
            <w:tcW w:w="1499" w:type="dxa"/>
          </w:tcPr>
          <w:p w14:paraId="31D2F9E7" w14:textId="627E7553" w:rsidR="0054414C" w:rsidRDefault="0054414C" w:rsidP="0054414C">
            <w:r w:rsidRPr="00C13010">
              <w:t>trainNN0</w:t>
            </w:r>
          </w:p>
        </w:tc>
        <w:tc>
          <w:tcPr>
            <w:tcW w:w="1895" w:type="dxa"/>
          </w:tcPr>
          <w:p w14:paraId="05C9F275" w14:textId="2867E777" w:rsidR="0054414C" w:rsidRDefault="0054414C" w:rsidP="0054414C">
            <w:r w:rsidRPr="00C13010">
              <w:t>trainNN1</w:t>
            </w:r>
          </w:p>
        </w:tc>
        <w:tc>
          <w:tcPr>
            <w:tcW w:w="540" w:type="dxa"/>
          </w:tcPr>
          <w:p w14:paraId="2F671652" w14:textId="77777777" w:rsidR="0054414C" w:rsidRDefault="0054414C" w:rsidP="0054414C"/>
        </w:tc>
        <w:tc>
          <w:tcPr>
            <w:tcW w:w="1530" w:type="dxa"/>
          </w:tcPr>
          <w:p w14:paraId="20D01AE3" w14:textId="352792CD" w:rsidR="0054414C" w:rsidRDefault="0054414C" w:rsidP="0054414C">
            <w:r w:rsidRPr="00C13010">
              <w:t>testNN0</w:t>
            </w:r>
          </w:p>
        </w:tc>
        <w:tc>
          <w:tcPr>
            <w:tcW w:w="1705" w:type="dxa"/>
          </w:tcPr>
          <w:p w14:paraId="6AA43ACC" w14:textId="4A37A2C1" w:rsidR="0054414C" w:rsidRDefault="0054414C" w:rsidP="0054414C">
            <w:r w:rsidRPr="00C13010">
              <w:t>testNN1</w:t>
            </w:r>
          </w:p>
        </w:tc>
      </w:tr>
      <w:tr w:rsidR="0054414C" w14:paraId="30213552" w14:textId="77777777" w:rsidTr="0054414C">
        <w:tc>
          <w:tcPr>
            <w:tcW w:w="1461" w:type="dxa"/>
          </w:tcPr>
          <w:p w14:paraId="2F62797F" w14:textId="536BAF9D" w:rsidR="0054414C" w:rsidRDefault="0054414C" w:rsidP="0054414C">
            <w:proofErr w:type="spellStart"/>
            <w:r w:rsidRPr="00C13010">
              <w:t>cnngatemnist</w:t>
            </w:r>
            <w:proofErr w:type="spellEnd"/>
          </w:p>
        </w:tc>
        <w:tc>
          <w:tcPr>
            <w:tcW w:w="1499" w:type="dxa"/>
          </w:tcPr>
          <w:p w14:paraId="6FDBD2ED" w14:textId="653CEA48" w:rsidR="0054414C" w:rsidRDefault="0054414C" w:rsidP="0054414C">
            <w:r w:rsidRPr="00C13010">
              <w:t>1.0</w:t>
            </w:r>
          </w:p>
        </w:tc>
        <w:tc>
          <w:tcPr>
            <w:tcW w:w="1895" w:type="dxa"/>
          </w:tcPr>
          <w:p w14:paraId="5F37CD79" w14:textId="6CF4BA99" w:rsidR="0054414C" w:rsidRDefault="0054414C" w:rsidP="0054414C">
            <w:r w:rsidRPr="00C13010">
              <w:t>1.13724546e-29</w:t>
            </w:r>
          </w:p>
        </w:tc>
        <w:tc>
          <w:tcPr>
            <w:tcW w:w="540" w:type="dxa"/>
          </w:tcPr>
          <w:p w14:paraId="7AD29310" w14:textId="77777777" w:rsidR="0054414C" w:rsidRDefault="0054414C" w:rsidP="0054414C"/>
        </w:tc>
        <w:tc>
          <w:tcPr>
            <w:tcW w:w="1530" w:type="dxa"/>
          </w:tcPr>
          <w:p w14:paraId="7B60D388" w14:textId="03A775BF" w:rsidR="0054414C" w:rsidRDefault="0054414C" w:rsidP="0054414C">
            <w:r w:rsidRPr="00C13010">
              <w:t>1.0</w:t>
            </w:r>
          </w:p>
        </w:tc>
        <w:tc>
          <w:tcPr>
            <w:tcW w:w="1705" w:type="dxa"/>
          </w:tcPr>
          <w:p w14:paraId="4C9FF906" w14:textId="4A5CE518" w:rsidR="0054414C" w:rsidRDefault="0054414C" w:rsidP="0054414C">
            <w:r w:rsidRPr="00C13010">
              <w:t>2.9693655e-30</w:t>
            </w:r>
          </w:p>
        </w:tc>
      </w:tr>
      <w:tr w:rsidR="0054414C" w14:paraId="07CA8541" w14:textId="77777777" w:rsidTr="0054414C">
        <w:tc>
          <w:tcPr>
            <w:tcW w:w="1461" w:type="dxa"/>
          </w:tcPr>
          <w:p w14:paraId="050751FA" w14:textId="68CDB936" w:rsidR="0054414C" w:rsidRDefault="0054414C" w:rsidP="0054414C">
            <w:proofErr w:type="spellStart"/>
            <w:r w:rsidRPr="00C13010">
              <w:t>cnngatecifar</w:t>
            </w:r>
            <w:proofErr w:type="spellEnd"/>
          </w:p>
        </w:tc>
        <w:tc>
          <w:tcPr>
            <w:tcW w:w="1499" w:type="dxa"/>
          </w:tcPr>
          <w:p w14:paraId="04E0865E" w14:textId="3747313F" w:rsidR="0054414C" w:rsidRDefault="0054414C" w:rsidP="0054414C">
            <w:r w:rsidRPr="00C13010">
              <w:t>1.0</w:t>
            </w:r>
          </w:p>
        </w:tc>
        <w:tc>
          <w:tcPr>
            <w:tcW w:w="1895" w:type="dxa"/>
          </w:tcPr>
          <w:p w14:paraId="348F6D83" w14:textId="4139158E" w:rsidR="0054414C" w:rsidRDefault="0054414C" w:rsidP="0054414C">
            <w:r w:rsidRPr="00C13010">
              <w:t>1.9429693e-31</w:t>
            </w:r>
          </w:p>
        </w:tc>
        <w:tc>
          <w:tcPr>
            <w:tcW w:w="540" w:type="dxa"/>
          </w:tcPr>
          <w:p w14:paraId="7D68F841" w14:textId="77777777" w:rsidR="0054414C" w:rsidRDefault="0054414C" w:rsidP="0054414C"/>
        </w:tc>
        <w:tc>
          <w:tcPr>
            <w:tcW w:w="1530" w:type="dxa"/>
          </w:tcPr>
          <w:p w14:paraId="3F08C242" w14:textId="45FCAFFE" w:rsidR="0054414C" w:rsidRDefault="0054414C" w:rsidP="0054414C">
            <w:r w:rsidRPr="00C13010">
              <w:t>1.0</w:t>
            </w:r>
          </w:p>
        </w:tc>
        <w:tc>
          <w:tcPr>
            <w:tcW w:w="1705" w:type="dxa"/>
          </w:tcPr>
          <w:p w14:paraId="4E114680" w14:textId="09F88116" w:rsidR="0054414C" w:rsidRDefault="0054414C" w:rsidP="0054414C">
            <w:r w:rsidRPr="00C13010">
              <w:t>7.551104e-37</w:t>
            </w:r>
          </w:p>
        </w:tc>
      </w:tr>
      <w:tr w:rsidR="0054414C" w14:paraId="49001D5B" w14:textId="77777777" w:rsidTr="0054414C">
        <w:tc>
          <w:tcPr>
            <w:tcW w:w="1461" w:type="dxa"/>
          </w:tcPr>
          <w:p w14:paraId="25737A6D" w14:textId="77777777" w:rsidR="0054414C" w:rsidRPr="00C13010" w:rsidRDefault="0054414C" w:rsidP="0054414C"/>
        </w:tc>
        <w:tc>
          <w:tcPr>
            <w:tcW w:w="1499" w:type="dxa"/>
          </w:tcPr>
          <w:p w14:paraId="5A2C681C" w14:textId="77777777" w:rsidR="0054414C" w:rsidRPr="00C13010" w:rsidRDefault="0054414C" w:rsidP="0054414C"/>
        </w:tc>
        <w:tc>
          <w:tcPr>
            <w:tcW w:w="1895" w:type="dxa"/>
          </w:tcPr>
          <w:p w14:paraId="74A2E312" w14:textId="77777777" w:rsidR="0054414C" w:rsidRPr="00C13010" w:rsidRDefault="0054414C" w:rsidP="0054414C"/>
        </w:tc>
        <w:tc>
          <w:tcPr>
            <w:tcW w:w="540" w:type="dxa"/>
          </w:tcPr>
          <w:p w14:paraId="27EE0EC5" w14:textId="77777777" w:rsidR="0054414C" w:rsidRDefault="0054414C" w:rsidP="0054414C"/>
        </w:tc>
        <w:tc>
          <w:tcPr>
            <w:tcW w:w="1530" w:type="dxa"/>
          </w:tcPr>
          <w:p w14:paraId="72B95E53" w14:textId="77777777" w:rsidR="0054414C" w:rsidRPr="00C13010" w:rsidRDefault="0054414C" w:rsidP="0054414C"/>
        </w:tc>
        <w:tc>
          <w:tcPr>
            <w:tcW w:w="1705" w:type="dxa"/>
          </w:tcPr>
          <w:p w14:paraId="4C649049" w14:textId="77777777" w:rsidR="0054414C" w:rsidRPr="00C13010" w:rsidRDefault="0054414C" w:rsidP="0054414C"/>
        </w:tc>
      </w:tr>
      <w:tr w:rsidR="0054414C" w14:paraId="6BC0273D" w14:textId="77777777" w:rsidTr="0054414C">
        <w:tc>
          <w:tcPr>
            <w:tcW w:w="1461" w:type="dxa"/>
          </w:tcPr>
          <w:p w14:paraId="7F66BF8A" w14:textId="1D7CEC5B" w:rsidR="0054414C" w:rsidRDefault="0054414C" w:rsidP="0054414C">
            <w:proofErr w:type="spellStart"/>
            <w:r w:rsidRPr="00C13010">
              <w:t>baselinemnist</w:t>
            </w:r>
            <w:proofErr w:type="spellEnd"/>
          </w:p>
        </w:tc>
        <w:tc>
          <w:tcPr>
            <w:tcW w:w="1499" w:type="dxa"/>
          </w:tcPr>
          <w:p w14:paraId="23CF026D" w14:textId="5C841DD9" w:rsidR="0054414C" w:rsidRDefault="0054414C" w:rsidP="0054414C">
            <w:r w:rsidRPr="00C13010">
              <w:t>1.0</w:t>
            </w:r>
          </w:p>
        </w:tc>
        <w:tc>
          <w:tcPr>
            <w:tcW w:w="1895" w:type="dxa"/>
          </w:tcPr>
          <w:p w14:paraId="579CDBA6" w14:textId="5379EFEA" w:rsidR="0054414C" w:rsidRDefault="0054414C" w:rsidP="0054414C">
            <w:r w:rsidRPr="00C13010">
              <w:t>0.0</w:t>
            </w:r>
          </w:p>
        </w:tc>
        <w:tc>
          <w:tcPr>
            <w:tcW w:w="540" w:type="dxa"/>
          </w:tcPr>
          <w:p w14:paraId="37A35728" w14:textId="77777777" w:rsidR="0054414C" w:rsidRDefault="0054414C" w:rsidP="0054414C"/>
        </w:tc>
        <w:tc>
          <w:tcPr>
            <w:tcW w:w="1530" w:type="dxa"/>
          </w:tcPr>
          <w:p w14:paraId="105369EF" w14:textId="07F5B4EF" w:rsidR="0054414C" w:rsidRDefault="0054414C" w:rsidP="0054414C">
            <w:r w:rsidRPr="00C13010">
              <w:t>1.0</w:t>
            </w:r>
          </w:p>
        </w:tc>
        <w:tc>
          <w:tcPr>
            <w:tcW w:w="1705" w:type="dxa"/>
          </w:tcPr>
          <w:p w14:paraId="6B13A57A" w14:textId="782AEEE4" w:rsidR="0054414C" w:rsidRDefault="0054414C" w:rsidP="0054414C">
            <w:r w:rsidRPr="00C13010">
              <w:t>0.0</w:t>
            </w:r>
          </w:p>
        </w:tc>
      </w:tr>
      <w:tr w:rsidR="0054414C" w14:paraId="73FF714B" w14:textId="77777777" w:rsidTr="0054414C">
        <w:tc>
          <w:tcPr>
            <w:tcW w:w="1461" w:type="dxa"/>
          </w:tcPr>
          <w:p w14:paraId="45AE3AFB" w14:textId="221B9844" w:rsidR="0054414C" w:rsidRDefault="0054414C" w:rsidP="0054414C">
            <w:proofErr w:type="spellStart"/>
            <w:r w:rsidRPr="00C13010">
              <w:t>baselinecifar</w:t>
            </w:r>
            <w:proofErr w:type="spellEnd"/>
          </w:p>
        </w:tc>
        <w:tc>
          <w:tcPr>
            <w:tcW w:w="1499" w:type="dxa"/>
          </w:tcPr>
          <w:p w14:paraId="481997B5" w14:textId="17AD30DD" w:rsidR="0054414C" w:rsidRDefault="0054414C" w:rsidP="0054414C">
            <w:r w:rsidRPr="00C13010">
              <w:t>0.0</w:t>
            </w:r>
          </w:p>
        </w:tc>
        <w:tc>
          <w:tcPr>
            <w:tcW w:w="1895" w:type="dxa"/>
          </w:tcPr>
          <w:p w14:paraId="18DDE382" w14:textId="6A383EB0" w:rsidR="0054414C" w:rsidRDefault="0054414C" w:rsidP="0054414C">
            <w:r w:rsidRPr="00C13010">
              <w:t>1.0</w:t>
            </w:r>
          </w:p>
        </w:tc>
        <w:tc>
          <w:tcPr>
            <w:tcW w:w="540" w:type="dxa"/>
          </w:tcPr>
          <w:p w14:paraId="136DA328" w14:textId="77777777" w:rsidR="0054414C" w:rsidRDefault="0054414C" w:rsidP="0054414C"/>
        </w:tc>
        <w:tc>
          <w:tcPr>
            <w:tcW w:w="1530" w:type="dxa"/>
          </w:tcPr>
          <w:p w14:paraId="70190075" w14:textId="0AC9CCD1" w:rsidR="0054414C" w:rsidRDefault="0054414C" w:rsidP="0054414C">
            <w:r w:rsidRPr="00C13010">
              <w:t>0.0</w:t>
            </w:r>
          </w:p>
        </w:tc>
        <w:tc>
          <w:tcPr>
            <w:tcW w:w="1705" w:type="dxa"/>
          </w:tcPr>
          <w:p w14:paraId="0A337AEC" w14:textId="7AC33075" w:rsidR="0054414C" w:rsidRDefault="0054414C" w:rsidP="0054414C">
            <w:r w:rsidRPr="00C13010">
              <w:t>1.0</w:t>
            </w:r>
          </w:p>
        </w:tc>
      </w:tr>
      <w:tr w:rsidR="0054414C" w14:paraId="596AA8AE" w14:textId="77777777" w:rsidTr="0054414C">
        <w:tc>
          <w:tcPr>
            <w:tcW w:w="1461" w:type="dxa"/>
          </w:tcPr>
          <w:p w14:paraId="458DC813" w14:textId="77777777" w:rsidR="0054414C" w:rsidRPr="00C13010" w:rsidRDefault="0054414C" w:rsidP="0054414C"/>
        </w:tc>
        <w:tc>
          <w:tcPr>
            <w:tcW w:w="1499" w:type="dxa"/>
          </w:tcPr>
          <w:p w14:paraId="6B416BE6" w14:textId="77777777" w:rsidR="0054414C" w:rsidRPr="00C13010" w:rsidRDefault="0054414C" w:rsidP="0054414C"/>
        </w:tc>
        <w:tc>
          <w:tcPr>
            <w:tcW w:w="1895" w:type="dxa"/>
          </w:tcPr>
          <w:p w14:paraId="47D53F14" w14:textId="77777777" w:rsidR="0054414C" w:rsidRPr="00C13010" w:rsidRDefault="0054414C" w:rsidP="0054414C"/>
        </w:tc>
        <w:tc>
          <w:tcPr>
            <w:tcW w:w="540" w:type="dxa"/>
          </w:tcPr>
          <w:p w14:paraId="5AE1CB17" w14:textId="77777777" w:rsidR="0054414C" w:rsidRDefault="0054414C" w:rsidP="0054414C"/>
        </w:tc>
        <w:tc>
          <w:tcPr>
            <w:tcW w:w="1530" w:type="dxa"/>
          </w:tcPr>
          <w:p w14:paraId="23390F9E" w14:textId="77777777" w:rsidR="0054414C" w:rsidRPr="00C13010" w:rsidRDefault="0054414C" w:rsidP="0054414C"/>
        </w:tc>
        <w:tc>
          <w:tcPr>
            <w:tcW w:w="1705" w:type="dxa"/>
          </w:tcPr>
          <w:p w14:paraId="5F18E734" w14:textId="77777777" w:rsidR="0054414C" w:rsidRPr="00C13010" w:rsidRDefault="0054414C" w:rsidP="0054414C"/>
        </w:tc>
      </w:tr>
      <w:tr w:rsidR="0054414C" w14:paraId="1ED07E32" w14:textId="77777777" w:rsidTr="0054414C">
        <w:tc>
          <w:tcPr>
            <w:tcW w:w="1461" w:type="dxa"/>
          </w:tcPr>
          <w:p w14:paraId="29AA47FA" w14:textId="2D270419" w:rsidR="0054414C" w:rsidRDefault="0054414C" w:rsidP="0054414C">
            <w:proofErr w:type="spellStart"/>
            <w:r w:rsidRPr="00C13010">
              <w:t>fcgatemnist</w:t>
            </w:r>
            <w:proofErr w:type="spellEnd"/>
          </w:p>
        </w:tc>
        <w:tc>
          <w:tcPr>
            <w:tcW w:w="1499" w:type="dxa"/>
          </w:tcPr>
          <w:p w14:paraId="049813DF" w14:textId="4CD4F5D8" w:rsidR="0054414C" w:rsidRDefault="0054414C" w:rsidP="0054414C">
            <w:r w:rsidRPr="00C13010">
              <w:t>0.5692206</w:t>
            </w:r>
          </w:p>
        </w:tc>
        <w:tc>
          <w:tcPr>
            <w:tcW w:w="1895" w:type="dxa"/>
          </w:tcPr>
          <w:p w14:paraId="593F0184" w14:textId="20E8333E" w:rsidR="0054414C" w:rsidRDefault="0054414C" w:rsidP="0054414C">
            <w:r w:rsidRPr="00C13010">
              <w:t>0.43077937</w:t>
            </w:r>
          </w:p>
        </w:tc>
        <w:tc>
          <w:tcPr>
            <w:tcW w:w="540" w:type="dxa"/>
          </w:tcPr>
          <w:p w14:paraId="612A04EF" w14:textId="77777777" w:rsidR="0054414C" w:rsidRDefault="0054414C" w:rsidP="0054414C"/>
        </w:tc>
        <w:tc>
          <w:tcPr>
            <w:tcW w:w="1530" w:type="dxa"/>
          </w:tcPr>
          <w:p w14:paraId="240C38D1" w14:textId="070287DA" w:rsidR="0054414C" w:rsidRDefault="0054414C" w:rsidP="0054414C">
            <w:r w:rsidRPr="00C13010">
              <w:t>0.5669755</w:t>
            </w:r>
          </w:p>
        </w:tc>
        <w:tc>
          <w:tcPr>
            <w:tcW w:w="1705" w:type="dxa"/>
          </w:tcPr>
          <w:p w14:paraId="03EC644D" w14:textId="07225DC3" w:rsidR="0054414C" w:rsidRDefault="0054414C" w:rsidP="0054414C">
            <w:r w:rsidRPr="00C13010">
              <w:t>0.43302447</w:t>
            </w:r>
          </w:p>
        </w:tc>
      </w:tr>
      <w:tr w:rsidR="0054414C" w14:paraId="07B1FF9B" w14:textId="77777777" w:rsidTr="0054414C">
        <w:tc>
          <w:tcPr>
            <w:tcW w:w="1461" w:type="dxa"/>
          </w:tcPr>
          <w:p w14:paraId="3F85FBB0" w14:textId="4C73B1B8" w:rsidR="0054414C" w:rsidRDefault="0054414C" w:rsidP="0054414C">
            <w:proofErr w:type="spellStart"/>
            <w:r w:rsidRPr="00C13010">
              <w:t>fcgatecifar</w:t>
            </w:r>
            <w:proofErr w:type="spellEnd"/>
          </w:p>
        </w:tc>
        <w:tc>
          <w:tcPr>
            <w:tcW w:w="1499" w:type="dxa"/>
          </w:tcPr>
          <w:p w14:paraId="12155945" w14:textId="0D75BC4F" w:rsidR="0054414C" w:rsidRDefault="0054414C" w:rsidP="0054414C">
            <w:r w:rsidRPr="00C13010">
              <w:t>0.0038144253</w:t>
            </w:r>
          </w:p>
        </w:tc>
        <w:tc>
          <w:tcPr>
            <w:tcW w:w="1895" w:type="dxa"/>
          </w:tcPr>
          <w:p w14:paraId="580E66BC" w14:textId="78C5DBB7" w:rsidR="0054414C" w:rsidRDefault="0054414C" w:rsidP="0054414C">
            <w:r w:rsidRPr="00C13010">
              <w:t>0.9961853</w:t>
            </w:r>
          </w:p>
        </w:tc>
        <w:tc>
          <w:tcPr>
            <w:tcW w:w="540" w:type="dxa"/>
          </w:tcPr>
          <w:p w14:paraId="3B881CC1" w14:textId="77777777" w:rsidR="0054414C" w:rsidRDefault="0054414C" w:rsidP="0054414C"/>
        </w:tc>
        <w:tc>
          <w:tcPr>
            <w:tcW w:w="1530" w:type="dxa"/>
          </w:tcPr>
          <w:p w14:paraId="6FC3E583" w14:textId="598B0473" w:rsidR="0054414C" w:rsidRDefault="0054414C" w:rsidP="0054414C">
            <w:r w:rsidRPr="00C13010">
              <w:t>0.0036498767</w:t>
            </w:r>
          </w:p>
        </w:tc>
        <w:tc>
          <w:tcPr>
            <w:tcW w:w="1705" w:type="dxa"/>
          </w:tcPr>
          <w:p w14:paraId="4948C4C8" w14:textId="45368B1D" w:rsidR="0054414C" w:rsidRDefault="0054414C" w:rsidP="0054414C">
            <w:r w:rsidRPr="00C13010">
              <w:t>0.99635</w:t>
            </w:r>
          </w:p>
        </w:tc>
      </w:tr>
    </w:tbl>
    <w:p w14:paraId="0AC222AC" w14:textId="6BD5FF8A" w:rsidR="005D4CE7" w:rsidRDefault="005D4CE7" w:rsidP="0054414C">
      <w:pPr>
        <w:rPr>
          <w:lang w:val="fi-FI"/>
        </w:rPr>
      </w:pPr>
    </w:p>
    <w:p w14:paraId="52D7E5EF" w14:textId="0C045ACC" w:rsidR="00E8285D" w:rsidRDefault="00E8285D" w:rsidP="005D4CE7">
      <w:pPr>
        <w:ind w:left="720"/>
      </w:pPr>
      <w:r>
        <w:rPr>
          <w:lang w:val="fi-FI"/>
        </w:rPr>
        <w:tab/>
      </w:r>
      <w:r w:rsidR="00E42C4C" w:rsidRPr="00E42C4C">
        <w:t xml:space="preserve">Table of </w:t>
      </w:r>
      <w:r w:rsidR="00EF0F06">
        <w:t xml:space="preserve">the </w:t>
      </w:r>
      <w:r w:rsidR="00E42C4C" w:rsidRPr="00E42C4C">
        <w:t>baseline</w:t>
      </w:r>
      <w:r w:rsidR="00171056">
        <w:t xml:space="preserve"> </w:t>
      </w:r>
      <w:r w:rsidR="00EF0F06">
        <w:t>is correct.</w:t>
      </w:r>
    </w:p>
    <w:p w14:paraId="78CB648B" w14:textId="1EEF79D5" w:rsidR="00B373E2" w:rsidRDefault="00EF0F06" w:rsidP="005D4CE7">
      <w:pPr>
        <w:ind w:left="720"/>
      </w:pPr>
      <w:r>
        <w:tab/>
      </w:r>
      <w:r w:rsidR="00B373E2">
        <w:t>NN</w:t>
      </w:r>
      <w:r w:rsidR="0054414C">
        <w:t>1</w:t>
      </w:r>
      <w:r w:rsidR="00B373E2">
        <w:t xml:space="preserve"> with </w:t>
      </w:r>
      <w:r w:rsidR="0054414C">
        <w:t xml:space="preserve">convolutional </w:t>
      </w:r>
      <w:r w:rsidR="00B373E2">
        <w:t>gate is ignored.</w:t>
      </w:r>
    </w:p>
    <w:p w14:paraId="0D1B6EFE" w14:textId="7E0E5B64" w:rsidR="00B373E2" w:rsidRPr="00E42C4C" w:rsidRDefault="00B373E2" w:rsidP="00B373E2">
      <w:pPr>
        <w:ind w:left="720"/>
      </w:pPr>
      <w:r>
        <w:tab/>
        <w:t>NN</w:t>
      </w:r>
      <w:r w:rsidR="0054414C">
        <w:t>0</w:t>
      </w:r>
      <w:r>
        <w:t xml:space="preserve"> with </w:t>
      </w:r>
      <w:r w:rsidR="0054414C">
        <w:t>dense</w:t>
      </w:r>
      <w:r>
        <w:t xml:space="preserve"> gate is specialized on </w:t>
      </w:r>
      <w:proofErr w:type="spellStart"/>
      <w:r>
        <w:t>mnist</w:t>
      </w:r>
      <w:proofErr w:type="spellEnd"/>
      <w:r>
        <w:t>, but NN</w:t>
      </w:r>
      <w:r w:rsidR="0054414C">
        <w:t>1</w:t>
      </w:r>
      <w:r>
        <w:t xml:space="preserve"> takes both </w:t>
      </w:r>
      <w:proofErr w:type="spellStart"/>
      <w:r>
        <w:t>mnist</w:t>
      </w:r>
      <w:proofErr w:type="spellEnd"/>
      <w:r>
        <w:t xml:space="preserve"> and </w:t>
      </w:r>
      <w:proofErr w:type="spellStart"/>
      <w:r>
        <w:t>cifar</w:t>
      </w:r>
      <w:proofErr w:type="spellEnd"/>
      <w:r>
        <w:t xml:space="preserve"> data.</w:t>
      </w:r>
    </w:p>
    <w:p w14:paraId="31CB7A2B" w14:textId="5DFB2963" w:rsidR="00E81E5A" w:rsidRPr="00E81E5A" w:rsidRDefault="00E81E5A" w:rsidP="00E81E5A">
      <w:pPr>
        <w:pStyle w:val="ListParagraph"/>
        <w:numPr>
          <w:ilvl w:val="0"/>
          <w:numId w:val="1"/>
        </w:numPr>
      </w:pPr>
      <w:r w:rsidRPr="00E81E5A">
        <w:t>Possible improvement</w:t>
      </w:r>
    </w:p>
    <w:p w14:paraId="0CA36942" w14:textId="70E90F1D" w:rsidR="00073935" w:rsidRDefault="00073935" w:rsidP="00073935">
      <w:pPr>
        <w:pStyle w:val="ListParagraph"/>
        <w:numPr>
          <w:ilvl w:val="0"/>
          <w:numId w:val="3"/>
        </w:numPr>
      </w:pPr>
      <w:r>
        <w:t>Different learning rate or learning strategy for Gate and NN.</w:t>
      </w:r>
    </w:p>
    <w:p w14:paraId="497705A0" w14:textId="4458915F" w:rsidR="00073935" w:rsidRDefault="00073935" w:rsidP="00073935">
      <w:pPr>
        <w:pStyle w:val="ListParagraph"/>
        <w:numPr>
          <w:ilvl w:val="0"/>
          <w:numId w:val="3"/>
        </w:numPr>
      </w:pPr>
      <w:r>
        <w:t xml:space="preserve">Additional </w:t>
      </w:r>
      <w:r w:rsidR="00EF0F06">
        <w:t xml:space="preserve">gate </w:t>
      </w:r>
      <w:r>
        <w:t>loss for penalizing ignored NN</w:t>
      </w:r>
      <w:r w:rsidR="00EF0F06">
        <w:t xml:space="preserve"> or balancing between different NNs.</w:t>
      </w:r>
    </w:p>
    <w:p w14:paraId="6036DCBD" w14:textId="25CA6AC2" w:rsidR="00073935" w:rsidRDefault="00073935" w:rsidP="00073935">
      <w:pPr>
        <w:pStyle w:val="ListParagraph"/>
        <w:numPr>
          <w:ilvl w:val="0"/>
          <w:numId w:val="3"/>
        </w:numPr>
      </w:pPr>
      <w:r>
        <w:t>Repeat more experiments</w:t>
      </w:r>
      <w:r w:rsidR="00EF0F06">
        <w:t>. Test on m</w:t>
      </w:r>
      <w:r>
        <w:t>ore variation</w:t>
      </w:r>
      <w:r w:rsidR="00B373E2">
        <w:t>s</w:t>
      </w:r>
      <w:r>
        <w:t xml:space="preserve"> </w:t>
      </w:r>
      <w:r w:rsidR="00B373E2">
        <w:t>for</w:t>
      </w:r>
      <w:r>
        <w:t xml:space="preserve"> </w:t>
      </w:r>
      <w:r w:rsidR="00B373E2">
        <w:t xml:space="preserve">Gate and NN with configurations </w:t>
      </w:r>
      <w:r w:rsidR="00EF0F06">
        <w:t xml:space="preserve">of </w:t>
      </w:r>
      <w:r w:rsidR="00B373E2">
        <w:t>different complexity</w:t>
      </w:r>
      <w:r w:rsidR="00EF0F06">
        <w:t>.</w:t>
      </w:r>
    </w:p>
    <w:p w14:paraId="58981C7A" w14:textId="6F16FC9B" w:rsidR="00073B3A" w:rsidRDefault="00B373E2" w:rsidP="00073B3A">
      <w:pPr>
        <w:pStyle w:val="ListParagraph"/>
        <w:numPr>
          <w:ilvl w:val="0"/>
          <w:numId w:val="3"/>
        </w:numPr>
      </w:pPr>
      <w:r>
        <w:t>Measure activation rate for</w:t>
      </w:r>
      <w:r w:rsidR="00EF0F06">
        <w:t xml:space="preserve"> </w:t>
      </w:r>
      <w:r>
        <w:t>each class</w:t>
      </w:r>
      <w:r w:rsidR="00EF0F06">
        <w:t>, test on a mixture of more experts.</w:t>
      </w:r>
      <w:r>
        <w:t xml:space="preserve"> </w:t>
      </w:r>
      <w:r w:rsidR="00EF0F06">
        <w:t>P</w:t>
      </w:r>
      <w:r>
        <w:t>lot larger table</w:t>
      </w:r>
      <w:r w:rsidR="00EF0F06">
        <w:t xml:space="preserve"> for it</w:t>
      </w:r>
      <w:r>
        <w:t xml:space="preserve"> (hard to look up?)</w:t>
      </w:r>
      <w:r w:rsidR="00EF0F06">
        <w:t>.</w:t>
      </w:r>
    </w:p>
    <w:p w14:paraId="5A56D213" w14:textId="1E4514BA" w:rsidR="00EF0F06" w:rsidRDefault="00EF0F06" w:rsidP="00EF0F06">
      <w:pPr>
        <w:pStyle w:val="ListParagraph"/>
        <w:numPr>
          <w:ilvl w:val="0"/>
          <w:numId w:val="1"/>
        </w:numPr>
      </w:pPr>
      <w:r>
        <w:t>Additional works done</w:t>
      </w:r>
    </w:p>
    <w:p w14:paraId="5B38EF19" w14:textId="467D93B0" w:rsidR="00EF0F06" w:rsidRDefault="00EF0F06" w:rsidP="00EF0F06">
      <w:pPr>
        <w:pStyle w:val="ListParagraph"/>
      </w:pPr>
      <w:r>
        <w:t>Since the analysis based on 3b shows, that in many cases some NNs are ignored.</w:t>
      </w:r>
      <w:r w:rsidR="00106BA3">
        <w:t xml:space="preserve"> The most reliable way to solve the problem and move on is implementing some ideas about 4b.</w:t>
      </w:r>
    </w:p>
    <w:p w14:paraId="3EAF591E" w14:textId="0B21DD09" w:rsidR="00EF0F06" w:rsidRDefault="00106BA3" w:rsidP="00EF0F06">
      <w:pPr>
        <w:ind w:left="720"/>
      </w:pPr>
      <w:r>
        <w:t>Here I describe the things I implemented and plot things to report.</w:t>
      </w:r>
    </w:p>
    <w:p w14:paraId="2D296209" w14:textId="2E2631AF" w:rsidR="008C18A8" w:rsidRDefault="008C18A8" w:rsidP="00EF0F06">
      <w:pPr>
        <w:ind w:left="720"/>
      </w:pPr>
      <w:r>
        <w:t xml:space="preserve">5.1 </w:t>
      </w:r>
      <w:r w:rsidR="0054414C">
        <w:t>Implemented</w:t>
      </w:r>
    </w:p>
    <w:p w14:paraId="3087E149" w14:textId="77777777" w:rsidR="00F3768F" w:rsidRDefault="00106BA3" w:rsidP="00106BA3">
      <w:pPr>
        <w:ind w:left="720"/>
      </w:pPr>
      <w:r>
        <w:lastRenderedPageBreak/>
        <w:t>The idea of 4b is about an additional loss, which somehow regularize the gate. In the earlier experiment, the total loss</w:t>
      </w:r>
      <w:r w:rsidR="00C30FDE">
        <w:t xml:space="preserve"> to be minimized</w:t>
      </w:r>
      <w:r>
        <w:t xml:space="preserve"> is the classification loss, which is the cross-entropy of </w:t>
      </w:r>
      <m:oMath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Y'</m:t>
        </m:r>
      </m:oMath>
      <w:r w:rsidR="00C30FDE">
        <w:t>. To have an additional loss, is just to have such equation:</w:t>
      </w:r>
    </w:p>
    <w:p w14:paraId="347FFE80" w14:textId="1B7D5A07" w:rsidR="00106BA3" w:rsidRPr="00F3768F" w:rsidRDefault="00C30FDE" w:rsidP="00F3768F">
      <w:pPr>
        <w:ind w:left="720"/>
        <w:jc w:val="center"/>
      </w:pPr>
      <m:oMathPara>
        <m:oMath>
          <m:r>
            <w:rPr>
              <w:rFonts w:ascii="Cambria Math" w:hAnsi="Cambria Math"/>
            </w:rPr>
            <m:t>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classification</m:t>
              </m:r>
            </m:sub>
          </m:sSub>
          <m:r>
            <w:rPr>
              <w:rFonts w:ascii="Cambria Math" w:hAnsi="Cambria Math"/>
            </w:rPr>
            <m:t>+Los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gate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CrossEntropy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gate</m:t>
              </m:r>
            </m:sub>
          </m:sSub>
        </m:oMath>
      </m:oMathPara>
    </w:p>
    <w:p w14:paraId="51243E25" w14:textId="73B0ABF2" w:rsidR="00094251" w:rsidRDefault="00F3768F" w:rsidP="00094251">
      <w:pPr>
        <w:ind w:left="720"/>
      </w:pPr>
      <w:r>
        <w:t xml:space="preserve">The solve the problem, the activation rates (defined in 2b) must be increased. </w:t>
      </w:r>
      <w:r w:rsidR="001B692F">
        <w:t>Toward the ideal result, it is also needed, that for an image from either dataset, has a specialized network.</w:t>
      </w:r>
      <w:r w:rsidR="00094251">
        <w:t xml:space="preserve"> Here, I experimented on two similar losses:</w:t>
      </w:r>
    </w:p>
    <w:p w14:paraId="7670F2D8" w14:textId="77777777" w:rsidR="00094251" w:rsidRDefault="00094251" w:rsidP="00094251">
      <w:pPr>
        <w:ind w:left="720"/>
      </w:pPr>
      <m:oMathPara>
        <m:oMath>
          <m:r>
            <w:rPr>
              <w:rFonts w:ascii="Cambria Math" w:hAnsi="Cambria Math"/>
            </w:rPr>
            <m:t>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gate</m:t>
              </m:r>
            </m:sub>
          </m:sSub>
          <m:r>
            <w:rPr>
              <w:rFonts w:ascii="Cambria Math" w:hAnsi="Cambria Math"/>
            </w:rPr>
            <m:t>=Los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entropy</m:t>
              </m:r>
            </m:sub>
          </m:sSub>
          <m:r>
            <w:rPr>
              <w:rFonts w:ascii="Cambria Math" w:hAnsi="Cambria Math"/>
            </w:rPr>
            <m:t>=αLos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batch-entropy</m:t>
              </m:r>
            </m:sub>
          </m:sSub>
          <m:r>
            <w:rPr>
              <w:rFonts w:ascii="Cambria Math" w:hAnsi="Cambria Math"/>
            </w:rPr>
            <m:t>+βLos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sample-entropy</m:t>
              </m:r>
            </m:sub>
          </m:sSub>
        </m:oMath>
      </m:oMathPara>
    </w:p>
    <w:p w14:paraId="588C5278" w14:textId="746476CB" w:rsidR="00094251" w:rsidRDefault="00094251" w:rsidP="00094251">
      <w:pPr>
        <w:ind w:left="720"/>
      </w:pPr>
      <w:r>
        <w:t>and</w:t>
      </w:r>
    </w:p>
    <w:p w14:paraId="1A44B0BE" w14:textId="13993C2F" w:rsidR="00094251" w:rsidRDefault="00094251" w:rsidP="00094251">
      <w:pPr>
        <w:ind w:left="720"/>
      </w:pPr>
      <m:oMathPara>
        <m:oMath>
          <m:r>
            <w:rPr>
              <w:rFonts w:ascii="Cambria Math" w:hAnsi="Cambria Math"/>
            </w:rPr>
            <m:t>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gate</m:t>
              </m:r>
            </m:sub>
          </m:sSub>
          <m:r>
            <w:rPr>
              <w:rFonts w:ascii="Cambria Math" w:hAnsi="Cambria Math"/>
            </w:rPr>
            <m:t>=Los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variance</m:t>
              </m:r>
            </m:sub>
          </m:sSub>
          <m:r>
            <w:rPr>
              <w:rFonts w:ascii="Cambria Math" w:hAnsi="Cambria Math"/>
            </w:rPr>
            <m:t>=αLos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batch-variance</m:t>
              </m:r>
            </m:sub>
          </m:sSub>
          <m:r>
            <w:rPr>
              <w:rFonts w:ascii="Cambria Math" w:hAnsi="Cambria Math"/>
            </w:rPr>
            <m:t>+βLos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sample-variance</m:t>
              </m:r>
            </m:sub>
          </m:sSub>
        </m:oMath>
      </m:oMathPara>
    </w:p>
    <w:p w14:paraId="34CD06F5" w14:textId="76047EBA" w:rsidR="00A87461" w:rsidRDefault="00094251" w:rsidP="00A87461">
      <w:pPr>
        <w:ind w:left="720"/>
      </w:pPr>
      <w:r>
        <w:t xml:space="preserve">Let’s begin with </w:t>
      </w:r>
      <m:oMath>
        <m:sSub>
          <m:sSubPr>
            <m:ctrlPr>
              <w:rPr>
                <w:rFonts w:ascii="Cambria Math" w:hAnsi="Cambria Math"/>
                <w:i/>
                <w:lang w:val="fi-F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Loss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  <w:lang w:val="fi-FI"/>
              </w:rPr>
              <m:t>entropy</m:t>
            </m:r>
          </m:sub>
        </m:sSub>
      </m:oMath>
      <w:r w:rsidRPr="00094251">
        <w:t>.</w:t>
      </w:r>
      <w:r w:rsidR="00A87461">
        <w:t xml:space="preserve"> First, we define the entropy of a probability distribution vector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A87461">
        <w:t>:</w:t>
      </w:r>
    </w:p>
    <w:p w14:paraId="7685D340" w14:textId="07008313" w:rsidR="00A87461" w:rsidRDefault="00A87461" w:rsidP="00511CDF">
      <w:pPr>
        <w:ind w:left="720"/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7672608"/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w:bookmarkEnd w:id="0"/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8DF0402" w14:textId="1BC05DBB" w:rsidR="00A87461" w:rsidRDefault="00A87461" w:rsidP="00511CDF">
      <w:pPr>
        <w:ind w:left="720"/>
      </w:pPr>
      <w:r>
        <w:t xml:space="preserve">As a training step is ran on a batch of images,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511CDF">
        <w:t>is denoted as the batch</w:t>
      </w:r>
      <w:r>
        <w:t>:</w:t>
      </w:r>
    </w:p>
    <w:p w14:paraId="53E27553" w14:textId="64DD949D" w:rsidR="00A87461" w:rsidRDefault="00511CDF" w:rsidP="00511CDF">
      <w:pPr>
        <w:ind w:left="1440"/>
        <w:jc w:val="center"/>
      </w:pP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batch-entropy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Gate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>
        <w:t>,</w:t>
      </w:r>
    </w:p>
    <w:p w14:paraId="4FC8BA43" w14:textId="6B67632A" w:rsidR="00511CDF" w:rsidRDefault="00511CDF" w:rsidP="004C1AC9">
      <w:pPr>
        <w:ind w:left="720"/>
      </w:pPr>
      <w: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Gate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is</w:t>
      </w:r>
      <w:r w:rsidR="004C1AC9">
        <w:t xml:space="preserve"> a probabilistic distribution vector and</w:t>
      </w:r>
      <w:r>
        <w:t xml:space="preserve"> </w:t>
      </w:r>
      <w:r w:rsidR="004C1AC9">
        <w:t xml:space="preserve">is </w:t>
      </w:r>
      <w:r>
        <w:t>mean of the gate among</w:t>
      </w:r>
      <w:r w:rsidR="004C1AC9">
        <w:t xml:space="preserve"> all images, </w:t>
      </w:r>
      <m:oMath>
        <m:r>
          <w:rPr>
            <w:rFonts w:ascii="Cambria Math" w:hAnsi="Cambria Math"/>
          </w:rPr>
          <m:t>n</m:t>
        </m:r>
      </m:oMath>
      <w:r w:rsidR="004C1AC9">
        <w:t xml:space="preserve"> is the batch-size, and the minus-sign in the beginning is for the case, that we want to maximize the batch-entropy. As the batch-entropy is away from the minima 0, the sub- neural networks are not ignored.</w:t>
      </w:r>
    </w:p>
    <w:p w14:paraId="41761DF0" w14:textId="6F932307" w:rsidR="004C1AC9" w:rsidRDefault="004C1AC9" w:rsidP="004C1AC9">
      <w:pPr>
        <w:ind w:left="720"/>
      </w:pPr>
      <w:r>
        <w:t>The sample-entropy is computed element wise:</w:t>
      </w:r>
    </w:p>
    <w:p w14:paraId="79DB4FC3" w14:textId="04A3012E" w:rsidR="004C1AC9" w:rsidRDefault="004C1AC9" w:rsidP="004C1AC9">
      <w:pPr>
        <w:ind w:left="720"/>
      </w:pPr>
      <m:oMathPara>
        <m:oMath>
          <m:r>
            <w:rPr>
              <w:rFonts w:ascii="Cambria Math" w:hAnsi="Cambria Math"/>
            </w:rPr>
            <m:t>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sample-entropy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Entropy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Gate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4077E59" w14:textId="32DCB2FB" w:rsidR="004C1AC9" w:rsidRDefault="008B5551" w:rsidP="004C1AC9">
      <w:pPr>
        <w:ind w:left="720"/>
      </w:pPr>
      <w:r>
        <w:t>It is positive to encourage an image to use a single sub- neural network.</w:t>
      </w:r>
    </w:p>
    <w:p w14:paraId="664C2EC0" w14:textId="0C8AA686" w:rsidR="00E7436F" w:rsidRDefault="00E7436F" w:rsidP="00E7436F">
      <w:r>
        <w:tab/>
        <w:t>Variance loss is defined similarly, using variance instead of entropy.</w:t>
      </w:r>
    </w:p>
    <w:p w14:paraId="3E232D62" w14:textId="16E23135" w:rsidR="00E7436F" w:rsidRDefault="0054414C" w:rsidP="0054414C">
      <w:pPr>
        <w:pStyle w:val="ListParagraph"/>
        <w:numPr>
          <w:ilvl w:val="1"/>
          <w:numId w:val="1"/>
        </w:numPr>
      </w:pPr>
      <w:r>
        <w:t>report</w:t>
      </w:r>
    </w:p>
    <w:p w14:paraId="76EE88C1" w14:textId="24B6687D" w:rsidR="003B29DC" w:rsidRDefault="00073B3A" w:rsidP="003B29DC">
      <w:pPr>
        <w:ind w:left="1080"/>
      </w:pPr>
      <w:r>
        <w:t xml:space="preserve">Just to specify,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=0.1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=0.01</m:t>
        </m:r>
      </m:oMath>
      <w:r>
        <w:t xml:space="preserve"> and </w:t>
      </w:r>
      <m:oMath>
        <m:r>
          <w:rPr>
            <w:rFonts w:ascii="Cambria Math" w:hAnsi="Cambria Math"/>
          </w:rPr>
          <m:t>n=128</m:t>
        </m:r>
      </m:oMath>
      <w:r>
        <w:t>.</w:t>
      </w:r>
      <w:r w:rsidR="003B29DC">
        <w:t xml:space="preserve"> </w:t>
      </w:r>
    </w:p>
    <w:p w14:paraId="11FF516D" w14:textId="039B7DA7" w:rsidR="003B29DC" w:rsidRDefault="003B29DC" w:rsidP="003B29DC">
      <w:pPr>
        <w:ind w:left="1080"/>
      </w:pPr>
      <w:r>
        <w:t>The plots for entropy-loss:</w:t>
      </w:r>
    </w:p>
    <w:p w14:paraId="7F302C95" w14:textId="7F99C14A" w:rsidR="003B29DC" w:rsidRDefault="006D604F" w:rsidP="003B29DC">
      <w:pPr>
        <w:ind w:left="1080"/>
      </w:pPr>
      <w:r>
        <w:rPr>
          <w:noProof/>
        </w:rPr>
        <w:lastRenderedPageBreak/>
        <w:drawing>
          <wp:inline distT="0" distB="0" distL="0" distR="0" wp14:anchorId="5EF18DF4" wp14:editId="6434B365">
            <wp:extent cx="2538139" cy="190319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99" cy="19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A43A4" wp14:editId="40091A19">
            <wp:extent cx="2569173" cy="192646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14" cy="199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11"/>
        <w:gridCol w:w="1694"/>
        <w:gridCol w:w="1470"/>
        <w:gridCol w:w="450"/>
        <w:gridCol w:w="1620"/>
        <w:gridCol w:w="1525"/>
      </w:tblGrid>
      <w:tr w:rsidR="007748A1" w:rsidRPr="007748A1" w14:paraId="61E8750B" w14:textId="77777777" w:rsidTr="007748A1">
        <w:tc>
          <w:tcPr>
            <w:tcW w:w="1511" w:type="dxa"/>
          </w:tcPr>
          <w:p w14:paraId="1D96FF3C" w14:textId="77777777" w:rsidR="007748A1" w:rsidRPr="007748A1" w:rsidRDefault="007748A1" w:rsidP="001D52DD"/>
        </w:tc>
        <w:tc>
          <w:tcPr>
            <w:tcW w:w="1694" w:type="dxa"/>
          </w:tcPr>
          <w:p w14:paraId="44CA741E" w14:textId="77777777" w:rsidR="007748A1" w:rsidRPr="007748A1" w:rsidRDefault="007748A1" w:rsidP="001D52DD">
            <w:r w:rsidRPr="007748A1">
              <w:t>trainNN0</w:t>
            </w:r>
          </w:p>
        </w:tc>
        <w:tc>
          <w:tcPr>
            <w:tcW w:w="1470" w:type="dxa"/>
          </w:tcPr>
          <w:p w14:paraId="25D57C24" w14:textId="77777777" w:rsidR="007748A1" w:rsidRPr="007748A1" w:rsidRDefault="007748A1" w:rsidP="001D52DD">
            <w:r w:rsidRPr="007748A1">
              <w:t>trainNN1</w:t>
            </w:r>
          </w:p>
        </w:tc>
        <w:tc>
          <w:tcPr>
            <w:tcW w:w="450" w:type="dxa"/>
          </w:tcPr>
          <w:p w14:paraId="0A08315F" w14:textId="77777777" w:rsidR="007748A1" w:rsidRPr="007748A1" w:rsidRDefault="007748A1" w:rsidP="001D52DD"/>
        </w:tc>
        <w:tc>
          <w:tcPr>
            <w:tcW w:w="1620" w:type="dxa"/>
          </w:tcPr>
          <w:p w14:paraId="775AB724" w14:textId="77777777" w:rsidR="007748A1" w:rsidRPr="007748A1" w:rsidRDefault="007748A1" w:rsidP="001D52DD">
            <w:r w:rsidRPr="007748A1">
              <w:t>testNN0</w:t>
            </w:r>
          </w:p>
        </w:tc>
        <w:tc>
          <w:tcPr>
            <w:tcW w:w="1525" w:type="dxa"/>
          </w:tcPr>
          <w:p w14:paraId="6E30D1AB" w14:textId="77777777" w:rsidR="007748A1" w:rsidRPr="007748A1" w:rsidRDefault="007748A1" w:rsidP="001D52DD">
            <w:r w:rsidRPr="007748A1">
              <w:t>testNN1</w:t>
            </w:r>
          </w:p>
        </w:tc>
      </w:tr>
      <w:tr w:rsidR="007748A1" w:rsidRPr="007748A1" w14:paraId="155E4749" w14:textId="77777777" w:rsidTr="007748A1">
        <w:tc>
          <w:tcPr>
            <w:tcW w:w="1511" w:type="dxa"/>
          </w:tcPr>
          <w:p w14:paraId="2DDF24CD" w14:textId="77777777" w:rsidR="007748A1" w:rsidRPr="007748A1" w:rsidRDefault="007748A1" w:rsidP="001D52DD">
            <w:proofErr w:type="spellStart"/>
            <w:r w:rsidRPr="007748A1">
              <w:t>cnngatemnist</w:t>
            </w:r>
            <w:proofErr w:type="spellEnd"/>
          </w:p>
        </w:tc>
        <w:tc>
          <w:tcPr>
            <w:tcW w:w="1694" w:type="dxa"/>
          </w:tcPr>
          <w:p w14:paraId="6493A556" w14:textId="77777777" w:rsidR="007748A1" w:rsidRPr="007748A1" w:rsidRDefault="007748A1" w:rsidP="001D52DD">
            <w:r w:rsidRPr="007748A1">
              <w:t>3.3892565e-12</w:t>
            </w:r>
          </w:p>
        </w:tc>
        <w:tc>
          <w:tcPr>
            <w:tcW w:w="1470" w:type="dxa"/>
          </w:tcPr>
          <w:p w14:paraId="0F3ABE6B" w14:textId="77777777" w:rsidR="007748A1" w:rsidRPr="007748A1" w:rsidRDefault="007748A1" w:rsidP="001D52DD">
            <w:r w:rsidRPr="007748A1">
              <w:t>1.0</w:t>
            </w:r>
          </w:p>
        </w:tc>
        <w:tc>
          <w:tcPr>
            <w:tcW w:w="450" w:type="dxa"/>
          </w:tcPr>
          <w:p w14:paraId="5BA7D11B" w14:textId="77777777" w:rsidR="007748A1" w:rsidRPr="007748A1" w:rsidRDefault="007748A1" w:rsidP="001D52DD"/>
        </w:tc>
        <w:tc>
          <w:tcPr>
            <w:tcW w:w="1620" w:type="dxa"/>
          </w:tcPr>
          <w:p w14:paraId="500DE887" w14:textId="77777777" w:rsidR="007748A1" w:rsidRPr="007748A1" w:rsidRDefault="007748A1" w:rsidP="001D52DD">
            <w:r w:rsidRPr="007748A1">
              <w:t>2.801041e-12</w:t>
            </w:r>
          </w:p>
        </w:tc>
        <w:tc>
          <w:tcPr>
            <w:tcW w:w="1525" w:type="dxa"/>
          </w:tcPr>
          <w:p w14:paraId="409E5637" w14:textId="77777777" w:rsidR="007748A1" w:rsidRPr="007748A1" w:rsidRDefault="007748A1" w:rsidP="001D52DD">
            <w:r w:rsidRPr="007748A1">
              <w:t>1.0</w:t>
            </w:r>
          </w:p>
        </w:tc>
      </w:tr>
      <w:tr w:rsidR="007748A1" w:rsidRPr="007748A1" w14:paraId="6047FA8C" w14:textId="77777777" w:rsidTr="007748A1">
        <w:tc>
          <w:tcPr>
            <w:tcW w:w="1511" w:type="dxa"/>
          </w:tcPr>
          <w:p w14:paraId="5CE1840C" w14:textId="77777777" w:rsidR="007748A1" w:rsidRPr="007748A1" w:rsidRDefault="007748A1" w:rsidP="001D52DD">
            <w:proofErr w:type="spellStart"/>
            <w:r w:rsidRPr="007748A1">
              <w:t>cnngatecifar</w:t>
            </w:r>
            <w:proofErr w:type="spellEnd"/>
          </w:p>
        </w:tc>
        <w:tc>
          <w:tcPr>
            <w:tcW w:w="1694" w:type="dxa"/>
          </w:tcPr>
          <w:p w14:paraId="5293B9F8" w14:textId="77777777" w:rsidR="007748A1" w:rsidRPr="007748A1" w:rsidRDefault="007748A1" w:rsidP="001D52DD">
            <w:r w:rsidRPr="007748A1">
              <w:t>1.4379872e-13</w:t>
            </w:r>
          </w:p>
        </w:tc>
        <w:tc>
          <w:tcPr>
            <w:tcW w:w="1470" w:type="dxa"/>
          </w:tcPr>
          <w:p w14:paraId="0852315E" w14:textId="77777777" w:rsidR="007748A1" w:rsidRPr="007748A1" w:rsidRDefault="007748A1" w:rsidP="001D52DD">
            <w:r w:rsidRPr="007748A1">
              <w:t>1.0</w:t>
            </w:r>
          </w:p>
        </w:tc>
        <w:tc>
          <w:tcPr>
            <w:tcW w:w="450" w:type="dxa"/>
          </w:tcPr>
          <w:p w14:paraId="543CA78F" w14:textId="77777777" w:rsidR="007748A1" w:rsidRPr="007748A1" w:rsidRDefault="007748A1" w:rsidP="001D52DD"/>
        </w:tc>
        <w:tc>
          <w:tcPr>
            <w:tcW w:w="1620" w:type="dxa"/>
          </w:tcPr>
          <w:p w14:paraId="35F4EC92" w14:textId="77777777" w:rsidR="007748A1" w:rsidRPr="007748A1" w:rsidRDefault="007748A1" w:rsidP="001D52DD">
            <w:r w:rsidRPr="007748A1">
              <w:t>1.7602685e-14</w:t>
            </w:r>
          </w:p>
        </w:tc>
        <w:tc>
          <w:tcPr>
            <w:tcW w:w="1525" w:type="dxa"/>
          </w:tcPr>
          <w:p w14:paraId="10246BCB" w14:textId="77777777" w:rsidR="007748A1" w:rsidRPr="007748A1" w:rsidRDefault="007748A1" w:rsidP="001D52DD">
            <w:r w:rsidRPr="007748A1">
              <w:t>1.0</w:t>
            </w:r>
          </w:p>
        </w:tc>
      </w:tr>
      <w:tr w:rsidR="007748A1" w:rsidRPr="007748A1" w14:paraId="56CB85D9" w14:textId="77777777" w:rsidTr="007748A1">
        <w:tc>
          <w:tcPr>
            <w:tcW w:w="1511" w:type="dxa"/>
          </w:tcPr>
          <w:p w14:paraId="4463C8B7" w14:textId="77777777" w:rsidR="007748A1" w:rsidRPr="007748A1" w:rsidRDefault="007748A1" w:rsidP="001D52DD">
            <w:proofErr w:type="spellStart"/>
            <w:r w:rsidRPr="007748A1">
              <w:t>baselinemnist</w:t>
            </w:r>
            <w:proofErr w:type="spellEnd"/>
          </w:p>
        </w:tc>
        <w:tc>
          <w:tcPr>
            <w:tcW w:w="1694" w:type="dxa"/>
          </w:tcPr>
          <w:p w14:paraId="4317F7FC" w14:textId="77777777" w:rsidR="007748A1" w:rsidRPr="007748A1" w:rsidRDefault="007748A1" w:rsidP="001D52DD">
            <w:r w:rsidRPr="007748A1">
              <w:t>1.0</w:t>
            </w:r>
          </w:p>
        </w:tc>
        <w:tc>
          <w:tcPr>
            <w:tcW w:w="1470" w:type="dxa"/>
          </w:tcPr>
          <w:p w14:paraId="099160C8" w14:textId="77777777" w:rsidR="007748A1" w:rsidRPr="007748A1" w:rsidRDefault="007748A1" w:rsidP="001D52DD">
            <w:r w:rsidRPr="007748A1">
              <w:t>0.0</w:t>
            </w:r>
          </w:p>
        </w:tc>
        <w:tc>
          <w:tcPr>
            <w:tcW w:w="450" w:type="dxa"/>
          </w:tcPr>
          <w:p w14:paraId="293A9127" w14:textId="77777777" w:rsidR="007748A1" w:rsidRPr="007748A1" w:rsidRDefault="007748A1" w:rsidP="001D52DD"/>
        </w:tc>
        <w:tc>
          <w:tcPr>
            <w:tcW w:w="1620" w:type="dxa"/>
          </w:tcPr>
          <w:p w14:paraId="46DF5D5C" w14:textId="77777777" w:rsidR="007748A1" w:rsidRPr="007748A1" w:rsidRDefault="007748A1" w:rsidP="001D52DD">
            <w:r w:rsidRPr="007748A1">
              <w:t>1.0</w:t>
            </w:r>
          </w:p>
        </w:tc>
        <w:tc>
          <w:tcPr>
            <w:tcW w:w="1525" w:type="dxa"/>
          </w:tcPr>
          <w:p w14:paraId="020D643F" w14:textId="77777777" w:rsidR="007748A1" w:rsidRPr="007748A1" w:rsidRDefault="007748A1" w:rsidP="001D52DD">
            <w:r w:rsidRPr="007748A1">
              <w:t>0.0</w:t>
            </w:r>
          </w:p>
        </w:tc>
      </w:tr>
      <w:tr w:rsidR="007748A1" w:rsidRPr="007748A1" w14:paraId="6FED9278" w14:textId="77777777" w:rsidTr="007748A1">
        <w:tc>
          <w:tcPr>
            <w:tcW w:w="1511" w:type="dxa"/>
          </w:tcPr>
          <w:p w14:paraId="58DAC22E" w14:textId="77777777" w:rsidR="007748A1" w:rsidRPr="007748A1" w:rsidRDefault="007748A1" w:rsidP="001D52DD">
            <w:proofErr w:type="spellStart"/>
            <w:r w:rsidRPr="007748A1">
              <w:t>baselinecifar</w:t>
            </w:r>
            <w:proofErr w:type="spellEnd"/>
          </w:p>
        </w:tc>
        <w:tc>
          <w:tcPr>
            <w:tcW w:w="1694" w:type="dxa"/>
          </w:tcPr>
          <w:p w14:paraId="5B584237" w14:textId="77777777" w:rsidR="007748A1" w:rsidRPr="007748A1" w:rsidRDefault="007748A1" w:rsidP="001D52DD">
            <w:r w:rsidRPr="007748A1">
              <w:t>0.0</w:t>
            </w:r>
          </w:p>
        </w:tc>
        <w:tc>
          <w:tcPr>
            <w:tcW w:w="1470" w:type="dxa"/>
          </w:tcPr>
          <w:p w14:paraId="63F11A36" w14:textId="77777777" w:rsidR="007748A1" w:rsidRPr="007748A1" w:rsidRDefault="007748A1" w:rsidP="001D52DD">
            <w:r w:rsidRPr="007748A1">
              <w:t>1.0</w:t>
            </w:r>
          </w:p>
        </w:tc>
        <w:tc>
          <w:tcPr>
            <w:tcW w:w="450" w:type="dxa"/>
          </w:tcPr>
          <w:p w14:paraId="3387687A" w14:textId="77777777" w:rsidR="007748A1" w:rsidRPr="007748A1" w:rsidRDefault="007748A1" w:rsidP="001D52DD"/>
        </w:tc>
        <w:tc>
          <w:tcPr>
            <w:tcW w:w="1620" w:type="dxa"/>
          </w:tcPr>
          <w:p w14:paraId="6CBFE882" w14:textId="77777777" w:rsidR="007748A1" w:rsidRPr="007748A1" w:rsidRDefault="007748A1" w:rsidP="001D52DD">
            <w:r w:rsidRPr="007748A1">
              <w:t>0.0</w:t>
            </w:r>
          </w:p>
        </w:tc>
        <w:tc>
          <w:tcPr>
            <w:tcW w:w="1525" w:type="dxa"/>
          </w:tcPr>
          <w:p w14:paraId="1947BB6A" w14:textId="77777777" w:rsidR="007748A1" w:rsidRPr="007748A1" w:rsidRDefault="007748A1" w:rsidP="001D52DD">
            <w:r w:rsidRPr="007748A1">
              <w:t>1.0</w:t>
            </w:r>
          </w:p>
        </w:tc>
      </w:tr>
      <w:tr w:rsidR="007748A1" w:rsidRPr="007748A1" w14:paraId="0647F60E" w14:textId="77777777" w:rsidTr="007748A1">
        <w:tc>
          <w:tcPr>
            <w:tcW w:w="1511" w:type="dxa"/>
          </w:tcPr>
          <w:p w14:paraId="0818F1F2" w14:textId="77777777" w:rsidR="007748A1" w:rsidRPr="007748A1" w:rsidRDefault="007748A1" w:rsidP="001D52DD">
            <w:proofErr w:type="spellStart"/>
            <w:r w:rsidRPr="007748A1">
              <w:t>fcgatemnist</w:t>
            </w:r>
            <w:proofErr w:type="spellEnd"/>
          </w:p>
        </w:tc>
        <w:tc>
          <w:tcPr>
            <w:tcW w:w="1694" w:type="dxa"/>
          </w:tcPr>
          <w:p w14:paraId="40067734" w14:textId="77777777" w:rsidR="007748A1" w:rsidRPr="007748A1" w:rsidRDefault="007748A1" w:rsidP="001D52DD">
            <w:r w:rsidRPr="007748A1">
              <w:t>0.5294198</w:t>
            </w:r>
          </w:p>
        </w:tc>
        <w:tc>
          <w:tcPr>
            <w:tcW w:w="1470" w:type="dxa"/>
          </w:tcPr>
          <w:p w14:paraId="5317D8C3" w14:textId="77777777" w:rsidR="007748A1" w:rsidRPr="007748A1" w:rsidRDefault="007748A1" w:rsidP="001D52DD">
            <w:r w:rsidRPr="007748A1">
              <w:t>0.47058028</w:t>
            </w:r>
          </w:p>
        </w:tc>
        <w:tc>
          <w:tcPr>
            <w:tcW w:w="450" w:type="dxa"/>
          </w:tcPr>
          <w:p w14:paraId="54E386A2" w14:textId="77777777" w:rsidR="007748A1" w:rsidRPr="007748A1" w:rsidRDefault="007748A1" w:rsidP="001D52DD"/>
        </w:tc>
        <w:tc>
          <w:tcPr>
            <w:tcW w:w="1620" w:type="dxa"/>
          </w:tcPr>
          <w:p w14:paraId="37B0CDDE" w14:textId="77777777" w:rsidR="007748A1" w:rsidRPr="007748A1" w:rsidRDefault="007748A1" w:rsidP="001D52DD">
            <w:r w:rsidRPr="007748A1">
              <w:t>0.52429134</w:t>
            </w:r>
          </w:p>
        </w:tc>
        <w:tc>
          <w:tcPr>
            <w:tcW w:w="1525" w:type="dxa"/>
          </w:tcPr>
          <w:p w14:paraId="14D68F66" w14:textId="77777777" w:rsidR="007748A1" w:rsidRPr="007748A1" w:rsidRDefault="007748A1" w:rsidP="001D52DD">
            <w:r w:rsidRPr="007748A1">
              <w:t>0.4757087</w:t>
            </w:r>
          </w:p>
        </w:tc>
      </w:tr>
      <w:tr w:rsidR="007748A1" w:rsidRPr="007748A1" w14:paraId="1F158FE0" w14:textId="77777777" w:rsidTr="007748A1">
        <w:tc>
          <w:tcPr>
            <w:tcW w:w="1511" w:type="dxa"/>
          </w:tcPr>
          <w:p w14:paraId="11B71AD4" w14:textId="77777777" w:rsidR="007748A1" w:rsidRPr="007748A1" w:rsidRDefault="007748A1" w:rsidP="001D52DD">
            <w:proofErr w:type="spellStart"/>
            <w:r w:rsidRPr="007748A1">
              <w:t>fcgatecifar</w:t>
            </w:r>
            <w:proofErr w:type="spellEnd"/>
          </w:p>
        </w:tc>
        <w:tc>
          <w:tcPr>
            <w:tcW w:w="1694" w:type="dxa"/>
          </w:tcPr>
          <w:p w14:paraId="388D0325" w14:textId="77777777" w:rsidR="007748A1" w:rsidRPr="007748A1" w:rsidRDefault="007748A1" w:rsidP="001D52DD">
            <w:r w:rsidRPr="007748A1">
              <w:t>0.676661</w:t>
            </w:r>
          </w:p>
        </w:tc>
        <w:tc>
          <w:tcPr>
            <w:tcW w:w="1470" w:type="dxa"/>
          </w:tcPr>
          <w:p w14:paraId="14BE6AE6" w14:textId="77777777" w:rsidR="007748A1" w:rsidRPr="007748A1" w:rsidRDefault="007748A1" w:rsidP="001D52DD">
            <w:r w:rsidRPr="007748A1">
              <w:t>0.32333913</w:t>
            </w:r>
          </w:p>
        </w:tc>
        <w:tc>
          <w:tcPr>
            <w:tcW w:w="450" w:type="dxa"/>
          </w:tcPr>
          <w:p w14:paraId="6817C5D4" w14:textId="77777777" w:rsidR="007748A1" w:rsidRPr="007748A1" w:rsidRDefault="007748A1" w:rsidP="001D52DD"/>
        </w:tc>
        <w:tc>
          <w:tcPr>
            <w:tcW w:w="1620" w:type="dxa"/>
          </w:tcPr>
          <w:p w14:paraId="730D52C5" w14:textId="77777777" w:rsidR="007748A1" w:rsidRPr="007748A1" w:rsidRDefault="007748A1" w:rsidP="001D52DD">
            <w:r w:rsidRPr="007748A1">
              <w:t>0.67688125</w:t>
            </w:r>
          </w:p>
        </w:tc>
        <w:tc>
          <w:tcPr>
            <w:tcW w:w="1525" w:type="dxa"/>
          </w:tcPr>
          <w:p w14:paraId="612D39F6" w14:textId="77777777" w:rsidR="007748A1" w:rsidRPr="007748A1" w:rsidRDefault="007748A1" w:rsidP="001D52DD">
            <w:r w:rsidRPr="007748A1">
              <w:t>0.32311872</w:t>
            </w:r>
          </w:p>
        </w:tc>
      </w:tr>
    </w:tbl>
    <w:p w14:paraId="74D0909A" w14:textId="40AB9EB2" w:rsidR="007748A1" w:rsidRDefault="007748A1" w:rsidP="003B29DC">
      <w:pPr>
        <w:ind w:left="1080"/>
      </w:pPr>
    </w:p>
    <w:p w14:paraId="3B9F9F15" w14:textId="35845562" w:rsidR="00F72478" w:rsidRDefault="00F72478" w:rsidP="00F72478">
      <w:pPr>
        <w:ind w:left="1080"/>
      </w:pPr>
      <w:r>
        <w:t xml:space="preserve">For both </w:t>
      </w:r>
      <w:proofErr w:type="spellStart"/>
      <w:r>
        <w:t>MoE</w:t>
      </w:r>
      <w:proofErr w:type="spellEnd"/>
      <w:r>
        <w:t>, the batch-entropies are not close to its minima [0.5,0.5]. It has small to no effect on more complex convolutional gate, but it seems to have significant effect on simpler dense gate.</w:t>
      </w:r>
    </w:p>
    <w:p w14:paraId="30CC53F7" w14:textId="099BD3A1" w:rsidR="001561BD" w:rsidRDefault="00464C21" w:rsidP="00F72478">
      <w:pPr>
        <w:ind w:left="1080"/>
      </w:pPr>
      <w:r>
        <w:t>With same configuration, the variance loss did not achieve similar results. Only 1 sub- neural network is activated:</w:t>
      </w:r>
    </w:p>
    <w:p w14:paraId="5E643DD6" w14:textId="444DE439" w:rsidR="00464C21" w:rsidRDefault="00464C21" w:rsidP="00F72478">
      <w:pPr>
        <w:ind w:left="1080"/>
      </w:pPr>
      <w:r>
        <w:rPr>
          <w:noProof/>
        </w:rPr>
        <w:drawing>
          <wp:inline distT="0" distB="0" distL="0" distR="0" wp14:anchorId="49875B9E" wp14:editId="0ACA4F3D">
            <wp:extent cx="2626918" cy="19697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66" cy="20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7F77F" wp14:editId="2D5BAC96">
            <wp:extent cx="2621632" cy="196579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18" cy="20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13"/>
        <w:gridCol w:w="1632"/>
        <w:gridCol w:w="1620"/>
        <w:gridCol w:w="270"/>
        <w:gridCol w:w="1620"/>
        <w:gridCol w:w="1615"/>
      </w:tblGrid>
      <w:tr w:rsidR="00464C21" w:rsidRPr="00464C21" w14:paraId="6E3C0B67" w14:textId="77777777" w:rsidTr="00464C21">
        <w:tc>
          <w:tcPr>
            <w:tcW w:w="1513" w:type="dxa"/>
          </w:tcPr>
          <w:p w14:paraId="4F4D3B7A" w14:textId="77777777" w:rsidR="00464C21" w:rsidRPr="00464C21" w:rsidRDefault="00464C21" w:rsidP="00237FCA"/>
        </w:tc>
        <w:tc>
          <w:tcPr>
            <w:tcW w:w="1632" w:type="dxa"/>
          </w:tcPr>
          <w:p w14:paraId="60EF8E76" w14:textId="77777777" w:rsidR="00464C21" w:rsidRPr="00464C21" w:rsidRDefault="00464C21" w:rsidP="00237FCA">
            <w:r w:rsidRPr="00464C21">
              <w:t>trainNN0</w:t>
            </w:r>
          </w:p>
        </w:tc>
        <w:tc>
          <w:tcPr>
            <w:tcW w:w="1620" w:type="dxa"/>
          </w:tcPr>
          <w:p w14:paraId="61392838" w14:textId="77777777" w:rsidR="00464C21" w:rsidRPr="00464C21" w:rsidRDefault="00464C21" w:rsidP="00237FCA">
            <w:r w:rsidRPr="00464C21">
              <w:t>trainNN1</w:t>
            </w:r>
          </w:p>
        </w:tc>
        <w:tc>
          <w:tcPr>
            <w:tcW w:w="270" w:type="dxa"/>
          </w:tcPr>
          <w:p w14:paraId="68C8E700" w14:textId="77777777" w:rsidR="00464C21" w:rsidRPr="00464C21" w:rsidRDefault="00464C21" w:rsidP="00237FCA"/>
        </w:tc>
        <w:tc>
          <w:tcPr>
            <w:tcW w:w="1620" w:type="dxa"/>
          </w:tcPr>
          <w:p w14:paraId="7E52D219" w14:textId="77777777" w:rsidR="00464C21" w:rsidRPr="00464C21" w:rsidRDefault="00464C21" w:rsidP="00237FCA">
            <w:r w:rsidRPr="00464C21">
              <w:t>testNN0</w:t>
            </w:r>
          </w:p>
        </w:tc>
        <w:tc>
          <w:tcPr>
            <w:tcW w:w="1615" w:type="dxa"/>
          </w:tcPr>
          <w:p w14:paraId="4A5306E3" w14:textId="77777777" w:rsidR="00464C21" w:rsidRPr="00464C21" w:rsidRDefault="00464C21" w:rsidP="00237FCA">
            <w:r w:rsidRPr="00464C21">
              <w:t>testNN1</w:t>
            </w:r>
          </w:p>
        </w:tc>
      </w:tr>
      <w:tr w:rsidR="00464C21" w:rsidRPr="00464C21" w14:paraId="1DB9AC8B" w14:textId="77777777" w:rsidTr="00464C21">
        <w:tc>
          <w:tcPr>
            <w:tcW w:w="1513" w:type="dxa"/>
          </w:tcPr>
          <w:p w14:paraId="108E5F90" w14:textId="77777777" w:rsidR="00464C21" w:rsidRPr="00464C21" w:rsidRDefault="00464C21" w:rsidP="00237FCA">
            <w:proofErr w:type="spellStart"/>
            <w:r w:rsidRPr="00464C21">
              <w:t>cnngatemnist</w:t>
            </w:r>
            <w:proofErr w:type="spellEnd"/>
          </w:p>
        </w:tc>
        <w:tc>
          <w:tcPr>
            <w:tcW w:w="1632" w:type="dxa"/>
          </w:tcPr>
          <w:p w14:paraId="40F4D594" w14:textId="77777777" w:rsidR="00464C21" w:rsidRPr="00464C21" w:rsidRDefault="00464C21" w:rsidP="00237FCA">
            <w:r w:rsidRPr="00464C21">
              <w:t>2.3545892e-12</w:t>
            </w:r>
          </w:p>
        </w:tc>
        <w:tc>
          <w:tcPr>
            <w:tcW w:w="1620" w:type="dxa"/>
          </w:tcPr>
          <w:p w14:paraId="0BB2666F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270" w:type="dxa"/>
          </w:tcPr>
          <w:p w14:paraId="561077BB" w14:textId="77777777" w:rsidR="00464C21" w:rsidRPr="00464C21" w:rsidRDefault="00464C21" w:rsidP="00237FCA"/>
        </w:tc>
        <w:tc>
          <w:tcPr>
            <w:tcW w:w="1620" w:type="dxa"/>
          </w:tcPr>
          <w:p w14:paraId="50CE1EBE" w14:textId="77777777" w:rsidR="00464C21" w:rsidRPr="00464C21" w:rsidRDefault="00464C21" w:rsidP="00237FCA">
            <w:r w:rsidRPr="00464C21">
              <w:t>8.3334733e-13</w:t>
            </w:r>
          </w:p>
        </w:tc>
        <w:tc>
          <w:tcPr>
            <w:tcW w:w="1615" w:type="dxa"/>
          </w:tcPr>
          <w:p w14:paraId="0E7E48C0" w14:textId="77777777" w:rsidR="00464C21" w:rsidRPr="00464C21" w:rsidRDefault="00464C21" w:rsidP="00237FCA">
            <w:r w:rsidRPr="00464C21">
              <w:t>1.0</w:t>
            </w:r>
          </w:p>
        </w:tc>
      </w:tr>
      <w:tr w:rsidR="00464C21" w:rsidRPr="00464C21" w14:paraId="1CB72056" w14:textId="77777777" w:rsidTr="00464C21">
        <w:tc>
          <w:tcPr>
            <w:tcW w:w="1513" w:type="dxa"/>
          </w:tcPr>
          <w:p w14:paraId="771D0C36" w14:textId="77777777" w:rsidR="00464C21" w:rsidRPr="00464C21" w:rsidRDefault="00464C21" w:rsidP="00237FCA">
            <w:proofErr w:type="spellStart"/>
            <w:r w:rsidRPr="00464C21">
              <w:t>cnngatecifar</w:t>
            </w:r>
            <w:proofErr w:type="spellEnd"/>
          </w:p>
        </w:tc>
        <w:tc>
          <w:tcPr>
            <w:tcW w:w="1632" w:type="dxa"/>
          </w:tcPr>
          <w:p w14:paraId="306A6AE8" w14:textId="77777777" w:rsidR="00464C21" w:rsidRPr="00464C21" w:rsidRDefault="00464C21" w:rsidP="00237FCA">
            <w:r w:rsidRPr="00464C21">
              <w:t>1.5829963e-09</w:t>
            </w:r>
          </w:p>
        </w:tc>
        <w:tc>
          <w:tcPr>
            <w:tcW w:w="1620" w:type="dxa"/>
          </w:tcPr>
          <w:p w14:paraId="7D940059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270" w:type="dxa"/>
          </w:tcPr>
          <w:p w14:paraId="31DE4DC5" w14:textId="77777777" w:rsidR="00464C21" w:rsidRPr="00464C21" w:rsidRDefault="00464C21" w:rsidP="00237FCA"/>
        </w:tc>
        <w:tc>
          <w:tcPr>
            <w:tcW w:w="1620" w:type="dxa"/>
          </w:tcPr>
          <w:p w14:paraId="385A46B9" w14:textId="77777777" w:rsidR="00464C21" w:rsidRPr="00464C21" w:rsidRDefault="00464C21" w:rsidP="00237FCA">
            <w:r w:rsidRPr="00464C21">
              <w:t>1.9886076e-10</w:t>
            </w:r>
          </w:p>
        </w:tc>
        <w:tc>
          <w:tcPr>
            <w:tcW w:w="1615" w:type="dxa"/>
          </w:tcPr>
          <w:p w14:paraId="7A57FDF9" w14:textId="77777777" w:rsidR="00464C21" w:rsidRPr="00464C21" w:rsidRDefault="00464C21" w:rsidP="00237FCA">
            <w:r w:rsidRPr="00464C21">
              <w:t>1.0</w:t>
            </w:r>
          </w:p>
        </w:tc>
      </w:tr>
      <w:tr w:rsidR="00464C21" w:rsidRPr="00464C21" w14:paraId="05A85F4A" w14:textId="77777777" w:rsidTr="00464C21">
        <w:tc>
          <w:tcPr>
            <w:tcW w:w="1513" w:type="dxa"/>
          </w:tcPr>
          <w:p w14:paraId="386045DB" w14:textId="77777777" w:rsidR="00464C21" w:rsidRPr="00464C21" w:rsidRDefault="00464C21" w:rsidP="00237FCA">
            <w:proofErr w:type="spellStart"/>
            <w:r w:rsidRPr="00464C21">
              <w:t>baselinemnist</w:t>
            </w:r>
            <w:proofErr w:type="spellEnd"/>
          </w:p>
        </w:tc>
        <w:tc>
          <w:tcPr>
            <w:tcW w:w="1632" w:type="dxa"/>
          </w:tcPr>
          <w:p w14:paraId="6064A864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1620" w:type="dxa"/>
          </w:tcPr>
          <w:p w14:paraId="109CE942" w14:textId="77777777" w:rsidR="00464C21" w:rsidRPr="00464C21" w:rsidRDefault="00464C21" w:rsidP="00237FCA">
            <w:r w:rsidRPr="00464C21">
              <w:t>0.0</w:t>
            </w:r>
          </w:p>
        </w:tc>
        <w:tc>
          <w:tcPr>
            <w:tcW w:w="270" w:type="dxa"/>
          </w:tcPr>
          <w:p w14:paraId="6EAD5626" w14:textId="77777777" w:rsidR="00464C21" w:rsidRPr="00464C21" w:rsidRDefault="00464C21" w:rsidP="00237FCA"/>
        </w:tc>
        <w:tc>
          <w:tcPr>
            <w:tcW w:w="1620" w:type="dxa"/>
          </w:tcPr>
          <w:p w14:paraId="0ACEF375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1615" w:type="dxa"/>
          </w:tcPr>
          <w:p w14:paraId="405E8886" w14:textId="77777777" w:rsidR="00464C21" w:rsidRPr="00464C21" w:rsidRDefault="00464C21" w:rsidP="00237FCA">
            <w:r w:rsidRPr="00464C21">
              <w:t>0.0</w:t>
            </w:r>
          </w:p>
        </w:tc>
      </w:tr>
      <w:tr w:rsidR="00464C21" w:rsidRPr="00464C21" w14:paraId="211C5952" w14:textId="77777777" w:rsidTr="00464C21">
        <w:tc>
          <w:tcPr>
            <w:tcW w:w="1513" w:type="dxa"/>
          </w:tcPr>
          <w:p w14:paraId="275C4EDC" w14:textId="77777777" w:rsidR="00464C21" w:rsidRPr="00464C21" w:rsidRDefault="00464C21" w:rsidP="00237FCA">
            <w:proofErr w:type="spellStart"/>
            <w:r w:rsidRPr="00464C21">
              <w:t>baselinecifar</w:t>
            </w:r>
            <w:proofErr w:type="spellEnd"/>
          </w:p>
        </w:tc>
        <w:tc>
          <w:tcPr>
            <w:tcW w:w="1632" w:type="dxa"/>
          </w:tcPr>
          <w:p w14:paraId="1B4A1182" w14:textId="77777777" w:rsidR="00464C21" w:rsidRPr="00464C21" w:rsidRDefault="00464C21" w:rsidP="00237FCA">
            <w:r w:rsidRPr="00464C21">
              <w:t>0.0</w:t>
            </w:r>
          </w:p>
        </w:tc>
        <w:tc>
          <w:tcPr>
            <w:tcW w:w="1620" w:type="dxa"/>
          </w:tcPr>
          <w:p w14:paraId="038E7BED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270" w:type="dxa"/>
          </w:tcPr>
          <w:p w14:paraId="0C34E275" w14:textId="77777777" w:rsidR="00464C21" w:rsidRPr="00464C21" w:rsidRDefault="00464C21" w:rsidP="00237FCA"/>
        </w:tc>
        <w:tc>
          <w:tcPr>
            <w:tcW w:w="1620" w:type="dxa"/>
          </w:tcPr>
          <w:p w14:paraId="63E04E2F" w14:textId="77777777" w:rsidR="00464C21" w:rsidRPr="00464C21" w:rsidRDefault="00464C21" w:rsidP="00237FCA">
            <w:r w:rsidRPr="00464C21">
              <w:t>0.0</w:t>
            </w:r>
          </w:p>
        </w:tc>
        <w:tc>
          <w:tcPr>
            <w:tcW w:w="1615" w:type="dxa"/>
          </w:tcPr>
          <w:p w14:paraId="2F245D4F" w14:textId="77777777" w:rsidR="00464C21" w:rsidRPr="00464C21" w:rsidRDefault="00464C21" w:rsidP="00237FCA">
            <w:r w:rsidRPr="00464C21">
              <w:t>1.0</w:t>
            </w:r>
          </w:p>
        </w:tc>
      </w:tr>
      <w:tr w:rsidR="00464C21" w:rsidRPr="00464C21" w14:paraId="0D889011" w14:textId="77777777" w:rsidTr="00464C21">
        <w:tc>
          <w:tcPr>
            <w:tcW w:w="1513" w:type="dxa"/>
          </w:tcPr>
          <w:p w14:paraId="579B6C6A" w14:textId="77777777" w:rsidR="00464C21" w:rsidRPr="00464C21" w:rsidRDefault="00464C21" w:rsidP="00237FCA">
            <w:proofErr w:type="spellStart"/>
            <w:r w:rsidRPr="00464C21">
              <w:t>fcgatemnist</w:t>
            </w:r>
            <w:proofErr w:type="spellEnd"/>
          </w:p>
        </w:tc>
        <w:tc>
          <w:tcPr>
            <w:tcW w:w="1632" w:type="dxa"/>
          </w:tcPr>
          <w:p w14:paraId="009AFF3F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1620" w:type="dxa"/>
          </w:tcPr>
          <w:p w14:paraId="553EB41B" w14:textId="77777777" w:rsidR="00464C21" w:rsidRPr="00464C21" w:rsidRDefault="00464C21" w:rsidP="00237FCA">
            <w:r w:rsidRPr="00464C21">
              <w:t>2.3551654e-07</w:t>
            </w:r>
          </w:p>
        </w:tc>
        <w:tc>
          <w:tcPr>
            <w:tcW w:w="270" w:type="dxa"/>
          </w:tcPr>
          <w:p w14:paraId="61904DB1" w14:textId="77777777" w:rsidR="00464C21" w:rsidRPr="00464C21" w:rsidRDefault="00464C21" w:rsidP="00237FCA"/>
        </w:tc>
        <w:tc>
          <w:tcPr>
            <w:tcW w:w="1620" w:type="dxa"/>
          </w:tcPr>
          <w:p w14:paraId="78017B74" w14:textId="77777777" w:rsidR="00464C21" w:rsidRPr="00464C21" w:rsidRDefault="00464C21" w:rsidP="00237FCA">
            <w:r w:rsidRPr="00464C21">
              <w:t>0.9999998</w:t>
            </w:r>
          </w:p>
        </w:tc>
        <w:tc>
          <w:tcPr>
            <w:tcW w:w="1615" w:type="dxa"/>
          </w:tcPr>
          <w:p w14:paraId="6BEA1084" w14:textId="77777777" w:rsidR="00464C21" w:rsidRPr="00464C21" w:rsidRDefault="00464C21" w:rsidP="00237FCA">
            <w:r w:rsidRPr="00464C21">
              <w:t>2.1355557e-07</w:t>
            </w:r>
          </w:p>
        </w:tc>
      </w:tr>
      <w:tr w:rsidR="00464C21" w:rsidRPr="00464C21" w14:paraId="6990CD25" w14:textId="77777777" w:rsidTr="00464C21">
        <w:tc>
          <w:tcPr>
            <w:tcW w:w="1513" w:type="dxa"/>
          </w:tcPr>
          <w:p w14:paraId="4B0B963F" w14:textId="77777777" w:rsidR="00464C21" w:rsidRPr="00464C21" w:rsidRDefault="00464C21" w:rsidP="00237FCA">
            <w:proofErr w:type="spellStart"/>
            <w:r w:rsidRPr="00464C21">
              <w:t>fcgatecifar</w:t>
            </w:r>
            <w:proofErr w:type="spellEnd"/>
          </w:p>
        </w:tc>
        <w:tc>
          <w:tcPr>
            <w:tcW w:w="1632" w:type="dxa"/>
          </w:tcPr>
          <w:p w14:paraId="168FBFF6" w14:textId="77777777" w:rsidR="00464C21" w:rsidRPr="00464C21" w:rsidRDefault="00464C21" w:rsidP="00237FCA">
            <w:r w:rsidRPr="00464C21">
              <w:t>0.99999994</w:t>
            </w:r>
          </w:p>
        </w:tc>
        <w:tc>
          <w:tcPr>
            <w:tcW w:w="1620" w:type="dxa"/>
          </w:tcPr>
          <w:p w14:paraId="23C40860" w14:textId="77777777" w:rsidR="00464C21" w:rsidRPr="00464C21" w:rsidRDefault="00464C21" w:rsidP="00237FCA">
            <w:r w:rsidRPr="00464C21">
              <w:t>6.1346135e-08</w:t>
            </w:r>
          </w:p>
        </w:tc>
        <w:tc>
          <w:tcPr>
            <w:tcW w:w="270" w:type="dxa"/>
          </w:tcPr>
          <w:p w14:paraId="328213B5" w14:textId="77777777" w:rsidR="00464C21" w:rsidRPr="00464C21" w:rsidRDefault="00464C21" w:rsidP="00237FCA"/>
        </w:tc>
        <w:tc>
          <w:tcPr>
            <w:tcW w:w="1620" w:type="dxa"/>
          </w:tcPr>
          <w:p w14:paraId="433ACF82" w14:textId="77777777" w:rsidR="00464C21" w:rsidRPr="00464C21" w:rsidRDefault="00464C21" w:rsidP="00237FCA">
            <w:r w:rsidRPr="00464C21">
              <w:t>1.0</w:t>
            </w:r>
          </w:p>
        </w:tc>
        <w:tc>
          <w:tcPr>
            <w:tcW w:w="1615" w:type="dxa"/>
          </w:tcPr>
          <w:p w14:paraId="42379661" w14:textId="77777777" w:rsidR="00464C21" w:rsidRPr="00464C21" w:rsidRDefault="00464C21" w:rsidP="00237FCA">
            <w:r w:rsidRPr="00464C21">
              <w:t>1.0147267e-08</w:t>
            </w:r>
          </w:p>
        </w:tc>
      </w:tr>
    </w:tbl>
    <w:p w14:paraId="6FEFA8E6" w14:textId="77777777" w:rsidR="007748A1" w:rsidRDefault="007748A1" w:rsidP="00464C21"/>
    <w:p w14:paraId="63D7BCCE" w14:textId="667310F6" w:rsidR="007748A1" w:rsidRDefault="003B29DC" w:rsidP="007748A1">
      <w:pPr>
        <w:ind w:firstLine="720"/>
      </w:pPr>
      <w:r>
        <w:lastRenderedPageBreak/>
        <w:t>There are things to mention:</w:t>
      </w:r>
    </w:p>
    <w:p w14:paraId="5062748D" w14:textId="7D03A8BE" w:rsidR="003B29DC" w:rsidRDefault="007748A1" w:rsidP="003B29DC">
      <w:pPr>
        <w:pStyle w:val="ListParagraph"/>
        <w:numPr>
          <w:ilvl w:val="0"/>
          <w:numId w:val="7"/>
        </w:numPr>
      </w:pPr>
      <w:r>
        <w:t>The gate-table does not tell if a single image is specialized on a sub- neural network.</w:t>
      </w:r>
    </w:p>
    <w:p w14:paraId="5735BD6F" w14:textId="3D52A1EE" w:rsidR="007748A1" w:rsidRDefault="007748A1" w:rsidP="007748A1">
      <w:pPr>
        <w:pStyle w:val="ListParagraph"/>
        <w:numPr>
          <w:ilvl w:val="0"/>
          <w:numId w:val="7"/>
        </w:numPr>
      </w:pPr>
      <w:proofErr w:type="spellStart"/>
      <w:r>
        <w:t>MoE</w:t>
      </w:r>
      <w:proofErr w:type="spellEnd"/>
      <w:r>
        <w:t xml:space="preserve"> would never overperform the baseline, if the gate is to separate </w:t>
      </w:r>
      <w:proofErr w:type="spellStart"/>
      <w:r>
        <w:t>mnist-cifar</w:t>
      </w:r>
      <w:proofErr w:type="spellEnd"/>
      <w:r>
        <w:t>.</w:t>
      </w:r>
    </w:p>
    <w:p w14:paraId="261AFF3E" w14:textId="74CDCF63" w:rsidR="007748A1" w:rsidRDefault="007748A1" w:rsidP="007748A1">
      <w:pPr>
        <w:pStyle w:val="ListParagraph"/>
        <w:numPr>
          <w:ilvl w:val="0"/>
          <w:numId w:val="7"/>
        </w:numPr>
      </w:pPr>
      <w:r>
        <w:t>Both batch-entropy and batch-variance encourages balanced separations.</w:t>
      </w:r>
    </w:p>
    <w:p w14:paraId="1FED936C" w14:textId="77777777" w:rsidR="003B29DC" w:rsidRDefault="003B29DC" w:rsidP="003B29DC">
      <w:pPr>
        <w:ind w:firstLine="720"/>
      </w:pPr>
    </w:p>
    <w:p w14:paraId="2C79753F" w14:textId="77777777" w:rsidR="003B29DC" w:rsidRPr="00A87461" w:rsidRDefault="003B29DC" w:rsidP="003B29DC">
      <w:pPr>
        <w:ind w:left="1080"/>
      </w:pPr>
      <w:bookmarkStart w:id="1" w:name="_GoBack"/>
      <w:bookmarkEnd w:id="1"/>
    </w:p>
    <w:sectPr w:rsidR="003B29DC" w:rsidRPr="00A8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A59"/>
    <w:multiLevelType w:val="hybridMultilevel"/>
    <w:tmpl w:val="55DADC12"/>
    <w:lvl w:ilvl="0" w:tplc="BDF88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D6603"/>
    <w:multiLevelType w:val="hybridMultilevel"/>
    <w:tmpl w:val="839C7A30"/>
    <w:lvl w:ilvl="0" w:tplc="DCCE5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55028"/>
    <w:multiLevelType w:val="hybridMultilevel"/>
    <w:tmpl w:val="0A221120"/>
    <w:lvl w:ilvl="0" w:tplc="2D6CD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95A69"/>
    <w:multiLevelType w:val="hybridMultilevel"/>
    <w:tmpl w:val="057497F4"/>
    <w:lvl w:ilvl="0" w:tplc="11AC6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E2D53"/>
    <w:multiLevelType w:val="hybridMultilevel"/>
    <w:tmpl w:val="97BEE816"/>
    <w:lvl w:ilvl="0" w:tplc="8690A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C3A97"/>
    <w:multiLevelType w:val="multilevel"/>
    <w:tmpl w:val="FD0A0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7F56870"/>
    <w:multiLevelType w:val="hybridMultilevel"/>
    <w:tmpl w:val="EE82A0D0"/>
    <w:lvl w:ilvl="0" w:tplc="0CF2F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4E"/>
    <w:rsid w:val="00017619"/>
    <w:rsid w:val="00073935"/>
    <w:rsid w:val="00073B3A"/>
    <w:rsid w:val="00094251"/>
    <w:rsid w:val="000B3E60"/>
    <w:rsid w:val="000D6F46"/>
    <w:rsid w:val="0010096F"/>
    <w:rsid w:val="00106BA3"/>
    <w:rsid w:val="001561BD"/>
    <w:rsid w:val="00171056"/>
    <w:rsid w:val="001B692F"/>
    <w:rsid w:val="001D6BAF"/>
    <w:rsid w:val="00233773"/>
    <w:rsid w:val="00321F5E"/>
    <w:rsid w:val="00385083"/>
    <w:rsid w:val="003B29DC"/>
    <w:rsid w:val="003B41AB"/>
    <w:rsid w:val="00464C21"/>
    <w:rsid w:val="004C1AC9"/>
    <w:rsid w:val="00511CDF"/>
    <w:rsid w:val="0052133A"/>
    <w:rsid w:val="0054414C"/>
    <w:rsid w:val="00587319"/>
    <w:rsid w:val="005D4CE7"/>
    <w:rsid w:val="00665CD8"/>
    <w:rsid w:val="006D604F"/>
    <w:rsid w:val="007748A1"/>
    <w:rsid w:val="00823725"/>
    <w:rsid w:val="008B5551"/>
    <w:rsid w:val="008B5F9F"/>
    <w:rsid w:val="008C18A8"/>
    <w:rsid w:val="009F3FDC"/>
    <w:rsid w:val="00A4408B"/>
    <w:rsid w:val="00A87461"/>
    <w:rsid w:val="00AC3336"/>
    <w:rsid w:val="00B373E2"/>
    <w:rsid w:val="00B41A32"/>
    <w:rsid w:val="00B52781"/>
    <w:rsid w:val="00C30FDE"/>
    <w:rsid w:val="00C51AB6"/>
    <w:rsid w:val="00DC6E68"/>
    <w:rsid w:val="00DF4899"/>
    <w:rsid w:val="00E42C4C"/>
    <w:rsid w:val="00E57075"/>
    <w:rsid w:val="00E7436F"/>
    <w:rsid w:val="00E81E5A"/>
    <w:rsid w:val="00E8285D"/>
    <w:rsid w:val="00EF0F06"/>
    <w:rsid w:val="00F3768F"/>
    <w:rsid w:val="00F72478"/>
    <w:rsid w:val="00F91196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483B"/>
  <w15:chartTrackingRefBased/>
  <w15:docId w15:val="{6946F6EA-A01D-4A54-8568-CBBFA987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31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D6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89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4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6390</TotalTime>
  <Pages>6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Qianyue Jin</dc:creator>
  <cp:keywords/>
  <dc:description/>
  <cp:lastModifiedBy>Qianyue Jin</cp:lastModifiedBy>
  <cp:revision>9</cp:revision>
  <dcterms:created xsi:type="dcterms:W3CDTF">2019-04-05T19:08:00Z</dcterms:created>
  <dcterms:modified xsi:type="dcterms:W3CDTF">2019-05-02T06:06:00Z</dcterms:modified>
</cp:coreProperties>
</file>