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C6249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原稿2：                         春风拂过的地方</w:t>
      </w:r>
    </w:p>
    <w:p w14:paraId="08D3D2DC">
      <w:pPr>
        <w:rPr>
          <w:rFonts w:hint="eastAsia"/>
          <w:b/>
          <w:bCs/>
          <w:lang w:val="en-US" w:eastAsia="zh-CN"/>
        </w:rPr>
      </w:pPr>
    </w:p>
    <w:p w14:paraId="68018EDC">
      <w:pPr>
        <w:ind w:firstLine="42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家中书房挂着一幅楠溪江春色图，画中留白处工整题写着谢灵运的诗句。我常常立在画前，看着画中的春风浸染溪山，读千年不朽的诗。笔墨山水与古朴的诗句结合，令我心生向往。终于，在这三月的春风中，我来到了千年前谢灵运所欣赏的景色。</w:t>
      </w:r>
    </w:p>
    <w:p w14:paraId="4E1178EB">
      <w:pPr>
        <w:ind w:firstLine="42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画中的楠溪江温柔静美，一江碧水蜿蜒于青山之间，春风依依的。画上的那句“池塘生春草，园柳变鸣禽”虽只有十个字，但为秀丽丹青添了几分千年风雅。我从前解读谢灵运的诗时只感到山水温柔，如今，我踏在这片土地上，溪水缓缓流淌着，春风掠过江面，泛起层层清浅涟漪。江水清澈见底，鱼儿贴着石头间的缝隙迅速地穿梭着。树叶和草轻摇，鸟语声声。我漫步在江边感受着独属于楠溪江的活力。</w:t>
      </w:r>
    </w:p>
    <w:p w14:paraId="58FFA69C">
      <w:pPr>
        <w:ind w:firstLine="42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千年前，谢灵运站在船头望着这片青山绿水，去躲避官场的艰苦。他低头望着鱼苗充满生机的游动，春风袭来，漫山遍野的小生命都苏醒起来，谢灵运寄情山水去安慰自己，我望着春风掠过溪面，坐在竹筏上，夕阳的余晖将云朵烧得通红，余晖落在水上，天地连接在一起，水面的反光让这楠溪江活了过来，鸟儿在天空翱翔，一声声鸣叫着去到远方。谢灵运任由春风钻进他的袖子中，欣赏着大自然所创造的绘画，这幅画令他心旷神怡，惊叹赞美，我也陶醉其中，浸没在了这充满活力的春风中。</w:t>
      </w:r>
    </w:p>
    <w:p w14:paraId="1919323D">
      <w:pPr>
        <w:ind w:firstLine="42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书房里的画，栩栩如生，耐人寻味，富含着古风与质朴；而现实中的梅溪江是我与谢灵运一同欣赏自然的鬼斧神工的桥梁，是我精神慰藉之一。</w:t>
      </w:r>
    </w:p>
    <w:p w14:paraId="5845EF67">
      <w:pPr>
        <w:rPr>
          <w:rFonts w:hint="eastAsia"/>
          <w:lang w:val="en-US" w:eastAsia="zh-CN"/>
        </w:rPr>
      </w:pPr>
      <w:bookmarkStart w:id="0" w:name="_GoBack"/>
      <w:bookmarkEnd w:id="0"/>
    </w:p>
    <w:p w14:paraId="04F05940">
      <w:pPr>
        <w:ind w:firstLine="420" w:firstLineChars="200"/>
        <w:rPr>
          <w:rFonts w:hint="eastAsia"/>
          <w:lang w:val="en-US" w:eastAsia="zh-CN"/>
        </w:rPr>
      </w:pPr>
    </w:p>
    <w:p w14:paraId="579F07D4">
      <w:pPr>
        <w:jc w:val="both"/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修改稿2：</w:t>
      </w:r>
      <w:r>
        <w:rPr>
          <w:rFonts w:hint="eastAsia" w:asciiTheme="minorEastAsia" w:hAnsiTheme="minorEastAsia" w:cstheme="minorEastAsia"/>
          <w:b/>
          <w:bCs/>
          <w:lang w:val="en-US" w:eastAsia="zh-CN"/>
        </w:rPr>
        <w:t xml:space="preserve">                     </w:t>
      </w: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春风拂过的地方</w:t>
      </w:r>
    </w:p>
    <w:p w14:paraId="45DE167B">
      <w:p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7EFD926">
      <w:pPr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“你画的没有生气”，当我临摹老师的那幅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楠溪江春色图</w:t>
      </w:r>
      <w:r>
        <w:rPr>
          <w:rFonts w:hint="eastAsia" w:asciiTheme="minorEastAsia" w:hAnsiTheme="minorEastAsia" w:cstheme="minorEastAsia"/>
          <w:lang w:val="en-US" w:eastAsia="zh-CN"/>
        </w:rPr>
        <w:t>时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，</w:t>
      </w:r>
      <w:r>
        <w:rPr>
          <w:rFonts w:hint="eastAsia" w:asciiTheme="minorEastAsia" w:hAnsiTheme="minorEastAsia" w:cstheme="minorEastAsia"/>
          <w:lang w:val="en-US" w:eastAsia="zh-CN"/>
        </w:rPr>
        <w:t>老师的评价让我深深挫败，我明明一笔一画照着临摹，他却始终不满意，我对着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留白处</w:t>
      </w:r>
      <w:r>
        <w:rPr>
          <w:rFonts w:hint="eastAsia" w:asciiTheme="minorEastAsia" w:hAnsiTheme="minorEastAsia" w:cstheme="minorEastAsia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谢灵运诗句凝视，却始终看不出墨色里的乾坤，三月春风</w:t>
      </w:r>
      <w:r>
        <w:rPr>
          <w:rFonts w:hint="eastAsia" w:asciiTheme="minorEastAsia" w:hAnsiTheme="minorEastAsia" w:cstheme="minorEastAsia"/>
          <w:lang w:val="en-US" w:eastAsia="zh-CN"/>
        </w:rPr>
        <w:t>拂过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，</w:t>
      </w:r>
      <w:r>
        <w:rPr>
          <w:rFonts w:hint="eastAsia" w:asciiTheme="minorEastAsia" w:hAnsiTheme="minorEastAsia" w:cstheme="minorEastAsia"/>
          <w:lang w:val="en-US" w:eastAsia="zh-CN"/>
        </w:rPr>
        <w:t>我决定亲自到楠溪江看看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。</w:t>
      </w:r>
    </w:p>
    <w:p w14:paraId="338BC1EE">
      <w:pPr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初见楠溪江，我便</w:t>
      </w:r>
      <w:r>
        <w:rPr>
          <w:rFonts w:hint="eastAsia" w:asciiTheme="minorEastAsia" w:hAnsiTheme="minorEastAsia" w:cstheme="minorEastAsia"/>
          <w:lang w:val="en-US" w:eastAsia="zh-CN"/>
        </w:rPr>
        <w:t>被这如画的山川吸引了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。</w:t>
      </w:r>
      <w:r>
        <w:rPr>
          <w:rFonts w:hint="eastAsia" w:asciiTheme="minorEastAsia" w:hAnsiTheme="minorEastAsia" w:cstheme="minorEastAsia"/>
          <w:lang w:val="en-US" w:eastAsia="zh-CN"/>
        </w:rPr>
        <w:t>这里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江水不是墨块，而是流淌的碧玉；青山不是皴法，而是大地起伏的呼吸。春风</w:t>
      </w:r>
      <w:r>
        <w:rPr>
          <w:rFonts w:hint="eastAsia" w:asciiTheme="minorEastAsia" w:hAnsiTheme="minorEastAsia" w:cstheme="minorEastAsia"/>
          <w:lang w:val="en-US" w:eastAsia="zh-CN"/>
        </w:rPr>
        <w:t>拂过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，涟漪层层荡开，像无数细小的笔尖在宣纸上轻轻顿挫。我忽然触摸到书画之道的门径：那鱼儿贴着石缝穿梭，忽疾忽徐，宛如</w:t>
      </w:r>
      <w:r>
        <w:rPr>
          <w:rFonts w:hint="eastAsia" w:asciiTheme="minorEastAsia" w:hAnsiTheme="minorEastAsia" w:cstheme="minorEastAsia"/>
          <w:lang w:val="en-US" w:eastAsia="zh-CN"/>
        </w:rPr>
        <w:t>绘画布景中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的</w:t>
      </w:r>
      <w:r>
        <w:rPr>
          <w:rFonts w:hint="eastAsia" w:asciiTheme="minorEastAsia" w:hAnsiTheme="minorEastAsia" w:cstheme="minorEastAsia"/>
          <w:lang w:val="en-US" w:eastAsia="zh-CN"/>
        </w:rPr>
        <w:t>虚实相生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；那柳枝垂落水面，柔中带刚，恰似</w:t>
      </w:r>
      <w:r>
        <w:rPr>
          <w:rFonts w:hint="eastAsia" w:asciiTheme="minorEastAsia" w:hAnsiTheme="minorEastAsia" w:cstheme="minorEastAsia"/>
          <w:lang w:val="en-US" w:eastAsia="zh-CN"/>
        </w:rPr>
        <w:t>绘画线条中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的圆转</w:t>
      </w:r>
      <w:r>
        <w:rPr>
          <w:rFonts w:hint="eastAsia" w:asciiTheme="minorEastAsia" w:hAnsiTheme="minorEastAsia" w:cstheme="minorEastAsia"/>
          <w:lang w:val="en-US" w:eastAsia="zh-CN"/>
        </w:rPr>
        <w:t>自如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。</w:t>
      </w:r>
      <w:r>
        <w:rPr>
          <w:rFonts w:hint="eastAsia" w:asciiTheme="minorEastAsia" w:hAnsiTheme="minorEastAsia" w:cstheme="minorEastAsia"/>
          <w:lang w:val="en-US" w:eastAsia="zh-CN"/>
        </w:rPr>
        <w:t>我明白了，古人正是从这春风拂过的地方找到了自然的哲学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。</w:t>
      </w:r>
    </w:p>
    <w:p w14:paraId="669399C9">
      <w:pPr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我想起了谢灵运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。他</w:t>
      </w:r>
      <w:r>
        <w:rPr>
          <w:rFonts w:hint="eastAsia" w:asciiTheme="minorEastAsia" w:hAnsiTheme="minorEastAsia" w:cstheme="minorEastAsia"/>
          <w:lang w:val="en-US" w:eastAsia="zh-CN"/>
        </w:rPr>
        <w:t>到楠溪江的时候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刚</w:t>
      </w:r>
      <w:r>
        <w:rPr>
          <w:rFonts w:hint="eastAsia" w:asciiTheme="minorEastAsia" w:hAnsiTheme="minorEastAsia" w:cstheme="minorEastAsia"/>
          <w:lang w:val="en-US" w:eastAsia="zh-CN"/>
        </w:rPr>
        <w:t>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从官场的泥淖中抽身，当春风吹醒漫山遍野的小生命时，他低头见鱼苗灵动如游龙，抬头望春山如黛似青螺。那一刻，他一定也读懂了山水间的书画之道——于是他把自然的笔法凝成诗句，“池塘生春草，园柳变鸣禽”，</w:t>
      </w:r>
      <w:r>
        <w:rPr>
          <w:rFonts w:hint="eastAsia" w:asciiTheme="minorEastAsia" w:hAnsiTheme="minorEastAsia" w:cstheme="minorEastAsia"/>
          <w:lang w:val="en-US" w:eastAsia="zh-CN"/>
        </w:rPr>
        <w:t>这画面是多么的灵动，从此他开始抛却心中万般的不顺，只纵情于这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一江碧水、两岸青山</w:t>
      </w:r>
      <w:r>
        <w:rPr>
          <w:rFonts w:hint="eastAsia" w:asciiTheme="minorEastAsia" w:hAnsiTheme="minorEastAsia" w:cstheme="minorEastAsia"/>
          <w:lang w:val="en-US" w:eastAsia="zh-CN"/>
        </w:rPr>
        <w:t>，春风又一次拂过，我也想追随谢灵运的脚步。</w:t>
      </w:r>
    </w:p>
    <w:p w14:paraId="291384E1">
      <w:pPr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夕阳西斜时，我</w:t>
      </w:r>
      <w:r>
        <w:rPr>
          <w:rFonts w:hint="eastAsia" w:asciiTheme="minorEastAsia" w:hAnsiTheme="minorEastAsia" w:cstheme="minorEastAsia"/>
          <w:lang w:val="en-US" w:eastAsia="zh-CN"/>
        </w:rPr>
        <w:t>乘着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竹筏</w:t>
      </w:r>
      <w:r>
        <w:rPr>
          <w:rFonts w:hint="eastAsia" w:asciiTheme="minorEastAsia" w:hAnsiTheme="minorEastAsia" w:cstheme="minorEastAsia"/>
          <w:lang w:val="en-US" w:eastAsia="zh-CN"/>
        </w:rPr>
        <w:t>在江上继续寻找绘画之理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。</w:t>
      </w:r>
      <w:r>
        <w:rPr>
          <w:rFonts w:hint="eastAsia" w:asciiTheme="minorEastAsia" w:hAnsiTheme="minorEastAsia" w:cstheme="minorEastAsia"/>
          <w:lang w:val="en-US" w:eastAsia="zh-CN"/>
        </w:rPr>
        <w:t>此时夕阳的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余晖将云朵烧得通红，天地连成一片淋漓的水墨。水面碎金万点，鸟影划过天空，那轨迹分明是悬腕写下的游丝。我静静感受着春风钻进袖口，忽然通透：书画之道，不在指尖的技巧，而在整个生命对天地的感应。</w:t>
      </w:r>
      <w:r>
        <w:rPr>
          <w:rFonts w:hint="eastAsia" w:asciiTheme="minorEastAsia" w:hAnsiTheme="minorEastAsia" w:cstheme="minorEastAsia"/>
          <w:lang w:val="en-US" w:eastAsia="zh-CN"/>
        </w:rPr>
        <w:t>只盯着别人画作的笔画进行复刻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，</w:t>
      </w:r>
      <w:r>
        <w:rPr>
          <w:rFonts w:hint="eastAsia" w:asciiTheme="minorEastAsia" w:hAnsiTheme="minorEastAsia" w:cstheme="minorEastAsia"/>
          <w:lang w:val="en-US" w:eastAsia="zh-CN"/>
        </w:rPr>
        <w:t>那画面不是鲜活的，当春风拂过我的眼眸的时候，我已经将“师法自然”的哲理印刻于心。</w:t>
      </w:r>
    </w:p>
    <w:p w14:paraId="57C1DA9F">
      <w:pPr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回到书房，再看</w:t>
      </w:r>
      <w:r>
        <w:rPr>
          <w:rFonts w:hint="eastAsia" w:asciiTheme="minorEastAsia" w:hAnsiTheme="minorEastAsia" w:cstheme="minorEastAsia"/>
          <w:lang w:val="en-US" w:eastAsia="zh-CN"/>
        </w:rPr>
        <w:t>老师的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那幅画，墨色忽然活了。楠溪江本身就是流动的画卷，谢灵运的诗就是画上最贴切的题跋，而春风，正是那位永不枯竭的画师。</w:t>
      </w:r>
      <w:r>
        <w:rPr>
          <w:rFonts w:hint="eastAsia" w:asciiTheme="minorEastAsia" w:hAnsiTheme="minorEastAsia" w:cstheme="minorEastAsia"/>
          <w:lang w:val="en-US" w:eastAsia="zh-CN"/>
        </w:rPr>
        <w:t>春风再度拂过，我找到了绘画的自信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。</w:t>
      </w:r>
    </w:p>
    <w:p w14:paraId="16E53D6E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41CAD"/>
    <w:rsid w:val="00D42B17"/>
    <w:rsid w:val="00F05477"/>
    <w:rsid w:val="03045209"/>
    <w:rsid w:val="04CC1D57"/>
    <w:rsid w:val="065E41DF"/>
    <w:rsid w:val="080F6B2A"/>
    <w:rsid w:val="094C3466"/>
    <w:rsid w:val="096F5AD2"/>
    <w:rsid w:val="09B46598"/>
    <w:rsid w:val="09F064E7"/>
    <w:rsid w:val="0A894972"/>
    <w:rsid w:val="0ADE7ACE"/>
    <w:rsid w:val="0D3E38E6"/>
    <w:rsid w:val="0D4B4CD3"/>
    <w:rsid w:val="1129448A"/>
    <w:rsid w:val="116F6158"/>
    <w:rsid w:val="11C60597"/>
    <w:rsid w:val="12B26A30"/>
    <w:rsid w:val="15AE34DE"/>
    <w:rsid w:val="168A026F"/>
    <w:rsid w:val="17214184"/>
    <w:rsid w:val="18581E27"/>
    <w:rsid w:val="193E726F"/>
    <w:rsid w:val="1E0F11DA"/>
    <w:rsid w:val="1F0B19A2"/>
    <w:rsid w:val="20A26336"/>
    <w:rsid w:val="210510A3"/>
    <w:rsid w:val="22925F36"/>
    <w:rsid w:val="251D6AF8"/>
    <w:rsid w:val="284321AC"/>
    <w:rsid w:val="2A281FC1"/>
    <w:rsid w:val="2AE65071"/>
    <w:rsid w:val="2CB371D5"/>
    <w:rsid w:val="30183F1E"/>
    <w:rsid w:val="3029612C"/>
    <w:rsid w:val="316D3DF6"/>
    <w:rsid w:val="34180991"/>
    <w:rsid w:val="34993154"/>
    <w:rsid w:val="366C4FC4"/>
    <w:rsid w:val="36EC570D"/>
    <w:rsid w:val="37B207B5"/>
    <w:rsid w:val="38EC7CF6"/>
    <w:rsid w:val="3C7C3A87"/>
    <w:rsid w:val="3C9C5ED7"/>
    <w:rsid w:val="3EA90437"/>
    <w:rsid w:val="419E1DAA"/>
    <w:rsid w:val="43B609AD"/>
    <w:rsid w:val="4436451B"/>
    <w:rsid w:val="4474721E"/>
    <w:rsid w:val="47882088"/>
    <w:rsid w:val="479E0D55"/>
    <w:rsid w:val="4AA246B9"/>
    <w:rsid w:val="4CC83899"/>
    <w:rsid w:val="4E1B3100"/>
    <w:rsid w:val="4F363F69"/>
    <w:rsid w:val="4F6603AB"/>
    <w:rsid w:val="4FB54E8E"/>
    <w:rsid w:val="5411465D"/>
    <w:rsid w:val="54120B01"/>
    <w:rsid w:val="54741EDD"/>
    <w:rsid w:val="557B26D6"/>
    <w:rsid w:val="56F20776"/>
    <w:rsid w:val="573214BA"/>
    <w:rsid w:val="57B91294"/>
    <w:rsid w:val="598558D1"/>
    <w:rsid w:val="59CF4D9E"/>
    <w:rsid w:val="5C9D2F32"/>
    <w:rsid w:val="5CE3407F"/>
    <w:rsid w:val="5F0C439F"/>
    <w:rsid w:val="60D235C8"/>
    <w:rsid w:val="60EE6452"/>
    <w:rsid w:val="61E67129"/>
    <w:rsid w:val="647E7AED"/>
    <w:rsid w:val="68017E16"/>
    <w:rsid w:val="6AB029CA"/>
    <w:rsid w:val="6B3453A9"/>
    <w:rsid w:val="6B5C220A"/>
    <w:rsid w:val="6EFF7A7C"/>
    <w:rsid w:val="6F9A5078"/>
    <w:rsid w:val="6FCD36D6"/>
    <w:rsid w:val="704A3BFB"/>
    <w:rsid w:val="72440A0B"/>
    <w:rsid w:val="73FE73A3"/>
    <w:rsid w:val="74316D50"/>
    <w:rsid w:val="77536BB7"/>
    <w:rsid w:val="79B80F53"/>
    <w:rsid w:val="79DC7338"/>
    <w:rsid w:val="7A016D9E"/>
    <w:rsid w:val="7DFD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2499</Words>
  <Characters>2499</Characters>
  <Lines>0</Lines>
  <Paragraphs>0</Paragraphs>
  <TotalTime>124</TotalTime>
  <ScaleCrop>false</ScaleCrop>
  <LinksUpToDate>false</LinksUpToDate>
  <CharactersWithSpaces>2597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2026-08-21T02:51:00Z</dcterms:created>
  <dc:creator>22801</dc:creator>
  <cp:lastModifiedBy>端木子</cp:lastModifiedBy>
  <cp:lastPrinted>2026-08-22T07:24:00Z</cp:lastPrinted>
  <dcterms:modified xsi:type="dcterms:W3CDTF">2026-08-28T03:37:06Z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eyJoZGlkIjoiM2I3OGM0ZjUxYmEzN2Q0NmE1YTJlOTcxZGI0MzEzNGYiLCJ1c2VySWQiOiIzNTkxNjkxNDgifQ==</vt:lpwstr>
  </property>
  <property fmtid="{D5CDD505-2E9C-101B-9397-08002B2CF9AE}" pid="4" name="ICV">
    <vt:lpwstr>F33A5E2BE78C4ABDBD7A23DB0CB99393_12</vt:lpwstr>
  </property>
</Properties>
</file>