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Milestone Report Draft: Sample-Efficient FunSearch for CVRP</w:t>
      </w:r>
    </w:p>
    <w:p>
      <w:r>
        <w:rPr>
          <w:b/>
          <w:sz w:val="24"/>
        </w:rPr>
        <w:t>Group Members</w:t>
      </w:r>
    </w:p>
    <w:p>
      <w:r>
        <w:rPr>
          <w:sz w:val="22"/>
        </w:rPr>
        <w:t>QIN YUANCHENG (59061061)</w:t>
      </w:r>
    </w:p>
    <w:p>
      <w:r>
        <w:rPr>
          <w:sz w:val="22"/>
        </w:rPr>
        <w:t>QIN ZIHENG (59866035)</w:t>
      </w:r>
    </w:p>
    <w:p>
      <w:r>
        <w:rPr>
          <w:sz w:val="22"/>
        </w:rPr>
        <w:t>LAI YIKAI (59563061)</w:t>
      </w:r>
    </w:p>
    <w:p>
      <w:r>
        <w:rPr>
          <w:b/>
          <w:sz w:val="24"/>
        </w:rPr>
        <w:t>1. Problem Description and Motivation</w:t>
      </w:r>
    </w:p>
    <w:p>
      <w:r>
        <w:rPr>
          <w:sz w:val="22"/>
        </w:rPr>
        <w:t>We study the Capacitated Vehicle Routing Problem (CVRP), where a fleet of vehicles with fixed capacity must serve customer demands with minimum total travel distance.</w:t>
      </w:r>
    </w:p>
    <w:p>
      <w:r>
        <w:rPr>
          <w:sz w:val="22"/>
        </w:rPr>
        <w:t>Our topic is sample-efficient FunSearch for CVRP, which treats heuristic design as a search problem over executable programs and aims to reduce expensive evaluations.</w:t>
      </w:r>
    </w:p>
    <w:p>
      <w:r>
        <w:rPr>
          <w:b/>
          <w:sz w:val="24"/>
        </w:rPr>
        <w:t>2. Method/Approach Design</w:t>
      </w:r>
    </w:p>
    <w:p>
      <w:r>
        <w:rPr>
          <w:sz w:val="22"/>
        </w:rPr>
        <w:t>Baseline: Nearest Neighbor routing with capacity feasibility.</w:t>
      </w:r>
    </w:p>
    <w:p>
      <w:r>
        <w:rPr>
          <w:sz w:val="22"/>
        </w:rPr>
        <w:t>Sample-efficient prototype: weighted greedy heuristic + mutation search + duplicate signature filtering + two-stage evaluation (early pruning + full evaluation).</w:t>
      </w:r>
    </w:p>
    <w:p>
      <w:r>
        <w:rPr>
          <w:b/>
          <w:sz w:val="24"/>
        </w:rPr>
        <w:t>3. Preliminary Results</w:t>
      </w:r>
    </w:p>
    <w:p>
      <w:r>
        <w:rPr>
          <w:sz w:val="22"/>
        </w:rPr>
        <w:t>Nearest Neighbor: avg distance = 985.844, avg routes = 6.6</w:t>
      </w:r>
    </w:p>
    <w:p>
      <w:r>
        <w:rPr>
          <w:sz w:val="22"/>
        </w:rPr>
        <w:t>Sample-efficient FunSearch: avg distance = 942.923, avg routes = 6.6</w:t>
      </w:r>
    </w:p>
    <w:p>
      <w:r>
        <w:rPr>
          <w:sz w:val="22"/>
        </w:rPr>
        <w:t>Distance improvement: 42.921 (4.35%), evaluated unique candidates: 55</w:t>
      </w:r>
    </w:p>
    <w:p>
      <w:r>
        <w:rPr>
          <w:b/>
          <w:sz w:val="24"/>
        </w:rPr>
        <w:t>4. Submitted Code</w:t>
      </w:r>
    </w:p>
    <w:p>
      <w:r>
        <w:rPr>
          <w:sz w:val="22"/>
        </w:rPr>
        <w:t>cvrp_core.py, sample_efficient_search.py, run_milestone.py, outputs/milestone_results.json, outputs/search_history.json</w:t>
      </w:r>
    </w:p>
    <w:p>
      <w:r>
        <w:rPr>
          <w:b/>
          <w:sz w:val="24"/>
        </w:rPr>
        <w:t>5. Next Steps</w:t>
      </w:r>
    </w:p>
    <w:p>
      <w:r>
        <w:rPr>
          <w:sz w:val="22"/>
        </w:rPr>
        <w:t>Integrate CVRPLib/Uchoa benchmarks, add stronger baselines (OR-Tools/LKH), and run larger ablation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