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此类对RestTemplate进行封装，在发送http请求时，需要传入请求地址，请求方式，请求体，请求头，再调用此类的executeReturn方法即可</w:t>
      </w:r>
      <w:bookmarkStart w:id="0" w:name="_GoBack"/>
      <w:bookmarkEnd w:id="0"/>
      <w:r>
        <w:rPr>
          <w:rFonts w:hint="eastAsia"/>
          <w:lang w:val="en-US" w:eastAsia="zh-CN"/>
        </w:rPr>
        <w:t>完成请求的发送和响应结果的处理。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0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2021-07-14T06:00:09Z</dcterms:created>
  <dc:creator>Administrator</dc:creator>
  <cp:lastModifiedBy>Administrator</cp:lastModifiedBy>
  <dcterms:modified xsi:type="dcterms:W3CDTF">2021-07-14T06:03:35Z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388B2916862843A6BC57485D8C8A6584</vt:lpwstr>
  </property>
</Properties>
</file>