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33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056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产品模块接口</w:t>
          </w:r>
          <w:r>
            <w:tab/>
          </w:r>
          <w:r>
            <w:fldChar w:fldCharType="begin"/>
          </w:r>
          <w:r>
            <w:instrText xml:space="preserve"> PAGEREF _Toc12218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1.1新增商品接口</w:t>
          </w:r>
          <w:r>
            <w:tab/>
          </w:r>
          <w:r>
            <w:fldChar w:fldCharType="begin"/>
          </w:r>
          <w:r>
            <w:instrText xml:space="preserve"> PAGEREF _Toc27535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1.1.1没有返回提示信息及参数校验问题</w:t>
          </w:r>
          <w:r>
            <w:tab/>
          </w:r>
          <w:r>
            <w:fldChar w:fldCharType="begin"/>
          </w:r>
          <w:r>
            <w:instrText xml:space="preserve"> PAGEREF _Toc18821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1.2删除商品接口</w:t>
          </w:r>
          <w:r>
            <w:tab/>
          </w:r>
          <w:r>
            <w:fldChar w:fldCharType="begin"/>
          </w:r>
          <w:r>
            <w:instrText xml:space="preserve"> PAGEREF _Toc28659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1.2.1没有返回提示信息</w:t>
          </w:r>
          <w:r>
            <w:tab/>
          </w:r>
          <w:r>
            <w:fldChar w:fldCharType="begin"/>
          </w:r>
          <w:r>
            <w:instrText xml:space="preserve"> PAGEREF _Toc7594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1.2.2没有进行事务控制</w:t>
          </w:r>
          <w:r>
            <w:tab/>
          </w:r>
          <w:r>
            <w:fldChar w:fldCharType="begin"/>
          </w:r>
          <w:r>
            <w:instrText xml:space="preserve"> PAGEREF _Toc19378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1.2.3没有删除关联商品信息和案例按量信息</w:t>
          </w:r>
          <w:r>
            <w:tab/>
          </w:r>
          <w:r>
            <w:fldChar w:fldCharType="begin"/>
          </w:r>
          <w:r>
            <w:instrText xml:space="preserve"> PAGEREF _Toc3458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numId w:val="0"/>
            </w:numPr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12218"/>
      <w:r>
        <w:rPr>
          <w:rFonts w:hint="eastAsia"/>
          <w:lang w:val="en-US" w:eastAsia="zh-CN"/>
        </w:rPr>
        <w:t>产品模块接口</w:t>
      </w:r>
      <w:bookmarkEnd w:id="0"/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4388"/>
      <w:bookmarkStart w:id="3" w:name="_Toc27535"/>
      <w:r>
        <w:rPr>
          <w:rFonts w:hint="eastAsia"/>
          <w:lang w:val="en-US" w:eastAsia="zh-CN"/>
        </w:rPr>
        <w:t>1.1</w:t>
      </w:r>
      <w:bookmarkEnd w:id="2"/>
      <w:r>
        <w:rPr>
          <w:rFonts w:hint="eastAsia"/>
          <w:lang w:val="en-US" w:eastAsia="zh-CN"/>
        </w:rPr>
        <w:t>新增商品接口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bookmarkStart w:id="4" w:name="_Toc16670"/>
      <w:bookmarkStart w:id="5" w:name="_Toc18821"/>
      <w:r>
        <w:rPr>
          <w:rFonts w:hint="eastAsia"/>
          <w:lang w:val="en-US" w:eastAsia="zh-CN"/>
        </w:rPr>
        <w:t>1.1.1</w:t>
      </w:r>
      <w:bookmarkEnd w:id="4"/>
      <w:r>
        <w:rPr>
          <w:rFonts w:hint="eastAsia"/>
          <w:lang w:val="en-US" w:eastAsia="zh-CN"/>
        </w:rPr>
        <w:t>没有返回提示信息及参数校验问题</w:t>
      </w:r>
      <w:bookmarkEnd w:id="5"/>
    </w:p>
    <w:p>
      <w:r>
        <w:rPr>
          <w:rFonts w:hint="eastAsia"/>
          <w:lang w:val="en-US" w:eastAsia="zh-CN"/>
        </w:rPr>
        <w:t>代码截图：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994275" cy="1347470"/>
            <wp:effectExtent l="0" t="0" r="4445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首先，该接口无返回值，则前台人员不知道新增商品是否成功；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其次，如果设置了字段校验注解，且entity为空，那ToolKit.validData(bindingResult)就会抛出异常并停止代码往下执行，那判断语句中抛出“商品不能为空”的代码永远没机会执行。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8659"/>
      <w:r>
        <w:rPr>
          <w:rFonts w:hint="eastAsia"/>
          <w:lang w:val="en-US" w:eastAsia="zh-CN"/>
        </w:rPr>
        <w:t>1.2删除商品接口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7594"/>
      <w:r>
        <w:rPr>
          <w:rFonts w:hint="eastAsia"/>
          <w:lang w:val="en-US" w:eastAsia="zh-CN"/>
        </w:rPr>
        <w:t>1.2.1没有返回提示信息</w:t>
      </w:r>
      <w:bookmarkEnd w:id="7"/>
    </w:p>
    <w:p>
      <w:r>
        <w:rPr>
          <w:rFonts w:hint="eastAsia"/>
          <w:lang w:val="en-US" w:eastAsia="zh-CN"/>
        </w:rPr>
        <w:t>代码截图：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742690" cy="1926590"/>
            <wp:effectExtent l="0" t="0" r="635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首先，该接口无返回值，则前台人员不知道删除商品是否成功；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其次，ps.list(pt)的结果不会为空，就算没有查询到结果，list也会创建，不会为null，所以前台人员是收不到“商品不存在”的提示的；可以使用ps.selectById()或者判断list的size是否大于0进行解决。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</w:pPr>
      <w:bookmarkStart w:id="8" w:name="_Toc19378"/>
      <w:r>
        <w:rPr>
          <w:rFonts w:hint="eastAsia"/>
          <w:lang w:val="en-US" w:eastAsia="zh-CN"/>
        </w:rPr>
        <w:t>1.2.2没有进行事务控制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没有事务控制，如果出现异常，那在出现异常之前进行的数据库增删改都不会进行回滚（例如，在删除了合作案例后出现异常，则合作案例数据不会进行回滚）。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3458"/>
      <w:r>
        <w:rPr>
          <w:rFonts w:hint="eastAsia"/>
          <w:lang w:val="en-US" w:eastAsia="zh-CN"/>
        </w:rPr>
        <w:t>1.2.3没有删除关联商品信息和案例按量信息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根据商品</w:t>
      </w:r>
      <w:r>
        <w:rPr>
          <w:rFonts w:hint="eastAsia"/>
          <w:lang w:val="en-US" w:eastAsia="zh-CN"/>
        </w:rPr>
        <w:t>删除、商品修改</w:t>
      </w:r>
      <w:r>
        <w:rPr>
          <w:rFonts w:hint="eastAsia"/>
        </w:rPr>
        <w:t>业务流程，使用postman测通了商品模块、商品亮点模块、商品素材模块、商品按量模块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商品合作案例模块、商品自定义权限模块、商品功能模块、商品套餐包模块、商品版本模块</w:t>
      </w:r>
      <w:r>
        <w:rPr>
          <w:rFonts w:hint="eastAsia"/>
        </w:rPr>
        <w:t>的相关接口。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>postman</w:t>
      </w:r>
      <w:r>
        <w:rPr>
          <w:rFonts w:hint="eastAsia"/>
          <w:lang w:val="en-US" w:eastAsia="zh-CN"/>
        </w:rPr>
        <w:t>传递各种参数</w:t>
      </w:r>
      <w:r>
        <w:rPr>
          <w:rFonts w:hint="eastAsia"/>
        </w:rPr>
        <w:t>测试商品</w:t>
      </w:r>
      <w:r>
        <w:rPr>
          <w:rFonts w:hint="eastAsia"/>
          <w:lang w:val="en-US" w:eastAsia="zh-CN"/>
        </w:rPr>
        <w:t>发布、商品删除、商品修改接口，总结接口代码存在的问题。</w:t>
      </w: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CD5A4A"/>
    <w:multiLevelType w:val="singleLevel"/>
    <w:tmpl w:val="D4CD5A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62A7A"/>
    <w:rsid w:val="073E0591"/>
    <w:rsid w:val="0B1971DF"/>
    <w:rsid w:val="16E609E7"/>
    <w:rsid w:val="20C702AE"/>
    <w:rsid w:val="23404BDA"/>
    <w:rsid w:val="2FE26474"/>
    <w:rsid w:val="37084C0A"/>
    <w:rsid w:val="39B570A8"/>
    <w:rsid w:val="3D381CC7"/>
    <w:rsid w:val="3D556E1D"/>
    <w:rsid w:val="54050C64"/>
    <w:rsid w:val="5ED46EBA"/>
    <w:rsid w:val="692226F4"/>
    <w:rsid w:val="6FCD2112"/>
    <w:rsid w:val="72F454E7"/>
    <w:rsid w:val="77083DAD"/>
    <w:rsid w:val="77861715"/>
    <w:rsid w:val="783E35B2"/>
    <w:rsid w:val="7E477664"/>
    <w:rsid w:val="7E8E7B67"/>
    <w:rsid w:val="7F15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2021-05-20T06:56:01Z</dcterms:created>
  <dc:creator>Administrator</dc:creator>
  <cp:lastModifiedBy>Administrator</cp:lastModifiedBy>
  <dcterms:modified xsi:type="dcterms:W3CDTF">2021-05-20T09:25:52Z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889E168EB206417FA6DD699B5218CCCE</vt:lpwstr>
  </property>
</Properties>
</file>