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_Toc5169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_Toc5169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_Toc10533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_Toc10533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_Toc23022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_Toc23022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_Toc17620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_Toc17620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_Toc26578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_Toc26578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_Toc377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_Toc377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_Toc25488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_Toc25488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_Toc19284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_Toc19284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_Toc22621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_Toc22621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_Toc22771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_Toc22771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_Toc16912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_Toc16912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_Toc24648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_Toc24648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_Toc27238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_Toc27238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_Toc2406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_Toc2406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_Toc28999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_Toc28999 \h </w:instrText>
          </w:r>
          <w:r>
            <w:fldChar w:fldCharType="separate"/>
          </w:r>
          <w:r>
            <w:t>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_Toc13362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_Toc13362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_Toc24631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_Toc24631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_Toc4234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_Toc4234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_Toc27230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_Toc27230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_Toc17581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_Toc17581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_Toc17869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_Toc17869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_Toc31729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_Toc31729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_Toc12267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_Toc12267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_Toc18432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_Toc18432 \h </w:instrText>
          </w:r>
          <w:r>
            <w:fldChar w:fldCharType="separate"/>
          </w:r>
          <w:r>
            <w:t>10</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_Toc32292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_Toc32292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_Toc20796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_Toc20796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_Toc25948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_Toc25948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_Toc30451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_Toc30451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_Toc13749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_Toc13749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_Toc18062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_Toc18062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_Toc30105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_Toc30105 \h </w:instrText>
          </w:r>
          <w:r>
            <w:fldChar w:fldCharType="separate"/>
          </w:r>
          <w:r>
            <w:t>13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_Toc10466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_Toc10466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_Toc24124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_Toc24124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_Toc24385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_Toc24385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_Toc3301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_Toc3301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_Toc30223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_Toc30223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_Toc6078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_Toc6078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_Toc16600 </w:instrText>
          </w:r>
          <w:r>
            <w:rPr>
              <w:rFonts w:hint="default"/>
              <w:lang w:val="en-US" w:eastAsia="zh-CN"/>
            </w:rPr>
            <w:fldChar w:fldCharType="separate"/>
          </w:r>
          <w:r>
            <w:rPr>
              <w:rFonts w:hint="eastAsia"/>
              <w:lang w:val="en-US" w:eastAsia="zh-CN"/>
            </w:rPr>
            <w:t>4.6、E poll()</w:t>
          </w:r>
          <w:r>
            <w:tab/>
          </w:r>
          <w:r>
            <w:fldChar w:fldCharType="begin"/>
          </w:r>
          <w:r>
            <w:instrText xml:space="preserve"> PAGEREF _Toc16600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_Toc27141 </w:instrText>
          </w:r>
          <w:r>
            <w:rPr>
              <w:rFonts w:hint="default"/>
              <w:lang w:val="en-US" w:eastAsia="zh-CN"/>
            </w:rPr>
            <w:fldChar w:fldCharType="separate"/>
          </w:r>
          <w:r>
            <w:rPr>
              <w:rFonts w:hint="eastAsia"/>
              <w:lang w:val="en-US" w:eastAsia="zh-CN"/>
            </w:rPr>
            <w:t>4.7、E peek()</w:t>
          </w:r>
          <w:r>
            <w:tab/>
          </w:r>
          <w:r>
            <w:fldChar w:fldCharType="begin"/>
          </w:r>
          <w:r>
            <w:instrText xml:space="preserve"> PAGEREF _Toc27141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_Toc21564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_Toc21564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_Toc10955 </w:instrText>
          </w:r>
          <w:r>
            <w:rPr>
              <w:rFonts w:hint="default"/>
              <w:lang w:val="en-US" w:eastAsia="zh-CN"/>
            </w:rPr>
            <w:fldChar w:fldCharType="separate"/>
          </w:r>
          <w:r>
            <w:rPr>
              <w:rFonts w:hint="eastAsia"/>
              <w:lang w:val="en-US" w:eastAsia="zh-CN"/>
            </w:rPr>
            <w:t>4.9、E take()</w:t>
          </w:r>
          <w:r>
            <w:tab/>
          </w:r>
          <w:r>
            <w:fldChar w:fldCharType="begin"/>
          </w:r>
          <w:r>
            <w:instrText xml:space="preserve"> PAGEREF _Toc10955 \h </w:instrText>
          </w:r>
          <w:r>
            <w:fldChar w:fldCharType="separate"/>
          </w:r>
          <w:r>
            <w:t>16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_Toc21557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_Toc21557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_Toc19109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_Toc19109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_Toc24954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_Toc24954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_Toc30721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_Toc30721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_Toc1805 </w:instrText>
          </w:r>
          <w:r>
            <w:rPr>
              <w:rFonts w:hint="default"/>
              <w:lang w:val="en-US" w:eastAsia="zh-CN"/>
            </w:rPr>
            <w:fldChar w:fldCharType="separate"/>
          </w:r>
          <w:r>
            <w:rPr>
              <w:rFonts w:hint="eastAsia"/>
              <w:lang w:val="en-US" w:eastAsia="zh-CN"/>
            </w:rPr>
            <w:t>5.4、E peek()</w:t>
          </w:r>
          <w:r>
            <w:tab/>
          </w:r>
          <w:r>
            <w:fldChar w:fldCharType="begin"/>
          </w:r>
          <w:r>
            <w:instrText xml:space="preserve"> PAGEREF _Toc1805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_Toc30455 </w:instrText>
          </w:r>
          <w:r>
            <w:rPr>
              <w:rFonts w:hint="default"/>
              <w:lang w:val="en-US" w:eastAsia="zh-CN"/>
            </w:rPr>
            <w:fldChar w:fldCharType="separate"/>
          </w:r>
          <w:r>
            <w:rPr>
              <w:rFonts w:hint="eastAsia"/>
              <w:lang w:val="en-US" w:eastAsia="zh-CN"/>
            </w:rPr>
            <w:t>5.5、E poll()</w:t>
          </w:r>
          <w:r>
            <w:tab/>
          </w:r>
          <w:r>
            <w:fldChar w:fldCharType="begin"/>
          </w:r>
          <w:r>
            <w:instrText xml:space="preserve"> PAGEREF _Toc30455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_Toc209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_Toc209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_Toc16792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_Toc16792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_Toc12445 </w:instrText>
          </w:r>
          <w:r>
            <w:rPr>
              <w:rFonts w:hint="default"/>
              <w:lang w:val="en-US" w:eastAsia="zh-CN"/>
            </w:rPr>
            <w:fldChar w:fldCharType="separate"/>
          </w:r>
          <w:r>
            <w:rPr>
              <w:rFonts w:hint="eastAsia"/>
              <w:lang w:val="en-US" w:eastAsia="zh-CN"/>
            </w:rPr>
            <w:t>5.8、E take()</w:t>
          </w:r>
          <w:r>
            <w:tab/>
          </w:r>
          <w:r>
            <w:fldChar w:fldCharType="begin"/>
          </w:r>
          <w:r>
            <w:instrText xml:space="preserve"> PAGEREF _Toc12445 \h </w:instrText>
          </w:r>
          <w:r>
            <w:fldChar w:fldCharType="separate"/>
          </w:r>
          <w:r>
            <w:t>18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_Toc12207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_Toc12207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_Toc28038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_Toc28038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_Toc25741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_Toc25741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_Toc2249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_Toc2249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_Toc28494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_Toc28494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_Toc13442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_Toc13442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_Toc25421 </w:instrText>
          </w:r>
          <w:r>
            <w:rPr>
              <w:rFonts w:hint="default"/>
              <w:lang w:val="en-US" w:eastAsia="zh-CN"/>
            </w:rPr>
            <w:fldChar w:fldCharType="separate"/>
          </w:r>
          <w:r>
            <w:rPr>
              <w:rFonts w:hint="eastAsia"/>
              <w:lang w:val="en-US" w:eastAsia="zh-CN"/>
            </w:rPr>
            <w:t>6.6、E peek()</w:t>
          </w:r>
          <w:r>
            <w:tab/>
          </w:r>
          <w:r>
            <w:fldChar w:fldCharType="begin"/>
          </w:r>
          <w:r>
            <w:instrText xml:space="preserve"> PAGEREF _Toc25421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_Toc24995 </w:instrText>
          </w:r>
          <w:r>
            <w:rPr>
              <w:rFonts w:hint="default"/>
              <w:lang w:val="en-US" w:eastAsia="zh-CN"/>
            </w:rPr>
            <w:fldChar w:fldCharType="separate"/>
          </w:r>
          <w:r>
            <w:rPr>
              <w:rFonts w:hint="eastAsia"/>
              <w:lang w:val="en-US" w:eastAsia="zh-CN"/>
            </w:rPr>
            <w:t>6.7、E poll()</w:t>
          </w:r>
          <w:r>
            <w:tab/>
          </w:r>
          <w:r>
            <w:fldChar w:fldCharType="begin"/>
          </w:r>
          <w:r>
            <w:instrText xml:space="preserve"> PAGEREF _Toc24995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_Toc29873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_Toc29873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_Toc18123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_Toc18123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_Toc20062 </w:instrText>
          </w:r>
          <w:r>
            <w:rPr>
              <w:rFonts w:hint="default"/>
              <w:lang w:val="en-US" w:eastAsia="zh-CN"/>
            </w:rPr>
            <w:fldChar w:fldCharType="separate"/>
          </w:r>
          <w:r>
            <w:rPr>
              <w:rFonts w:hint="eastAsia"/>
              <w:lang w:val="en-US" w:eastAsia="zh-CN"/>
            </w:rPr>
            <w:t>7.0、E take()</w:t>
          </w:r>
          <w:r>
            <w:tab/>
          </w:r>
          <w:r>
            <w:fldChar w:fldCharType="begin"/>
          </w:r>
          <w:r>
            <w:instrText xml:space="preserve"> PAGEREF _Toc20062 \h </w:instrText>
          </w:r>
          <w:r>
            <w:fldChar w:fldCharType="separate"/>
          </w:r>
          <w:r>
            <w:t>21</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5169"/>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10533"/>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23022"/>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17620"/>
      <w:bookmarkStart w:id="7" w:name="_Toc30563"/>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26578"/>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377"/>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25488"/>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19284"/>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22621"/>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22771"/>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6912"/>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24648"/>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27238"/>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2406"/>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28999"/>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13362"/>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4631"/>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4234"/>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27230"/>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758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17869"/>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31729"/>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12267"/>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18432"/>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32292"/>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20796"/>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25948"/>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30451"/>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13749"/>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18062"/>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30105"/>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10466"/>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24124"/>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24385"/>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3301"/>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30223"/>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6078"/>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16600"/>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27141"/>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21564"/>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0955"/>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1557"/>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19109"/>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4954"/>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30721"/>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1805"/>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30455"/>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209"/>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16792"/>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2445"/>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12207"/>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28038"/>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25741"/>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2249"/>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28494"/>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13442"/>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25421"/>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24995"/>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29873"/>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18123"/>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20062"/>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SynchronousQueue</w:t>
      </w:r>
    </w:p>
    <w:p>
      <w:pPr>
        <w:numPr>
          <w:ilvl w:val="0"/>
          <w:numId w:val="0"/>
        </w:numPr>
        <w:ind w:leftChars="0" w:firstLine="420" w:firstLineChars="0"/>
        <w:rPr>
          <w:rFonts w:hint="eastAsia"/>
          <w:lang w:val="en-US" w:eastAsia="zh-CN"/>
        </w:rPr>
      </w:pPr>
      <w:r>
        <w:rPr>
          <w:rFonts w:hint="eastAsia"/>
          <w:lang w:val="en-US" w:eastAsia="zh-CN"/>
        </w:rPr>
        <w:t>同步队列，</w:t>
      </w:r>
    </w:p>
    <w:p>
      <w:pPr>
        <w:numPr>
          <w:ilvl w:val="0"/>
          <w:numId w:val="0"/>
        </w:numPr>
        <w:ind w:leftChars="0" w:firstLine="420" w:firstLineChars="0"/>
        <w:rPr>
          <w:rFonts w:hint="eastAsia"/>
          <w:lang w:val="en-US" w:eastAsia="zh-CN"/>
        </w:rPr>
      </w:pPr>
    </w:p>
    <w:p>
      <w:pPr>
        <w:pStyle w:val="3"/>
        <w:bidi w:val="0"/>
        <w:rPr>
          <w:rFonts w:hint="eastAsia"/>
          <w:lang w:val="en-US" w:eastAsia="zh-CN"/>
        </w:rPr>
      </w:pPr>
      <w:r>
        <w:rPr>
          <w:rFonts w:hint="eastAsia"/>
          <w:lang w:val="en-US" w:eastAsia="zh-CN"/>
        </w:rPr>
        <w:t>7.1、SynchronousQueue(boolean fair)</w:t>
      </w:r>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7.2、void put(E e)</w:t>
      </w:r>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bookmarkStart w:id="65" w:name="_GoBack"/>
      <w:bookmarkEnd w:id="65"/>
    </w:p>
    <w:p>
      <w:pPr>
        <w:ind w:firstLine="420" w:firstLineChars="0"/>
        <w:rPr>
          <w:rFonts w:hint="eastAsia"/>
          <w:lang w:val="en-US" w:eastAsia="zh-CN"/>
        </w:rPr>
      </w:pPr>
      <w:r>
        <w:rPr>
          <w:rFonts w:hint="eastAsia"/>
          <w:lang w:val="en-US" w:eastAsia="zh-CN"/>
        </w:rPr>
        <w:t>②进入transfer方法，进入死循环；</w:t>
      </w:r>
    </w:p>
    <w:p>
      <w:pPr>
        <w:ind w:firstLine="420" w:firstLineChars="0"/>
        <w:rPr>
          <w:rFonts w:hint="eastAsia"/>
          <w:lang w:val="en-US" w:eastAsia="zh-CN"/>
        </w:rPr>
      </w:pPr>
      <w:r>
        <w:rPr>
          <w:rFonts w:hint="eastAsia"/>
          <w:lang w:val="en-US" w:eastAsia="zh-CN"/>
        </w:rPr>
        <w:t>③获取此时传输队列中的头尾节点，如果其中之一为null，则终止本次循化，转到下一轮循环；如果头尾节点都不为null，则向下执行；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④如果头节点等于尾节点，并且尾节点是入队节点；</w:t>
      </w:r>
    </w:p>
    <w:p>
      <w:pPr>
        <w:ind w:firstLine="420" w:firstLineChars="0"/>
        <w:rPr>
          <w:rFonts w:hint="eastAsia"/>
          <w:lang w:val="en-US" w:eastAsia="zh-CN"/>
        </w:rPr>
      </w:pPr>
      <w:r>
        <w:rPr>
          <w:rFonts w:hint="eastAsia"/>
          <w:lang w:val="en-US" w:eastAsia="zh-CN"/>
        </w:rPr>
        <w:t>⑤判断此时的尾节点是否还等于第③步获取的尾节点，如果不等，则终止本次循化，转到下一轮循环；</w:t>
      </w:r>
    </w:p>
    <w:p>
      <w:pPr>
        <w:ind w:firstLine="420" w:firstLineChars="0"/>
        <w:rPr>
          <w:rFonts w:hint="eastAsia"/>
          <w:lang w:val="en-US" w:eastAsia="zh-CN"/>
        </w:rPr>
      </w:pPr>
      <w:r>
        <w:rPr>
          <w:rFonts w:hint="eastAsia"/>
          <w:lang w:val="en-US" w:eastAsia="zh-CN"/>
        </w:rPr>
        <w:t>⑥判断第③步获取的尾节点的下一个节点是否为null，若不为null，并且此时的尾节点等于第③步获取的尾节点，则使用cas尝试将尾节点的下一节点设置为尾节点；终止本次循化，转到下一轮循环；</w:t>
      </w:r>
    </w:p>
    <w:p>
      <w:pPr>
        <w:ind w:firstLine="420" w:firstLineChars="0"/>
        <w:rPr>
          <w:rFonts w:hint="eastAsia"/>
          <w:lang w:val="en-US" w:eastAsia="zh-CN"/>
        </w:rPr>
      </w:pPr>
      <w:r>
        <w:rPr>
          <w:rFonts w:hint="eastAsia"/>
          <w:lang w:val="en-US" w:eastAsia="zh-CN"/>
        </w:rPr>
        <w:t>⑦以传入的元素新建入队节点；</w:t>
      </w:r>
    </w:p>
    <w:p>
      <w:pPr>
        <w:ind w:firstLine="420" w:firstLineChars="0"/>
        <w:rPr>
          <w:rFonts w:hint="eastAsia"/>
          <w:lang w:val="en-US" w:eastAsia="zh-CN"/>
        </w:rPr>
      </w:pPr>
      <w:r>
        <w:rPr>
          <w:rFonts w:hint="eastAsia"/>
          <w:lang w:val="en-US" w:eastAsia="zh-CN"/>
        </w:rPr>
        <w:t>⑧如果第③步获取的尾节点的下一个节点为null，并且成功使用cas将第⑦步创建的新节点设置为第③步获取的尾节点的下一个节点，就往下执行，否者终止本次循化，转到下一轮循环；</w:t>
      </w:r>
    </w:p>
    <w:p>
      <w:pPr>
        <w:ind w:firstLine="420" w:firstLineChars="0"/>
        <w:rPr>
          <w:rFonts w:hint="eastAsia"/>
          <w:lang w:val="en-US" w:eastAsia="zh-CN"/>
        </w:rPr>
      </w:pPr>
      <w:r>
        <w:rPr>
          <w:rFonts w:hint="eastAsia"/>
          <w:lang w:val="en-US" w:eastAsia="zh-CN"/>
        </w:rPr>
        <w:t>⑨判断此时的尾节点是否还等于第③步获取的尾节点，如果等于，尝试使用cas将新建节点设置为尾节点；</w:t>
      </w:r>
    </w:p>
    <w:p>
      <w:pPr>
        <w:ind w:firstLine="420" w:firstLineChars="0"/>
        <w:rPr>
          <w:rFonts w:hint="eastAsia"/>
          <w:lang w:val="en-US" w:eastAsia="zh-CN"/>
        </w:rPr>
      </w:pPr>
      <w:r>
        <w:rPr>
          <w:rFonts w:hint="eastAsia"/>
          <w:lang w:val="en-US" w:eastAsia="zh-CN"/>
        </w:rPr>
        <w:t>⑩进入awaitFulfill方法，进入自旋阻塞状态；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w:t>
      </w:r>
    </w:p>
    <w:p>
      <w:pPr>
        <w:ind w:firstLine="420" w:firstLineChars="0"/>
        <w:rPr>
          <w:rFonts w:hint="eastAsia"/>
          <w:lang w:val="en-US" w:eastAsia="zh-CN"/>
        </w:rPr>
      </w:pPr>
      <w:r>
        <w:rPr>
          <w:rFonts w:hint="eastAsia"/>
          <w:lang w:val="en-US" w:eastAsia="zh-CN"/>
        </w:rPr>
        <w:t>⑫判断此时新建节点指向的对象还是否是传入的元素，如果不是，则直接返回此时新建节点指向的对象，回到put方法中（awaitFulfill方法唯一返回点）；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⑬如果设置了超时，则判断是否超时，如果超时，尝试将新建节点指向的对象从传入对象更改为新建节点自己；并结束本次自旋（循环），进入下一次自旋（循环）；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⑮如果spins不大于0，并且新建节点里的等待线程为null，则将当前线程赋值给新建节点的等待线程；本次循环结束；</w:t>
      </w:r>
    </w:p>
    <w:p>
      <w:pPr>
        <w:ind w:firstLine="420" w:firstLineChars="0"/>
        <w:rPr>
          <w:rFonts w:hint="eastAsia"/>
          <w:lang w:val="en-US" w:eastAsia="zh-CN"/>
        </w:rPr>
      </w:pPr>
      <w:r>
        <w:rPr>
          <w:rFonts w:hint="eastAsia"/>
          <w:lang w:val="en-US" w:eastAsia="zh-CN"/>
        </w:rPr>
        <w:t>⑯如果spins不大于0，并且新建节点里的等待线程不为null，并且没有时间限制，则当前线程被挂起；被唤醒后，本次循环结束；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⑰如果spins不大于0，并且新建节点里的等待线程不为null，并且有时间限制，并且限制时间大于1000毫秒，则按限制时间挂起当前线程；被唤醒后，本次循环结束；</w:t>
      </w:r>
    </w:p>
    <w:p>
      <w:pPr>
        <w:ind w:firstLine="420" w:firstLineChars="0"/>
        <w:rPr>
          <w:rFonts w:hint="eastAsia"/>
          <w:lang w:val="en-US" w:eastAsia="zh-CN"/>
        </w:rPr>
      </w:pPr>
      <w:r>
        <w:rPr>
          <w:rFonts w:hint="eastAsia"/>
          <w:lang w:val="en-US" w:eastAsia="zh-CN"/>
        </w:rPr>
        <w:t>⑱判断新建节点是否等于awaitFulfill方法返回的值，如果等于，则进入clean方法；</w:t>
      </w: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②⑦如果s不等于t（新建节点不是尾节点），获取s的下一节点sn，如果s等于sn或者（||）将s的前接点的下一节点设置为sn成功，则直接返回到transfer方法；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eastAsia"/>
          <w:lang w:val="en-US" w:eastAsia="zh-CN"/>
        </w:rPr>
      </w:pPr>
      <w:r>
        <w:rPr>
          <w:rFonts w:hint="eastAsia"/>
          <w:lang w:val="en-US" w:eastAsia="zh-CN"/>
        </w:rPr>
        <w:t>③①如果dp等于null并且将新建节点的前节点设置为cleanMe成功，则直接返回到transfer方法；</w:t>
      </w:r>
    </w:p>
    <w:p>
      <w:pPr>
        <w:ind w:firstLine="420" w:firstLineChars="0"/>
        <w:rPr>
          <w:rFonts w:hint="default"/>
          <w:lang w:val="en-US" w:eastAsia="zh-CN"/>
        </w:rPr>
      </w:pPr>
      <w:r>
        <w:rPr>
          <w:rFonts w:hint="eastAsia"/>
          <w:lang w:val="en-US" w:eastAsia="zh-CN"/>
        </w:rPr>
        <w:t>③②回到transfer方法，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12E6E9A"/>
    <w:rsid w:val="01C80F04"/>
    <w:rsid w:val="024912E2"/>
    <w:rsid w:val="02A93B2F"/>
    <w:rsid w:val="02BF70D9"/>
    <w:rsid w:val="039E57AB"/>
    <w:rsid w:val="04F11207"/>
    <w:rsid w:val="05300538"/>
    <w:rsid w:val="05F41565"/>
    <w:rsid w:val="06AB5F35"/>
    <w:rsid w:val="07854B6B"/>
    <w:rsid w:val="082A63A7"/>
    <w:rsid w:val="090D2E85"/>
    <w:rsid w:val="0989400D"/>
    <w:rsid w:val="09BA6B2F"/>
    <w:rsid w:val="09BF1134"/>
    <w:rsid w:val="09DD033B"/>
    <w:rsid w:val="09DF42DA"/>
    <w:rsid w:val="0A115D4C"/>
    <w:rsid w:val="0EF53A02"/>
    <w:rsid w:val="0F86049F"/>
    <w:rsid w:val="0FD7617F"/>
    <w:rsid w:val="106612B1"/>
    <w:rsid w:val="109776BD"/>
    <w:rsid w:val="11277160"/>
    <w:rsid w:val="11DF08F1"/>
    <w:rsid w:val="146824FA"/>
    <w:rsid w:val="15CE307A"/>
    <w:rsid w:val="163C1782"/>
    <w:rsid w:val="170535D2"/>
    <w:rsid w:val="17131FC0"/>
    <w:rsid w:val="175C185C"/>
    <w:rsid w:val="17A55002"/>
    <w:rsid w:val="17B379F4"/>
    <w:rsid w:val="17C46D66"/>
    <w:rsid w:val="195D3ED0"/>
    <w:rsid w:val="19D6485F"/>
    <w:rsid w:val="19D918FD"/>
    <w:rsid w:val="1B304996"/>
    <w:rsid w:val="1BF67460"/>
    <w:rsid w:val="1C1072DE"/>
    <w:rsid w:val="1C33570B"/>
    <w:rsid w:val="1CDA72AF"/>
    <w:rsid w:val="1D524D9A"/>
    <w:rsid w:val="1DF1351C"/>
    <w:rsid w:val="1E596283"/>
    <w:rsid w:val="1E7A0DC5"/>
    <w:rsid w:val="1F347550"/>
    <w:rsid w:val="21B856E5"/>
    <w:rsid w:val="2288155B"/>
    <w:rsid w:val="232E2009"/>
    <w:rsid w:val="24781B68"/>
    <w:rsid w:val="25604088"/>
    <w:rsid w:val="266B2765"/>
    <w:rsid w:val="267918E7"/>
    <w:rsid w:val="269229A8"/>
    <w:rsid w:val="26995AE5"/>
    <w:rsid w:val="27895B59"/>
    <w:rsid w:val="288669B2"/>
    <w:rsid w:val="2B296F1F"/>
    <w:rsid w:val="2C2F0482"/>
    <w:rsid w:val="2D3622E0"/>
    <w:rsid w:val="2D723768"/>
    <w:rsid w:val="2DA51213"/>
    <w:rsid w:val="2F124686"/>
    <w:rsid w:val="3007289D"/>
    <w:rsid w:val="304A60A2"/>
    <w:rsid w:val="314C2F23"/>
    <w:rsid w:val="31D10829"/>
    <w:rsid w:val="320C360F"/>
    <w:rsid w:val="339F7376"/>
    <w:rsid w:val="33CF0157"/>
    <w:rsid w:val="33FA3E2F"/>
    <w:rsid w:val="34430B5A"/>
    <w:rsid w:val="35A83954"/>
    <w:rsid w:val="37AB41E8"/>
    <w:rsid w:val="387A419F"/>
    <w:rsid w:val="39033292"/>
    <w:rsid w:val="391967B5"/>
    <w:rsid w:val="39A84565"/>
    <w:rsid w:val="3B2220F5"/>
    <w:rsid w:val="3B3360B0"/>
    <w:rsid w:val="3BA41484"/>
    <w:rsid w:val="3CC37240"/>
    <w:rsid w:val="3EAB4A41"/>
    <w:rsid w:val="3F0C7DF4"/>
    <w:rsid w:val="3F4820EB"/>
    <w:rsid w:val="3F745E60"/>
    <w:rsid w:val="40921BCC"/>
    <w:rsid w:val="40A22D05"/>
    <w:rsid w:val="41264554"/>
    <w:rsid w:val="41BC7305"/>
    <w:rsid w:val="42296EFD"/>
    <w:rsid w:val="42393853"/>
    <w:rsid w:val="42742F13"/>
    <w:rsid w:val="44A23EFE"/>
    <w:rsid w:val="44B22FFE"/>
    <w:rsid w:val="44D97FD8"/>
    <w:rsid w:val="4537679D"/>
    <w:rsid w:val="46F56910"/>
    <w:rsid w:val="48836720"/>
    <w:rsid w:val="48F84E45"/>
    <w:rsid w:val="49BB34E4"/>
    <w:rsid w:val="4A0537CF"/>
    <w:rsid w:val="4A22704F"/>
    <w:rsid w:val="4A360961"/>
    <w:rsid w:val="4B0E574A"/>
    <w:rsid w:val="4B2E23F0"/>
    <w:rsid w:val="4B453430"/>
    <w:rsid w:val="4B4D6D1A"/>
    <w:rsid w:val="4C420B48"/>
    <w:rsid w:val="4C5F3849"/>
    <w:rsid w:val="4CB75DA0"/>
    <w:rsid w:val="4D7B06C9"/>
    <w:rsid w:val="4F5F5D99"/>
    <w:rsid w:val="50B024DB"/>
    <w:rsid w:val="50D102D8"/>
    <w:rsid w:val="50DD469C"/>
    <w:rsid w:val="50E61077"/>
    <w:rsid w:val="51D3784E"/>
    <w:rsid w:val="523634E2"/>
    <w:rsid w:val="523C2002"/>
    <w:rsid w:val="52AB4326"/>
    <w:rsid w:val="535D7B4C"/>
    <w:rsid w:val="554A42CB"/>
    <w:rsid w:val="561823E2"/>
    <w:rsid w:val="58073B90"/>
    <w:rsid w:val="59050C34"/>
    <w:rsid w:val="5A8716F8"/>
    <w:rsid w:val="5B2D2A13"/>
    <w:rsid w:val="5C526827"/>
    <w:rsid w:val="5CA442C0"/>
    <w:rsid w:val="5D211B1C"/>
    <w:rsid w:val="5FC835BC"/>
    <w:rsid w:val="60B22CAE"/>
    <w:rsid w:val="60F577E0"/>
    <w:rsid w:val="61EA05F7"/>
    <w:rsid w:val="623074BA"/>
    <w:rsid w:val="624A590A"/>
    <w:rsid w:val="637875DB"/>
    <w:rsid w:val="638135AD"/>
    <w:rsid w:val="63C01BA4"/>
    <w:rsid w:val="64975364"/>
    <w:rsid w:val="64B20035"/>
    <w:rsid w:val="65010126"/>
    <w:rsid w:val="652F2B95"/>
    <w:rsid w:val="66180F7D"/>
    <w:rsid w:val="6679224C"/>
    <w:rsid w:val="670F1551"/>
    <w:rsid w:val="678371C8"/>
    <w:rsid w:val="6AD77612"/>
    <w:rsid w:val="6AE57486"/>
    <w:rsid w:val="6C356F4E"/>
    <w:rsid w:val="6C732EEE"/>
    <w:rsid w:val="6DF754CB"/>
    <w:rsid w:val="6E050838"/>
    <w:rsid w:val="6E4476B1"/>
    <w:rsid w:val="6E9708FE"/>
    <w:rsid w:val="6E9C7F6C"/>
    <w:rsid w:val="6F2C77B1"/>
    <w:rsid w:val="705638DF"/>
    <w:rsid w:val="707B021E"/>
    <w:rsid w:val="709366CE"/>
    <w:rsid w:val="713F0604"/>
    <w:rsid w:val="71B904B6"/>
    <w:rsid w:val="72B648F6"/>
    <w:rsid w:val="75D94B83"/>
    <w:rsid w:val="76544B51"/>
    <w:rsid w:val="766308F1"/>
    <w:rsid w:val="78530935"/>
    <w:rsid w:val="78670B6C"/>
    <w:rsid w:val="789B3DFF"/>
    <w:rsid w:val="799B39EA"/>
    <w:rsid w:val="7B7F61CD"/>
    <w:rsid w:val="7C4E5B9F"/>
    <w:rsid w:val="7DA0242A"/>
    <w:rsid w:val="7DD66157"/>
    <w:rsid w:val="7DDC7C5D"/>
    <w:rsid w:val="7EC57008"/>
    <w:rsid w:val="7EF44487"/>
    <w:rsid w:val="7EFF0ACC"/>
    <w:rsid w:val="7F3416B1"/>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Administrator</cp:lastModifiedBy>
  <dcterms:modified xsi:type="dcterms:W3CDTF">2021-12-18T05:39:20Z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74555F52CD6744A18395A4FEA80419AF</vt:lpwstr>
  </property>
</Properties>
</file>