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06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_Toc25872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&lt;dependency&gt;标签中&lt;type&gt;标签的值为pom（springcloud依赖的引入）</w:t>
          </w:r>
          <w:r>
            <w:tab/>
          </w:r>
          <w:r>
            <w:fldChar w:fldCharType="begin"/>
          </w:r>
          <w:r>
            <w:instrText xml:space="preserve"> PAGEREF _Toc25872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1.1作用</w:t>
          </w:r>
          <w:r>
            <w:tab/>
          </w:r>
          <w:r>
            <w:fldChar w:fldCharType="begin"/>
          </w:r>
          <w:r>
            <w:instrText xml:space="preserve"> PAGEREF _Toc16876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  <w:bookmarkStart w:id="2" w:name="_GoBack"/>
          <w:bookmarkEnd w:id="2"/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5872"/>
      <w:r>
        <w:rPr>
          <w:rFonts w:hint="eastAsia"/>
          <w:lang w:val="en-US" w:eastAsia="zh-CN"/>
        </w:rPr>
        <w:t>&lt;dependency&gt;标签中&lt;type&gt;标签的值为pom（springcloud依赖的引入）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6876"/>
      <w:r>
        <w:rPr>
          <w:rFonts w:hint="eastAsia"/>
          <w:lang w:val="en-US" w:eastAsia="zh-CN"/>
        </w:rPr>
        <w:t>1.1作用</w:t>
      </w:r>
      <w:bookmarkEnd w:id="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dependency 中 type 默认为 jar，即引入一个特定的 jar 包。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当我们需要引入很多 jar 包的时候，会导致 pom.xml 过大，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此时在dependencyManagement下可以引入pom文件（type为pom），同时scope的值设置为import，之后就可以直接使用引入的pom中的jar包了。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ADEB6"/>
    <w:multiLevelType w:val="singleLevel"/>
    <w:tmpl w:val="877AD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F193E"/>
    <w:rsid w:val="28761A4A"/>
    <w:rsid w:val="2C9729E1"/>
    <w:rsid w:val="54805B04"/>
    <w:rsid w:val="55EB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2021-05-14T03:32:00Z</dcterms:created>
  <dc:creator>Administrator</dc:creator>
  <cp:lastModifiedBy>Administrator</cp:lastModifiedBy>
  <dcterms:modified xsi:type="dcterms:W3CDTF">2021-05-14T05:56:34Z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01DC4B26896E4CBCA38E28B18303D013</vt:lpwstr>
  </property>
</Properties>
</file>