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1凌云管理平台</w:t>
          </w:r>
          <w:r>
            <w:tab/>
          </w:r>
          <w:r>
            <w:fldChar w:fldCharType="begin"/>
          </w:r>
          <w:r>
            <w:instrText xml:space="preserve"> PAGEREF _Toc3389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1.1发布商品</w:t>
          </w:r>
          <w:r>
            <w:tab/>
          </w:r>
          <w:r>
            <w:fldChar w:fldCharType="begin"/>
          </w:r>
          <w:r>
            <w:instrText xml:space="preserve"> PAGEREF _Toc12788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1.1.1具体功能流程</w:t>
          </w:r>
          <w:r>
            <w:tab/>
          </w:r>
          <w:r>
            <w:fldChar w:fldCharType="begin"/>
          </w:r>
          <w:r>
            <w:instrText xml:space="preserve"> PAGEREF _Toc19897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1.2删除商品</w:t>
          </w:r>
          <w:r>
            <w:tab/>
          </w:r>
          <w:r>
            <w:fldChar w:fldCharType="begin"/>
          </w:r>
          <w:r>
            <w:instrText xml:space="preserve"> PAGEREF _Toc16546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1.2.1具体功能流程</w:t>
          </w:r>
          <w:r>
            <w:tab/>
          </w:r>
          <w:r>
            <w:fldChar w:fldCharType="begin"/>
          </w:r>
          <w:r>
            <w:instrText xml:space="preserve"> PAGEREF _Toc10608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1.3修改商品</w:t>
          </w:r>
          <w:r>
            <w:tab/>
          </w:r>
          <w:r>
            <w:fldChar w:fldCharType="begin"/>
          </w:r>
          <w:r>
            <w:instrText xml:space="preserve"> PAGEREF _Toc11735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1.3.1具体功能流程</w:t>
          </w:r>
          <w:r>
            <w:tab/>
          </w:r>
          <w:r>
            <w:fldChar w:fldCharType="begin"/>
          </w:r>
          <w:r>
            <w:instrText xml:space="preserve"> PAGEREF _Toc6622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1.4商品上架</w:t>
          </w:r>
          <w:r>
            <w:tab/>
          </w:r>
          <w:r>
            <w:fldChar w:fldCharType="begin"/>
          </w:r>
          <w:r>
            <w:instrText xml:space="preserve"> PAGEREF _Toc2312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1.4.1具体功能流程</w:t>
          </w:r>
          <w:r>
            <w:tab/>
          </w:r>
          <w:r>
            <w:fldChar w:fldCharType="begin"/>
          </w:r>
          <w:r>
            <w:instrText xml:space="preserve"> PAGEREF _Toc1275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1.5商品下架</w:t>
          </w:r>
          <w:r>
            <w:tab/>
          </w:r>
          <w:r>
            <w:fldChar w:fldCharType="begin"/>
          </w:r>
          <w:r>
            <w:instrText xml:space="preserve"> PAGEREF _Toc19258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1.5.1具体功能流程</w:t>
          </w:r>
          <w:r>
            <w:tab/>
          </w:r>
          <w:r>
            <w:fldChar w:fldCharType="begin"/>
          </w:r>
          <w:r>
            <w:instrText xml:space="preserve"> PAGEREF _Toc18151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1.6商品价格表下载</w:t>
          </w:r>
          <w:r>
            <w:tab/>
          </w:r>
          <w:r>
            <w:fldChar w:fldCharType="begin"/>
          </w:r>
          <w:r>
            <w:instrText xml:space="preserve"> PAGEREF _Toc12946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1.6.1具体功能流程</w:t>
          </w:r>
          <w:r>
            <w:tab/>
          </w:r>
          <w:r>
            <w:fldChar w:fldCharType="begin"/>
          </w:r>
          <w:r>
            <w:instrText xml:space="preserve"> PAGEREF _Toc13739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1.7折扣管理</w:t>
          </w:r>
          <w:r>
            <w:tab/>
          </w:r>
          <w:r>
            <w:fldChar w:fldCharType="begin"/>
          </w:r>
          <w:r>
            <w:instrText xml:space="preserve"> PAGEREF _Toc29576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1.7.1具体功能流程</w:t>
          </w:r>
          <w:r>
            <w:tab/>
          </w:r>
          <w:r>
            <w:fldChar w:fldCharType="begin"/>
          </w:r>
          <w:r>
            <w:instrText xml:space="preserve"> PAGEREF _Toc22566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1.8派发工单</w:t>
          </w:r>
          <w:r>
            <w:tab/>
          </w:r>
          <w:r>
            <w:fldChar w:fldCharType="begin"/>
          </w:r>
          <w:r>
            <w:instrText xml:space="preserve"> PAGEREF _Toc13469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1.8.1具体功能流程</w:t>
          </w:r>
          <w:r>
            <w:tab/>
          </w:r>
          <w:r>
            <w:fldChar w:fldCharType="begin"/>
          </w:r>
          <w:r>
            <w:instrText xml:space="preserve"> PAGEREF _Toc4464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1.9处理工单（对话素材和对话文字内容分开存储和发送）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_Toc12478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1.9.1具体功能流程</w:t>
          </w:r>
          <w:r>
            <w:tab/>
          </w:r>
          <w:r>
            <w:fldChar w:fldCharType="begin"/>
          </w:r>
          <w:r>
            <w:instrText xml:space="preserve"> PAGEREF _Toc19504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1.10完成处理工单</w:t>
          </w:r>
          <w:r>
            <w:tab/>
          </w:r>
          <w:r>
            <w:fldChar w:fldCharType="begin"/>
          </w:r>
          <w:r>
            <w:instrText xml:space="preserve"> PAGEREF _Toc32185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1.10.1具体功能流程</w:t>
          </w:r>
          <w:r>
            <w:tab/>
          </w:r>
          <w:r>
            <w:fldChar w:fldCharType="begin"/>
          </w:r>
          <w:r>
            <w:instrText xml:space="preserve"> PAGEREF _Toc19892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1.11查看工单详解</w:t>
          </w:r>
          <w:r>
            <w:tab/>
          </w:r>
          <w:r>
            <w:fldChar w:fldCharType="begin"/>
          </w:r>
          <w:r>
            <w:instrText xml:space="preserve"> PAGEREF _Toc8050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1.11.1具体功能流程</w:t>
          </w:r>
          <w:r>
            <w:tab/>
          </w:r>
          <w:r>
            <w:fldChar w:fldCharType="begin"/>
          </w:r>
          <w:r>
            <w:instrText xml:space="preserve"> PAGEREF _Toc22230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2凌云用户中心</w:t>
          </w:r>
          <w:r>
            <w:tab/>
          </w:r>
          <w:r>
            <w:fldChar w:fldCharType="begin"/>
          </w:r>
          <w:r>
            <w:instrText xml:space="preserve"> PAGEREF _Toc5570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2.1折扣确认</w:t>
          </w:r>
          <w:r>
            <w:tab/>
          </w:r>
          <w:r>
            <w:fldChar w:fldCharType="begin"/>
          </w:r>
          <w:r>
            <w:instrText xml:space="preserve"> PAGEREF _Toc10475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2.1.1具体功能流程</w:t>
          </w:r>
          <w:r>
            <w:tab/>
          </w:r>
          <w:r>
            <w:fldChar w:fldCharType="begin"/>
          </w:r>
          <w:r>
            <w:instrText xml:space="preserve"> PAGEREF _Toc16917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2.2提交工单</w:t>
          </w:r>
          <w:r>
            <w:tab/>
          </w:r>
          <w:r>
            <w:fldChar w:fldCharType="begin"/>
          </w:r>
          <w:r>
            <w:instrText xml:space="preserve"> PAGEREF _Toc30550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2.2.1具体功能流程</w:t>
          </w:r>
          <w:r>
            <w:tab/>
          </w:r>
          <w:r>
            <w:fldChar w:fldCharType="begin"/>
          </w:r>
          <w:r>
            <w:instrText xml:space="preserve"> PAGEREF _Toc11084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2.3工单催单</w:t>
          </w:r>
          <w:r>
            <w:tab/>
          </w:r>
          <w:r>
            <w:fldChar w:fldCharType="begin"/>
          </w:r>
          <w:r>
            <w:instrText xml:space="preserve"> PAGEREF _Toc21100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2.3.1具体功能流程</w:t>
          </w:r>
          <w:r>
            <w:tab/>
          </w:r>
          <w:r>
            <w:fldChar w:fldCharType="begin"/>
          </w:r>
          <w:r>
            <w:instrText xml:space="preserve"> PAGEREF _Toc6517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2.4反馈工单（对话素材和对话文字内容分开存储和发送）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_Toc16082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2.4.1具体功能流程</w:t>
          </w:r>
          <w:r>
            <w:tab/>
          </w:r>
          <w:r>
            <w:fldChar w:fldCharType="begin"/>
          </w:r>
          <w:r>
            <w:instrText xml:space="preserve"> PAGEREF _Toc4164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2.5关闭工单</w:t>
          </w:r>
          <w:r>
            <w:tab/>
          </w:r>
          <w:r>
            <w:fldChar w:fldCharType="begin"/>
          </w:r>
          <w:r>
            <w:instrText xml:space="preserve"> PAGEREF _Toc1151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2.5.1具体功能流程</w:t>
          </w:r>
          <w:r>
            <w:tab/>
          </w:r>
          <w:r>
            <w:fldChar w:fldCharType="begin"/>
          </w:r>
          <w:r>
            <w:instrText xml:space="preserve"> PAGEREF _Toc9861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2.6确认工单</w:t>
          </w:r>
          <w:r>
            <w:tab/>
          </w:r>
          <w:r>
            <w:fldChar w:fldCharType="begin"/>
          </w:r>
          <w:r>
            <w:instrText xml:space="preserve"> PAGEREF _Toc23296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2.6.1具体功能流程</w:t>
          </w:r>
          <w:r>
            <w:tab/>
          </w:r>
          <w:r>
            <w:fldChar w:fldCharType="begin"/>
          </w:r>
          <w:r>
            <w:instrText xml:space="preserve"> PAGEREF _Toc27093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2.7撤销工单</w:t>
          </w:r>
          <w:r>
            <w:tab/>
          </w:r>
          <w:r>
            <w:fldChar w:fldCharType="begin"/>
          </w:r>
          <w:r>
            <w:instrText xml:space="preserve"> PAGEREF _Toc1207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2.7.1具体功能流程</w:t>
          </w:r>
          <w:r>
            <w:tab/>
          </w:r>
          <w:r>
            <w:fldChar w:fldCharType="begin"/>
          </w:r>
          <w:r>
            <w:instrText xml:space="preserve"> PAGEREF _Toc14689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_Toc14628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_Toc6025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3389"/>
      <w:bookmarkStart w:id="1" w:name="_Toc7686"/>
      <w:r>
        <w:rPr>
          <w:rFonts w:hint="eastAsia"/>
          <w:lang w:val="en-US" w:eastAsia="zh-CN"/>
        </w:rPr>
        <w:t>1凌云管理平台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788"/>
      <w:r>
        <w:rPr>
          <w:rFonts w:hint="eastAsia"/>
          <w:lang w:val="en-US" w:eastAsia="zh-CN"/>
        </w:rPr>
        <w:t>1.1发布商品</w:t>
      </w:r>
      <w:bookmarkEnd w:id="1"/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4187"/>
      <w:bookmarkStart w:id="4" w:name="_Toc19897"/>
      <w:r>
        <w:rPr>
          <w:rFonts w:hint="eastAsia"/>
          <w:lang w:val="en-US" w:eastAsia="zh-CN"/>
        </w:rPr>
        <w:t>1.1.1具体功能流程</w:t>
      </w:r>
      <w:bookmarkEnd w:id="3"/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1.1.1.1前台点击管理平台→商品中心→发布商品：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携带parentId: "0"（0代表无上一级分类）请求sobeyMallProduct/V1/categorys/list（post）接口查询产品一级分类列表；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再携带parentId: "父类别id"请求sobeyMallProduct/V1/categorys/list（post）接口查询parentId对应的二级分类；（请求次数等于一级分类的数量）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②，携带分页参数请求sobeyMallProduct/V1/products（get）接口查询所有商品信息，返回到前端；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③，请求sobeyMallProduct/V1/products/pre（get）接口，生成MediaDir（默认路径+随机uuid），Uuid，Logo，MasterGraph，Banner，Scene，UserGuide，DevelopGuide，PriceTable，PriceLimited，Sla等字段的值返回前端。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1.1.1.2在前端页面输入商品编号后，携带code：“商品编号”请求sobeyMallProduct/V1/products/list（get）接口查询该编号的商品返回前端，前端判断返回值是否为空，若不为空，则提示商品编码已经存在，需要重新输入。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1.1.1.3分别选择商品logo，商品主图，商品横幅的图片上传，携带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素材类型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productId: 商品id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destPath: 文件存储主目录（在1.1.1的③中生成的）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请求sobeyMallProduct/V1/medias（post）接口进行素材文件的上传和素材表的新增，最后将素材uuid返回到前端。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1.1.1.4前端页面点击下一步；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再次携带商品编号（code）调用sobeyMallProduct/V1/products/list（get）接口验证商品编号是否已经存在；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因为强制要求商品至少有3个亮点，所以调用3次sobeyMallProduct/V1/bright-spot/pre（get）预新增接口生成3个亮点的uuid。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），先请求sobeyMallProduct/V1/medias（get）接口查询1.1.1中③预生成的对应素材id是否寻在，若不存在则请求sobeyMallProduct/V1/medias（post）接口进行文件的上传，上传流程与之前图片上上传流程相同。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调用sobeyMallProduct/V1/medias（get）接口查询1.1.1中③预生成的对应素材id是否寻在。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填写版本信息，携带版本编号（code）调用sobeyMallProduct/V1/products/list（get）接口验证商品编号是否已经存在，版本编号与已经存在的商品编号不能重复；填写版本其他相关信息；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销售方式选择按量计费：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请求sobeyMallProduct/V1/metric/pre（get）接口，生成商品按量计费规则uuid返回到前端；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请求sobeyMallProduct/V1/metric/type（get）按量计费类型查询接口，将所有类型返回到前端；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1.1.1.11点击下一步，填写商品接入接口和设置权限，前端页面点击提交，携带之前填写的所有数据请求sobeyMallProduct/V1/products（post）接口完成商品的新增。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6546"/>
      <w:r>
        <w:rPr>
          <w:rFonts w:hint="eastAsia"/>
          <w:lang w:val="en-US" w:eastAsia="zh-CN"/>
        </w:rPr>
        <w:t>1.2删除商品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10608"/>
      <w:r>
        <w:rPr>
          <w:rFonts w:hint="eastAsia"/>
          <w:lang w:val="en-US" w:eastAsia="zh-CN"/>
        </w:rPr>
        <w:t>1.2.1具体功能流程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1.2.1.1前台进入管理平台→商品中心→商品管理，找到要删除的商品，点击操作一栏中的删除，携带商品id请求sobeyMallProduct/V1/products/{uuid}（delete）接口，进行商品的删除。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735"/>
      <w:r>
        <w:rPr>
          <w:rFonts w:hint="eastAsia"/>
          <w:lang w:val="en-US" w:eastAsia="zh-CN"/>
        </w:rPr>
        <w:t>1.3修改商品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6622"/>
      <w:r>
        <w:rPr>
          <w:rFonts w:hint="eastAsia"/>
          <w:lang w:val="en-US" w:eastAsia="zh-CN"/>
        </w:rPr>
        <w:t>1.3.1具体功能流程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1.3.1.1前台进入管理平台→商品中心→商品管理，找到要修改的商品，点击操作一栏中的修改，将要修改的信息完善，点击提交，携带商品所有参数请求sobeyMallProduct/V1/products（patch）接口，进行商品的修改。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4"/>
      <w:bookmarkStart w:id="10" w:name="_Toc2312"/>
      <w:r>
        <w:rPr>
          <w:rFonts w:hint="eastAsia"/>
          <w:lang w:val="en-US" w:eastAsia="zh-CN"/>
        </w:rPr>
        <w:t>1.4商品上架</w:t>
      </w:r>
      <w:bookmarkEnd w:id="9"/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275"/>
      <w:bookmarkStart w:id="12" w:name="_Toc9528"/>
      <w:r>
        <w:rPr>
          <w:rFonts w:hint="eastAsia"/>
          <w:lang w:val="en-US" w:eastAsia="zh-CN"/>
        </w:rPr>
        <w:t>1.4.1具体功能流程</w:t>
      </w:r>
      <w:bookmarkEnd w:id="11"/>
      <w:bookmarkEnd w:id="12"/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1.4.1.1前台进入管理平台→商品中心→商品管理，找到要上架的商品，点击操作一栏中的通过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258"/>
      <w:bookmarkStart w:id="14" w:name="_Toc5485"/>
      <w:r>
        <w:rPr>
          <w:rFonts w:hint="eastAsia"/>
          <w:lang w:val="en-US" w:eastAsia="zh-CN"/>
        </w:rPr>
        <w:t>1.5商品下架</w:t>
      </w:r>
      <w:bookmarkEnd w:id="13"/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8151"/>
      <w:bookmarkStart w:id="16" w:name="_Toc4657"/>
      <w:r>
        <w:rPr>
          <w:rFonts w:hint="eastAsia"/>
          <w:lang w:val="en-US" w:eastAsia="zh-CN"/>
        </w:rPr>
        <w:t>1.5.1具体功能流程</w:t>
      </w:r>
      <w:bookmarkEnd w:id="15"/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1.5.1.1前台进入管理平台→商品中心→商品管理，找到要上架的商品，点击操作一栏中的下架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"商品id"请求sobeyMallProduct/V1/products（patch）接口将商品的状态修改为下架。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2946"/>
      <w:r>
        <w:rPr>
          <w:rFonts w:hint="eastAsia"/>
          <w:lang w:val="en-US" w:eastAsia="zh-CN"/>
        </w:rPr>
        <w:t>1.6商品价格表下载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3739"/>
      <w:r>
        <w:rPr>
          <w:rFonts w:hint="eastAsia"/>
          <w:lang w:val="en-US" w:eastAsia="zh-CN"/>
        </w:rPr>
        <w:t>1.6.1具体功能流程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1.6.1.1前台进入管理平台→销售中心→在售商品一览，在商品列表中点击操作一栏中的下载价格表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携带mediaId: "素材id"，uuid: "商品id"请求sobeyMallProduct/V1/medias（get）接口查询与素材id相关的素材信息，并返回到前端；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前端判断响应数据是否为空，若为空，提示“该商品未上传价格表”；若不为空，则根据素材信息中的address进行价格表的下载。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9576"/>
      <w:r>
        <w:rPr>
          <w:rFonts w:hint="eastAsia"/>
          <w:lang w:val="en-US" w:eastAsia="zh-CN"/>
        </w:rPr>
        <w:t>1.7折扣管理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2566"/>
      <w:r>
        <w:rPr>
          <w:rFonts w:hint="eastAsia"/>
          <w:lang w:val="en-US" w:eastAsia="zh-CN"/>
        </w:rPr>
        <w:t>1.7.1具体功能流程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1.7.1.1前台进入管理平台→财务管理→折扣管理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①，携带createDate: "创建时间"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discount: "折扣"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endDate: "结束时间"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"产品id"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startDate: "开始时间"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 "用户id"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"折扣uuid"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等参数和分页参数请求sobeyMallProduct/V1/discount/page（post）接口查询折扣列表返回到前端；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②，请求sobeyMallProduct/V1/products/list（get）接口查询所有商品的列表返回前端；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依次携带①中查询出的商品id请求sobeyMallProduct/V1/products/{uuid}（get）接口查询商品详细信息，返回前端；</w:t>
      </w:r>
      <w:r>
        <w:rPr>
          <w:rFonts w:hint="eastAsia"/>
          <w:color w:val="FF0000"/>
          <w:lang w:val="en-US" w:eastAsia="zh-CN"/>
        </w:rPr>
        <w:t>（此处重复的商品id也进行了查询）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1.7.1.2新增折扣：点击设置折扣按钮弹出信息录入框，输入相关信息后点击生成按钮：</w:t>
      </w:r>
    </w:p>
    <w:p>
      <w:pPr>
        <w:numPr>
          <w:ilvl w:val="0"/>
          <w:numId w:val="8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productDiscounts:"商品折扣数组" [{productIds: ["商品id数据"], discount: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"折扣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"},…]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userLoginName: "享受折扣的用户名"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userSiteCode: "用户站点编码"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等参数请求sobeyMallProduct/V1/discount（post）接口进行折扣的新增。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1.7.1.3修改折扣（未生效的折扣不允许修改）：点击折扣列表中操作一栏的修改：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discount:"折扣"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produceId: "商品id"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等参数请求sobeyMallProduct/V1/discount（patch）接口进行折扣的修改。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1.7.1.4修改折扣（未生效的折扣不允许修改）：点击折扣列表中操作一栏的修改：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参数请求sobeyMallProduct/V1/discount/{uuid}（delete）接口进行折扣的删除。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469"/>
      <w:r>
        <w:rPr>
          <w:rFonts w:hint="eastAsia"/>
          <w:lang w:val="en-US" w:eastAsia="zh-CN"/>
        </w:rPr>
        <w:t>1.8派发工单</w:t>
      </w:r>
      <w:bookmarkEnd w:id="21"/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4464"/>
      <w:r>
        <w:rPr>
          <w:rFonts w:hint="eastAsia"/>
          <w:lang w:val="en-US" w:eastAsia="zh-CN"/>
        </w:rPr>
        <w:t>1.8.1具体功能流程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1.8.1.1前台点击管理平台→工单管理→派发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携带mediaId：“工单素材id”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请求sobeyMallWorkOrder/V1/work-order/evaluate-label-categorys/list（post）接口，查询工单评价标签列表，返回前端；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1.8.1.2选择好工单处理人员后点击提交：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①，携带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"工单处理人员id"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"2"工单状态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请求sobeyMallWorkOrder/V1/work-order（patch）接口，更新工单信息（工单状态改为已派发，增加工单处理人员）。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2478"/>
      <w:r>
        <w:rPr>
          <w:rFonts w:hint="eastAsia"/>
          <w:lang w:val="en-US" w:eastAsia="zh-CN"/>
        </w:rPr>
        <w:t>1.9处理工单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9504"/>
      <w:r>
        <w:rPr>
          <w:rFonts w:hint="eastAsia"/>
          <w:lang w:val="en-US" w:eastAsia="zh-CN"/>
        </w:rPr>
        <w:t>1.9.1具体功能流程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1.9.1.1前台点击管理平台→工单管理→处理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1.9.1.2上传工单对话素材文件：</w:t>
      </w:r>
    </w:p>
    <w:p>
      <w:pPr>
        <w:numPr>
          <w:ilvl w:val="0"/>
          <w:numId w:val="1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携带分页数据和mediaId（素材id，在1.9.1.1的③中得到）请求sobeyMallWorkOrder/V1/work-order/medias/page（post）接口，查询素材列表，并返回前端；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1.9.1.3发送文字工单对话：</w:t>
      </w: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2185"/>
      <w:r>
        <w:rPr>
          <w:rFonts w:hint="eastAsia"/>
          <w:lang w:val="en-US" w:eastAsia="zh-CN"/>
        </w:rPr>
        <w:t>1.10完成处理工单</w:t>
      </w:r>
      <w:bookmarkEnd w:id="25"/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19892"/>
      <w:r>
        <w:rPr>
          <w:rFonts w:hint="eastAsia"/>
          <w:lang w:val="en-US" w:eastAsia="zh-CN"/>
        </w:rPr>
        <w:t>1.10.1具体功能流程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1.10.1.1前台点击管理平台→工单管理→处理完成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请求sobeyMallWorkOrder/V1/work-order（patch）接口，更新工单信息，工单状态改为5（待我确认）。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8050"/>
      <w:r>
        <w:rPr>
          <w:rFonts w:hint="eastAsia"/>
          <w:lang w:val="en-US" w:eastAsia="zh-CN"/>
        </w:rPr>
        <w:t>1.11查看工单详解</w:t>
      </w:r>
      <w:bookmarkEnd w:id="27"/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22230"/>
      <w:r>
        <w:rPr>
          <w:rFonts w:hint="eastAsia"/>
          <w:lang w:val="en-US" w:eastAsia="zh-CN"/>
        </w:rPr>
        <w:t>1.11.1具体功能流程</w:t>
      </w:r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1.11.1.1前台点击管理平台→工单管理→详情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②，携带workOrderId：“工单id”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携带工单id请求sobeyMallWorkOrder/V1/work-order/evaluate/workOrderId（get）接口，查询工单评价集合，返回到前端；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携带工单对话素材id请求sobeyMallWorkOrder/V1/work-order/medias（get）接口，查询工单对话素材集合，返回到前端。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9" w:name="_Toc5570"/>
      <w:r>
        <w:rPr>
          <w:rFonts w:hint="eastAsia"/>
          <w:lang w:val="en-US" w:eastAsia="zh-CN"/>
        </w:rPr>
        <w:t>2凌云用户中心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0475"/>
      <w:r>
        <w:rPr>
          <w:rFonts w:hint="eastAsia"/>
          <w:lang w:val="en-US" w:eastAsia="zh-CN"/>
        </w:rPr>
        <w:t>2.1折扣确认</w:t>
      </w:r>
      <w:bookmarkEnd w:id="30"/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16917"/>
      <w:r>
        <w:rPr>
          <w:rFonts w:hint="eastAsia"/>
          <w:lang w:val="en-US" w:eastAsia="zh-CN"/>
        </w:rPr>
        <w:t>2.1.1具体功能流程</w:t>
      </w:r>
      <w:bookmarkEnd w:id="3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2.1.1.1前台点击用户中心→消息箱，在消息列表中查看折扣通知消息：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（get）接口查询折扣协议，并返回前端。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2.1.1.2点击确认：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（post）接口确认折扣，将折扣生效。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30550"/>
      <w:r>
        <w:rPr>
          <w:rFonts w:hint="eastAsia"/>
          <w:lang w:val="en-US" w:eastAsia="zh-CN"/>
        </w:rPr>
        <w:t>2.2提交工单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11084"/>
      <w:r>
        <w:rPr>
          <w:rFonts w:hint="eastAsia"/>
          <w:lang w:val="en-US" w:eastAsia="zh-CN"/>
        </w:rPr>
        <w:t>2.2.1具体功能流程</w:t>
      </w:r>
      <w:bookmarkEnd w:id="3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2.2.1.1前台点击用户中心→工单管理→提交工单，显示工单提交表单：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  <w:color w:val="auto"/>
          <w:lang w:val="en-US" w:eastAsia="zh-CN"/>
        </w:rPr>
        <w:t>sobeyMallWorkOrder/V1/work-order/pre</w:t>
      </w:r>
      <w:r>
        <w:rPr>
          <w:rFonts w:hint="eastAsia"/>
          <w:lang w:val="en-US" w:eastAsia="zh-CN"/>
        </w:rPr>
        <w:t>（get）接口获取工单初始化数据（工单素材目录，工单id，素材id），并返回前端。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携带分页参数请求sobeyMallProduct/V1/products（get）接口查询出所有商品信息，并返回前端；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2.2.1.2填写工单表单信息，在上传附件时，选择上传的图片后：</w:t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携带分页参数和2.2.1.1中得到的素材id请求sobeyMallWorkOrder/V1/work-order/medias/page（post）接口，进行工单素材查询，并将结果返回前端；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请求sobeyMallWorkOrder/V1/work-order/medias（post）接口，进行工单素材的新增，并接收工单id数据；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2.2.1.3填写完工单表单后点击提交：</w:t>
      </w:r>
    </w:p>
    <w:p>
      <w:pPr>
        <w:numPr>
          <w:ilvl w:val="0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categoryId: "类别编号"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contactEndTime: "联系结束时间"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contactStartTime: "联系开始时间"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createUserCode: "工单创建者id"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desc: "问题描述"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"邮箱"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"处理者编码"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"素材主目录"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"工单素材id"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telephone: "电话"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等参数请求sobeyMallWorkOrder/V1/work-order（post）接口，进行工单新增。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1100"/>
      <w:r>
        <w:rPr>
          <w:rFonts w:hint="eastAsia"/>
          <w:lang w:val="en-US" w:eastAsia="zh-CN"/>
        </w:rPr>
        <w:t>2.3工单催单</w:t>
      </w:r>
      <w:bookmarkEnd w:id="34"/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6517"/>
      <w:r>
        <w:rPr>
          <w:rFonts w:hint="eastAsia"/>
          <w:lang w:val="en-US" w:eastAsia="zh-CN"/>
        </w:rPr>
        <w:t>2.3.1具体功能流程</w:t>
      </w:r>
      <w:bookmarkEnd w:id="3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2.3.1.1前台点击用户中心→工单管理→我的工单→催单：</w:t>
      </w:r>
    </w:p>
    <w:p>
      <w:pPr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（get）接口，进行工单的催单。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6082"/>
      <w:r>
        <w:rPr>
          <w:rFonts w:hint="eastAsia"/>
          <w:lang w:val="en-US" w:eastAsia="zh-CN"/>
        </w:rPr>
        <w:t>2.4反馈工单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36"/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4164"/>
      <w:r>
        <w:rPr>
          <w:rFonts w:hint="eastAsia"/>
          <w:lang w:val="en-US" w:eastAsia="zh-CN"/>
        </w:rPr>
        <w:t>2.4.1具体功能流程</w:t>
      </w:r>
      <w:bookmarkEnd w:id="3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2.4.1.1前台进入用户中心→工单管理→我的工单，点击进入状态为“待我反馈”的工单中：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分别携带③中查询结果中每一条工单对话的素材id请求sobeyMallWorkOrder/V1/work-order/medias（get）接口，查询出素材信息，并返回前端；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2.4.1.2上传工单对话素材文件：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①，携带分页数据和mediaId（素材id，在2.4.1.1的③中得到）请求sobeyMallWorkOrder/V1/work-order/medias/page（post）接口，查询素材列表，并返回前端；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2.4.1.3发送文字工单对话：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151"/>
      <w:r>
        <w:rPr>
          <w:rFonts w:hint="eastAsia"/>
          <w:lang w:val="en-US" w:eastAsia="zh-CN"/>
        </w:rPr>
        <w:t>2.5关闭工单</w:t>
      </w:r>
      <w:bookmarkEnd w:id="38"/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9861"/>
      <w:r>
        <w:rPr>
          <w:rFonts w:hint="eastAsia"/>
          <w:lang w:val="en-US" w:eastAsia="zh-CN"/>
        </w:rPr>
        <w:t>2.5.1具体功能流程</w:t>
      </w:r>
      <w:bookmarkEnd w:id="3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2.5.1.1前台进入用户中心→工单管理→我的工单，点击进入状态为“待我反馈”的工单中，点击右上角的“关闭工单”，对工单处理进行评星级和选择评价标签，最后点击“提交”：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List（工单评价列表）: [{evaluateCategoryId: "星级类别id或评价标签id", workOrderId: "工单id"},…]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workOrder（工单）: {evaluate: "评价语", uuid: "工单id"}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请求sobeyMallWorkOrder/V1/work-order/evaluate（post）接口，进行评价新增；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请求sobeyMallWorkOrder/V1/work-order（patch）接口，更新工单信息，工单状态改为6（已关闭）。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3296"/>
      <w:r>
        <w:rPr>
          <w:rFonts w:hint="eastAsia"/>
          <w:lang w:val="en-US" w:eastAsia="zh-CN"/>
        </w:rPr>
        <w:t>2.6确认工单</w:t>
      </w:r>
      <w:bookmarkEnd w:id="40"/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7093"/>
      <w:r>
        <w:rPr>
          <w:rFonts w:hint="eastAsia"/>
          <w:lang w:val="en-US" w:eastAsia="zh-CN"/>
        </w:rPr>
        <w:t>2.6.1具体功能流程</w:t>
      </w:r>
      <w:bookmarkEnd w:id="4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2.6.1.1前台进入用户中心→工单管理→我的工单，点击进入状态为“待我确认”的工单中，点击“已经解决”：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此流程即“关闭工单”的流程。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2.6.1.2前台进入用户中心→工单管理→我的工单，点击进入状态为“待我确认”的工单中，点击“未解决”：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（get）接口，进行工单处理催单。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207"/>
      <w:r>
        <w:rPr>
          <w:rFonts w:hint="eastAsia"/>
          <w:lang w:val="en-US" w:eastAsia="zh-CN"/>
        </w:rPr>
        <w:t>2.7撤销工单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14689"/>
      <w:r>
        <w:rPr>
          <w:rFonts w:hint="eastAsia"/>
          <w:lang w:val="en-US" w:eastAsia="zh-CN"/>
        </w:rPr>
        <w:t>2.7.1具体功能流程</w:t>
      </w:r>
      <w:bookmarkEnd w:id="4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2.7.1.1前台进入用户中心→工单管理→我的工单，点击进入状态为“待受理”的工单中，点击“撤销工单”：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请求sobeyMallWorkOrder/V1/work-order（patch）接口，更新工单信息，工单状态改为7（已撤销）。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2.8删除工单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2.8.1具体功能流程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2.8.1.1前台进入用户中心→工单管理→我的工单，点击删除：</w:t>
      </w:r>
    </w:p>
    <w:p>
      <w:pPr>
        <w:numPr>
          <w:ilvl w:val="-2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①，携带工单id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请求sobeyMallWorkOrder/V1/work-order/{uuid}（delete）接口，进行工单及工单相关信息的删除。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14628"/>
      <w:r>
        <w:rPr>
          <w:rFonts w:hint="eastAsia"/>
          <w:lang w:val="en-US" w:eastAsia="zh-CN"/>
        </w:rPr>
        <w:t>1开通商品服务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6025"/>
      <w:bookmarkStart w:id="46" w:name="_Toc17052"/>
      <w:r>
        <w:rPr>
          <w:rFonts w:hint="eastAsia"/>
          <w:lang w:val="en-US" w:eastAsia="zh-CN"/>
        </w:rPr>
        <w:t>1.1具体功能流程</w:t>
      </w:r>
      <w:bookmarkEnd w:id="45"/>
      <w:bookmarkEnd w:id="4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工单模块的删除工单接口的代码逻辑。</w:t>
      </w:r>
      <w:bookmarkStart w:id="47" w:name="_GoBack"/>
      <w:bookmarkEnd w:id="4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工单对话模块的工单对话预新增、工单对话新增接口的代码逻辑。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工单评价模块的工单评价新增接口的代码逻辑。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完成派发工单、处理工单、完成处理工单、提交工单、工单催单、反馈工单、关闭工单、确认工单、撤销工单等业务流程</w:t>
      </w:r>
      <w:r>
        <w:rPr>
          <w:rFonts w:hint="eastAsia"/>
          <w:lang w:val="en-US" w:eastAsia="zh-CN"/>
        </w:rPr>
        <w:t>的整理。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1487"/>
    <w:multiLevelType w:val="singleLevel"/>
    <w:tmpl w:val="884A1487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99964246"/>
    <w:multiLevelType w:val="singleLevel"/>
    <w:tmpl w:val="99964246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ACA9679A"/>
    <w:multiLevelType w:val="singleLevel"/>
    <w:tmpl w:val="ACA9679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C760BDCE"/>
    <w:multiLevelType w:val="singleLevel"/>
    <w:tmpl w:val="C760BDC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CB43DAC3"/>
    <w:multiLevelType w:val="singleLevel"/>
    <w:tmpl w:val="CB43DAC3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DBB5F840"/>
    <w:multiLevelType w:val="singleLevel"/>
    <w:tmpl w:val="DBB5F8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0">
    <w:nsid w:val="DF143634"/>
    <w:multiLevelType w:val="singleLevel"/>
    <w:tmpl w:val="DF143634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1">
    <w:nsid w:val="25C559E9"/>
    <w:multiLevelType w:val="singleLevel"/>
    <w:tmpl w:val="25C559E9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2">
    <w:nsid w:val="2BB84F2D"/>
    <w:multiLevelType w:val="singleLevel"/>
    <w:tmpl w:val="2BB84F2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3">
    <w:nsid w:val="432AE260"/>
    <w:multiLevelType w:val="singleLevel"/>
    <w:tmpl w:val="432AE26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4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5">
    <w:nsid w:val="579BA1FE"/>
    <w:multiLevelType w:val="singleLevel"/>
    <w:tmpl w:val="579BA1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6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7">
    <w:nsid w:val="747ECF3D"/>
    <w:multiLevelType w:val="singleLevel"/>
    <w:tmpl w:val="747ECF3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4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  <w:num w:numId="15">
    <w:abstractNumId w:val="12"/>
  </w:num>
  <w:num w:numId="16">
    <w:abstractNumId w:val="11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67A"/>
    <w:rsid w:val="03232D68"/>
    <w:rsid w:val="034D37F1"/>
    <w:rsid w:val="03976323"/>
    <w:rsid w:val="041478FB"/>
    <w:rsid w:val="053137BD"/>
    <w:rsid w:val="06F62DA9"/>
    <w:rsid w:val="06FC2301"/>
    <w:rsid w:val="078C2856"/>
    <w:rsid w:val="09193D98"/>
    <w:rsid w:val="09E8399C"/>
    <w:rsid w:val="0A776369"/>
    <w:rsid w:val="0AC67223"/>
    <w:rsid w:val="0B1060C1"/>
    <w:rsid w:val="0B464D5C"/>
    <w:rsid w:val="0C2826B3"/>
    <w:rsid w:val="0C8455CD"/>
    <w:rsid w:val="0C880F24"/>
    <w:rsid w:val="0CE1545D"/>
    <w:rsid w:val="0EA31B6C"/>
    <w:rsid w:val="14D67071"/>
    <w:rsid w:val="157676F2"/>
    <w:rsid w:val="17790267"/>
    <w:rsid w:val="17C42C51"/>
    <w:rsid w:val="18791397"/>
    <w:rsid w:val="1BD5684A"/>
    <w:rsid w:val="1C5C209B"/>
    <w:rsid w:val="1D150A32"/>
    <w:rsid w:val="1EDF6EA1"/>
    <w:rsid w:val="1FD93B95"/>
    <w:rsid w:val="20930EB1"/>
    <w:rsid w:val="21C37AED"/>
    <w:rsid w:val="22E77FBC"/>
    <w:rsid w:val="2427162F"/>
    <w:rsid w:val="255706CC"/>
    <w:rsid w:val="257D0884"/>
    <w:rsid w:val="26214894"/>
    <w:rsid w:val="269F3823"/>
    <w:rsid w:val="286531B5"/>
    <w:rsid w:val="294A4860"/>
    <w:rsid w:val="2A811036"/>
    <w:rsid w:val="2AAE1816"/>
    <w:rsid w:val="2BFF54D3"/>
    <w:rsid w:val="2CFF0241"/>
    <w:rsid w:val="2D1755E7"/>
    <w:rsid w:val="2EAD621F"/>
    <w:rsid w:val="2F493787"/>
    <w:rsid w:val="2F643A61"/>
    <w:rsid w:val="2FF61B71"/>
    <w:rsid w:val="300D61AB"/>
    <w:rsid w:val="315332DD"/>
    <w:rsid w:val="316A1F18"/>
    <w:rsid w:val="32024CA8"/>
    <w:rsid w:val="32D93594"/>
    <w:rsid w:val="37180EBB"/>
    <w:rsid w:val="37897ADC"/>
    <w:rsid w:val="37DC41CE"/>
    <w:rsid w:val="3C320861"/>
    <w:rsid w:val="3C8A237B"/>
    <w:rsid w:val="3DE84913"/>
    <w:rsid w:val="3EB91E6D"/>
    <w:rsid w:val="3ED30A82"/>
    <w:rsid w:val="3F3454D5"/>
    <w:rsid w:val="3FA87864"/>
    <w:rsid w:val="4069681B"/>
    <w:rsid w:val="42A364DE"/>
    <w:rsid w:val="461F3F47"/>
    <w:rsid w:val="465E27B0"/>
    <w:rsid w:val="4753323B"/>
    <w:rsid w:val="48243D09"/>
    <w:rsid w:val="4A4760F4"/>
    <w:rsid w:val="4C14260F"/>
    <w:rsid w:val="4EE51507"/>
    <w:rsid w:val="4F731B89"/>
    <w:rsid w:val="502B1004"/>
    <w:rsid w:val="50725111"/>
    <w:rsid w:val="51002491"/>
    <w:rsid w:val="510679A2"/>
    <w:rsid w:val="51FE0BC0"/>
    <w:rsid w:val="522B1B82"/>
    <w:rsid w:val="524A01F2"/>
    <w:rsid w:val="52C715EB"/>
    <w:rsid w:val="534276EC"/>
    <w:rsid w:val="537241E8"/>
    <w:rsid w:val="54491667"/>
    <w:rsid w:val="567B4289"/>
    <w:rsid w:val="57910863"/>
    <w:rsid w:val="57E873E8"/>
    <w:rsid w:val="59854E9B"/>
    <w:rsid w:val="5B5C30EB"/>
    <w:rsid w:val="5C721D69"/>
    <w:rsid w:val="5E2F2402"/>
    <w:rsid w:val="5F210F53"/>
    <w:rsid w:val="5FA45D96"/>
    <w:rsid w:val="5FD23EAB"/>
    <w:rsid w:val="62D62316"/>
    <w:rsid w:val="650F3A3F"/>
    <w:rsid w:val="653F7BCD"/>
    <w:rsid w:val="654F4C2D"/>
    <w:rsid w:val="663D489F"/>
    <w:rsid w:val="69085F2F"/>
    <w:rsid w:val="694245FF"/>
    <w:rsid w:val="6DCB69B2"/>
    <w:rsid w:val="6ED26B27"/>
    <w:rsid w:val="6F3A3460"/>
    <w:rsid w:val="742B5653"/>
    <w:rsid w:val="746E41BA"/>
    <w:rsid w:val="74AB7CB0"/>
    <w:rsid w:val="78DB532B"/>
    <w:rsid w:val="7A97503F"/>
    <w:rsid w:val="7B5C29D9"/>
    <w:rsid w:val="7C5269D8"/>
    <w:rsid w:val="7DAD41A7"/>
    <w:rsid w:val="7E0E151A"/>
    <w:rsid w:val="7E875918"/>
    <w:rsid w:val="7F9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2021-05-07T10:08:00Z</dcterms:created>
  <dc:creator>Administrator</dc:creator>
  <cp:lastModifiedBy>Administrator</cp:lastModifiedBy>
  <dcterms:modified xsi:type="dcterms:W3CDTF">2021-05-12T11:08:59Z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E5F300CA6F6646C5ABF733C055ED0F47</vt:lpwstr>
  </property>
</Properties>
</file>