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07C" w:rsidRPr="005832FA" w:rsidRDefault="005B0E11" w:rsidP="001B316E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B0E11">
        <w:rPr>
          <w:rFonts w:ascii="Times New Roman" w:hAnsi="Times New Roman" w:cs="Times New Roman"/>
          <w:b/>
        </w:rPr>
        <w:t>В.</w:t>
      </w:r>
      <w:r w:rsidR="00BA36BA">
        <w:rPr>
          <w:rFonts w:ascii="Times New Roman" w:hAnsi="Times New Roman" w:cs="Times New Roman"/>
          <w:b/>
        </w:rPr>
        <w:t xml:space="preserve"> </w:t>
      </w:r>
      <w:r w:rsidRPr="005B0E11">
        <w:rPr>
          <w:rFonts w:ascii="Times New Roman" w:hAnsi="Times New Roman" w:cs="Times New Roman"/>
          <w:b/>
        </w:rPr>
        <w:t>Д.</w:t>
      </w:r>
      <w:r w:rsidR="00BA36BA">
        <w:rPr>
          <w:rFonts w:ascii="Times New Roman" w:hAnsi="Times New Roman" w:cs="Times New Roman"/>
          <w:b/>
        </w:rPr>
        <w:t xml:space="preserve"> </w:t>
      </w:r>
      <w:r w:rsidR="0035507C" w:rsidRPr="005B0E11">
        <w:rPr>
          <w:rFonts w:ascii="Times New Roman" w:hAnsi="Times New Roman" w:cs="Times New Roman"/>
          <w:b/>
        </w:rPr>
        <w:t>Соловьев</w:t>
      </w:r>
      <w:r w:rsidRPr="005B0E11">
        <w:rPr>
          <w:rFonts w:ascii="Times New Roman" w:hAnsi="Times New Roman" w:cs="Times New Roman"/>
          <w:b/>
        </w:rPr>
        <w:t>,</w:t>
      </w:r>
      <w:r w:rsidR="0035507C" w:rsidRPr="005B0E11">
        <w:rPr>
          <w:rFonts w:ascii="Times New Roman" w:hAnsi="Times New Roman" w:cs="Times New Roman"/>
          <w:b/>
        </w:rPr>
        <w:t xml:space="preserve"> </w:t>
      </w:r>
      <w:r w:rsidRPr="005B0E11">
        <w:rPr>
          <w:rFonts w:ascii="Times New Roman" w:hAnsi="Times New Roman" w:cs="Times New Roman"/>
          <w:b/>
        </w:rPr>
        <w:t>В.</w:t>
      </w:r>
      <w:r w:rsidR="00BA36BA">
        <w:rPr>
          <w:rFonts w:ascii="Times New Roman" w:hAnsi="Times New Roman" w:cs="Times New Roman"/>
          <w:b/>
        </w:rPr>
        <w:t xml:space="preserve"> </w:t>
      </w:r>
      <w:r w:rsidRPr="005B0E11">
        <w:rPr>
          <w:rFonts w:ascii="Times New Roman" w:hAnsi="Times New Roman" w:cs="Times New Roman"/>
          <w:b/>
        </w:rPr>
        <w:t xml:space="preserve">В. </w:t>
      </w:r>
      <w:r w:rsidR="0035507C" w:rsidRPr="005B0E11">
        <w:rPr>
          <w:rFonts w:ascii="Times New Roman" w:hAnsi="Times New Roman" w:cs="Times New Roman"/>
          <w:b/>
        </w:rPr>
        <w:t>Бочкарев</w:t>
      </w:r>
      <w:r w:rsidRPr="005B0E11">
        <w:rPr>
          <w:rFonts w:ascii="Times New Roman" w:hAnsi="Times New Roman" w:cs="Times New Roman"/>
          <w:b/>
        </w:rPr>
        <w:t>, Л.</w:t>
      </w:r>
      <w:r w:rsidR="005832FA">
        <w:rPr>
          <w:rFonts w:ascii="Times New Roman" w:hAnsi="Times New Roman" w:cs="Times New Roman"/>
          <w:b/>
        </w:rPr>
        <w:t xml:space="preserve">А. </w:t>
      </w:r>
      <w:r w:rsidRPr="005B0E11">
        <w:rPr>
          <w:rFonts w:ascii="Times New Roman" w:hAnsi="Times New Roman" w:cs="Times New Roman"/>
          <w:b/>
        </w:rPr>
        <w:t>Янда</w:t>
      </w:r>
    </w:p>
    <w:p w:rsidR="001B316E" w:rsidRDefault="001B316E" w:rsidP="001B316E">
      <w:pPr>
        <w:spacing w:after="0" w:line="240" w:lineRule="auto"/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V.D. Solovyev, V.V.</w:t>
      </w:r>
      <w:r w:rsidR="005832F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Bochkarev, L.</w:t>
      </w:r>
      <w:r w:rsidR="005832FA">
        <w:rPr>
          <w:rFonts w:ascii="Times New Roman" w:hAnsi="Times New Roman" w:cs="Times New Roman"/>
          <w:b/>
          <w:lang w:val="en-US"/>
        </w:rPr>
        <w:t>A.</w:t>
      </w:r>
      <w:r>
        <w:rPr>
          <w:rFonts w:ascii="Times New Roman" w:hAnsi="Times New Roman" w:cs="Times New Roman"/>
          <w:b/>
          <w:lang w:val="en-US"/>
        </w:rPr>
        <w:t xml:space="preserve"> Janda</w:t>
      </w:r>
    </w:p>
    <w:p w:rsidR="001B316E" w:rsidRDefault="001B316E" w:rsidP="001B316E">
      <w:pPr>
        <w:spacing w:after="0" w:line="240" w:lineRule="auto"/>
        <w:jc w:val="right"/>
        <w:rPr>
          <w:rFonts w:ascii="Times New Roman" w:hAnsi="Times New Roman" w:cs="Times New Roman"/>
          <w:b/>
          <w:lang w:val="en-US"/>
        </w:rPr>
      </w:pPr>
    </w:p>
    <w:p w:rsidR="001B316E" w:rsidRPr="001B316E" w:rsidRDefault="001B316E" w:rsidP="001B316E">
      <w:pPr>
        <w:spacing w:after="0" w:line="240" w:lineRule="auto"/>
        <w:jc w:val="right"/>
        <w:rPr>
          <w:rFonts w:ascii="Times New Roman" w:hAnsi="Times New Roman" w:cs="Times New Roman"/>
          <w:b/>
          <w:lang w:val="en-US"/>
        </w:rPr>
      </w:pPr>
    </w:p>
    <w:p w:rsidR="005B0E11" w:rsidRDefault="005B0E11" w:rsidP="005B0E11">
      <w:pPr>
        <w:jc w:val="center"/>
        <w:rPr>
          <w:rFonts w:ascii="Times New Roman" w:hAnsi="Times New Roman" w:cs="Times New Roman"/>
          <w:b/>
          <w:caps/>
        </w:rPr>
      </w:pPr>
      <w:r w:rsidRPr="005B0E11">
        <w:rPr>
          <w:rFonts w:ascii="Times New Roman" w:hAnsi="Times New Roman" w:cs="Times New Roman"/>
          <w:b/>
          <w:caps/>
        </w:rPr>
        <w:t xml:space="preserve">Динамика частот употребления </w:t>
      </w:r>
      <w:r w:rsidR="005832FA">
        <w:rPr>
          <w:rFonts w:ascii="Times New Roman" w:hAnsi="Times New Roman" w:cs="Times New Roman"/>
          <w:b/>
          <w:caps/>
        </w:rPr>
        <w:t xml:space="preserve">                                    </w:t>
      </w:r>
      <w:r w:rsidRPr="005B0E11">
        <w:rPr>
          <w:rFonts w:ascii="Times New Roman" w:hAnsi="Times New Roman" w:cs="Times New Roman"/>
          <w:b/>
          <w:caps/>
        </w:rPr>
        <w:t>семантич</w:t>
      </w:r>
      <w:r w:rsidR="005832FA">
        <w:rPr>
          <w:rFonts w:ascii="Times New Roman" w:hAnsi="Times New Roman" w:cs="Times New Roman"/>
          <w:b/>
          <w:caps/>
        </w:rPr>
        <w:t>Е</w:t>
      </w:r>
      <w:r w:rsidRPr="005B0E11">
        <w:rPr>
          <w:rFonts w:ascii="Times New Roman" w:hAnsi="Times New Roman" w:cs="Times New Roman"/>
          <w:b/>
          <w:caps/>
        </w:rPr>
        <w:t>ски близких слов</w:t>
      </w:r>
      <w:r w:rsidR="001B316E">
        <w:rPr>
          <w:rStyle w:val="a8"/>
          <w:rFonts w:ascii="Times New Roman" w:hAnsi="Times New Roman" w:cs="Times New Roman"/>
          <w:b/>
          <w:caps/>
        </w:rPr>
        <w:footnoteReference w:id="1"/>
      </w:r>
    </w:p>
    <w:p w:rsidR="00125215" w:rsidRPr="00125215" w:rsidRDefault="00125215" w:rsidP="00125215">
      <w:pPr>
        <w:spacing w:after="0" w:line="240" w:lineRule="auto"/>
        <w:jc w:val="center"/>
        <w:rPr>
          <w:rFonts w:ascii="Times New Roman" w:hAnsi="Times New Roman" w:cs="Times New Roman"/>
          <w:b/>
          <w:caps/>
          <w:lang w:val="en-US"/>
        </w:rPr>
      </w:pPr>
      <w:r w:rsidRPr="00125215">
        <w:rPr>
          <w:rFonts w:ascii="Times New Roman" w:hAnsi="Times New Roman" w:cs="Times New Roman"/>
          <w:b/>
          <w:caps/>
          <w:lang w:val="en-US"/>
        </w:rPr>
        <w:t>SEMANTICALLY CLOSE WORDS</w:t>
      </w:r>
    </w:p>
    <w:p w:rsidR="00125215" w:rsidRDefault="00125215" w:rsidP="00125215">
      <w:pPr>
        <w:spacing w:after="0" w:line="240" w:lineRule="auto"/>
        <w:jc w:val="center"/>
        <w:rPr>
          <w:rFonts w:ascii="Times New Roman" w:hAnsi="Times New Roman" w:cs="Times New Roman"/>
          <w:b/>
          <w:caps/>
          <w:lang w:val="en-US"/>
        </w:rPr>
      </w:pPr>
      <w:r w:rsidRPr="00125215">
        <w:rPr>
          <w:rFonts w:ascii="Times New Roman" w:hAnsi="Times New Roman" w:cs="Times New Roman"/>
          <w:b/>
          <w:caps/>
          <w:lang w:val="en-US"/>
        </w:rPr>
        <w:t xml:space="preserve">FREQUENCY DYNAMICS </w:t>
      </w:r>
    </w:p>
    <w:p w:rsidR="00125215" w:rsidRPr="00125215" w:rsidRDefault="00125215" w:rsidP="00125215">
      <w:pPr>
        <w:spacing w:after="0" w:line="240" w:lineRule="auto"/>
        <w:jc w:val="center"/>
        <w:rPr>
          <w:rFonts w:ascii="Times New Roman" w:hAnsi="Times New Roman" w:cs="Times New Roman"/>
          <w:b/>
          <w:caps/>
          <w:lang w:val="en-US"/>
        </w:rPr>
      </w:pPr>
    </w:p>
    <w:p w:rsidR="005B0E11" w:rsidRDefault="005B0E11" w:rsidP="005832FA">
      <w:pPr>
        <w:spacing w:line="240" w:lineRule="auto"/>
        <w:ind w:firstLine="454"/>
        <w:jc w:val="both"/>
        <w:rPr>
          <w:rFonts w:ascii="Times New Roman" w:hAnsi="Times New Roman" w:cs="Times New Roman"/>
        </w:rPr>
      </w:pPr>
      <w:r w:rsidRPr="005B0E11">
        <w:rPr>
          <w:rFonts w:ascii="Times New Roman" w:hAnsi="Times New Roman" w:cs="Times New Roman"/>
        </w:rPr>
        <w:t xml:space="preserve">Абстракт. В работе </w:t>
      </w:r>
      <w:r w:rsidR="0072775C">
        <w:rPr>
          <w:rFonts w:ascii="Times New Roman" w:hAnsi="Times New Roman" w:cs="Times New Roman"/>
        </w:rPr>
        <w:t>рассматривается новая модель устано</w:t>
      </w:r>
      <w:r w:rsidR="0072775C">
        <w:rPr>
          <w:rFonts w:ascii="Times New Roman" w:hAnsi="Times New Roman" w:cs="Times New Roman"/>
        </w:rPr>
        <w:t>в</w:t>
      </w:r>
      <w:r w:rsidR="0072775C">
        <w:rPr>
          <w:rFonts w:ascii="Times New Roman" w:hAnsi="Times New Roman" w:cs="Times New Roman"/>
        </w:rPr>
        <w:t xml:space="preserve">ления семантической тождественности слов через сопоставление частот их словоупотребления на </w:t>
      </w:r>
      <w:r w:rsidR="0093495C">
        <w:rPr>
          <w:rFonts w:ascii="Times New Roman" w:hAnsi="Times New Roman" w:cs="Times New Roman"/>
        </w:rPr>
        <w:t>большом временном интерв</w:t>
      </w:r>
      <w:r w:rsidR="0093495C">
        <w:rPr>
          <w:rFonts w:ascii="Times New Roman" w:hAnsi="Times New Roman" w:cs="Times New Roman"/>
        </w:rPr>
        <w:t>а</w:t>
      </w:r>
      <w:r w:rsidR="0093495C">
        <w:rPr>
          <w:rFonts w:ascii="Times New Roman" w:hAnsi="Times New Roman" w:cs="Times New Roman"/>
        </w:rPr>
        <w:t>ле</w:t>
      </w:r>
      <w:r w:rsidR="0072775C">
        <w:rPr>
          <w:rFonts w:ascii="Times New Roman" w:hAnsi="Times New Roman" w:cs="Times New Roman"/>
        </w:rPr>
        <w:t xml:space="preserve">. Частоты словоупотребления берутся по корпусу </w:t>
      </w:r>
      <w:r w:rsidRPr="005B0E11">
        <w:rPr>
          <w:rFonts w:ascii="Times New Roman" w:hAnsi="Times New Roman" w:cs="Times New Roman"/>
          <w:lang w:val="en-US"/>
        </w:rPr>
        <w:t>Google</w:t>
      </w:r>
      <w:r w:rsidRPr="005B0E11">
        <w:rPr>
          <w:rFonts w:ascii="Times New Roman" w:hAnsi="Times New Roman" w:cs="Times New Roman"/>
        </w:rPr>
        <w:t xml:space="preserve"> </w:t>
      </w:r>
      <w:r w:rsidRPr="005B0E11">
        <w:rPr>
          <w:rFonts w:ascii="Times New Roman" w:hAnsi="Times New Roman" w:cs="Times New Roman"/>
          <w:lang w:val="en-US"/>
        </w:rPr>
        <w:t>Books</w:t>
      </w:r>
      <w:r w:rsidRPr="005B0E11">
        <w:rPr>
          <w:rFonts w:ascii="Times New Roman" w:hAnsi="Times New Roman" w:cs="Times New Roman"/>
        </w:rPr>
        <w:t xml:space="preserve"> </w:t>
      </w:r>
      <w:r w:rsidRPr="005B0E11">
        <w:rPr>
          <w:rFonts w:ascii="Times New Roman" w:hAnsi="Times New Roman" w:cs="Times New Roman"/>
          <w:lang w:val="en-US"/>
        </w:rPr>
        <w:t>Ngram</w:t>
      </w:r>
      <w:r w:rsidR="0072775C">
        <w:rPr>
          <w:rFonts w:ascii="Times New Roman" w:hAnsi="Times New Roman" w:cs="Times New Roman"/>
        </w:rPr>
        <w:t>.</w:t>
      </w:r>
      <w:r w:rsidRPr="005B0E11">
        <w:rPr>
          <w:rFonts w:ascii="Times New Roman" w:hAnsi="Times New Roman" w:cs="Times New Roman"/>
        </w:rPr>
        <w:t xml:space="preserve"> </w:t>
      </w:r>
      <w:r w:rsidR="00074DA0">
        <w:rPr>
          <w:rFonts w:ascii="Times New Roman" w:hAnsi="Times New Roman" w:cs="Times New Roman"/>
        </w:rPr>
        <w:t xml:space="preserve">Модель применяется к проблематике аспектуальных пар. Показано, что </w:t>
      </w:r>
      <w:r w:rsidR="00074DA0" w:rsidRPr="005B0E11">
        <w:rPr>
          <w:rFonts w:ascii="Times New Roman" w:hAnsi="Times New Roman" w:cs="Times New Roman"/>
        </w:rPr>
        <w:t>корреляци</w:t>
      </w:r>
      <w:r w:rsidR="00074DA0">
        <w:rPr>
          <w:rFonts w:ascii="Times New Roman" w:hAnsi="Times New Roman" w:cs="Times New Roman"/>
        </w:rPr>
        <w:t>я</w:t>
      </w:r>
      <w:r w:rsidR="00074DA0" w:rsidRPr="005B0E11">
        <w:rPr>
          <w:rFonts w:ascii="Times New Roman" w:hAnsi="Times New Roman" w:cs="Times New Roman"/>
        </w:rPr>
        <w:t xml:space="preserve"> </w:t>
      </w:r>
      <w:r w:rsidR="00074DA0">
        <w:rPr>
          <w:rFonts w:ascii="Times New Roman" w:hAnsi="Times New Roman" w:cs="Times New Roman"/>
        </w:rPr>
        <w:t xml:space="preserve">частот словоупотребления </w:t>
      </w:r>
      <w:r w:rsidRPr="005B0E11">
        <w:rPr>
          <w:rFonts w:ascii="Times New Roman" w:hAnsi="Times New Roman" w:cs="Times New Roman"/>
        </w:rPr>
        <w:t>аспектуал</w:t>
      </w:r>
      <w:r w:rsidRPr="005B0E11">
        <w:rPr>
          <w:rFonts w:ascii="Times New Roman" w:hAnsi="Times New Roman" w:cs="Times New Roman"/>
        </w:rPr>
        <w:t>ь</w:t>
      </w:r>
      <w:r w:rsidR="00074DA0">
        <w:rPr>
          <w:rFonts w:ascii="Times New Roman" w:hAnsi="Times New Roman" w:cs="Times New Roman"/>
        </w:rPr>
        <w:t>ных</w:t>
      </w:r>
      <w:r w:rsidRPr="005B0E11">
        <w:rPr>
          <w:rFonts w:ascii="Times New Roman" w:hAnsi="Times New Roman" w:cs="Times New Roman"/>
        </w:rPr>
        <w:t xml:space="preserve"> пар с префиксальным образованием глагола совершенного вида</w:t>
      </w:r>
      <w:r w:rsidR="00074DA0">
        <w:rPr>
          <w:rFonts w:ascii="Times New Roman" w:hAnsi="Times New Roman" w:cs="Times New Roman"/>
        </w:rPr>
        <w:t xml:space="preserve"> выше, чем</w:t>
      </w:r>
      <w:r w:rsidRPr="005B0E11">
        <w:rPr>
          <w:rFonts w:ascii="Times New Roman" w:hAnsi="Times New Roman" w:cs="Times New Roman"/>
        </w:rPr>
        <w:t xml:space="preserve"> аспектуальны</w:t>
      </w:r>
      <w:r w:rsidR="00074DA0">
        <w:rPr>
          <w:rFonts w:ascii="Times New Roman" w:hAnsi="Times New Roman" w:cs="Times New Roman"/>
        </w:rPr>
        <w:t>х</w:t>
      </w:r>
      <w:r w:rsidRPr="005B0E11">
        <w:rPr>
          <w:rFonts w:ascii="Times New Roman" w:hAnsi="Times New Roman" w:cs="Times New Roman"/>
        </w:rPr>
        <w:t xml:space="preserve"> пар с суффиксальным образов</w:t>
      </w:r>
      <w:r w:rsidRPr="005B0E11">
        <w:rPr>
          <w:rFonts w:ascii="Times New Roman" w:hAnsi="Times New Roman" w:cs="Times New Roman"/>
        </w:rPr>
        <w:t>а</w:t>
      </w:r>
      <w:r w:rsidRPr="005B0E11">
        <w:rPr>
          <w:rFonts w:ascii="Times New Roman" w:hAnsi="Times New Roman" w:cs="Times New Roman"/>
        </w:rPr>
        <w:t xml:space="preserve">нием глагола </w:t>
      </w:r>
      <w:r>
        <w:rPr>
          <w:rFonts w:ascii="Times New Roman" w:hAnsi="Times New Roman" w:cs="Times New Roman"/>
        </w:rPr>
        <w:t>не</w:t>
      </w:r>
      <w:r w:rsidRPr="005B0E11">
        <w:rPr>
          <w:rFonts w:ascii="Times New Roman" w:hAnsi="Times New Roman" w:cs="Times New Roman"/>
        </w:rPr>
        <w:t xml:space="preserve">совершенного вида. </w:t>
      </w:r>
      <w:r w:rsidR="00074DA0">
        <w:rPr>
          <w:rFonts w:ascii="Times New Roman" w:hAnsi="Times New Roman" w:cs="Times New Roman"/>
        </w:rPr>
        <w:t>Это н</w:t>
      </w:r>
      <w:r w:rsidRPr="005B0E11">
        <w:rPr>
          <w:rFonts w:ascii="Times New Roman" w:hAnsi="Times New Roman" w:cs="Times New Roman"/>
        </w:rPr>
        <w:t>еожидан</w:t>
      </w:r>
      <w:r w:rsidR="00074DA0">
        <w:rPr>
          <w:rFonts w:ascii="Times New Roman" w:hAnsi="Times New Roman" w:cs="Times New Roman"/>
        </w:rPr>
        <w:t>ный</w:t>
      </w:r>
      <w:r w:rsidRPr="005B0E11">
        <w:rPr>
          <w:rFonts w:ascii="Times New Roman" w:hAnsi="Times New Roman" w:cs="Times New Roman"/>
        </w:rPr>
        <w:t xml:space="preserve"> результат</w:t>
      </w:r>
      <w:r w:rsidR="00074DA0">
        <w:rPr>
          <w:rFonts w:ascii="Times New Roman" w:hAnsi="Times New Roman" w:cs="Times New Roman"/>
        </w:rPr>
        <w:t>, т.к.</w:t>
      </w:r>
      <w:r w:rsidRPr="005B0E11">
        <w:rPr>
          <w:rFonts w:ascii="Times New Roman" w:hAnsi="Times New Roman" w:cs="Times New Roman"/>
        </w:rPr>
        <w:t xml:space="preserve"> </w:t>
      </w:r>
      <w:r w:rsidR="00074DA0">
        <w:rPr>
          <w:rFonts w:ascii="Times New Roman" w:hAnsi="Times New Roman" w:cs="Times New Roman"/>
        </w:rPr>
        <w:t>и</w:t>
      </w:r>
      <w:r w:rsidRPr="005B0E11">
        <w:rPr>
          <w:rFonts w:ascii="Times New Roman" w:hAnsi="Times New Roman" w:cs="Times New Roman"/>
        </w:rPr>
        <w:t>сходя из современной теории русского вида, следовало ож</w:t>
      </w:r>
      <w:r w:rsidRPr="005B0E11">
        <w:rPr>
          <w:rFonts w:ascii="Times New Roman" w:hAnsi="Times New Roman" w:cs="Times New Roman"/>
        </w:rPr>
        <w:t>и</w:t>
      </w:r>
      <w:r w:rsidRPr="005B0E11">
        <w:rPr>
          <w:rFonts w:ascii="Times New Roman" w:hAnsi="Times New Roman" w:cs="Times New Roman"/>
        </w:rPr>
        <w:t>дать обратного. Полученный рез</w:t>
      </w:r>
      <w:r w:rsidR="009E72C2">
        <w:rPr>
          <w:rFonts w:ascii="Times New Roman" w:hAnsi="Times New Roman" w:cs="Times New Roman"/>
        </w:rPr>
        <w:t>ультат</w:t>
      </w:r>
      <w:r w:rsidRPr="005B0E11">
        <w:rPr>
          <w:rFonts w:ascii="Times New Roman" w:hAnsi="Times New Roman" w:cs="Times New Roman"/>
        </w:rPr>
        <w:t xml:space="preserve"> перепроверен нескольк</w:t>
      </w:r>
      <w:r w:rsidRPr="005B0E11">
        <w:rPr>
          <w:rFonts w:ascii="Times New Roman" w:hAnsi="Times New Roman" w:cs="Times New Roman"/>
        </w:rPr>
        <w:t>и</w:t>
      </w:r>
      <w:r w:rsidRPr="005B0E11">
        <w:rPr>
          <w:rFonts w:ascii="Times New Roman" w:hAnsi="Times New Roman" w:cs="Times New Roman"/>
        </w:rPr>
        <w:t>ми спос</w:t>
      </w:r>
      <w:r>
        <w:rPr>
          <w:rFonts w:ascii="Times New Roman" w:hAnsi="Times New Roman" w:cs="Times New Roman"/>
        </w:rPr>
        <w:t>о</w:t>
      </w:r>
      <w:r w:rsidRPr="005B0E11">
        <w:rPr>
          <w:rFonts w:ascii="Times New Roman" w:hAnsi="Times New Roman" w:cs="Times New Roman"/>
        </w:rPr>
        <w:t xml:space="preserve">бами. </w:t>
      </w:r>
    </w:p>
    <w:p w:rsidR="00B82535" w:rsidRPr="00074DA0" w:rsidRDefault="00125215" w:rsidP="005832FA">
      <w:pPr>
        <w:spacing w:line="240" w:lineRule="auto"/>
        <w:ind w:firstLine="454"/>
        <w:jc w:val="both"/>
        <w:rPr>
          <w:rFonts w:ascii="Times New Roman" w:hAnsi="Times New Roman" w:cs="Times New Roman"/>
        </w:rPr>
      </w:pPr>
      <w:r w:rsidRPr="00074DA0">
        <w:rPr>
          <w:rFonts w:ascii="Times New Roman" w:hAnsi="Times New Roman" w:cs="Times New Roman"/>
        </w:rPr>
        <w:t xml:space="preserve">Ключевые слова. </w:t>
      </w:r>
      <w:r w:rsidR="005832FA" w:rsidRPr="00074DA0">
        <w:rPr>
          <w:rFonts w:ascii="Times New Roman" w:hAnsi="Times New Roman" w:cs="Times New Roman"/>
        </w:rPr>
        <w:t>Р</w:t>
      </w:r>
      <w:r w:rsidRPr="00074DA0">
        <w:rPr>
          <w:rFonts w:ascii="Times New Roman" w:hAnsi="Times New Roman" w:cs="Times New Roman"/>
        </w:rPr>
        <w:t xml:space="preserve">усский язык, аспект, </w:t>
      </w:r>
      <w:r w:rsidR="005832FA" w:rsidRPr="00074DA0">
        <w:rPr>
          <w:rFonts w:ascii="Times New Roman" w:hAnsi="Times New Roman" w:cs="Times New Roman"/>
        </w:rPr>
        <w:t>частота словоупо</w:t>
      </w:r>
      <w:r w:rsidR="005832FA" w:rsidRPr="00074DA0">
        <w:rPr>
          <w:rFonts w:ascii="Times New Roman" w:hAnsi="Times New Roman" w:cs="Times New Roman"/>
        </w:rPr>
        <w:t>т</w:t>
      </w:r>
      <w:r w:rsidR="005832FA" w:rsidRPr="00074DA0">
        <w:rPr>
          <w:rFonts w:ascii="Times New Roman" w:hAnsi="Times New Roman" w:cs="Times New Roman"/>
        </w:rPr>
        <w:t>ребления</w:t>
      </w:r>
      <w:r w:rsidRPr="00074DA0">
        <w:rPr>
          <w:rFonts w:ascii="Times New Roman" w:hAnsi="Times New Roman" w:cs="Times New Roman"/>
        </w:rPr>
        <w:t xml:space="preserve">, корпус </w:t>
      </w:r>
      <w:r w:rsidRPr="00074DA0">
        <w:rPr>
          <w:rFonts w:ascii="Times New Roman" w:hAnsi="Times New Roman" w:cs="Times New Roman"/>
          <w:lang w:val="en-US"/>
        </w:rPr>
        <w:t>n</w:t>
      </w:r>
      <w:r w:rsidRPr="00074DA0">
        <w:rPr>
          <w:rFonts w:ascii="Times New Roman" w:hAnsi="Times New Roman" w:cs="Times New Roman"/>
        </w:rPr>
        <w:t>-грамм</w:t>
      </w:r>
    </w:p>
    <w:p w:rsidR="00125215" w:rsidRPr="00F2742A" w:rsidRDefault="00125215" w:rsidP="005832FA">
      <w:pPr>
        <w:spacing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F2742A">
        <w:rPr>
          <w:rFonts w:ascii="Times New Roman" w:hAnsi="Times New Roman" w:cs="Times New Roman"/>
          <w:lang w:val="en-US"/>
        </w:rPr>
        <w:t xml:space="preserve">Abstract. </w:t>
      </w:r>
      <w:r w:rsidR="00F2742A">
        <w:rPr>
          <w:rFonts w:ascii="Times New Roman" w:hAnsi="Times New Roman" w:cs="Times New Roman"/>
          <w:lang w:val="en-US"/>
        </w:rPr>
        <w:t>We propose a</w:t>
      </w:r>
      <w:r w:rsidR="00F2742A" w:rsidRPr="00F2742A">
        <w:rPr>
          <w:rFonts w:ascii="Times New Roman" w:hAnsi="Times New Roman" w:cs="Times New Roman"/>
          <w:lang w:val="en-US"/>
        </w:rPr>
        <w:t xml:space="preserve"> new model for establishing the semantic identity of words by comparing the frequencies of their usage over a large time interval.</w:t>
      </w:r>
      <w:r w:rsidR="00F2742A">
        <w:rPr>
          <w:rFonts w:ascii="Times New Roman" w:hAnsi="Times New Roman" w:cs="Times New Roman"/>
          <w:lang w:val="en-US"/>
        </w:rPr>
        <w:t xml:space="preserve"> </w:t>
      </w:r>
      <w:r w:rsidR="00F2742A" w:rsidRPr="00F2742A">
        <w:rPr>
          <w:rFonts w:ascii="Times New Roman" w:hAnsi="Times New Roman" w:cs="Times New Roman"/>
          <w:lang w:val="en-US"/>
        </w:rPr>
        <w:t xml:space="preserve">The </w:t>
      </w:r>
      <w:r w:rsidR="00F2742A">
        <w:rPr>
          <w:rFonts w:ascii="Times New Roman" w:hAnsi="Times New Roman" w:cs="Times New Roman"/>
          <w:lang w:val="en-US"/>
        </w:rPr>
        <w:t>word</w:t>
      </w:r>
      <w:r w:rsidR="00F2742A" w:rsidRPr="00F2742A">
        <w:rPr>
          <w:rFonts w:ascii="Times New Roman" w:hAnsi="Times New Roman" w:cs="Times New Roman"/>
          <w:lang w:val="en-US"/>
        </w:rPr>
        <w:t xml:space="preserve"> frequencies are taken from the Google Books Ngram corpus.</w:t>
      </w:r>
      <w:r w:rsidR="00F2742A">
        <w:rPr>
          <w:rFonts w:ascii="Times New Roman" w:hAnsi="Times New Roman" w:cs="Times New Roman"/>
          <w:lang w:val="en-US"/>
        </w:rPr>
        <w:t xml:space="preserve"> </w:t>
      </w:r>
      <w:r w:rsidR="00F2742A" w:rsidRPr="00F2742A">
        <w:rPr>
          <w:rFonts w:ascii="Times New Roman" w:hAnsi="Times New Roman" w:cs="Times New Roman"/>
          <w:lang w:val="en-US"/>
        </w:rPr>
        <w:t>The model is applied to the problematic of a</w:t>
      </w:r>
      <w:r w:rsidR="00F2742A" w:rsidRPr="00F2742A">
        <w:rPr>
          <w:rFonts w:ascii="Times New Roman" w:hAnsi="Times New Roman" w:cs="Times New Roman"/>
          <w:lang w:val="en-US"/>
        </w:rPr>
        <w:t>s</w:t>
      </w:r>
      <w:r w:rsidR="00F2742A" w:rsidRPr="00F2742A">
        <w:rPr>
          <w:rFonts w:ascii="Times New Roman" w:hAnsi="Times New Roman" w:cs="Times New Roman"/>
          <w:lang w:val="en-US"/>
        </w:rPr>
        <w:t>pectual pairs</w:t>
      </w:r>
      <w:r w:rsidR="00F2742A">
        <w:rPr>
          <w:rFonts w:ascii="Times New Roman" w:hAnsi="Times New Roman" w:cs="Times New Roman"/>
          <w:lang w:val="en-US"/>
        </w:rPr>
        <w:t xml:space="preserve">. </w:t>
      </w:r>
      <w:r w:rsidR="00F2742A" w:rsidRPr="00F2742A">
        <w:rPr>
          <w:rFonts w:ascii="Times New Roman" w:hAnsi="Times New Roman" w:cs="Times New Roman"/>
          <w:lang w:val="en-US"/>
        </w:rPr>
        <w:t xml:space="preserve">It is shown that the correlation of the </w:t>
      </w:r>
      <w:r w:rsidR="00F2742A">
        <w:rPr>
          <w:rFonts w:ascii="Times New Roman" w:hAnsi="Times New Roman" w:cs="Times New Roman"/>
          <w:lang w:val="en-US"/>
        </w:rPr>
        <w:t xml:space="preserve">word </w:t>
      </w:r>
      <w:r w:rsidR="00F2742A" w:rsidRPr="00F2742A">
        <w:rPr>
          <w:rFonts w:ascii="Times New Roman" w:hAnsi="Times New Roman" w:cs="Times New Roman"/>
          <w:lang w:val="en-US"/>
        </w:rPr>
        <w:t xml:space="preserve">frequencies </w:t>
      </w:r>
      <w:r w:rsidR="00F2742A">
        <w:rPr>
          <w:rFonts w:ascii="Times New Roman" w:hAnsi="Times New Roman" w:cs="Times New Roman"/>
          <w:lang w:val="en-US"/>
        </w:rPr>
        <w:t>for</w:t>
      </w:r>
      <w:r w:rsidR="00F2742A" w:rsidRPr="00F2742A">
        <w:rPr>
          <w:rFonts w:ascii="Times New Roman" w:hAnsi="Times New Roman" w:cs="Times New Roman"/>
          <w:lang w:val="en-US"/>
        </w:rPr>
        <w:t xml:space="preserve"> the aspectual pairs with the prefixed formation of the perfect</w:t>
      </w:r>
      <w:r w:rsidR="00F2742A">
        <w:rPr>
          <w:rFonts w:ascii="Times New Roman" w:hAnsi="Times New Roman" w:cs="Times New Roman"/>
          <w:lang w:val="en-US"/>
        </w:rPr>
        <w:t>ive</w:t>
      </w:r>
      <w:r w:rsidR="00F2742A" w:rsidRPr="00F2742A">
        <w:rPr>
          <w:rFonts w:ascii="Times New Roman" w:hAnsi="Times New Roman" w:cs="Times New Roman"/>
          <w:lang w:val="en-US"/>
        </w:rPr>
        <w:t xml:space="preserve"> verb is higher than that of the aspectual pairs with the suffixal form</w:t>
      </w:r>
      <w:r w:rsidR="00F2742A" w:rsidRPr="00F2742A">
        <w:rPr>
          <w:rFonts w:ascii="Times New Roman" w:hAnsi="Times New Roman" w:cs="Times New Roman"/>
          <w:lang w:val="en-US"/>
        </w:rPr>
        <w:t>a</w:t>
      </w:r>
      <w:r w:rsidR="00F2742A" w:rsidRPr="00F2742A">
        <w:rPr>
          <w:rFonts w:ascii="Times New Roman" w:hAnsi="Times New Roman" w:cs="Times New Roman"/>
          <w:lang w:val="en-US"/>
        </w:rPr>
        <w:lastRenderedPageBreak/>
        <w:t xml:space="preserve">tion of the </w:t>
      </w:r>
      <w:r w:rsidR="00F2742A">
        <w:rPr>
          <w:rFonts w:ascii="Times New Roman" w:hAnsi="Times New Roman" w:cs="Times New Roman"/>
          <w:lang w:val="en-US"/>
        </w:rPr>
        <w:t xml:space="preserve">secondary </w:t>
      </w:r>
      <w:r w:rsidR="00F2742A" w:rsidRPr="00F2742A">
        <w:rPr>
          <w:rFonts w:ascii="Times New Roman" w:hAnsi="Times New Roman" w:cs="Times New Roman"/>
          <w:lang w:val="en-US"/>
        </w:rPr>
        <w:t>imperfective.</w:t>
      </w:r>
      <w:r w:rsidR="00BB6D48">
        <w:rPr>
          <w:rFonts w:ascii="Times New Roman" w:hAnsi="Times New Roman" w:cs="Times New Roman"/>
          <w:lang w:val="en-US"/>
        </w:rPr>
        <w:t xml:space="preserve"> </w:t>
      </w:r>
      <w:r w:rsidR="00BB6D48" w:rsidRPr="00BB6D48">
        <w:rPr>
          <w:rFonts w:ascii="Times New Roman" w:hAnsi="Times New Roman" w:cs="Times New Roman"/>
          <w:lang w:val="en-US"/>
        </w:rPr>
        <w:t>This is an unexpected result, b</w:t>
      </w:r>
      <w:r w:rsidR="00BB6D48" w:rsidRPr="00BB6D48">
        <w:rPr>
          <w:rFonts w:ascii="Times New Roman" w:hAnsi="Times New Roman" w:cs="Times New Roman"/>
          <w:lang w:val="en-US"/>
        </w:rPr>
        <w:t>e</w:t>
      </w:r>
      <w:r w:rsidR="00BB6D48" w:rsidRPr="00BB6D48">
        <w:rPr>
          <w:rFonts w:ascii="Times New Roman" w:hAnsi="Times New Roman" w:cs="Times New Roman"/>
          <w:lang w:val="en-US"/>
        </w:rPr>
        <w:t xml:space="preserve">cause from the modern theory of the Russian </w:t>
      </w:r>
      <w:r w:rsidR="00BB6D48">
        <w:rPr>
          <w:rFonts w:ascii="Times New Roman" w:hAnsi="Times New Roman" w:cs="Times New Roman"/>
          <w:lang w:val="en-US"/>
        </w:rPr>
        <w:t>aspect</w:t>
      </w:r>
      <w:r w:rsidR="00BB6D48" w:rsidRPr="00BB6D48">
        <w:rPr>
          <w:rFonts w:ascii="Times New Roman" w:hAnsi="Times New Roman" w:cs="Times New Roman"/>
          <w:lang w:val="en-US"/>
        </w:rPr>
        <w:t>, one would e</w:t>
      </w:r>
      <w:r w:rsidR="00BB6D48" w:rsidRPr="00BB6D48">
        <w:rPr>
          <w:rFonts w:ascii="Times New Roman" w:hAnsi="Times New Roman" w:cs="Times New Roman"/>
          <w:lang w:val="en-US"/>
        </w:rPr>
        <w:t>x</w:t>
      </w:r>
      <w:r w:rsidR="00BB6D48" w:rsidRPr="00BB6D48">
        <w:rPr>
          <w:rFonts w:ascii="Times New Roman" w:hAnsi="Times New Roman" w:cs="Times New Roman"/>
          <w:lang w:val="en-US"/>
        </w:rPr>
        <w:t>pect the opposite. The obtained result was rechecked in se</w:t>
      </w:r>
      <w:r w:rsidR="00BB6D48" w:rsidRPr="00BB6D48">
        <w:rPr>
          <w:rFonts w:ascii="Times New Roman" w:hAnsi="Times New Roman" w:cs="Times New Roman"/>
          <w:lang w:val="en-US"/>
        </w:rPr>
        <w:t>v</w:t>
      </w:r>
      <w:r w:rsidR="00BB6D48" w:rsidRPr="00BB6D48">
        <w:rPr>
          <w:rFonts w:ascii="Times New Roman" w:hAnsi="Times New Roman" w:cs="Times New Roman"/>
          <w:lang w:val="en-US"/>
        </w:rPr>
        <w:t>eral ways.</w:t>
      </w:r>
    </w:p>
    <w:p w:rsidR="00125215" w:rsidRPr="00074DA0" w:rsidRDefault="00125215" w:rsidP="005832FA">
      <w:pPr>
        <w:spacing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074DA0">
        <w:rPr>
          <w:rFonts w:ascii="Times New Roman" w:hAnsi="Times New Roman" w:cs="Times New Roman"/>
          <w:lang w:val="en-US"/>
        </w:rPr>
        <w:t>Keywords.</w:t>
      </w:r>
      <w:r w:rsidR="005832FA" w:rsidRPr="00074DA0">
        <w:rPr>
          <w:rFonts w:ascii="Times New Roman" w:hAnsi="Times New Roman" w:cs="Times New Roman"/>
          <w:lang w:val="en-US"/>
        </w:rPr>
        <w:t xml:space="preserve"> Russian language, aspect, word frequency, corpus of n-gram </w:t>
      </w:r>
    </w:p>
    <w:p w:rsidR="005B0E11" w:rsidRPr="005B0E11" w:rsidRDefault="005B0E11" w:rsidP="005832FA">
      <w:pPr>
        <w:pStyle w:val="a4"/>
        <w:numPr>
          <w:ilvl w:val="0"/>
          <w:numId w:val="1"/>
        </w:numPr>
        <w:ind w:firstLine="454"/>
        <w:jc w:val="both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введение</w:t>
      </w:r>
    </w:p>
    <w:p w:rsidR="00454FCF" w:rsidRDefault="00EF0458" w:rsidP="005832FA">
      <w:pPr>
        <w:pStyle w:val="Default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К</w:t>
      </w:r>
      <w:r w:rsidR="0035507C" w:rsidRPr="005B0E11">
        <w:rPr>
          <w:sz w:val="22"/>
          <w:szCs w:val="22"/>
        </w:rPr>
        <w:t xml:space="preserve">орпус </w:t>
      </w:r>
      <w:r w:rsidR="0035507C" w:rsidRPr="005B0E11">
        <w:rPr>
          <w:sz w:val="22"/>
          <w:szCs w:val="22"/>
          <w:lang w:val="en-US"/>
        </w:rPr>
        <w:t>Google</w:t>
      </w:r>
      <w:r w:rsidR="0035507C" w:rsidRPr="005B0E11">
        <w:rPr>
          <w:sz w:val="22"/>
          <w:szCs w:val="22"/>
        </w:rPr>
        <w:t xml:space="preserve"> </w:t>
      </w:r>
      <w:r w:rsidR="0035507C" w:rsidRPr="005B0E11">
        <w:rPr>
          <w:sz w:val="22"/>
          <w:szCs w:val="22"/>
          <w:lang w:val="en-US"/>
        </w:rPr>
        <w:t>Books</w:t>
      </w:r>
      <w:r w:rsidR="0035507C" w:rsidRPr="005B0E11">
        <w:rPr>
          <w:sz w:val="22"/>
          <w:szCs w:val="22"/>
        </w:rPr>
        <w:t xml:space="preserve"> </w:t>
      </w:r>
      <w:r w:rsidR="0035507C" w:rsidRPr="005B0E11">
        <w:rPr>
          <w:sz w:val="22"/>
          <w:szCs w:val="22"/>
          <w:lang w:val="en-US"/>
        </w:rPr>
        <w:t>Ngram</w:t>
      </w:r>
      <w:r w:rsidR="0035507C" w:rsidRPr="005B0E11">
        <w:rPr>
          <w:sz w:val="22"/>
          <w:szCs w:val="22"/>
        </w:rPr>
        <w:t xml:space="preserve"> </w:t>
      </w:r>
      <w:r w:rsidR="005B0E11">
        <w:rPr>
          <w:sz w:val="22"/>
          <w:szCs w:val="22"/>
        </w:rPr>
        <w:t>позволя</w:t>
      </w:r>
      <w:r>
        <w:rPr>
          <w:sz w:val="22"/>
          <w:szCs w:val="22"/>
        </w:rPr>
        <w:t>е</w:t>
      </w:r>
      <w:r w:rsidR="005B0E11">
        <w:rPr>
          <w:sz w:val="22"/>
          <w:szCs w:val="22"/>
        </w:rPr>
        <w:t xml:space="preserve">т анализировать </w:t>
      </w:r>
      <w:r>
        <w:rPr>
          <w:sz w:val="22"/>
          <w:szCs w:val="22"/>
        </w:rPr>
        <w:t>и с</w:t>
      </w:r>
      <w:r>
        <w:rPr>
          <w:sz w:val="22"/>
          <w:szCs w:val="22"/>
        </w:rPr>
        <w:t>о</w:t>
      </w:r>
      <w:r>
        <w:rPr>
          <w:sz w:val="22"/>
          <w:szCs w:val="22"/>
        </w:rPr>
        <w:t xml:space="preserve">поставлять </w:t>
      </w:r>
      <w:r w:rsidR="005B0E11">
        <w:rPr>
          <w:sz w:val="22"/>
          <w:szCs w:val="22"/>
        </w:rPr>
        <w:t>динамику</w:t>
      </w:r>
      <w:r>
        <w:rPr>
          <w:sz w:val="22"/>
          <w:szCs w:val="22"/>
        </w:rPr>
        <w:t xml:space="preserve"> частот словоупотреблений</w:t>
      </w:r>
      <w:r w:rsidR="009E72C2">
        <w:rPr>
          <w:sz w:val="22"/>
          <w:szCs w:val="22"/>
        </w:rPr>
        <w:t xml:space="preserve"> и снабжен удо</w:t>
      </w:r>
      <w:r w:rsidR="009E72C2">
        <w:rPr>
          <w:sz w:val="22"/>
          <w:szCs w:val="22"/>
        </w:rPr>
        <w:t>б</w:t>
      </w:r>
      <w:r w:rsidR="009E72C2">
        <w:rPr>
          <w:sz w:val="22"/>
          <w:szCs w:val="22"/>
        </w:rPr>
        <w:t xml:space="preserve">ной визуализацией в виде графиков </w:t>
      </w:r>
      <w:r w:rsidR="00BA36BA">
        <w:rPr>
          <w:sz w:val="22"/>
          <w:szCs w:val="22"/>
        </w:rPr>
        <w:t>частот (</w:t>
      </w:r>
      <w:r w:rsidR="00BA36BA" w:rsidRPr="00BA36BA">
        <w:rPr>
          <w:sz w:val="22"/>
          <w:szCs w:val="22"/>
        </w:rPr>
        <w:t>https://books.</w:t>
      </w:r>
      <w:r w:rsidR="005832FA" w:rsidRPr="005832FA">
        <w:rPr>
          <w:sz w:val="22"/>
          <w:szCs w:val="22"/>
        </w:rPr>
        <w:t xml:space="preserve"> </w:t>
      </w:r>
      <w:r w:rsidR="00BA36BA" w:rsidRPr="00BA36BA">
        <w:rPr>
          <w:sz w:val="22"/>
          <w:szCs w:val="22"/>
        </w:rPr>
        <w:t>google.com/ngrams/</w:t>
      </w:r>
      <w:r w:rsidR="00BA36BA">
        <w:rPr>
          <w:sz w:val="22"/>
          <w:szCs w:val="22"/>
        </w:rPr>
        <w:t>)</w:t>
      </w:r>
      <w:r w:rsidR="0035507C" w:rsidRPr="005B0E11">
        <w:rPr>
          <w:sz w:val="22"/>
          <w:szCs w:val="22"/>
        </w:rPr>
        <w:t xml:space="preserve">. </w:t>
      </w:r>
      <w:r w:rsidR="00BA36BA">
        <w:rPr>
          <w:sz w:val="22"/>
          <w:szCs w:val="22"/>
        </w:rPr>
        <w:t xml:space="preserve">В основополагающей работе </w:t>
      </w:r>
      <w:r w:rsidR="00BA36BA" w:rsidRPr="00BA36BA">
        <w:rPr>
          <w:sz w:val="22"/>
          <w:szCs w:val="22"/>
        </w:rPr>
        <w:t>[</w:t>
      </w:r>
      <w:r w:rsidR="00FD2ED1" w:rsidRPr="005832FA">
        <w:rPr>
          <w:lang w:val="en-US"/>
        </w:rPr>
        <w:t>Michel</w:t>
      </w:r>
      <w:r w:rsidR="00FD2ED1" w:rsidRPr="005832FA">
        <w:t xml:space="preserve"> </w:t>
      </w:r>
      <w:r w:rsidR="00FD2ED1" w:rsidRPr="005832FA">
        <w:rPr>
          <w:lang w:val="en-US"/>
        </w:rPr>
        <w:t>et</w:t>
      </w:r>
      <w:r w:rsidR="00FD2ED1" w:rsidRPr="005832FA">
        <w:t xml:space="preserve"> </w:t>
      </w:r>
      <w:r w:rsidR="00FD2ED1" w:rsidRPr="005832FA">
        <w:rPr>
          <w:lang w:val="en-US"/>
        </w:rPr>
        <w:t>al</w:t>
      </w:r>
      <w:r w:rsidR="00FD2ED1" w:rsidRPr="005832FA">
        <w:t>.</w:t>
      </w:r>
      <w:r w:rsidR="00FD2ED1" w:rsidRPr="00FD2ED1">
        <w:t xml:space="preserve"> 2011</w:t>
      </w:r>
      <w:r w:rsidR="00BA36BA" w:rsidRPr="00BA36BA">
        <w:rPr>
          <w:sz w:val="22"/>
          <w:szCs w:val="22"/>
        </w:rPr>
        <w:t>]</w:t>
      </w:r>
      <w:r w:rsidR="00BA36BA">
        <w:rPr>
          <w:sz w:val="22"/>
          <w:szCs w:val="22"/>
        </w:rPr>
        <w:t xml:space="preserve"> и ряде последующих показаны возможности использов</w:t>
      </w:r>
      <w:r w:rsidR="00BA36BA">
        <w:rPr>
          <w:sz w:val="22"/>
          <w:szCs w:val="22"/>
        </w:rPr>
        <w:t>а</w:t>
      </w:r>
      <w:r w:rsidR="00BA36BA">
        <w:rPr>
          <w:sz w:val="22"/>
          <w:szCs w:val="22"/>
        </w:rPr>
        <w:t xml:space="preserve">ния </w:t>
      </w:r>
      <w:r w:rsidR="00BA36BA" w:rsidRPr="005B0E11">
        <w:rPr>
          <w:sz w:val="22"/>
          <w:szCs w:val="22"/>
          <w:lang w:val="en-US"/>
        </w:rPr>
        <w:t>Google</w:t>
      </w:r>
      <w:r w:rsidR="00BA36BA" w:rsidRPr="005B0E11">
        <w:rPr>
          <w:sz w:val="22"/>
          <w:szCs w:val="22"/>
        </w:rPr>
        <w:t xml:space="preserve"> </w:t>
      </w:r>
      <w:r w:rsidR="00BA36BA" w:rsidRPr="005B0E11">
        <w:rPr>
          <w:sz w:val="22"/>
          <w:szCs w:val="22"/>
          <w:lang w:val="en-US"/>
        </w:rPr>
        <w:t>Books</w:t>
      </w:r>
      <w:r w:rsidR="00BA36BA" w:rsidRPr="005B0E11">
        <w:rPr>
          <w:sz w:val="22"/>
          <w:szCs w:val="22"/>
        </w:rPr>
        <w:t xml:space="preserve"> </w:t>
      </w:r>
      <w:r w:rsidR="00BA36BA" w:rsidRPr="005B0E11">
        <w:rPr>
          <w:sz w:val="22"/>
          <w:szCs w:val="22"/>
          <w:lang w:val="en-US"/>
        </w:rPr>
        <w:t>Ngram</w:t>
      </w:r>
      <w:r w:rsidR="00BA36BA">
        <w:rPr>
          <w:sz w:val="22"/>
          <w:szCs w:val="22"/>
        </w:rPr>
        <w:t xml:space="preserve"> для изучения эволюции</w:t>
      </w:r>
      <w:r w:rsidR="002F66B0">
        <w:rPr>
          <w:sz w:val="22"/>
          <w:szCs w:val="22"/>
        </w:rPr>
        <w:t>,</w:t>
      </w:r>
      <w:r w:rsidR="00BA36BA">
        <w:rPr>
          <w:sz w:val="22"/>
          <w:szCs w:val="22"/>
        </w:rPr>
        <w:t xml:space="preserve"> как отдельных слов, так и всего лексикона языка в целом</w:t>
      </w:r>
      <w:r w:rsidR="00454FCF">
        <w:rPr>
          <w:sz w:val="22"/>
          <w:szCs w:val="22"/>
        </w:rPr>
        <w:t>, а также культурных трендов в обществе</w:t>
      </w:r>
      <w:r w:rsidR="00BA36BA">
        <w:rPr>
          <w:sz w:val="22"/>
          <w:szCs w:val="22"/>
        </w:rPr>
        <w:t xml:space="preserve">. </w:t>
      </w:r>
    </w:p>
    <w:p w:rsidR="00BA36BA" w:rsidRDefault="00454FCF" w:rsidP="005832FA">
      <w:pPr>
        <w:pStyle w:val="Default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Кроме собственно частот словоупотреблений, весьма и</w:t>
      </w:r>
      <w:r>
        <w:rPr>
          <w:sz w:val="22"/>
          <w:szCs w:val="22"/>
        </w:rPr>
        <w:t>н</w:t>
      </w:r>
      <w:r>
        <w:rPr>
          <w:sz w:val="22"/>
          <w:szCs w:val="22"/>
        </w:rPr>
        <w:t xml:space="preserve">формативным является форма графиков. </w:t>
      </w:r>
      <w:r w:rsidR="00EF0458">
        <w:rPr>
          <w:sz w:val="22"/>
          <w:szCs w:val="22"/>
        </w:rPr>
        <w:t xml:space="preserve">Естественным является предположение, </w:t>
      </w:r>
      <w:r w:rsidR="0035507C" w:rsidRPr="005B0E11">
        <w:rPr>
          <w:sz w:val="22"/>
          <w:szCs w:val="22"/>
        </w:rPr>
        <w:t>что частоты упот</w:t>
      </w:r>
      <w:r w:rsidR="00EF0458">
        <w:rPr>
          <w:sz w:val="22"/>
          <w:szCs w:val="22"/>
        </w:rPr>
        <w:t>ребления семантически иде</w:t>
      </w:r>
      <w:r w:rsidR="00EF0458">
        <w:rPr>
          <w:sz w:val="22"/>
          <w:szCs w:val="22"/>
        </w:rPr>
        <w:t>н</w:t>
      </w:r>
      <w:r w:rsidR="00EF0458">
        <w:rPr>
          <w:sz w:val="22"/>
          <w:szCs w:val="22"/>
        </w:rPr>
        <w:t>тичных слов (например, словоизменение внутри одной леммы</w:t>
      </w:r>
      <w:r w:rsidR="002F66B0">
        <w:rPr>
          <w:sz w:val="22"/>
          <w:szCs w:val="22"/>
        </w:rPr>
        <w:t xml:space="preserve">: </w:t>
      </w:r>
      <w:r w:rsidR="002F66B0" w:rsidRPr="002F66B0">
        <w:rPr>
          <w:i/>
          <w:sz w:val="22"/>
          <w:szCs w:val="22"/>
        </w:rPr>
        <w:t>читать</w:t>
      </w:r>
      <w:r w:rsidR="002F66B0">
        <w:rPr>
          <w:sz w:val="22"/>
          <w:szCs w:val="22"/>
        </w:rPr>
        <w:t xml:space="preserve"> – </w:t>
      </w:r>
      <w:r w:rsidR="002F66B0" w:rsidRPr="002F66B0">
        <w:rPr>
          <w:i/>
          <w:sz w:val="22"/>
          <w:szCs w:val="22"/>
        </w:rPr>
        <w:t>читал</w:t>
      </w:r>
      <w:r w:rsidR="00EF0458">
        <w:rPr>
          <w:sz w:val="22"/>
          <w:szCs w:val="22"/>
        </w:rPr>
        <w:t xml:space="preserve">) </w:t>
      </w:r>
      <w:r w:rsidR="00BA36BA">
        <w:rPr>
          <w:sz w:val="22"/>
          <w:szCs w:val="22"/>
        </w:rPr>
        <w:t xml:space="preserve">под влиянием внешних факторов </w:t>
      </w:r>
      <w:r w:rsidR="00EF0458">
        <w:rPr>
          <w:sz w:val="22"/>
          <w:szCs w:val="22"/>
        </w:rPr>
        <w:t>м</w:t>
      </w:r>
      <w:r w:rsidR="0035507C" w:rsidRPr="005B0E11">
        <w:rPr>
          <w:sz w:val="22"/>
          <w:szCs w:val="22"/>
        </w:rPr>
        <w:t>еняются схожим образом</w:t>
      </w:r>
      <w:r w:rsidR="009E72C2">
        <w:rPr>
          <w:sz w:val="22"/>
          <w:szCs w:val="22"/>
        </w:rPr>
        <w:t>, т.е. графики частот имеют сх</w:t>
      </w:r>
      <w:r w:rsidR="009E72C2">
        <w:rPr>
          <w:sz w:val="22"/>
          <w:szCs w:val="22"/>
        </w:rPr>
        <w:t>о</w:t>
      </w:r>
      <w:r w:rsidR="009E72C2">
        <w:rPr>
          <w:sz w:val="22"/>
          <w:szCs w:val="22"/>
        </w:rPr>
        <w:t>жую форму</w:t>
      </w:r>
      <w:r w:rsidR="0035507C" w:rsidRPr="005B0E11">
        <w:rPr>
          <w:sz w:val="22"/>
          <w:szCs w:val="22"/>
        </w:rPr>
        <w:t xml:space="preserve">. </w:t>
      </w:r>
    </w:p>
    <w:p w:rsidR="009E72C2" w:rsidRPr="00BA36BA" w:rsidRDefault="00BA36BA" w:rsidP="005832FA">
      <w:pPr>
        <w:pStyle w:val="Default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Аспектуальная система русского языка находится в процессе становления, многие ее элементы получили неоднозначное осв</w:t>
      </w:r>
      <w:r>
        <w:rPr>
          <w:sz w:val="22"/>
          <w:szCs w:val="22"/>
        </w:rPr>
        <w:t>е</w:t>
      </w:r>
      <w:r>
        <w:rPr>
          <w:sz w:val="22"/>
          <w:szCs w:val="22"/>
        </w:rPr>
        <w:t>щение в литературе</w:t>
      </w:r>
      <w:r w:rsidR="00454FCF">
        <w:rPr>
          <w:sz w:val="22"/>
          <w:szCs w:val="22"/>
        </w:rPr>
        <w:t xml:space="preserve"> и вызвали большие споры</w:t>
      </w:r>
      <w:r>
        <w:rPr>
          <w:sz w:val="22"/>
          <w:szCs w:val="22"/>
        </w:rPr>
        <w:t xml:space="preserve">. </w:t>
      </w:r>
      <w:r w:rsidR="0093495C">
        <w:rPr>
          <w:sz w:val="22"/>
          <w:szCs w:val="22"/>
        </w:rPr>
        <w:t>Неясным остается характер суффиксального образования вторичных имперфект</w:t>
      </w:r>
      <w:r w:rsidR="0093495C">
        <w:rPr>
          <w:sz w:val="22"/>
          <w:szCs w:val="22"/>
        </w:rPr>
        <w:t>и</w:t>
      </w:r>
      <w:r w:rsidR="0093495C">
        <w:rPr>
          <w:sz w:val="22"/>
          <w:szCs w:val="22"/>
        </w:rPr>
        <w:t>вов и префиксального образования перфективов с точки зрения слов</w:t>
      </w:r>
      <w:r w:rsidR="0093495C">
        <w:rPr>
          <w:sz w:val="22"/>
          <w:szCs w:val="22"/>
        </w:rPr>
        <w:t>о</w:t>
      </w:r>
      <w:r w:rsidR="0093495C">
        <w:rPr>
          <w:sz w:val="22"/>
          <w:szCs w:val="22"/>
        </w:rPr>
        <w:t xml:space="preserve">образовательного или словоизменительного характера этих процессов. </w:t>
      </w:r>
      <w:r w:rsidR="0004541B">
        <w:rPr>
          <w:sz w:val="22"/>
          <w:szCs w:val="22"/>
        </w:rPr>
        <w:t xml:space="preserve">В данной работе </w:t>
      </w:r>
      <w:r w:rsidR="0093495C">
        <w:rPr>
          <w:sz w:val="22"/>
          <w:szCs w:val="22"/>
        </w:rPr>
        <w:t>изучается степень синхронности и</w:t>
      </w:r>
      <w:r w:rsidR="0093495C">
        <w:rPr>
          <w:sz w:val="22"/>
          <w:szCs w:val="22"/>
        </w:rPr>
        <w:t>з</w:t>
      </w:r>
      <w:r w:rsidR="0093495C">
        <w:rPr>
          <w:sz w:val="22"/>
          <w:szCs w:val="22"/>
        </w:rPr>
        <w:t>менения частот слов в аспектуальных парах, как один из подх</w:t>
      </w:r>
      <w:r w:rsidR="0093495C">
        <w:rPr>
          <w:sz w:val="22"/>
          <w:szCs w:val="22"/>
        </w:rPr>
        <w:t>о</w:t>
      </w:r>
      <w:r w:rsidR="0093495C">
        <w:rPr>
          <w:sz w:val="22"/>
          <w:szCs w:val="22"/>
        </w:rPr>
        <w:t xml:space="preserve">дов к рассматриваемой проблеме. </w:t>
      </w:r>
      <w:r w:rsidR="00BA1B91">
        <w:rPr>
          <w:sz w:val="22"/>
          <w:szCs w:val="22"/>
        </w:rPr>
        <w:t xml:space="preserve">Графики частот </w:t>
      </w:r>
      <w:r w:rsidR="008A7511">
        <w:rPr>
          <w:sz w:val="22"/>
          <w:szCs w:val="22"/>
        </w:rPr>
        <w:t>трактуются как</w:t>
      </w:r>
      <w:r w:rsidR="00BA1B91">
        <w:rPr>
          <w:sz w:val="22"/>
          <w:szCs w:val="22"/>
        </w:rPr>
        <w:t xml:space="preserve"> временны</w:t>
      </w:r>
      <w:r w:rsidR="008A7511">
        <w:rPr>
          <w:sz w:val="22"/>
          <w:szCs w:val="22"/>
        </w:rPr>
        <w:t>е</w:t>
      </w:r>
      <w:r w:rsidR="00BA1B91">
        <w:rPr>
          <w:sz w:val="22"/>
          <w:szCs w:val="22"/>
        </w:rPr>
        <w:t xml:space="preserve"> ряд</w:t>
      </w:r>
      <w:r w:rsidR="008A7511">
        <w:rPr>
          <w:sz w:val="22"/>
          <w:szCs w:val="22"/>
        </w:rPr>
        <w:t>ы</w:t>
      </w:r>
      <w:r w:rsidR="00BA1B91">
        <w:rPr>
          <w:sz w:val="22"/>
          <w:szCs w:val="22"/>
        </w:rPr>
        <w:t xml:space="preserve">. </w:t>
      </w:r>
      <w:r w:rsidR="008A7511">
        <w:rPr>
          <w:sz w:val="22"/>
          <w:szCs w:val="22"/>
        </w:rPr>
        <w:t>Мы используем терминологию по аспекту</w:t>
      </w:r>
      <w:r w:rsidR="008A7511" w:rsidRPr="00BA36BA">
        <w:rPr>
          <w:sz w:val="22"/>
          <w:szCs w:val="22"/>
        </w:rPr>
        <w:t>,</w:t>
      </w:r>
      <w:r w:rsidR="008A7511">
        <w:rPr>
          <w:sz w:val="22"/>
          <w:szCs w:val="22"/>
        </w:rPr>
        <w:t xml:space="preserve"> пр</w:t>
      </w:r>
      <w:r w:rsidR="008A7511">
        <w:rPr>
          <w:sz w:val="22"/>
          <w:szCs w:val="22"/>
        </w:rPr>
        <w:t>и</w:t>
      </w:r>
      <w:r w:rsidR="008A7511">
        <w:rPr>
          <w:sz w:val="22"/>
          <w:szCs w:val="22"/>
        </w:rPr>
        <w:t xml:space="preserve">нятую в </w:t>
      </w:r>
      <w:r w:rsidR="008A7511" w:rsidRPr="0004541B">
        <w:rPr>
          <w:sz w:val="22"/>
          <w:szCs w:val="22"/>
        </w:rPr>
        <w:t>[</w:t>
      </w:r>
      <w:r w:rsidR="008A7511">
        <w:rPr>
          <w:lang w:val="en-US"/>
        </w:rPr>
        <w:t>Janda</w:t>
      </w:r>
      <w:r w:rsidR="008A7511" w:rsidRPr="00FD2ED1">
        <w:t xml:space="preserve"> </w:t>
      </w:r>
      <w:r w:rsidR="008A7511">
        <w:rPr>
          <w:lang w:val="en-US"/>
        </w:rPr>
        <w:t>et</w:t>
      </w:r>
      <w:r w:rsidR="008A7511" w:rsidRPr="00FD2ED1">
        <w:t xml:space="preserve"> </w:t>
      </w:r>
      <w:r w:rsidR="008A7511">
        <w:rPr>
          <w:lang w:val="en-US"/>
        </w:rPr>
        <w:t>al</w:t>
      </w:r>
      <w:r w:rsidR="008A7511" w:rsidRPr="00FD2ED1">
        <w:t>. 2013</w:t>
      </w:r>
      <w:r w:rsidR="008A7511" w:rsidRPr="0004541B">
        <w:rPr>
          <w:sz w:val="22"/>
          <w:szCs w:val="22"/>
        </w:rPr>
        <w:t>]</w:t>
      </w:r>
      <w:r w:rsidR="008A7511" w:rsidRPr="00BA36BA">
        <w:rPr>
          <w:sz w:val="22"/>
          <w:szCs w:val="22"/>
        </w:rPr>
        <w:t>.</w:t>
      </w:r>
    </w:p>
    <w:p w:rsidR="009E72C2" w:rsidRDefault="009E72C2" w:rsidP="005832FA">
      <w:pPr>
        <w:pStyle w:val="Default"/>
        <w:ind w:firstLine="454"/>
        <w:jc w:val="both"/>
        <w:rPr>
          <w:sz w:val="22"/>
          <w:szCs w:val="22"/>
        </w:rPr>
      </w:pPr>
    </w:p>
    <w:p w:rsidR="0093495C" w:rsidRPr="0093495C" w:rsidRDefault="0093495C" w:rsidP="005832FA">
      <w:pPr>
        <w:pStyle w:val="Default"/>
        <w:numPr>
          <w:ilvl w:val="0"/>
          <w:numId w:val="1"/>
        </w:numPr>
        <w:ind w:firstLine="454"/>
        <w:jc w:val="both"/>
        <w:rPr>
          <w:b/>
          <w:sz w:val="22"/>
          <w:szCs w:val="22"/>
        </w:rPr>
      </w:pPr>
      <w:r w:rsidRPr="0093495C">
        <w:rPr>
          <w:b/>
          <w:sz w:val="22"/>
          <w:szCs w:val="22"/>
        </w:rPr>
        <w:lastRenderedPageBreak/>
        <w:t>Данные и методы</w:t>
      </w:r>
    </w:p>
    <w:p w:rsidR="0093495C" w:rsidRDefault="0093495C" w:rsidP="005832FA">
      <w:pPr>
        <w:pStyle w:val="Default"/>
        <w:ind w:left="720" w:firstLine="454"/>
        <w:jc w:val="both"/>
        <w:rPr>
          <w:sz w:val="22"/>
          <w:szCs w:val="22"/>
        </w:rPr>
      </w:pPr>
    </w:p>
    <w:p w:rsidR="00AB0A51" w:rsidRPr="00BA1B91" w:rsidRDefault="00454FCF" w:rsidP="005832FA">
      <w:pPr>
        <w:pStyle w:val="Default"/>
        <w:ind w:firstLine="454"/>
        <w:jc w:val="both"/>
        <w:rPr>
          <w:sz w:val="22"/>
          <w:szCs w:val="22"/>
        </w:rPr>
      </w:pPr>
      <w:r>
        <w:rPr>
          <w:sz w:val="22"/>
          <w:szCs w:val="22"/>
        </w:rPr>
        <w:t>Мы с</w:t>
      </w:r>
      <w:r w:rsidR="00AB1615" w:rsidRPr="005B0E11">
        <w:rPr>
          <w:sz w:val="22"/>
          <w:szCs w:val="22"/>
        </w:rPr>
        <w:t>равнива</w:t>
      </w:r>
      <w:r>
        <w:rPr>
          <w:sz w:val="22"/>
          <w:szCs w:val="22"/>
        </w:rPr>
        <w:t>ем</w:t>
      </w:r>
      <w:r w:rsidR="00AB1615" w:rsidRPr="005B0E11">
        <w:rPr>
          <w:sz w:val="22"/>
          <w:szCs w:val="22"/>
        </w:rPr>
        <w:t xml:space="preserve"> корреляции частот словоупотребления вну</w:t>
      </w:r>
      <w:r w:rsidR="00AB1615" w:rsidRPr="005B0E11">
        <w:rPr>
          <w:sz w:val="22"/>
          <w:szCs w:val="22"/>
        </w:rPr>
        <w:t>т</w:t>
      </w:r>
      <w:r w:rsidR="00AB1615" w:rsidRPr="005B0E11">
        <w:rPr>
          <w:sz w:val="22"/>
          <w:szCs w:val="22"/>
        </w:rPr>
        <w:t>ри следующих групп слов</w:t>
      </w:r>
      <w:r w:rsidR="009E72C2">
        <w:rPr>
          <w:sz w:val="22"/>
          <w:szCs w:val="22"/>
        </w:rPr>
        <w:t xml:space="preserve"> </w:t>
      </w:r>
      <w:r w:rsidR="009E72C2">
        <w:t xml:space="preserve">– </w:t>
      </w:r>
      <w:r w:rsidR="009E72C2" w:rsidRPr="00454FCF">
        <w:rPr>
          <w:sz w:val="22"/>
          <w:szCs w:val="22"/>
        </w:rPr>
        <w:t>глаголов</w:t>
      </w:r>
      <w:r w:rsidR="00AB1615" w:rsidRPr="00454FCF">
        <w:rPr>
          <w:sz w:val="22"/>
          <w:szCs w:val="22"/>
        </w:rPr>
        <w:t>:</w:t>
      </w:r>
      <w:r w:rsidR="00AB1615" w:rsidRPr="005B0E11">
        <w:rPr>
          <w:sz w:val="22"/>
          <w:szCs w:val="22"/>
        </w:rPr>
        <w:t xml:space="preserve"> 1) случайно выбра</w:t>
      </w:r>
      <w:r w:rsidR="00AB1615" w:rsidRPr="005B0E11">
        <w:rPr>
          <w:sz w:val="22"/>
          <w:szCs w:val="22"/>
        </w:rPr>
        <w:t>н</w:t>
      </w:r>
      <w:r w:rsidR="00AB1615" w:rsidRPr="005B0E11">
        <w:rPr>
          <w:sz w:val="22"/>
          <w:szCs w:val="22"/>
        </w:rPr>
        <w:t>ны</w:t>
      </w:r>
      <w:r>
        <w:rPr>
          <w:sz w:val="22"/>
          <w:szCs w:val="22"/>
        </w:rPr>
        <w:t>е</w:t>
      </w:r>
      <w:r w:rsidR="0093495C">
        <w:rPr>
          <w:sz w:val="22"/>
          <w:szCs w:val="22"/>
        </w:rPr>
        <w:t xml:space="preserve"> (в качестве </w:t>
      </w:r>
      <w:r w:rsidR="0093495C">
        <w:rPr>
          <w:sz w:val="22"/>
          <w:szCs w:val="22"/>
          <w:lang w:val="en-US"/>
        </w:rPr>
        <w:t>baseline</w:t>
      </w:r>
      <w:r w:rsidR="0093495C">
        <w:rPr>
          <w:sz w:val="22"/>
          <w:szCs w:val="22"/>
        </w:rPr>
        <w:t>)</w:t>
      </w:r>
      <w:r w:rsidR="00AB1615" w:rsidRPr="005B0E11">
        <w:rPr>
          <w:sz w:val="22"/>
          <w:szCs w:val="22"/>
        </w:rPr>
        <w:t>, 2) словоизмени</w:t>
      </w:r>
      <w:r>
        <w:rPr>
          <w:sz w:val="22"/>
          <w:szCs w:val="22"/>
        </w:rPr>
        <w:t>тельны</w:t>
      </w:r>
      <w:r w:rsidR="00AB1615" w:rsidRPr="005B0E11">
        <w:rPr>
          <w:sz w:val="22"/>
          <w:szCs w:val="22"/>
        </w:rPr>
        <w:t xml:space="preserve">е </w:t>
      </w:r>
      <w:r>
        <w:rPr>
          <w:sz w:val="22"/>
          <w:szCs w:val="22"/>
        </w:rPr>
        <w:t xml:space="preserve">формы </w:t>
      </w:r>
      <w:r w:rsidR="00AB1615" w:rsidRPr="005B0E11">
        <w:rPr>
          <w:sz w:val="22"/>
          <w:szCs w:val="22"/>
        </w:rPr>
        <w:t>внутри о</w:t>
      </w:r>
      <w:r w:rsidR="00AB1615" w:rsidRPr="005B0E11">
        <w:rPr>
          <w:sz w:val="22"/>
          <w:szCs w:val="22"/>
        </w:rPr>
        <w:t>д</w:t>
      </w:r>
      <w:r w:rsidR="00AB1615" w:rsidRPr="005B0E11">
        <w:rPr>
          <w:sz w:val="22"/>
          <w:szCs w:val="22"/>
        </w:rPr>
        <w:t xml:space="preserve">ной леммы, 3) </w:t>
      </w:r>
      <w:r w:rsidR="00030AC4" w:rsidRPr="005B0E11">
        <w:rPr>
          <w:sz w:val="22"/>
          <w:szCs w:val="22"/>
        </w:rPr>
        <w:t>аспектуальны</w:t>
      </w:r>
      <w:r>
        <w:rPr>
          <w:sz w:val="22"/>
          <w:szCs w:val="22"/>
        </w:rPr>
        <w:t>е</w:t>
      </w:r>
      <w:r w:rsidR="00030AC4" w:rsidRPr="005B0E11">
        <w:rPr>
          <w:sz w:val="22"/>
          <w:szCs w:val="22"/>
        </w:rPr>
        <w:t xml:space="preserve"> пар с префикс</w:t>
      </w:r>
      <w:r w:rsidR="00527D54" w:rsidRPr="005B0E11">
        <w:rPr>
          <w:sz w:val="22"/>
          <w:szCs w:val="22"/>
        </w:rPr>
        <w:t>аль</w:t>
      </w:r>
      <w:r w:rsidR="00030AC4" w:rsidRPr="005B0E11">
        <w:rPr>
          <w:sz w:val="22"/>
          <w:szCs w:val="22"/>
        </w:rPr>
        <w:t xml:space="preserve">ным образованием </w:t>
      </w:r>
      <w:r w:rsidR="0093495C">
        <w:rPr>
          <w:sz w:val="22"/>
          <w:szCs w:val="22"/>
        </w:rPr>
        <w:t>перфективов</w:t>
      </w:r>
      <w:r w:rsidR="00030AC4" w:rsidRPr="005B0E11">
        <w:rPr>
          <w:sz w:val="22"/>
          <w:szCs w:val="22"/>
        </w:rPr>
        <w:t>, 4) аспектуальных пар с суффиксальным образов</w:t>
      </w:r>
      <w:r w:rsidR="00030AC4" w:rsidRPr="005B0E11">
        <w:rPr>
          <w:sz w:val="22"/>
          <w:szCs w:val="22"/>
        </w:rPr>
        <w:t>а</w:t>
      </w:r>
      <w:r w:rsidR="00030AC4" w:rsidRPr="005B0E11">
        <w:rPr>
          <w:sz w:val="22"/>
          <w:szCs w:val="22"/>
        </w:rPr>
        <w:t xml:space="preserve">нием </w:t>
      </w:r>
      <w:r w:rsidR="0093495C">
        <w:rPr>
          <w:sz w:val="22"/>
          <w:szCs w:val="22"/>
        </w:rPr>
        <w:t>вторичных имперфективов</w:t>
      </w:r>
      <w:r w:rsidR="00030AC4" w:rsidRPr="005B0E11">
        <w:rPr>
          <w:sz w:val="22"/>
          <w:szCs w:val="22"/>
        </w:rPr>
        <w:t>. Словоизменительная пар</w:t>
      </w:r>
      <w:r w:rsidR="00030AC4" w:rsidRPr="005B0E11">
        <w:rPr>
          <w:sz w:val="22"/>
          <w:szCs w:val="22"/>
        </w:rPr>
        <w:t>а</w:t>
      </w:r>
      <w:r w:rsidR="00030AC4" w:rsidRPr="005B0E11">
        <w:rPr>
          <w:sz w:val="22"/>
          <w:szCs w:val="22"/>
        </w:rPr>
        <w:t xml:space="preserve">дигма была взята по </w:t>
      </w:r>
      <w:r w:rsidR="00AB0A51" w:rsidRPr="005B0E11">
        <w:rPr>
          <w:sz w:val="22"/>
          <w:szCs w:val="22"/>
        </w:rPr>
        <w:t xml:space="preserve">ресурсу </w:t>
      </w:r>
      <w:r w:rsidR="007E767C" w:rsidRPr="005B0E11">
        <w:rPr>
          <w:sz w:val="22"/>
          <w:szCs w:val="22"/>
          <w:lang w:val="en-US"/>
        </w:rPr>
        <w:t>OpenCorpora</w:t>
      </w:r>
      <w:r w:rsidR="007E767C" w:rsidRPr="005B0E11">
        <w:rPr>
          <w:sz w:val="22"/>
          <w:szCs w:val="22"/>
        </w:rPr>
        <w:t xml:space="preserve"> </w:t>
      </w:r>
      <w:r w:rsidR="007E767C" w:rsidRPr="007E767C">
        <w:rPr>
          <w:sz w:val="22"/>
          <w:szCs w:val="22"/>
        </w:rPr>
        <w:t>(</w:t>
      </w:r>
      <w:hyperlink r:id="rId8" w:history="1">
        <w:r w:rsidR="007E767C" w:rsidRPr="007E767C">
          <w:rPr>
            <w:rStyle w:val="a3"/>
            <w:color w:val="auto"/>
            <w:sz w:val="22"/>
            <w:szCs w:val="22"/>
            <w:u w:val="none"/>
            <w:lang w:val="en-US"/>
          </w:rPr>
          <w:t>http</w:t>
        </w:r>
        <w:r w:rsidR="007E767C" w:rsidRPr="007E767C">
          <w:rPr>
            <w:rStyle w:val="a3"/>
            <w:color w:val="auto"/>
            <w:sz w:val="22"/>
            <w:szCs w:val="22"/>
            <w:u w:val="none"/>
          </w:rPr>
          <w:t>://</w:t>
        </w:r>
        <w:r w:rsidR="007E767C" w:rsidRPr="007E767C">
          <w:rPr>
            <w:rStyle w:val="a3"/>
            <w:color w:val="auto"/>
            <w:sz w:val="22"/>
            <w:szCs w:val="22"/>
            <w:u w:val="none"/>
            <w:lang w:val="en-US"/>
          </w:rPr>
          <w:t>opencorpora</w:t>
        </w:r>
        <w:r w:rsidR="007E767C" w:rsidRPr="007E767C">
          <w:rPr>
            <w:rStyle w:val="a3"/>
            <w:color w:val="auto"/>
            <w:sz w:val="22"/>
            <w:szCs w:val="22"/>
            <w:u w:val="none"/>
          </w:rPr>
          <w:t>.</w:t>
        </w:r>
        <w:r w:rsidR="007E767C" w:rsidRPr="007E767C">
          <w:rPr>
            <w:rStyle w:val="a3"/>
            <w:color w:val="auto"/>
            <w:sz w:val="22"/>
            <w:szCs w:val="22"/>
            <w:u w:val="none"/>
            <w:lang w:val="en-US"/>
          </w:rPr>
          <w:t>org</w:t>
        </w:r>
        <w:r w:rsidR="007E767C" w:rsidRPr="007E767C">
          <w:rPr>
            <w:rStyle w:val="a3"/>
            <w:color w:val="auto"/>
            <w:sz w:val="22"/>
            <w:szCs w:val="22"/>
            <w:u w:val="none"/>
          </w:rPr>
          <w:t>/</w:t>
        </w:r>
      </w:hyperlink>
      <w:r w:rsidR="007E767C" w:rsidRPr="007E767C">
        <w:rPr>
          <w:sz w:val="22"/>
          <w:szCs w:val="22"/>
        </w:rPr>
        <w:t xml:space="preserve">), </w:t>
      </w:r>
      <w:r w:rsidR="00AB0A51" w:rsidRPr="005B0E11">
        <w:rPr>
          <w:sz w:val="22"/>
          <w:szCs w:val="22"/>
        </w:rPr>
        <w:t>осн</w:t>
      </w:r>
      <w:r w:rsidR="00AB0A51" w:rsidRPr="005B0E11">
        <w:rPr>
          <w:sz w:val="22"/>
          <w:szCs w:val="22"/>
        </w:rPr>
        <w:t>о</w:t>
      </w:r>
      <w:r w:rsidR="00AB0A51" w:rsidRPr="005B0E11">
        <w:rPr>
          <w:sz w:val="22"/>
          <w:szCs w:val="22"/>
        </w:rPr>
        <w:t>ванному на словаре Зализняка.</w:t>
      </w:r>
      <w:r w:rsidR="00030AC4" w:rsidRPr="005B0E11">
        <w:rPr>
          <w:sz w:val="22"/>
          <w:szCs w:val="22"/>
        </w:rPr>
        <w:t xml:space="preserve"> </w:t>
      </w:r>
      <w:r w:rsidR="00AB0A51" w:rsidRPr="005B0E11">
        <w:rPr>
          <w:sz w:val="22"/>
          <w:szCs w:val="22"/>
        </w:rPr>
        <w:t>Случайная выборка осуществл</w:t>
      </w:r>
      <w:r w:rsidR="00AB0A51" w:rsidRPr="005B0E11">
        <w:rPr>
          <w:sz w:val="22"/>
          <w:szCs w:val="22"/>
        </w:rPr>
        <w:t>я</w:t>
      </w:r>
      <w:r w:rsidR="00AB0A51" w:rsidRPr="005B0E11">
        <w:rPr>
          <w:sz w:val="22"/>
          <w:szCs w:val="22"/>
        </w:rPr>
        <w:t xml:space="preserve">лась из 6947 глаголов, </w:t>
      </w:r>
      <w:r w:rsidR="00E93E4D">
        <w:rPr>
          <w:sz w:val="22"/>
          <w:szCs w:val="22"/>
        </w:rPr>
        <w:t>все формы полной</w:t>
      </w:r>
      <w:r w:rsidR="00AB0A51" w:rsidRPr="005B0E11">
        <w:rPr>
          <w:sz w:val="22"/>
          <w:szCs w:val="22"/>
        </w:rPr>
        <w:t xml:space="preserve"> парадигм</w:t>
      </w:r>
      <w:r w:rsidR="00E93E4D">
        <w:rPr>
          <w:sz w:val="22"/>
          <w:szCs w:val="22"/>
        </w:rPr>
        <w:t>ы</w:t>
      </w:r>
      <w:r w:rsidR="00AB0A51" w:rsidRPr="005B0E11">
        <w:rPr>
          <w:sz w:val="22"/>
          <w:szCs w:val="22"/>
        </w:rPr>
        <w:t xml:space="preserve"> которых </w:t>
      </w:r>
      <w:r w:rsidR="00E93E4D">
        <w:rPr>
          <w:sz w:val="22"/>
          <w:szCs w:val="22"/>
        </w:rPr>
        <w:t>прису</w:t>
      </w:r>
      <w:r w:rsidR="00E93E4D">
        <w:rPr>
          <w:sz w:val="22"/>
          <w:szCs w:val="22"/>
        </w:rPr>
        <w:t>т</w:t>
      </w:r>
      <w:r w:rsidR="00E93E4D">
        <w:rPr>
          <w:sz w:val="22"/>
          <w:szCs w:val="22"/>
        </w:rPr>
        <w:t>ствуют</w:t>
      </w:r>
      <w:r w:rsidR="00AB0A51" w:rsidRPr="005B0E11">
        <w:rPr>
          <w:sz w:val="22"/>
          <w:szCs w:val="22"/>
        </w:rPr>
        <w:t xml:space="preserve"> в </w:t>
      </w:r>
      <w:r w:rsidR="00AB0A51" w:rsidRPr="005B0E11">
        <w:rPr>
          <w:sz w:val="22"/>
          <w:szCs w:val="22"/>
          <w:lang w:val="en-US"/>
        </w:rPr>
        <w:t>Google</w:t>
      </w:r>
      <w:r w:rsidR="00AB0A51" w:rsidRPr="005B0E11">
        <w:rPr>
          <w:sz w:val="22"/>
          <w:szCs w:val="22"/>
        </w:rPr>
        <w:t xml:space="preserve"> </w:t>
      </w:r>
      <w:r w:rsidR="00AB0A51" w:rsidRPr="005B0E11">
        <w:rPr>
          <w:sz w:val="22"/>
          <w:szCs w:val="22"/>
          <w:lang w:val="en-US"/>
        </w:rPr>
        <w:t>Books</w:t>
      </w:r>
      <w:r w:rsidR="00AB0A51" w:rsidRPr="005B0E11">
        <w:rPr>
          <w:sz w:val="22"/>
          <w:szCs w:val="22"/>
        </w:rPr>
        <w:t xml:space="preserve"> </w:t>
      </w:r>
      <w:r w:rsidR="00AB0A51" w:rsidRPr="005B0E11">
        <w:rPr>
          <w:sz w:val="22"/>
          <w:szCs w:val="22"/>
          <w:lang w:val="en-US"/>
        </w:rPr>
        <w:t>Ngram</w:t>
      </w:r>
      <w:r w:rsidR="00AB0A51" w:rsidRPr="005B0E11">
        <w:rPr>
          <w:sz w:val="22"/>
          <w:szCs w:val="22"/>
        </w:rPr>
        <w:t>.</w:t>
      </w:r>
      <w:r w:rsidR="00527D54" w:rsidRPr="005B0E11">
        <w:rPr>
          <w:sz w:val="22"/>
          <w:szCs w:val="22"/>
        </w:rPr>
        <w:t xml:space="preserve"> </w:t>
      </w:r>
      <w:r w:rsidR="00DB33E8" w:rsidRPr="005B0E11">
        <w:rPr>
          <w:sz w:val="22"/>
          <w:szCs w:val="22"/>
        </w:rPr>
        <w:t>Рассматриваются частоты словоупотр</w:t>
      </w:r>
      <w:r w:rsidR="008D4909" w:rsidRPr="005B0E11">
        <w:rPr>
          <w:sz w:val="22"/>
          <w:szCs w:val="22"/>
        </w:rPr>
        <w:t>е</w:t>
      </w:r>
      <w:r w:rsidR="00DB33E8" w:rsidRPr="005B0E11">
        <w:rPr>
          <w:sz w:val="22"/>
          <w:szCs w:val="22"/>
        </w:rPr>
        <w:t xml:space="preserve">бления за </w:t>
      </w:r>
      <w:r w:rsidR="00E93E4D">
        <w:rPr>
          <w:sz w:val="22"/>
          <w:szCs w:val="22"/>
        </w:rPr>
        <w:t>период с 1928 по 2008 гг</w:t>
      </w:r>
      <w:r w:rsidR="00DB33E8" w:rsidRPr="005B0E11">
        <w:rPr>
          <w:sz w:val="22"/>
          <w:szCs w:val="22"/>
        </w:rPr>
        <w:t>.</w:t>
      </w:r>
      <w:r>
        <w:rPr>
          <w:sz w:val="22"/>
          <w:szCs w:val="22"/>
        </w:rPr>
        <w:t xml:space="preserve"> Исследование начато с 1928 г., чтобы избежать влияния старинных форм слов, использовавшихся до реформы орфографии 1917 г. </w:t>
      </w:r>
      <w:r w:rsidR="00527D54" w:rsidRPr="005B0E11">
        <w:rPr>
          <w:sz w:val="22"/>
          <w:szCs w:val="22"/>
        </w:rPr>
        <w:t>Аспектуал</w:t>
      </w:r>
      <w:r w:rsidR="00527D54" w:rsidRPr="005B0E11">
        <w:rPr>
          <w:sz w:val="22"/>
          <w:szCs w:val="22"/>
        </w:rPr>
        <w:t>ь</w:t>
      </w:r>
      <w:r w:rsidR="00527D54" w:rsidRPr="005B0E11">
        <w:rPr>
          <w:sz w:val="22"/>
          <w:szCs w:val="22"/>
        </w:rPr>
        <w:t>ные пары брались по базе данных, составленной под руков</w:t>
      </w:r>
      <w:r w:rsidR="00527D54" w:rsidRPr="005B0E11">
        <w:rPr>
          <w:sz w:val="22"/>
          <w:szCs w:val="22"/>
        </w:rPr>
        <w:t>о</w:t>
      </w:r>
      <w:r w:rsidR="00527D54" w:rsidRPr="005B0E11">
        <w:rPr>
          <w:sz w:val="22"/>
          <w:szCs w:val="22"/>
        </w:rPr>
        <w:t>дством Л.</w:t>
      </w:r>
      <w:r w:rsidR="0093495C">
        <w:rPr>
          <w:sz w:val="22"/>
          <w:szCs w:val="22"/>
        </w:rPr>
        <w:t xml:space="preserve"> </w:t>
      </w:r>
      <w:r w:rsidR="00527D54" w:rsidRPr="005B0E11">
        <w:rPr>
          <w:sz w:val="22"/>
          <w:szCs w:val="22"/>
        </w:rPr>
        <w:t>Янды (http://emptyprefixes.uit.no/).</w:t>
      </w:r>
      <w:r w:rsidR="0093495C">
        <w:rPr>
          <w:sz w:val="22"/>
          <w:szCs w:val="22"/>
        </w:rPr>
        <w:t xml:space="preserve"> Считаются коэфф</w:t>
      </w:r>
      <w:r w:rsidR="0093495C">
        <w:rPr>
          <w:sz w:val="22"/>
          <w:szCs w:val="22"/>
        </w:rPr>
        <w:t>и</w:t>
      </w:r>
      <w:r w:rsidR="0093495C">
        <w:rPr>
          <w:sz w:val="22"/>
          <w:szCs w:val="22"/>
        </w:rPr>
        <w:t>циенты ко</w:t>
      </w:r>
      <w:r w:rsidR="0093495C">
        <w:rPr>
          <w:sz w:val="22"/>
          <w:szCs w:val="22"/>
        </w:rPr>
        <w:t>р</w:t>
      </w:r>
      <w:r w:rsidR="0093495C">
        <w:rPr>
          <w:sz w:val="22"/>
          <w:szCs w:val="22"/>
        </w:rPr>
        <w:t>реляции временных рядов по Пирсону. Для контроля вычислялась также корреляция по Спирмену, давшая аналоги</w:t>
      </w:r>
      <w:r w:rsidR="0093495C">
        <w:rPr>
          <w:sz w:val="22"/>
          <w:szCs w:val="22"/>
        </w:rPr>
        <w:t>ч</w:t>
      </w:r>
      <w:r w:rsidR="0093495C">
        <w:rPr>
          <w:sz w:val="22"/>
          <w:szCs w:val="22"/>
        </w:rPr>
        <w:t xml:space="preserve">ные результаты. </w:t>
      </w:r>
      <w:r w:rsidR="00BA1B91">
        <w:rPr>
          <w:sz w:val="22"/>
          <w:szCs w:val="22"/>
        </w:rPr>
        <w:t>Следует отметить, что в настоящее время не с</w:t>
      </w:r>
      <w:r w:rsidR="00BA1B91">
        <w:rPr>
          <w:sz w:val="22"/>
          <w:szCs w:val="22"/>
        </w:rPr>
        <w:t>у</w:t>
      </w:r>
      <w:r w:rsidR="00BA1B91">
        <w:rPr>
          <w:sz w:val="22"/>
          <w:szCs w:val="22"/>
        </w:rPr>
        <w:t xml:space="preserve">ществует общепринятого </w:t>
      </w:r>
      <w:r w:rsidR="00EF2CE8">
        <w:rPr>
          <w:sz w:val="22"/>
          <w:szCs w:val="22"/>
        </w:rPr>
        <w:t xml:space="preserve">и полностью адекватного </w:t>
      </w:r>
      <w:r w:rsidR="00BA1B91">
        <w:rPr>
          <w:sz w:val="22"/>
          <w:szCs w:val="22"/>
        </w:rPr>
        <w:t>способа опр</w:t>
      </w:r>
      <w:r w:rsidR="00BA1B91">
        <w:rPr>
          <w:sz w:val="22"/>
          <w:szCs w:val="22"/>
        </w:rPr>
        <w:t>е</w:t>
      </w:r>
      <w:r w:rsidR="00BA1B91">
        <w:rPr>
          <w:sz w:val="22"/>
          <w:szCs w:val="22"/>
        </w:rPr>
        <w:t xml:space="preserve">деления степени похожести временных рядов </w:t>
      </w:r>
      <w:r w:rsidR="00BA1B91" w:rsidRPr="00BA1B91">
        <w:rPr>
          <w:sz w:val="22"/>
          <w:szCs w:val="22"/>
        </w:rPr>
        <w:t>[</w:t>
      </w:r>
      <w:r w:rsidR="00FD2ED1" w:rsidRPr="007E767C">
        <w:rPr>
          <w:lang w:val="en-US"/>
        </w:rPr>
        <w:t>Koplenig</w:t>
      </w:r>
      <w:r w:rsidR="00FD2ED1" w:rsidRPr="00FD2ED1">
        <w:t xml:space="preserve"> 2015</w:t>
      </w:r>
      <w:r w:rsidR="00BA1B91" w:rsidRPr="00BA1B91">
        <w:rPr>
          <w:sz w:val="22"/>
          <w:szCs w:val="22"/>
        </w:rPr>
        <w:t>]</w:t>
      </w:r>
      <w:r w:rsidR="00BA1B91">
        <w:rPr>
          <w:sz w:val="22"/>
          <w:szCs w:val="22"/>
        </w:rPr>
        <w:t>. Мы используем корреляцию по Пирс</w:t>
      </w:r>
      <w:r w:rsidR="00BA1B91">
        <w:rPr>
          <w:sz w:val="22"/>
          <w:szCs w:val="22"/>
        </w:rPr>
        <w:t>о</w:t>
      </w:r>
      <w:r w:rsidR="00BA1B91">
        <w:rPr>
          <w:sz w:val="22"/>
          <w:szCs w:val="22"/>
        </w:rPr>
        <w:t>ну</w:t>
      </w:r>
      <w:r>
        <w:rPr>
          <w:sz w:val="22"/>
          <w:szCs w:val="22"/>
        </w:rPr>
        <w:t>, следую</w:t>
      </w:r>
      <w:r w:rsidR="00BA1B91">
        <w:rPr>
          <w:sz w:val="22"/>
          <w:szCs w:val="22"/>
        </w:rPr>
        <w:t xml:space="preserve"> большинств</w:t>
      </w:r>
      <w:r>
        <w:rPr>
          <w:sz w:val="22"/>
          <w:szCs w:val="22"/>
        </w:rPr>
        <w:t>у</w:t>
      </w:r>
      <w:r w:rsidR="00BA1B91">
        <w:rPr>
          <w:sz w:val="22"/>
          <w:szCs w:val="22"/>
        </w:rPr>
        <w:t xml:space="preserve"> работ.</w:t>
      </w:r>
    </w:p>
    <w:p w:rsidR="009E72C2" w:rsidRDefault="009E72C2" w:rsidP="005832FA">
      <w:pPr>
        <w:pStyle w:val="Default"/>
        <w:ind w:firstLine="454"/>
        <w:jc w:val="both"/>
        <w:rPr>
          <w:sz w:val="22"/>
          <w:szCs w:val="22"/>
        </w:rPr>
      </w:pPr>
    </w:p>
    <w:p w:rsidR="009E72C2" w:rsidRDefault="009E72C2" w:rsidP="005832FA">
      <w:pPr>
        <w:pStyle w:val="Default"/>
        <w:numPr>
          <w:ilvl w:val="0"/>
          <w:numId w:val="1"/>
        </w:numPr>
        <w:ind w:firstLine="454"/>
        <w:jc w:val="both"/>
        <w:rPr>
          <w:b/>
          <w:sz w:val="22"/>
          <w:szCs w:val="22"/>
        </w:rPr>
      </w:pPr>
      <w:r w:rsidRPr="00E93E4D">
        <w:rPr>
          <w:b/>
          <w:sz w:val="22"/>
          <w:szCs w:val="22"/>
        </w:rPr>
        <w:t>Результаты и обсуждение</w:t>
      </w:r>
    </w:p>
    <w:p w:rsidR="00BA1B91" w:rsidRPr="00E93E4D" w:rsidRDefault="00BA1B91" w:rsidP="005832FA">
      <w:pPr>
        <w:pStyle w:val="Default"/>
        <w:ind w:left="720" w:firstLine="454"/>
        <w:jc w:val="both"/>
        <w:rPr>
          <w:b/>
          <w:sz w:val="22"/>
          <w:szCs w:val="22"/>
        </w:rPr>
      </w:pPr>
    </w:p>
    <w:p w:rsidR="00030AC4" w:rsidRPr="0004541B" w:rsidRDefault="00AB0A51" w:rsidP="005832FA">
      <w:pPr>
        <w:pStyle w:val="Default"/>
        <w:ind w:firstLine="454"/>
        <w:jc w:val="both"/>
        <w:rPr>
          <w:sz w:val="22"/>
          <w:szCs w:val="22"/>
        </w:rPr>
      </w:pPr>
      <w:r w:rsidRPr="005B0E11">
        <w:rPr>
          <w:sz w:val="22"/>
          <w:szCs w:val="22"/>
        </w:rPr>
        <w:t xml:space="preserve">Получены следующие результаты. </w:t>
      </w:r>
      <w:r w:rsidR="00030AC4" w:rsidRPr="005B0E11">
        <w:rPr>
          <w:sz w:val="22"/>
          <w:szCs w:val="22"/>
        </w:rPr>
        <w:t>В первом и втором случ</w:t>
      </w:r>
      <w:r w:rsidR="00030AC4" w:rsidRPr="005B0E11">
        <w:rPr>
          <w:sz w:val="22"/>
          <w:szCs w:val="22"/>
        </w:rPr>
        <w:t>а</w:t>
      </w:r>
      <w:r w:rsidR="00030AC4" w:rsidRPr="005B0E11">
        <w:rPr>
          <w:sz w:val="22"/>
          <w:szCs w:val="22"/>
        </w:rPr>
        <w:t xml:space="preserve">ях коэффициенты корреляции по Пирсону оказались равны 0.0404 и 0.1864 соответственно. </w:t>
      </w:r>
      <w:r w:rsidRPr="005B0E11">
        <w:rPr>
          <w:sz w:val="22"/>
          <w:szCs w:val="22"/>
        </w:rPr>
        <w:t xml:space="preserve">Для </w:t>
      </w:r>
      <w:r w:rsidRPr="0004541B">
        <w:rPr>
          <w:sz w:val="22"/>
          <w:szCs w:val="22"/>
        </w:rPr>
        <w:t>первой группы глаголов корреляции быть не должно, результат ожидаем. Для второй ко</w:t>
      </w:r>
      <w:r w:rsidRPr="0004541B">
        <w:rPr>
          <w:sz w:val="22"/>
          <w:szCs w:val="22"/>
        </w:rPr>
        <w:t>р</w:t>
      </w:r>
      <w:r w:rsidRPr="0004541B">
        <w:rPr>
          <w:sz w:val="22"/>
          <w:szCs w:val="22"/>
        </w:rPr>
        <w:t>реляция оказалась мала (что несколько странно и требует дал</w:t>
      </w:r>
      <w:r w:rsidRPr="0004541B">
        <w:rPr>
          <w:sz w:val="22"/>
          <w:szCs w:val="22"/>
        </w:rPr>
        <w:t>ь</w:t>
      </w:r>
      <w:r w:rsidRPr="0004541B">
        <w:rPr>
          <w:sz w:val="22"/>
          <w:szCs w:val="22"/>
        </w:rPr>
        <w:t>нейших исследований), но статистически значима.</w:t>
      </w:r>
    </w:p>
    <w:p w:rsidR="008F2ADE" w:rsidRPr="0004541B" w:rsidRDefault="00AB0A51" w:rsidP="005832FA">
      <w:pPr>
        <w:pStyle w:val="Default"/>
        <w:ind w:firstLine="454"/>
        <w:jc w:val="both"/>
        <w:rPr>
          <w:sz w:val="22"/>
          <w:szCs w:val="22"/>
        </w:rPr>
      </w:pPr>
      <w:r w:rsidRPr="0004541B">
        <w:rPr>
          <w:sz w:val="22"/>
          <w:szCs w:val="22"/>
        </w:rPr>
        <w:lastRenderedPageBreak/>
        <w:t>Для третьей и четвертой группы коэффициенты корреляции равны соответственно 0.3020 и 0.2435.</w:t>
      </w:r>
      <w:r w:rsidR="00305BCA" w:rsidRPr="0004541B">
        <w:rPr>
          <w:sz w:val="22"/>
          <w:szCs w:val="22"/>
        </w:rPr>
        <w:t xml:space="preserve"> Это соотношение также неожиданно. </w:t>
      </w:r>
      <w:r w:rsidR="00805807">
        <w:rPr>
          <w:sz w:val="22"/>
          <w:szCs w:val="22"/>
        </w:rPr>
        <w:t>Традиционная точка зрения</w:t>
      </w:r>
      <w:r w:rsidR="00305BCA" w:rsidRPr="0004541B">
        <w:rPr>
          <w:sz w:val="22"/>
          <w:szCs w:val="22"/>
        </w:rPr>
        <w:t xml:space="preserve"> [</w:t>
      </w:r>
      <w:r w:rsidR="002F66B0">
        <w:rPr>
          <w:sz w:val="22"/>
          <w:szCs w:val="22"/>
        </w:rPr>
        <w:t>Маслов 1984</w:t>
      </w:r>
      <w:r w:rsidR="00305BCA" w:rsidRPr="0004541B">
        <w:rPr>
          <w:sz w:val="22"/>
          <w:szCs w:val="22"/>
        </w:rPr>
        <w:t>]</w:t>
      </w:r>
      <w:r w:rsidR="00805807">
        <w:rPr>
          <w:sz w:val="22"/>
          <w:szCs w:val="22"/>
        </w:rPr>
        <w:t>, разд</w:t>
      </w:r>
      <w:r w:rsidR="00805807">
        <w:rPr>
          <w:sz w:val="22"/>
          <w:szCs w:val="22"/>
        </w:rPr>
        <w:t>е</w:t>
      </w:r>
      <w:r w:rsidR="00805807">
        <w:rPr>
          <w:sz w:val="22"/>
          <w:szCs w:val="22"/>
        </w:rPr>
        <w:t>ляемая многими авторами,</w:t>
      </w:r>
      <w:r w:rsidR="00305BCA" w:rsidRPr="0004541B">
        <w:rPr>
          <w:sz w:val="22"/>
          <w:szCs w:val="22"/>
        </w:rPr>
        <w:t xml:space="preserve"> </w:t>
      </w:r>
      <w:r w:rsidR="00EF2CE8">
        <w:rPr>
          <w:sz w:val="22"/>
          <w:szCs w:val="22"/>
        </w:rPr>
        <w:t>гласит</w:t>
      </w:r>
      <w:r w:rsidR="00305BCA" w:rsidRPr="0004541B">
        <w:rPr>
          <w:sz w:val="22"/>
          <w:szCs w:val="22"/>
        </w:rPr>
        <w:t xml:space="preserve">, что </w:t>
      </w:r>
      <w:r w:rsidR="00527D54" w:rsidRPr="0004541B">
        <w:rPr>
          <w:sz w:val="22"/>
          <w:szCs w:val="22"/>
        </w:rPr>
        <w:t>суффиксальное образов</w:t>
      </w:r>
      <w:r w:rsidR="00527D54" w:rsidRPr="0004541B">
        <w:rPr>
          <w:sz w:val="22"/>
          <w:szCs w:val="22"/>
        </w:rPr>
        <w:t>а</w:t>
      </w:r>
      <w:r w:rsidR="00527D54" w:rsidRPr="0004541B">
        <w:rPr>
          <w:sz w:val="22"/>
          <w:szCs w:val="22"/>
        </w:rPr>
        <w:t xml:space="preserve">ние </w:t>
      </w:r>
      <w:r w:rsidR="00BA1B91">
        <w:rPr>
          <w:sz w:val="22"/>
          <w:szCs w:val="22"/>
        </w:rPr>
        <w:t xml:space="preserve">вторичных имперфективов </w:t>
      </w:r>
      <w:r w:rsidR="00805807">
        <w:rPr>
          <w:sz w:val="22"/>
          <w:szCs w:val="22"/>
        </w:rPr>
        <w:t>– это словоизменение, а</w:t>
      </w:r>
      <w:r w:rsidR="00527D54" w:rsidRPr="0004541B">
        <w:rPr>
          <w:sz w:val="22"/>
          <w:szCs w:val="22"/>
        </w:rPr>
        <w:t xml:space="preserve"> префи</w:t>
      </w:r>
      <w:r w:rsidR="00527D54" w:rsidRPr="0004541B">
        <w:rPr>
          <w:sz w:val="22"/>
          <w:szCs w:val="22"/>
        </w:rPr>
        <w:t>к</w:t>
      </w:r>
      <w:r w:rsidR="00527D54" w:rsidRPr="0004541B">
        <w:rPr>
          <w:sz w:val="22"/>
          <w:szCs w:val="22"/>
        </w:rPr>
        <w:t>сальн</w:t>
      </w:r>
      <w:r w:rsidR="00805807">
        <w:rPr>
          <w:sz w:val="22"/>
          <w:szCs w:val="22"/>
        </w:rPr>
        <w:t>ое</w:t>
      </w:r>
      <w:r w:rsidR="00527D54" w:rsidRPr="0004541B">
        <w:rPr>
          <w:sz w:val="22"/>
          <w:szCs w:val="22"/>
        </w:rPr>
        <w:t xml:space="preserve"> </w:t>
      </w:r>
      <w:r w:rsidR="00805807">
        <w:rPr>
          <w:sz w:val="22"/>
          <w:szCs w:val="22"/>
        </w:rPr>
        <w:t>о</w:t>
      </w:r>
      <w:r w:rsidR="00805807">
        <w:rPr>
          <w:sz w:val="22"/>
          <w:szCs w:val="22"/>
        </w:rPr>
        <w:t>б</w:t>
      </w:r>
      <w:r w:rsidR="00805807">
        <w:rPr>
          <w:sz w:val="22"/>
          <w:szCs w:val="22"/>
        </w:rPr>
        <w:t xml:space="preserve">разование перфективов – словообразование. Если это так, то </w:t>
      </w:r>
      <w:r w:rsidR="002F66B0">
        <w:rPr>
          <w:sz w:val="22"/>
          <w:szCs w:val="22"/>
        </w:rPr>
        <w:t>это</w:t>
      </w:r>
      <w:r w:rsidR="00527D54" w:rsidRPr="0004541B">
        <w:rPr>
          <w:sz w:val="22"/>
          <w:szCs w:val="22"/>
        </w:rPr>
        <w:t xml:space="preserve"> должно приводить </w:t>
      </w:r>
      <w:r w:rsidR="002F66B0">
        <w:rPr>
          <w:sz w:val="22"/>
          <w:szCs w:val="22"/>
        </w:rPr>
        <w:t>к большей семантической схожести и более высокому коэффициенту корреляции перфективов с вт</w:t>
      </w:r>
      <w:r w:rsidR="002F66B0">
        <w:rPr>
          <w:sz w:val="22"/>
          <w:szCs w:val="22"/>
        </w:rPr>
        <w:t>о</w:t>
      </w:r>
      <w:r w:rsidR="002F66B0">
        <w:rPr>
          <w:sz w:val="22"/>
          <w:szCs w:val="22"/>
        </w:rPr>
        <w:t xml:space="preserve">ричными имперфективами. </w:t>
      </w:r>
      <w:r w:rsidR="008F2ADE" w:rsidRPr="0004541B">
        <w:rPr>
          <w:sz w:val="22"/>
          <w:szCs w:val="22"/>
        </w:rPr>
        <w:t>Полученный результат можно тра</w:t>
      </w:r>
      <w:r w:rsidR="008F2ADE" w:rsidRPr="0004541B">
        <w:rPr>
          <w:sz w:val="22"/>
          <w:szCs w:val="22"/>
        </w:rPr>
        <w:t>к</w:t>
      </w:r>
      <w:r w:rsidR="008F2ADE" w:rsidRPr="0004541B">
        <w:rPr>
          <w:sz w:val="22"/>
          <w:szCs w:val="22"/>
        </w:rPr>
        <w:t xml:space="preserve">товать как аргумент в пользу того, что </w:t>
      </w:r>
      <w:r w:rsidR="002F66B0">
        <w:rPr>
          <w:sz w:val="22"/>
          <w:szCs w:val="22"/>
        </w:rPr>
        <w:t xml:space="preserve">оба способа образования аспектуальных пар с точки зрения этого противопоставления имеют </w:t>
      </w:r>
      <w:r w:rsidR="00EF2CE8">
        <w:rPr>
          <w:sz w:val="22"/>
          <w:szCs w:val="22"/>
        </w:rPr>
        <w:t xml:space="preserve">примерно </w:t>
      </w:r>
      <w:r w:rsidR="002F66B0">
        <w:rPr>
          <w:sz w:val="22"/>
          <w:szCs w:val="22"/>
        </w:rPr>
        <w:t xml:space="preserve">одинаковый статус, что согласуется с </w:t>
      </w:r>
      <w:r w:rsidR="002F66B0" w:rsidRPr="002F66B0">
        <w:rPr>
          <w:sz w:val="22"/>
          <w:szCs w:val="22"/>
        </w:rPr>
        <w:t>[</w:t>
      </w:r>
      <w:r w:rsidR="002F66B0" w:rsidRPr="002F66B0">
        <w:rPr>
          <w:rFonts w:eastAsia="Times New Roman"/>
          <w:sz w:val="20"/>
          <w:szCs w:val="20"/>
          <w:lang w:val="en-US" w:eastAsia="ru-RU"/>
        </w:rPr>
        <w:t>Filip</w:t>
      </w:r>
      <w:r w:rsidR="002F66B0">
        <w:rPr>
          <w:rFonts w:eastAsia="Times New Roman"/>
          <w:sz w:val="20"/>
          <w:szCs w:val="20"/>
          <w:lang w:eastAsia="ru-RU"/>
        </w:rPr>
        <w:t xml:space="preserve"> 1999</w:t>
      </w:r>
      <w:r w:rsidR="002F66B0" w:rsidRPr="002F66B0">
        <w:rPr>
          <w:sz w:val="22"/>
          <w:szCs w:val="22"/>
        </w:rPr>
        <w:t>]</w:t>
      </w:r>
      <w:r w:rsidR="002F66B0">
        <w:rPr>
          <w:sz w:val="22"/>
          <w:szCs w:val="22"/>
        </w:rPr>
        <w:t xml:space="preserve"> и </w:t>
      </w:r>
      <w:r w:rsidR="00EF2CE8">
        <w:rPr>
          <w:sz w:val="22"/>
          <w:szCs w:val="22"/>
        </w:rPr>
        <w:t>рядом</w:t>
      </w:r>
      <w:r w:rsidR="002F66B0">
        <w:rPr>
          <w:sz w:val="22"/>
          <w:szCs w:val="22"/>
        </w:rPr>
        <w:t xml:space="preserve"> други</w:t>
      </w:r>
      <w:r w:rsidR="00EF2CE8">
        <w:rPr>
          <w:sz w:val="22"/>
          <w:szCs w:val="22"/>
        </w:rPr>
        <w:t>х</w:t>
      </w:r>
      <w:r w:rsidR="002F66B0">
        <w:rPr>
          <w:sz w:val="22"/>
          <w:szCs w:val="22"/>
        </w:rPr>
        <w:t xml:space="preserve"> публикаци</w:t>
      </w:r>
      <w:r w:rsidR="00EF2CE8">
        <w:rPr>
          <w:sz w:val="22"/>
          <w:szCs w:val="22"/>
        </w:rPr>
        <w:t>й</w:t>
      </w:r>
      <w:r w:rsidR="002F66B0">
        <w:rPr>
          <w:sz w:val="22"/>
          <w:szCs w:val="22"/>
        </w:rPr>
        <w:t>.</w:t>
      </w:r>
    </w:p>
    <w:p w:rsidR="008F234E" w:rsidRPr="0004541B" w:rsidRDefault="001F1041" w:rsidP="005832FA">
      <w:pPr>
        <w:pStyle w:val="Default"/>
        <w:ind w:firstLine="454"/>
        <w:jc w:val="both"/>
        <w:rPr>
          <w:sz w:val="22"/>
          <w:szCs w:val="22"/>
          <w:shd w:val="clear" w:color="auto" w:fill="FFFFFF"/>
        </w:rPr>
      </w:pPr>
      <w:r w:rsidRPr="0004541B">
        <w:rPr>
          <w:sz w:val="22"/>
          <w:szCs w:val="22"/>
          <w:shd w:val="clear" w:color="auto" w:fill="FFFFFF"/>
        </w:rPr>
        <w:t>Вероятно, одним из влияющих факторов является то, что при образовании вторичного имперфектива часто привносится дополнительное значение многократности действия (как в ра</w:t>
      </w:r>
      <w:r w:rsidRPr="0004541B">
        <w:rPr>
          <w:sz w:val="22"/>
          <w:szCs w:val="22"/>
          <w:shd w:val="clear" w:color="auto" w:fill="FFFFFF"/>
        </w:rPr>
        <w:t>с</w:t>
      </w:r>
      <w:r w:rsidRPr="0004541B">
        <w:rPr>
          <w:sz w:val="22"/>
          <w:szCs w:val="22"/>
          <w:shd w:val="clear" w:color="auto" w:fill="FFFFFF"/>
        </w:rPr>
        <w:t xml:space="preserve">сматривавшемся </w:t>
      </w:r>
      <w:r w:rsidR="00EF2CE8">
        <w:rPr>
          <w:sz w:val="22"/>
          <w:szCs w:val="22"/>
          <w:shd w:val="clear" w:color="auto" w:fill="FFFFFF"/>
        </w:rPr>
        <w:t xml:space="preserve">Ю.Д. </w:t>
      </w:r>
      <w:r w:rsidRPr="0004541B">
        <w:rPr>
          <w:sz w:val="22"/>
          <w:szCs w:val="22"/>
          <w:shd w:val="clear" w:color="auto" w:fill="FFFFFF"/>
        </w:rPr>
        <w:t xml:space="preserve">Апресяном </w:t>
      </w:r>
      <w:r w:rsidR="008F234E" w:rsidRPr="0004541B">
        <w:rPr>
          <w:sz w:val="22"/>
          <w:szCs w:val="22"/>
          <w:shd w:val="clear" w:color="auto" w:fill="FFFFFF"/>
        </w:rPr>
        <w:t>[</w:t>
      </w:r>
      <w:r w:rsidR="000D4D04" w:rsidRPr="0004541B">
        <w:rPr>
          <w:sz w:val="22"/>
          <w:szCs w:val="22"/>
          <w:shd w:val="clear" w:color="auto" w:fill="FFFFFF"/>
        </w:rPr>
        <w:t>Апресян</w:t>
      </w:r>
      <w:r w:rsidR="000D4D04" w:rsidRPr="000D4D04">
        <w:rPr>
          <w:sz w:val="22"/>
          <w:szCs w:val="22"/>
          <w:shd w:val="clear" w:color="auto" w:fill="FFFFFF"/>
        </w:rPr>
        <w:t xml:space="preserve"> 1995</w:t>
      </w:r>
      <w:r w:rsidR="008F234E" w:rsidRPr="0004541B">
        <w:rPr>
          <w:sz w:val="22"/>
          <w:szCs w:val="22"/>
          <w:shd w:val="clear" w:color="auto" w:fill="FFFFFF"/>
        </w:rPr>
        <w:t>]</w:t>
      </w:r>
      <w:r w:rsidRPr="0004541B">
        <w:rPr>
          <w:sz w:val="22"/>
          <w:szCs w:val="22"/>
          <w:shd w:val="clear" w:color="auto" w:fill="FFFFFF"/>
        </w:rPr>
        <w:t xml:space="preserve"> примере: </w:t>
      </w:r>
      <w:r w:rsidR="00BA1B91" w:rsidRPr="00BA1B91">
        <w:rPr>
          <w:i/>
          <w:sz w:val="22"/>
          <w:szCs w:val="22"/>
          <w:shd w:val="clear" w:color="auto" w:fill="FFFFFF"/>
        </w:rPr>
        <w:t xml:space="preserve">пить – </w:t>
      </w:r>
      <w:r w:rsidRPr="00BA1B91">
        <w:rPr>
          <w:i/>
          <w:sz w:val="22"/>
          <w:szCs w:val="22"/>
          <w:shd w:val="clear" w:color="auto" w:fill="FFFFFF"/>
        </w:rPr>
        <w:t>выпить</w:t>
      </w:r>
      <w:r w:rsidR="00BA1B91" w:rsidRPr="00BA1B91">
        <w:rPr>
          <w:i/>
          <w:sz w:val="22"/>
          <w:szCs w:val="22"/>
          <w:shd w:val="clear" w:color="auto" w:fill="FFFFFF"/>
        </w:rPr>
        <w:t xml:space="preserve"> – </w:t>
      </w:r>
      <w:r w:rsidRPr="00BA1B91">
        <w:rPr>
          <w:i/>
          <w:sz w:val="22"/>
          <w:szCs w:val="22"/>
          <w:shd w:val="clear" w:color="auto" w:fill="FFFFFF"/>
        </w:rPr>
        <w:t>выпивать</w:t>
      </w:r>
      <w:r w:rsidRPr="0004541B">
        <w:rPr>
          <w:sz w:val="22"/>
          <w:szCs w:val="22"/>
          <w:shd w:val="clear" w:color="auto" w:fill="FFFFFF"/>
        </w:rPr>
        <w:t>). Другим фактором является выборка гл</w:t>
      </w:r>
      <w:r w:rsidRPr="0004541B">
        <w:rPr>
          <w:sz w:val="22"/>
          <w:szCs w:val="22"/>
          <w:shd w:val="clear" w:color="auto" w:fill="FFFFFF"/>
        </w:rPr>
        <w:t>а</w:t>
      </w:r>
      <w:r w:rsidRPr="0004541B">
        <w:rPr>
          <w:sz w:val="22"/>
          <w:szCs w:val="22"/>
          <w:shd w:val="clear" w:color="auto" w:fill="FFFFFF"/>
        </w:rPr>
        <w:t>голов</w:t>
      </w:r>
      <w:r w:rsidR="00EF2CE8">
        <w:rPr>
          <w:sz w:val="22"/>
          <w:szCs w:val="22"/>
          <w:shd w:val="clear" w:color="auto" w:fill="FFFFFF"/>
        </w:rPr>
        <w:t>:</w:t>
      </w:r>
      <w:r w:rsidRPr="0004541B">
        <w:rPr>
          <w:sz w:val="22"/>
          <w:szCs w:val="22"/>
          <w:shd w:val="clear" w:color="auto" w:fill="FFFFFF"/>
        </w:rPr>
        <w:t xml:space="preserve"> в единственной существующей аспектуал</w:t>
      </w:r>
      <w:r w:rsidRPr="0004541B">
        <w:rPr>
          <w:sz w:val="22"/>
          <w:szCs w:val="22"/>
          <w:shd w:val="clear" w:color="auto" w:fill="FFFFFF"/>
        </w:rPr>
        <w:t>ь</w:t>
      </w:r>
      <w:r w:rsidRPr="0004541B">
        <w:rPr>
          <w:sz w:val="22"/>
          <w:szCs w:val="22"/>
          <w:shd w:val="clear" w:color="auto" w:fill="FFFFFF"/>
        </w:rPr>
        <w:t>ной базе для русского языка содержатся только тройки базовый импе</w:t>
      </w:r>
      <w:r w:rsidRPr="0004541B">
        <w:rPr>
          <w:sz w:val="22"/>
          <w:szCs w:val="22"/>
          <w:shd w:val="clear" w:color="auto" w:fill="FFFFFF"/>
        </w:rPr>
        <w:t>р</w:t>
      </w:r>
      <w:r w:rsidRPr="0004541B">
        <w:rPr>
          <w:sz w:val="22"/>
          <w:szCs w:val="22"/>
          <w:shd w:val="clear" w:color="auto" w:fill="FFFFFF"/>
        </w:rPr>
        <w:t>фектив – естественный перфектив – вторичный имперфе</w:t>
      </w:r>
      <w:r w:rsidRPr="0004541B">
        <w:rPr>
          <w:sz w:val="22"/>
          <w:szCs w:val="22"/>
          <w:shd w:val="clear" w:color="auto" w:fill="FFFFFF"/>
        </w:rPr>
        <w:t>к</w:t>
      </w:r>
      <w:r w:rsidRPr="0004541B">
        <w:rPr>
          <w:sz w:val="22"/>
          <w:szCs w:val="22"/>
          <w:shd w:val="clear" w:color="auto" w:fill="FFFFFF"/>
        </w:rPr>
        <w:t>тив. Эта база данных не включает пары, в которых вторичный имперфе</w:t>
      </w:r>
      <w:r w:rsidRPr="0004541B">
        <w:rPr>
          <w:sz w:val="22"/>
          <w:szCs w:val="22"/>
          <w:shd w:val="clear" w:color="auto" w:fill="FFFFFF"/>
        </w:rPr>
        <w:t>к</w:t>
      </w:r>
      <w:r w:rsidRPr="0004541B">
        <w:rPr>
          <w:sz w:val="22"/>
          <w:szCs w:val="22"/>
          <w:shd w:val="clear" w:color="auto" w:fill="FFFFFF"/>
        </w:rPr>
        <w:t>тив образуется из специализированного перфектив</w:t>
      </w:r>
      <w:r w:rsidR="008F234E" w:rsidRPr="0004541B">
        <w:rPr>
          <w:sz w:val="22"/>
          <w:szCs w:val="22"/>
          <w:shd w:val="clear" w:color="auto" w:fill="FFFFFF"/>
        </w:rPr>
        <w:t>а. Учет т</w:t>
      </w:r>
      <w:r w:rsidR="008F234E" w:rsidRPr="0004541B">
        <w:rPr>
          <w:sz w:val="22"/>
          <w:szCs w:val="22"/>
          <w:shd w:val="clear" w:color="auto" w:fill="FFFFFF"/>
        </w:rPr>
        <w:t>а</w:t>
      </w:r>
      <w:r w:rsidR="008F234E" w:rsidRPr="0004541B">
        <w:rPr>
          <w:sz w:val="22"/>
          <w:szCs w:val="22"/>
          <w:shd w:val="clear" w:color="auto" w:fill="FFFFFF"/>
        </w:rPr>
        <w:t>ких пар может привести к увеличению соответствующего коэффиц</w:t>
      </w:r>
      <w:r w:rsidR="008F234E" w:rsidRPr="0004541B">
        <w:rPr>
          <w:sz w:val="22"/>
          <w:szCs w:val="22"/>
          <w:shd w:val="clear" w:color="auto" w:fill="FFFFFF"/>
        </w:rPr>
        <w:t>и</w:t>
      </w:r>
      <w:r w:rsidR="008F234E" w:rsidRPr="0004541B">
        <w:rPr>
          <w:sz w:val="22"/>
          <w:szCs w:val="22"/>
          <w:shd w:val="clear" w:color="auto" w:fill="FFFFFF"/>
        </w:rPr>
        <w:t>ента корреляции.</w:t>
      </w:r>
    </w:p>
    <w:p w:rsidR="001F1041" w:rsidRPr="0004541B" w:rsidRDefault="001F1041" w:rsidP="005832FA">
      <w:pPr>
        <w:pStyle w:val="Default"/>
        <w:ind w:firstLine="454"/>
        <w:jc w:val="both"/>
        <w:rPr>
          <w:sz w:val="22"/>
          <w:szCs w:val="22"/>
          <w:shd w:val="clear" w:color="auto" w:fill="FFFFFF"/>
        </w:rPr>
      </w:pPr>
      <w:r w:rsidRPr="0004541B">
        <w:rPr>
          <w:sz w:val="22"/>
          <w:szCs w:val="22"/>
          <w:shd w:val="clear" w:color="auto" w:fill="FFFFFF"/>
        </w:rPr>
        <w:t>В целом не очень высокие значения коэффициентов корр</w:t>
      </w:r>
      <w:r w:rsidRPr="0004541B">
        <w:rPr>
          <w:sz w:val="22"/>
          <w:szCs w:val="22"/>
          <w:shd w:val="clear" w:color="auto" w:fill="FFFFFF"/>
        </w:rPr>
        <w:t>е</w:t>
      </w:r>
      <w:r w:rsidRPr="0004541B">
        <w:rPr>
          <w:sz w:val="22"/>
          <w:szCs w:val="22"/>
          <w:shd w:val="clear" w:color="auto" w:fill="FFFFFF"/>
        </w:rPr>
        <w:t>ляции легко объяснить многозначностью слов. В настоящее вр</w:t>
      </w:r>
      <w:r w:rsidRPr="0004541B">
        <w:rPr>
          <w:sz w:val="22"/>
          <w:szCs w:val="22"/>
          <w:shd w:val="clear" w:color="auto" w:fill="FFFFFF"/>
        </w:rPr>
        <w:t>е</w:t>
      </w:r>
      <w:r w:rsidRPr="0004541B">
        <w:rPr>
          <w:sz w:val="22"/>
          <w:szCs w:val="22"/>
          <w:shd w:val="clear" w:color="auto" w:fill="FFFFFF"/>
        </w:rPr>
        <w:t>мя у нас нет хорошего способа автоматически выделять разли</w:t>
      </w:r>
      <w:r w:rsidRPr="0004541B">
        <w:rPr>
          <w:sz w:val="22"/>
          <w:szCs w:val="22"/>
          <w:shd w:val="clear" w:color="auto" w:fill="FFFFFF"/>
        </w:rPr>
        <w:t>ч</w:t>
      </w:r>
      <w:r w:rsidRPr="0004541B">
        <w:rPr>
          <w:sz w:val="22"/>
          <w:szCs w:val="22"/>
          <w:shd w:val="clear" w:color="auto" w:fill="FFFFFF"/>
        </w:rPr>
        <w:t xml:space="preserve">ные значения слов и получать для них различные графики. </w:t>
      </w:r>
    </w:p>
    <w:p w:rsidR="00306A28" w:rsidRDefault="001F1041" w:rsidP="005832FA">
      <w:pPr>
        <w:pStyle w:val="Default"/>
        <w:ind w:firstLine="454"/>
        <w:jc w:val="both"/>
        <w:rPr>
          <w:sz w:val="22"/>
          <w:szCs w:val="22"/>
          <w:shd w:val="clear" w:color="auto" w:fill="FFFFFF"/>
        </w:rPr>
      </w:pPr>
      <w:r w:rsidRPr="0004541B">
        <w:rPr>
          <w:sz w:val="22"/>
          <w:szCs w:val="22"/>
          <w:shd w:val="clear" w:color="auto" w:fill="FFFFFF"/>
        </w:rPr>
        <w:t xml:space="preserve">Для </w:t>
      </w:r>
      <w:r w:rsidR="008F234E" w:rsidRPr="0004541B">
        <w:rPr>
          <w:sz w:val="22"/>
          <w:szCs w:val="22"/>
          <w:shd w:val="clear" w:color="auto" w:fill="FFFFFF"/>
        </w:rPr>
        <w:t>нивелирования трудностей с</w:t>
      </w:r>
      <w:r w:rsidRPr="0004541B">
        <w:rPr>
          <w:sz w:val="22"/>
          <w:szCs w:val="22"/>
          <w:shd w:val="clear" w:color="auto" w:fill="FFFFFF"/>
        </w:rPr>
        <w:t xml:space="preserve"> многозначност</w:t>
      </w:r>
      <w:r w:rsidR="008F234E" w:rsidRPr="0004541B">
        <w:rPr>
          <w:sz w:val="22"/>
          <w:szCs w:val="22"/>
          <w:shd w:val="clear" w:color="auto" w:fill="FFFFFF"/>
        </w:rPr>
        <w:t>ью</w:t>
      </w:r>
      <w:r w:rsidRPr="0004541B">
        <w:rPr>
          <w:sz w:val="22"/>
          <w:szCs w:val="22"/>
          <w:shd w:val="clear" w:color="auto" w:fill="FFFFFF"/>
        </w:rPr>
        <w:t xml:space="preserve"> мы в</w:t>
      </w:r>
      <w:r w:rsidRPr="0004541B">
        <w:rPr>
          <w:sz w:val="22"/>
          <w:szCs w:val="22"/>
          <w:shd w:val="clear" w:color="auto" w:fill="FFFFFF"/>
        </w:rPr>
        <w:t>ы</w:t>
      </w:r>
      <w:r w:rsidRPr="0004541B">
        <w:rPr>
          <w:sz w:val="22"/>
          <w:szCs w:val="22"/>
          <w:shd w:val="clear" w:color="auto" w:fill="FFFFFF"/>
        </w:rPr>
        <w:t xml:space="preserve">делили 22 глагола, </w:t>
      </w:r>
      <w:r w:rsidR="008F234E" w:rsidRPr="0004541B">
        <w:rPr>
          <w:sz w:val="22"/>
          <w:szCs w:val="22"/>
          <w:shd w:val="clear" w:color="auto" w:fill="FFFFFF"/>
        </w:rPr>
        <w:t xml:space="preserve">не </w:t>
      </w:r>
      <w:r w:rsidRPr="0004541B">
        <w:rPr>
          <w:sz w:val="22"/>
          <w:szCs w:val="22"/>
          <w:shd w:val="clear" w:color="auto" w:fill="FFFFFF"/>
        </w:rPr>
        <w:t>имеющи</w:t>
      </w:r>
      <w:r w:rsidR="008F234E" w:rsidRPr="0004541B">
        <w:rPr>
          <w:sz w:val="22"/>
          <w:szCs w:val="22"/>
          <w:shd w:val="clear" w:color="auto" w:fill="FFFFFF"/>
        </w:rPr>
        <w:t>х</w:t>
      </w:r>
      <w:r w:rsidRPr="0004541B">
        <w:rPr>
          <w:sz w:val="22"/>
          <w:szCs w:val="22"/>
          <w:shd w:val="clear" w:color="auto" w:fill="FFFFFF"/>
        </w:rPr>
        <w:t xml:space="preserve"> </w:t>
      </w:r>
      <w:r w:rsidR="008F234E" w:rsidRPr="0004541B">
        <w:rPr>
          <w:sz w:val="22"/>
          <w:szCs w:val="22"/>
          <w:shd w:val="clear" w:color="auto" w:fill="FFFFFF"/>
        </w:rPr>
        <w:t>совершенно различных</w:t>
      </w:r>
      <w:r w:rsidRPr="0004541B">
        <w:rPr>
          <w:sz w:val="22"/>
          <w:szCs w:val="22"/>
          <w:shd w:val="clear" w:color="auto" w:fill="FFFFFF"/>
        </w:rPr>
        <w:t xml:space="preserve"> значени</w:t>
      </w:r>
      <w:r w:rsidR="0004541B" w:rsidRPr="0004541B">
        <w:rPr>
          <w:sz w:val="22"/>
          <w:szCs w:val="22"/>
          <w:shd w:val="clear" w:color="auto" w:fill="FFFFFF"/>
        </w:rPr>
        <w:t>й</w:t>
      </w:r>
      <w:r w:rsidRPr="0004541B">
        <w:rPr>
          <w:sz w:val="22"/>
          <w:szCs w:val="22"/>
          <w:shd w:val="clear" w:color="auto" w:fill="FFFFFF"/>
        </w:rPr>
        <w:t xml:space="preserve"> (</w:t>
      </w:r>
      <w:r w:rsidR="008F234E" w:rsidRPr="0004541B">
        <w:rPr>
          <w:i/>
          <w:sz w:val="22"/>
          <w:szCs w:val="22"/>
          <w:shd w:val="clear" w:color="auto" w:fill="FFFFFF"/>
        </w:rPr>
        <w:t>делать, работать, казаться, играть, просить, верить, ст</w:t>
      </w:r>
      <w:r w:rsidR="008F234E" w:rsidRPr="0004541B">
        <w:rPr>
          <w:i/>
          <w:sz w:val="22"/>
          <w:szCs w:val="22"/>
          <w:shd w:val="clear" w:color="auto" w:fill="FFFFFF"/>
        </w:rPr>
        <w:t>а</w:t>
      </w:r>
      <w:r w:rsidR="008F234E" w:rsidRPr="0004541B">
        <w:rPr>
          <w:i/>
          <w:sz w:val="22"/>
          <w:szCs w:val="22"/>
          <w:shd w:val="clear" w:color="auto" w:fill="FFFFFF"/>
        </w:rPr>
        <w:t>вить, звать, звонить, хранить, рисовать, прятать, влечь, пл</w:t>
      </w:r>
      <w:r w:rsidR="008F234E" w:rsidRPr="0004541B">
        <w:rPr>
          <w:i/>
          <w:sz w:val="22"/>
          <w:szCs w:val="22"/>
          <w:shd w:val="clear" w:color="auto" w:fill="FFFFFF"/>
        </w:rPr>
        <w:t>е</w:t>
      </w:r>
      <w:r w:rsidR="008F234E" w:rsidRPr="0004541B">
        <w:rPr>
          <w:i/>
          <w:sz w:val="22"/>
          <w:szCs w:val="22"/>
          <w:shd w:val="clear" w:color="auto" w:fill="FFFFFF"/>
        </w:rPr>
        <w:t>вать, жечь, растить, мерзнуть, жрать, копать, нюхать, красть, щупать</w:t>
      </w:r>
      <w:r w:rsidRPr="0004541B">
        <w:rPr>
          <w:sz w:val="22"/>
          <w:szCs w:val="22"/>
          <w:shd w:val="clear" w:color="auto" w:fill="FFFFFF"/>
        </w:rPr>
        <w:t xml:space="preserve">). </w:t>
      </w:r>
      <w:r w:rsidR="003D3B6E">
        <w:rPr>
          <w:sz w:val="22"/>
          <w:szCs w:val="22"/>
          <w:shd w:val="clear" w:color="auto" w:fill="FFFFFF"/>
        </w:rPr>
        <w:t>Рассмотрен</w:t>
      </w:r>
      <w:r w:rsidR="00306A28">
        <w:rPr>
          <w:sz w:val="22"/>
          <w:szCs w:val="22"/>
          <w:shd w:val="clear" w:color="auto" w:fill="FFFFFF"/>
        </w:rPr>
        <w:t xml:space="preserve"> более узкий временной интервал – </w:t>
      </w:r>
      <w:r w:rsidR="00306A28">
        <w:rPr>
          <w:sz w:val="22"/>
          <w:szCs w:val="22"/>
          <w:shd w:val="clear" w:color="auto" w:fill="FFFFFF"/>
        </w:rPr>
        <w:lastRenderedPageBreak/>
        <w:t xml:space="preserve">с 1950, с устоявшимся современным русским языком и большим количеством изданных книг по сравнению с предшествующим периодом. </w:t>
      </w:r>
    </w:p>
    <w:p w:rsidR="0004541B" w:rsidRDefault="001F1041" w:rsidP="005832FA">
      <w:pPr>
        <w:pStyle w:val="Default"/>
        <w:ind w:firstLine="454"/>
        <w:jc w:val="both"/>
        <w:rPr>
          <w:sz w:val="22"/>
          <w:szCs w:val="22"/>
          <w:shd w:val="clear" w:color="auto" w:fill="FFFFFF"/>
        </w:rPr>
      </w:pPr>
      <w:r w:rsidRPr="0004541B">
        <w:rPr>
          <w:sz w:val="22"/>
          <w:szCs w:val="22"/>
          <w:shd w:val="clear" w:color="auto" w:fill="FFFFFF"/>
        </w:rPr>
        <w:t xml:space="preserve">Для </w:t>
      </w:r>
      <w:r w:rsidR="00306A28">
        <w:rPr>
          <w:sz w:val="22"/>
          <w:szCs w:val="22"/>
          <w:shd w:val="clear" w:color="auto" w:fill="FFFFFF"/>
        </w:rPr>
        <w:t>выбранных 22 глаголов</w:t>
      </w:r>
      <w:r w:rsidRPr="0004541B">
        <w:rPr>
          <w:sz w:val="22"/>
          <w:szCs w:val="22"/>
          <w:shd w:val="clear" w:color="auto" w:fill="FFFFFF"/>
        </w:rPr>
        <w:t xml:space="preserve"> среднее значение корреляции внутри словоизменения </w:t>
      </w:r>
      <w:r w:rsidR="00306A28">
        <w:rPr>
          <w:sz w:val="22"/>
          <w:szCs w:val="22"/>
          <w:shd w:val="clear" w:color="auto" w:fill="FFFFFF"/>
        </w:rPr>
        <w:t>оказалось равно</w:t>
      </w:r>
      <w:r w:rsidRPr="0004541B">
        <w:rPr>
          <w:sz w:val="22"/>
          <w:szCs w:val="22"/>
          <w:shd w:val="clear" w:color="auto" w:fill="FFFFFF"/>
        </w:rPr>
        <w:t xml:space="preserve"> 0,568, а корреляция м</w:t>
      </w:r>
      <w:r w:rsidRPr="0004541B">
        <w:rPr>
          <w:sz w:val="22"/>
          <w:szCs w:val="22"/>
          <w:shd w:val="clear" w:color="auto" w:fill="FFFFFF"/>
        </w:rPr>
        <w:t>е</w:t>
      </w:r>
      <w:r w:rsidRPr="0004541B">
        <w:rPr>
          <w:sz w:val="22"/>
          <w:szCs w:val="22"/>
          <w:shd w:val="clear" w:color="auto" w:fill="FFFFFF"/>
        </w:rPr>
        <w:t xml:space="preserve">жду </w:t>
      </w:r>
      <w:r w:rsidR="008F234E" w:rsidRPr="0004541B">
        <w:rPr>
          <w:sz w:val="22"/>
          <w:szCs w:val="22"/>
          <w:shd w:val="clear" w:color="auto" w:fill="FFFFFF"/>
        </w:rPr>
        <w:t>базовы</w:t>
      </w:r>
      <w:r w:rsidR="0004541B" w:rsidRPr="0004541B">
        <w:rPr>
          <w:sz w:val="22"/>
          <w:szCs w:val="22"/>
          <w:shd w:val="clear" w:color="auto" w:fill="FFFFFF"/>
        </w:rPr>
        <w:t>м</w:t>
      </w:r>
      <w:r w:rsidR="008F234E" w:rsidRPr="0004541B">
        <w:rPr>
          <w:sz w:val="22"/>
          <w:szCs w:val="22"/>
          <w:shd w:val="clear" w:color="auto" w:fill="FFFFFF"/>
        </w:rPr>
        <w:t xml:space="preserve"> имперфектив</w:t>
      </w:r>
      <w:r w:rsidR="0004541B" w:rsidRPr="0004541B">
        <w:rPr>
          <w:sz w:val="22"/>
          <w:szCs w:val="22"/>
          <w:shd w:val="clear" w:color="auto" w:fill="FFFFFF"/>
        </w:rPr>
        <w:t>ом</w:t>
      </w:r>
      <w:r w:rsidRPr="0004541B">
        <w:rPr>
          <w:sz w:val="22"/>
          <w:szCs w:val="22"/>
          <w:shd w:val="clear" w:color="auto" w:fill="FFFFFF"/>
        </w:rPr>
        <w:t xml:space="preserve"> и </w:t>
      </w:r>
      <w:r w:rsidR="008F234E" w:rsidRPr="0004541B">
        <w:rPr>
          <w:sz w:val="22"/>
          <w:szCs w:val="22"/>
          <w:shd w:val="clear" w:color="auto" w:fill="FFFFFF"/>
        </w:rPr>
        <w:t>естественны</w:t>
      </w:r>
      <w:r w:rsidR="0004541B" w:rsidRPr="0004541B">
        <w:rPr>
          <w:sz w:val="22"/>
          <w:szCs w:val="22"/>
          <w:shd w:val="clear" w:color="auto" w:fill="FFFFFF"/>
        </w:rPr>
        <w:t>м</w:t>
      </w:r>
      <w:r w:rsidR="008F234E" w:rsidRPr="0004541B">
        <w:rPr>
          <w:sz w:val="22"/>
          <w:szCs w:val="22"/>
          <w:shd w:val="clear" w:color="auto" w:fill="FFFFFF"/>
        </w:rPr>
        <w:t xml:space="preserve"> перфектив</w:t>
      </w:r>
      <w:r w:rsidR="0004541B" w:rsidRPr="0004541B">
        <w:rPr>
          <w:sz w:val="22"/>
          <w:szCs w:val="22"/>
          <w:shd w:val="clear" w:color="auto" w:fill="FFFFFF"/>
        </w:rPr>
        <w:t xml:space="preserve">ом </w:t>
      </w:r>
      <w:r w:rsidR="00306A28">
        <w:rPr>
          <w:sz w:val="22"/>
          <w:szCs w:val="22"/>
          <w:shd w:val="clear" w:color="auto" w:fill="FFFFFF"/>
        </w:rPr>
        <w:t>–</w:t>
      </w:r>
      <w:r w:rsidRPr="0004541B">
        <w:rPr>
          <w:sz w:val="22"/>
          <w:szCs w:val="22"/>
          <w:shd w:val="clear" w:color="auto" w:fill="FFFFFF"/>
        </w:rPr>
        <w:t xml:space="preserve"> 0,758. </w:t>
      </w:r>
      <w:r w:rsidR="0004541B" w:rsidRPr="0004541B">
        <w:rPr>
          <w:sz w:val="22"/>
          <w:szCs w:val="22"/>
          <w:shd w:val="clear" w:color="auto" w:fill="FFFFFF"/>
        </w:rPr>
        <w:t>Далее для этих слов были выбраны некоторые специализ</w:t>
      </w:r>
      <w:r w:rsidR="0004541B" w:rsidRPr="0004541B">
        <w:rPr>
          <w:sz w:val="22"/>
          <w:szCs w:val="22"/>
          <w:shd w:val="clear" w:color="auto" w:fill="FFFFFF"/>
        </w:rPr>
        <w:t>и</w:t>
      </w:r>
      <w:r w:rsidR="0004541B" w:rsidRPr="0004541B">
        <w:rPr>
          <w:sz w:val="22"/>
          <w:szCs w:val="22"/>
          <w:shd w:val="clear" w:color="auto" w:fill="FFFFFF"/>
        </w:rPr>
        <w:t>рованные перфективы (</w:t>
      </w:r>
      <w:r w:rsidR="0004541B" w:rsidRPr="0004541B">
        <w:rPr>
          <w:i/>
          <w:sz w:val="22"/>
          <w:szCs w:val="22"/>
          <w:shd w:val="clear" w:color="auto" w:fill="FFFFFF"/>
        </w:rPr>
        <w:t>переделать</w:t>
      </w:r>
      <w:r w:rsidR="0004541B" w:rsidRPr="0004541B">
        <w:rPr>
          <w:sz w:val="22"/>
          <w:szCs w:val="22"/>
          <w:shd w:val="clear" w:color="auto" w:fill="FFFFFF"/>
        </w:rPr>
        <w:t xml:space="preserve"> и т.д.)</w:t>
      </w:r>
      <w:r w:rsidR="003D3B6E">
        <w:rPr>
          <w:sz w:val="22"/>
          <w:szCs w:val="22"/>
          <w:shd w:val="clear" w:color="auto" w:fill="FFFFFF"/>
        </w:rPr>
        <w:t>,</w:t>
      </w:r>
      <w:r w:rsidR="0004541B" w:rsidRPr="0004541B">
        <w:rPr>
          <w:sz w:val="22"/>
          <w:szCs w:val="22"/>
          <w:shd w:val="clear" w:color="auto" w:fill="FFFFFF"/>
        </w:rPr>
        <w:t xml:space="preserve"> подсчитаны коэфф</w:t>
      </w:r>
      <w:r w:rsidR="0004541B" w:rsidRPr="0004541B">
        <w:rPr>
          <w:sz w:val="22"/>
          <w:szCs w:val="22"/>
          <w:shd w:val="clear" w:color="auto" w:fill="FFFFFF"/>
        </w:rPr>
        <w:t>и</w:t>
      </w:r>
      <w:r w:rsidR="0004541B" w:rsidRPr="0004541B">
        <w:rPr>
          <w:sz w:val="22"/>
          <w:szCs w:val="22"/>
          <w:shd w:val="clear" w:color="auto" w:fill="FFFFFF"/>
        </w:rPr>
        <w:t>циенты корреляции между ними и соответствующими вторичн</w:t>
      </w:r>
      <w:r w:rsidR="0004541B" w:rsidRPr="0004541B">
        <w:rPr>
          <w:sz w:val="22"/>
          <w:szCs w:val="22"/>
          <w:shd w:val="clear" w:color="auto" w:fill="FFFFFF"/>
        </w:rPr>
        <w:t>ы</w:t>
      </w:r>
      <w:r w:rsidR="0004541B" w:rsidRPr="0004541B">
        <w:rPr>
          <w:sz w:val="22"/>
          <w:szCs w:val="22"/>
          <w:shd w:val="clear" w:color="auto" w:fill="FFFFFF"/>
        </w:rPr>
        <w:t>ми имперфективами. Среднее значение оказалось равно 0,633. Таким образом, и после устранения явной многозначности и уч</w:t>
      </w:r>
      <w:r w:rsidR="0004541B" w:rsidRPr="0004541B">
        <w:rPr>
          <w:sz w:val="22"/>
          <w:szCs w:val="22"/>
          <w:shd w:val="clear" w:color="auto" w:fill="FFFFFF"/>
        </w:rPr>
        <w:t>е</w:t>
      </w:r>
      <w:r w:rsidR="0004541B" w:rsidRPr="0004541B">
        <w:rPr>
          <w:sz w:val="22"/>
          <w:szCs w:val="22"/>
          <w:shd w:val="clear" w:color="auto" w:fill="FFFFFF"/>
        </w:rPr>
        <w:t>та специализированных перфективов все равно корреляция ме</w:t>
      </w:r>
      <w:r w:rsidR="0004541B" w:rsidRPr="0004541B">
        <w:rPr>
          <w:sz w:val="22"/>
          <w:szCs w:val="22"/>
          <w:shd w:val="clear" w:color="auto" w:fill="FFFFFF"/>
        </w:rPr>
        <w:t>ж</w:t>
      </w:r>
      <w:r w:rsidR="0004541B" w:rsidRPr="0004541B">
        <w:rPr>
          <w:sz w:val="22"/>
          <w:szCs w:val="22"/>
          <w:shd w:val="clear" w:color="auto" w:fill="FFFFFF"/>
        </w:rPr>
        <w:t>ду базовым имперфективом и естественным перфективом оказ</w:t>
      </w:r>
      <w:r w:rsidR="0004541B" w:rsidRPr="0004541B">
        <w:rPr>
          <w:sz w:val="22"/>
          <w:szCs w:val="22"/>
          <w:shd w:val="clear" w:color="auto" w:fill="FFFFFF"/>
        </w:rPr>
        <w:t>а</w:t>
      </w:r>
      <w:r w:rsidR="0004541B" w:rsidRPr="0004541B">
        <w:rPr>
          <w:sz w:val="22"/>
          <w:szCs w:val="22"/>
          <w:shd w:val="clear" w:color="auto" w:fill="FFFFFF"/>
        </w:rPr>
        <w:t xml:space="preserve">лась выше. </w:t>
      </w:r>
    </w:p>
    <w:p w:rsidR="003D3B6E" w:rsidRPr="0004541B" w:rsidRDefault="003D3B6E" w:rsidP="005832FA">
      <w:pPr>
        <w:pStyle w:val="Default"/>
        <w:ind w:firstLine="454"/>
        <w:jc w:val="both"/>
        <w:rPr>
          <w:sz w:val="22"/>
          <w:szCs w:val="22"/>
          <w:shd w:val="clear" w:color="auto" w:fill="FFFFFF"/>
        </w:rPr>
      </w:pPr>
      <w:r w:rsidRPr="0004541B">
        <w:rPr>
          <w:sz w:val="22"/>
          <w:szCs w:val="22"/>
          <w:shd w:val="clear" w:color="auto" w:fill="FFFFFF"/>
        </w:rPr>
        <w:t>Этот результат указывает на то, что префиксальный способ образо</w:t>
      </w:r>
      <w:r>
        <w:rPr>
          <w:sz w:val="22"/>
          <w:szCs w:val="22"/>
          <w:shd w:val="clear" w:color="auto" w:fill="FFFFFF"/>
        </w:rPr>
        <w:t>вания естественного перфектива не</w:t>
      </w:r>
      <w:r w:rsidR="006851B8">
        <w:rPr>
          <w:sz w:val="22"/>
          <w:szCs w:val="22"/>
          <w:shd w:val="clear" w:color="auto" w:fill="FFFFFF"/>
        </w:rPr>
        <w:t xml:space="preserve"> в</w:t>
      </w:r>
      <w:r>
        <w:rPr>
          <w:sz w:val="22"/>
          <w:szCs w:val="22"/>
          <w:shd w:val="clear" w:color="auto" w:fill="FFFFFF"/>
        </w:rPr>
        <w:t xml:space="preserve"> меньшей степени с</w:t>
      </w:r>
      <w:r>
        <w:rPr>
          <w:sz w:val="22"/>
          <w:szCs w:val="22"/>
          <w:shd w:val="clear" w:color="auto" w:fill="FFFFFF"/>
        </w:rPr>
        <w:t>о</w:t>
      </w:r>
      <w:r>
        <w:rPr>
          <w:sz w:val="22"/>
          <w:szCs w:val="22"/>
          <w:shd w:val="clear" w:color="auto" w:fill="FFFFFF"/>
        </w:rPr>
        <w:t>храняет значение исходного слова, чем суффиксальное образов</w:t>
      </w:r>
      <w:r>
        <w:rPr>
          <w:sz w:val="22"/>
          <w:szCs w:val="22"/>
          <w:shd w:val="clear" w:color="auto" w:fill="FFFFFF"/>
        </w:rPr>
        <w:t>а</w:t>
      </w:r>
      <w:r>
        <w:rPr>
          <w:sz w:val="22"/>
          <w:szCs w:val="22"/>
          <w:shd w:val="clear" w:color="auto" w:fill="FFFFFF"/>
        </w:rPr>
        <w:t>ние вторичных имперфективов.</w:t>
      </w:r>
    </w:p>
    <w:p w:rsidR="0004541B" w:rsidRPr="0004541B" w:rsidRDefault="0004541B" w:rsidP="005832FA">
      <w:pPr>
        <w:pStyle w:val="Default"/>
        <w:ind w:firstLine="454"/>
        <w:jc w:val="both"/>
        <w:rPr>
          <w:sz w:val="22"/>
          <w:szCs w:val="22"/>
        </w:rPr>
      </w:pPr>
    </w:p>
    <w:p w:rsidR="0004541B" w:rsidRDefault="0004541B" w:rsidP="005832FA">
      <w:pPr>
        <w:pStyle w:val="Default"/>
        <w:numPr>
          <w:ilvl w:val="0"/>
          <w:numId w:val="1"/>
        </w:numPr>
        <w:ind w:firstLine="454"/>
        <w:jc w:val="both"/>
        <w:rPr>
          <w:b/>
          <w:sz w:val="22"/>
          <w:szCs w:val="22"/>
        </w:rPr>
      </w:pPr>
      <w:r w:rsidRPr="0004541B">
        <w:rPr>
          <w:b/>
          <w:sz w:val="22"/>
          <w:szCs w:val="22"/>
        </w:rPr>
        <w:t>Заключение</w:t>
      </w:r>
    </w:p>
    <w:p w:rsidR="003D3B6E" w:rsidRPr="0004541B" w:rsidRDefault="003D3B6E" w:rsidP="005832FA">
      <w:pPr>
        <w:pStyle w:val="Default"/>
        <w:ind w:left="720" w:firstLine="454"/>
        <w:jc w:val="both"/>
        <w:rPr>
          <w:b/>
          <w:sz w:val="22"/>
          <w:szCs w:val="22"/>
        </w:rPr>
      </w:pPr>
    </w:p>
    <w:p w:rsidR="008F2ADE" w:rsidRPr="005B0E11" w:rsidRDefault="003D3B6E" w:rsidP="005832FA">
      <w:pPr>
        <w:pStyle w:val="Default"/>
        <w:ind w:firstLine="454"/>
        <w:jc w:val="both"/>
        <w:rPr>
          <w:sz w:val="22"/>
          <w:szCs w:val="22"/>
        </w:rPr>
      </w:pPr>
      <w:r w:rsidRPr="005B0E11">
        <w:rPr>
          <w:sz w:val="22"/>
          <w:szCs w:val="22"/>
          <w:lang w:val="en-US"/>
        </w:rPr>
        <w:t>Google</w:t>
      </w:r>
      <w:r w:rsidRPr="005B0E11">
        <w:rPr>
          <w:sz w:val="22"/>
          <w:szCs w:val="22"/>
        </w:rPr>
        <w:t xml:space="preserve"> </w:t>
      </w:r>
      <w:r w:rsidRPr="005B0E11">
        <w:rPr>
          <w:sz w:val="22"/>
          <w:szCs w:val="22"/>
          <w:lang w:val="en-US"/>
        </w:rPr>
        <w:t>Books</w:t>
      </w:r>
      <w:r w:rsidRPr="005B0E11">
        <w:rPr>
          <w:sz w:val="22"/>
          <w:szCs w:val="22"/>
        </w:rPr>
        <w:t xml:space="preserve"> </w:t>
      </w:r>
      <w:r w:rsidRPr="005B0E11">
        <w:rPr>
          <w:sz w:val="22"/>
          <w:szCs w:val="22"/>
          <w:lang w:val="en-US"/>
        </w:rPr>
        <w:t>Ngram</w:t>
      </w:r>
      <w:r w:rsidRPr="005B0E11">
        <w:rPr>
          <w:sz w:val="22"/>
          <w:szCs w:val="22"/>
        </w:rPr>
        <w:t xml:space="preserve"> </w:t>
      </w:r>
      <w:r>
        <w:rPr>
          <w:sz w:val="22"/>
          <w:szCs w:val="22"/>
        </w:rPr>
        <w:t>дает в руки исследователей совершенно новую методологию и позволяет по новому взглянуть на аспект</w:t>
      </w:r>
      <w:r>
        <w:rPr>
          <w:sz w:val="22"/>
          <w:szCs w:val="22"/>
        </w:rPr>
        <w:t>у</w:t>
      </w:r>
      <w:r>
        <w:rPr>
          <w:sz w:val="22"/>
          <w:szCs w:val="22"/>
        </w:rPr>
        <w:t xml:space="preserve">альную систему русского языка. </w:t>
      </w:r>
      <w:r w:rsidR="007478B3" w:rsidRPr="005B0E11">
        <w:rPr>
          <w:sz w:val="22"/>
          <w:szCs w:val="22"/>
        </w:rPr>
        <w:t>Полученные результаты являю</w:t>
      </w:r>
      <w:r w:rsidR="007478B3" w:rsidRPr="005B0E11">
        <w:rPr>
          <w:sz w:val="22"/>
          <w:szCs w:val="22"/>
        </w:rPr>
        <w:t>т</w:t>
      </w:r>
      <w:r w:rsidR="007478B3" w:rsidRPr="005B0E11">
        <w:rPr>
          <w:sz w:val="22"/>
          <w:szCs w:val="22"/>
        </w:rPr>
        <w:t xml:space="preserve">ся аргументом в пользу </w:t>
      </w:r>
      <w:r w:rsidR="008D4909" w:rsidRPr="005B0E11">
        <w:rPr>
          <w:sz w:val="22"/>
          <w:szCs w:val="22"/>
        </w:rPr>
        <w:t>известной</w:t>
      </w:r>
      <w:r w:rsidR="007478B3" w:rsidRPr="005B0E11">
        <w:rPr>
          <w:sz w:val="22"/>
          <w:szCs w:val="22"/>
        </w:rPr>
        <w:t xml:space="preserve"> общей гипотезы Дж. Бэбби</w:t>
      </w:r>
      <w:r w:rsidR="00DB33E8" w:rsidRPr="005B0E11">
        <w:rPr>
          <w:sz w:val="22"/>
          <w:szCs w:val="22"/>
        </w:rPr>
        <w:t xml:space="preserve"> о том, что словоизменение и словообразование не полярные прот</w:t>
      </w:r>
      <w:r w:rsidR="00DB33E8" w:rsidRPr="005B0E11">
        <w:rPr>
          <w:sz w:val="22"/>
          <w:szCs w:val="22"/>
        </w:rPr>
        <w:t>и</w:t>
      </w:r>
      <w:r w:rsidR="00DB33E8" w:rsidRPr="005B0E11">
        <w:rPr>
          <w:sz w:val="22"/>
          <w:szCs w:val="22"/>
        </w:rPr>
        <w:t>воположности, а, скорее, точки на континуальной школе ле</w:t>
      </w:r>
      <w:r w:rsidR="009E72C2">
        <w:rPr>
          <w:sz w:val="22"/>
          <w:szCs w:val="22"/>
        </w:rPr>
        <w:t>к</w:t>
      </w:r>
      <w:r w:rsidR="00DB33E8" w:rsidRPr="005B0E11">
        <w:rPr>
          <w:sz w:val="22"/>
          <w:szCs w:val="22"/>
        </w:rPr>
        <w:t>сико-грамматических  процессов.</w:t>
      </w:r>
      <w:r>
        <w:rPr>
          <w:sz w:val="22"/>
          <w:szCs w:val="22"/>
        </w:rPr>
        <w:t xml:space="preserve"> </w:t>
      </w:r>
    </w:p>
    <w:p w:rsidR="00AB0A51" w:rsidRPr="005B0E11" w:rsidRDefault="00527D54" w:rsidP="005832FA">
      <w:pPr>
        <w:pStyle w:val="Default"/>
        <w:ind w:firstLine="454"/>
        <w:jc w:val="both"/>
        <w:rPr>
          <w:sz w:val="22"/>
          <w:szCs w:val="22"/>
        </w:rPr>
      </w:pPr>
      <w:r w:rsidRPr="005B0E11">
        <w:rPr>
          <w:sz w:val="22"/>
          <w:szCs w:val="22"/>
        </w:rPr>
        <w:t xml:space="preserve">  </w:t>
      </w:r>
    </w:p>
    <w:p w:rsidR="00030AC4" w:rsidRPr="008A7511" w:rsidRDefault="00030AC4" w:rsidP="005832FA">
      <w:pPr>
        <w:ind w:firstLine="454"/>
        <w:jc w:val="both"/>
        <w:rPr>
          <w:rFonts w:ascii="Times New Roman" w:hAnsi="Times New Roman" w:cs="Times New Roman"/>
          <w:b/>
        </w:rPr>
      </w:pPr>
      <w:r w:rsidRPr="008A7511">
        <w:rPr>
          <w:rFonts w:ascii="Times New Roman" w:hAnsi="Times New Roman" w:cs="Times New Roman"/>
          <w:b/>
        </w:rPr>
        <w:t>Литература</w:t>
      </w:r>
    </w:p>
    <w:p w:rsidR="000D4D04" w:rsidRPr="008A7511" w:rsidRDefault="000D4D04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</w:rPr>
      </w:pPr>
      <w:r w:rsidRPr="008A7511">
        <w:rPr>
          <w:rFonts w:ascii="Times New Roman" w:hAnsi="Times New Roman" w:cs="Times New Roman"/>
        </w:rPr>
        <w:t>1. Апресян Ю. Д. Трактовка избыточных аспектуальных п</w:t>
      </w:r>
      <w:r w:rsidRPr="008A7511">
        <w:rPr>
          <w:rFonts w:ascii="Times New Roman" w:hAnsi="Times New Roman" w:cs="Times New Roman"/>
        </w:rPr>
        <w:t>а</w:t>
      </w:r>
      <w:r w:rsidRPr="008A7511">
        <w:rPr>
          <w:rFonts w:ascii="Times New Roman" w:hAnsi="Times New Roman" w:cs="Times New Roman"/>
        </w:rPr>
        <w:t>радигм в толковом словаре // Апресян Ю. Д. Избранные труды. Т.II: Интегральное описание языка и системная лексикография. М., 1995.</w:t>
      </w:r>
    </w:p>
    <w:p w:rsidR="002F66B0" w:rsidRPr="008A7511" w:rsidRDefault="002F66B0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8A7511">
        <w:rPr>
          <w:rFonts w:ascii="Times New Roman" w:hAnsi="Times New Roman" w:cs="Times New Roman"/>
        </w:rPr>
        <w:lastRenderedPageBreak/>
        <w:t xml:space="preserve">2. </w:t>
      </w:r>
      <w:r w:rsidRPr="008A7511">
        <w:rPr>
          <w:rFonts w:ascii="Times New Roman" w:hAnsi="Times New Roman" w:cs="Times New Roman"/>
          <w:color w:val="000000"/>
          <w:shd w:val="clear" w:color="auto" w:fill="FFFFFF"/>
        </w:rPr>
        <w:t xml:space="preserve">Маслов Ю.С. Очерки по аспектологии. Л.: ЛГУ. 1984. </w:t>
      </w:r>
    </w:p>
    <w:p w:rsidR="002F66B0" w:rsidRPr="008A7511" w:rsidRDefault="002F66B0" w:rsidP="002F66B0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A7511">
        <w:rPr>
          <w:rFonts w:ascii="Times New Roman" w:hAnsi="Times New Roman" w:cs="Times New Roman"/>
          <w:color w:val="000000"/>
          <w:shd w:val="clear" w:color="auto" w:fill="FFFFFF"/>
          <w:lang w:val="en-US"/>
        </w:rPr>
        <w:t xml:space="preserve">3. </w:t>
      </w:r>
      <w:r w:rsidRPr="008A7511">
        <w:rPr>
          <w:rFonts w:ascii="Times New Roman" w:eastAsia="Times New Roman" w:hAnsi="Times New Roman" w:cs="Times New Roman"/>
          <w:color w:val="000000"/>
          <w:lang w:val="en-US" w:eastAsia="ru-RU"/>
        </w:rPr>
        <w:t>Filip H. Aspect, Eventuality Types, and Nominal Reference. London. 1999.</w:t>
      </w:r>
    </w:p>
    <w:p w:rsidR="000D4D04" w:rsidRPr="008A7511" w:rsidRDefault="002F66B0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8A7511">
        <w:rPr>
          <w:rFonts w:ascii="Times New Roman" w:hAnsi="Times New Roman" w:cs="Times New Roman"/>
          <w:lang w:val="en-US"/>
        </w:rPr>
        <w:t xml:space="preserve">4. </w:t>
      </w:r>
      <w:r w:rsidR="000D4D04" w:rsidRPr="008A7511">
        <w:rPr>
          <w:rFonts w:ascii="Times New Roman" w:hAnsi="Times New Roman" w:cs="Times New Roman"/>
          <w:lang w:val="en-US"/>
        </w:rPr>
        <w:t>Janda L. A. et al. Why Russian Aspectual prefixes aren’t em</w:t>
      </w:r>
      <w:r w:rsidR="000D4D04" w:rsidRPr="008A7511">
        <w:rPr>
          <w:rFonts w:ascii="Times New Roman" w:hAnsi="Times New Roman" w:cs="Times New Roman"/>
          <w:lang w:val="en-US"/>
        </w:rPr>
        <w:t>p</w:t>
      </w:r>
      <w:r w:rsidR="000D4D04" w:rsidRPr="008A7511">
        <w:rPr>
          <w:rFonts w:ascii="Times New Roman" w:hAnsi="Times New Roman" w:cs="Times New Roman"/>
          <w:lang w:val="en-US"/>
        </w:rPr>
        <w:t>ty. Prefixes As Verb Classifiers. Bloomington: Slavika Publishers I</w:t>
      </w:r>
      <w:r w:rsidR="000D4D04" w:rsidRPr="008A7511">
        <w:rPr>
          <w:rFonts w:ascii="Times New Roman" w:hAnsi="Times New Roman" w:cs="Times New Roman"/>
          <w:lang w:val="en-US"/>
        </w:rPr>
        <w:t>n</w:t>
      </w:r>
      <w:r w:rsidR="000D4D04" w:rsidRPr="008A7511">
        <w:rPr>
          <w:rFonts w:ascii="Times New Roman" w:hAnsi="Times New Roman" w:cs="Times New Roman"/>
          <w:lang w:val="en-US"/>
        </w:rPr>
        <w:t>diana University. 2013.</w:t>
      </w:r>
    </w:p>
    <w:p w:rsidR="000D4D04" w:rsidRPr="008A7511" w:rsidRDefault="002F66B0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8A7511">
        <w:rPr>
          <w:rFonts w:ascii="Times New Roman" w:hAnsi="Times New Roman" w:cs="Times New Roman"/>
          <w:lang w:val="en-US"/>
        </w:rPr>
        <w:t xml:space="preserve">5. </w:t>
      </w:r>
      <w:r w:rsidR="000D4D04" w:rsidRPr="008A7511">
        <w:rPr>
          <w:rFonts w:ascii="Times New Roman" w:hAnsi="Times New Roman" w:cs="Times New Roman"/>
          <w:lang w:val="en-US"/>
        </w:rPr>
        <w:t>Koplenig A. Why the quantitative analysis of diachronic co</w:t>
      </w:r>
      <w:r w:rsidR="000D4D04" w:rsidRPr="008A7511">
        <w:rPr>
          <w:rFonts w:ascii="Times New Roman" w:hAnsi="Times New Roman" w:cs="Times New Roman"/>
          <w:lang w:val="en-US"/>
        </w:rPr>
        <w:t>r</w:t>
      </w:r>
      <w:r w:rsidR="000D4D04" w:rsidRPr="008A7511">
        <w:rPr>
          <w:rFonts w:ascii="Times New Roman" w:hAnsi="Times New Roman" w:cs="Times New Roman"/>
          <w:lang w:val="en-US"/>
        </w:rPr>
        <w:t>pora that does not consider the temporal aspect of time-series can lead to wrong conclusions. Digital Scholarship in the Humanities. Oxford Un</w:t>
      </w:r>
      <w:r w:rsidR="000D4D04" w:rsidRPr="008A7511">
        <w:rPr>
          <w:rFonts w:ascii="Times New Roman" w:hAnsi="Times New Roman" w:cs="Times New Roman"/>
          <w:lang w:val="en-US"/>
        </w:rPr>
        <w:t>i</w:t>
      </w:r>
      <w:r w:rsidR="000D4D04" w:rsidRPr="008A7511">
        <w:rPr>
          <w:rFonts w:ascii="Times New Roman" w:hAnsi="Times New Roman" w:cs="Times New Roman"/>
          <w:lang w:val="en-US"/>
        </w:rPr>
        <w:t>versity Press. 2015. doi:10.1093/llc/fqv030.</w:t>
      </w:r>
    </w:p>
    <w:p w:rsidR="005832FA" w:rsidRPr="008A7511" w:rsidRDefault="002F66B0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8A7511">
        <w:rPr>
          <w:rFonts w:ascii="Times New Roman" w:hAnsi="Times New Roman" w:cs="Times New Roman"/>
        </w:rPr>
        <w:t xml:space="preserve">6. </w:t>
      </w:r>
      <w:r w:rsidR="005832FA" w:rsidRPr="008A7511">
        <w:rPr>
          <w:rFonts w:ascii="Times New Roman" w:hAnsi="Times New Roman" w:cs="Times New Roman"/>
          <w:lang w:val="en-US"/>
        </w:rPr>
        <w:t>Michel</w:t>
      </w:r>
      <w:r w:rsidR="005832FA" w:rsidRPr="008A7511">
        <w:rPr>
          <w:rFonts w:ascii="Times New Roman" w:hAnsi="Times New Roman" w:cs="Times New Roman"/>
        </w:rPr>
        <w:t xml:space="preserve"> </w:t>
      </w:r>
      <w:r w:rsidR="005832FA" w:rsidRPr="008A7511">
        <w:rPr>
          <w:rFonts w:ascii="Times New Roman" w:hAnsi="Times New Roman" w:cs="Times New Roman"/>
          <w:lang w:val="en-US"/>
        </w:rPr>
        <w:t>J</w:t>
      </w:r>
      <w:r w:rsidR="005832FA" w:rsidRPr="008A7511">
        <w:rPr>
          <w:rFonts w:ascii="Times New Roman" w:hAnsi="Times New Roman" w:cs="Times New Roman"/>
        </w:rPr>
        <w:t xml:space="preserve">. </w:t>
      </w:r>
      <w:r w:rsidR="005832FA" w:rsidRPr="008A7511">
        <w:rPr>
          <w:rFonts w:ascii="Times New Roman" w:hAnsi="Times New Roman" w:cs="Times New Roman"/>
          <w:lang w:val="en-US"/>
        </w:rPr>
        <w:t>et</w:t>
      </w:r>
      <w:r w:rsidR="005832FA" w:rsidRPr="008A7511">
        <w:rPr>
          <w:rFonts w:ascii="Times New Roman" w:hAnsi="Times New Roman" w:cs="Times New Roman"/>
        </w:rPr>
        <w:t xml:space="preserve"> </w:t>
      </w:r>
      <w:r w:rsidR="005832FA" w:rsidRPr="008A7511">
        <w:rPr>
          <w:rFonts w:ascii="Times New Roman" w:hAnsi="Times New Roman" w:cs="Times New Roman"/>
          <w:lang w:val="en-US"/>
        </w:rPr>
        <w:t>al</w:t>
      </w:r>
      <w:r w:rsidR="005832FA" w:rsidRPr="008A7511">
        <w:rPr>
          <w:rFonts w:ascii="Times New Roman" w:hAnsi="Times New Roman" w:cs="Times New Roman"/>
        </w:rPr>
        <w:t xml:space="preserve">. </w:t>
      </w:r>
      <w:r w:rsidR="005832FA" w:rsidRPr="008A7511">
        <w:rPr>
          <w:rFonts w:ascii="Times New Roman" w:hAnsi="Times New Roman" w:cs="Times New Roman"/>
          <w:lang w:val="en-US"/>
        </w:rPr>
        <w:t>Quantitative Analysis of Culture Using Mi</w:t>
      </w:r>
      <w:r w:rsidR="005832FA" w:rsidRPr="008A7511">
        <w:rPr>
          <w:rFonts w:ascii="Times New Roman" w:hAnsi="Times New Roman" w:cs="Times New Roman"/>
          <w:lang w:val="en-US"/>
        </w:rPr>
        <w:t>l</w:t>
      </w:r>
      <w:r w:rsidR="005832FA" w:rsidRPr="008A7511">
        <w:rPr>
          <w:rFonts w:ascii="Times New Roman" w:hAnsi="Times New Roman" w:cs="Times New Roman"/>
          <w:lang w:val="en-US"/>
        </w:rPr>
        <w:t xml:space="preserve">lions of Digitized Books. </w:t>
      </w:r>
      <w:r w:rsidR="005832FA" w:rsidRPr="008A7511">
        <w:rPr>
          <w:rFonts w:ascii="Times New Roman" w:hAnsi="Times New Roman" w:cs="Times New Roman"/>
          <w:i/>
          <w:iCs/>
          <w:lang w:val="en-US"/>
        </w:rPr>
        <w:t>Science</w:t>
      </w:r>
      <w:r w:rsidR="005832FA" w:rsidRPr="008A7511">
        <w:rPr>
          <w:rFonts w:ascii="Times New Roman" w:hAnsi="Times New Roman" w:cs="Times New Roman"/>
          <w:lang w:val="en-US"/>
        </w:rPr>
        <w:t>. 14 January 2011. Vol. 331. № 6014. pp. 176-182.</w:t>
      </w:r>
    </w:p>
    <w:p w:rsidR="000D4D04" w:rsidRPr="008A7511" w:rsidRDefault="000D4D04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</w:p>
    <w:p w:rsidR="00DB33E8" w:rsidRPr="008A7511" w:rsidRDefault="000D4D04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</w:rPr>
      </w:pPr>
      <w:r w:rsidRPr="008A7511">
        <w:rPr>
          <w:rFonts w:ascii="Times New Roman" w:hAnsi="Times New Roman" w:cs="Times New Roman"/>
          <w:b/>
          <w:lang w:val="en-US"/>
        </w:rPr>
        <w:t>References</w:t>
      </w:r>
    </w:p>
    <w:p w:rsidR="000D4D04" w:rsidRPr="008A7511" w:rsidRDefault="000D4D04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</w:p>
    <w:p w:rsidR="00203B93" w:rsidRPr="008A7511" w:rsidRDefault="000D4D04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</w:rPr>
      </w:pPr>
      <w:r w:rsidRPr="008A7511">
        <w:rPr>
          <w:rFonts w:ascii="Times New Roman" w:hAnsi="Times New Roman" w:cs="Times New Roman"/>
          <w:lang w:val="en-US"/>
        </w:rPr>
        <w:t>1.</w:t>
      </w:r>
      <w:r w:rsidR="00203B93" w:rsidRPr="008A7511">
        <w:rPr>
          <w:rFonts w:ascii="Times New Roman" w:hAnsi="Times New Roman" w:cs="Times New Roman"/>
          <w:lang w:val="en-US"/>
        </w:rPr>
        <w:t xml:space="preserve"> Apresjan Yu. D. Traktovka izbytochnyh aspektualnyh par</w:t>
      </w:r>
      <w:r w:rsidR="00203B93" w:rsidRPr="008A7511">
        <w:rPr>
          <w:rFonts w:ascii="Times New Roman" w:hAnsi="Times New Roman" w:cs="Times New Roman"/>
          <w:lang w:val="en-US"/>
        </w:rPr>
        <w:t>a</w:t>
      </w:r>
      <w:r w:rsidR="00203B93" w:rsidRPr="008A7511">
        <w:rPr>
          <w:rFonts w:ascii="Times New Roman" w:hAnsi="Times New Roman" w:cs="Times New Roman"/>
          <w:lang w:val="en-US"/>
        </w:rPr>
        <w:t>digm v tolkovom slovare [</w:t>
      </w:r>
      <w:r w:rsidR="008A7511" w:rsidRPr="008A7511">
        <w:rPr>
          <w:rFonts w:ascii="Times New Roman" w:hAnsi="Times New Roman" w:cs="Times New Roman"/>
          <w:lang w:val="en-US"/>
        </w:rPr>
        <w:t xml:space="preserve">Interpretation of redundant </w:t>
      </w:r>
      <w:r w:rsidR="008A7511">
        <w:rPr>
          <w:rFonts w:ascii="Times New Roman" w:hAnsi="Times New Roman" w:cs="Times New Roman"/>
          <w:lang w:val="en-US"/>
        </w:rPr>
        <w:t xml:space="preserve">of </w:t>
      </w:r>
      <w:r w:rsidR="008A7511" w:rsidRPr="008A7511">
        <w:rPr>
          <w:rFonts w:ascii="Times New Roman" w:hAnsi="Times New Roman" w:cs="Times New Roman"/>
          <w:lang w:val="en-US"/>
        </w:rPr>
        <w:t>aspectual p</w:t>
      </w:r>
      <w:r w:rsidR="008A7511" w:rsidRPr="008A7511">
        <w:rPr>
          <w:rFonts w:ascii="Times New Roman" w:hAnsi="Times New Roman" w:cs="Times New Roman"/>
          <w:lang w:val="en-US"/>
        </w:rPr>
        <w:t>a</w:t>
      </w:r>
      <w:r w:rsidR="008A7511" w:rsidRPr="008A7511">
        <w:rPr>
          <w:rFonts w:ascii="Times New Roman" w:hAnsi="Times New Roman" w:cs="Times New Roman"/>
          <w:lang w:val="en-US"/>
        </w:rPr>
        <w:t>radigms in the explanatory dictionary</w:t>
      </w:r>
      <w:r w:rsidR="00203B93" w:rsidRPr="008A7511">
        <w:rPr>
          <w:rFonts w:ascii="Times New Roman" w:hAnsi="Times New Roman" w:cs="Times New Roman"/>
          <w:lang w:val="en-US"/>
        </w:rPr>
        <w:t>]. Apresjan Yu. D. Izbrannye trudy. T.  II. Integra</w:t>
      </w:r>
      <w:r w:rsidR="00203B93" w:rsidRPr="008A7511">
        <w:rPr>
          <w:rFonts w:ascii="Times New Roman" w:hAnsi="Times New Roman" w:cs="Times New Roman"/>
          <w:lang w:val="en-US"/>
        </w:rPr>
        <w:t>l</w:t>
      </w:r>
      <w:r w:rsidR="00203B93" w:rsidRPr="008A7511">
        <w:rPr>
          <w:rFonts w:ascii="Times New Roman" w:hAnsi="Times New Roman" w:cs="Times New Roman"/>
          <w:lang w:val="en-US"/>
        </w:rPr>
        <w:t>noe opisanie yazyka i sistemnaya leksikografiya [</w:t>
      </w:r>
      <w:r w:rsidR="008A7511" w:rsidRPr="008A7511">
        <w:rPr>
          <w:rFonts w:ascii="Times New Roman" w:hAnsi="Times New Roman" w:cs="Times New Roman"/>
          <w:lang w:val="en-US"/>
        </w:rPr>
        <w:t xml:space="preserve">Selected </w:t>
      </w:r>
      <w:r w:rsidR="008A7511">
        <w:rPr>
          <w:rFonts w:ascii="Times New Roman" w:hAnsi="Times New Roman" w:cs="Times New Roman"/>
          <w:lang w:val="en-US"/>
        </w:rPr>
        <w:t>paper</w:t>
      </w:r>
      <w:r w:rsidR="008A7511" w:rsidRPr="008A7511">
        <w:rPr>
          <w:rFonts w:ascii="Times New Roman" w:hAnsi="Times New Roman" w:cs="Times New Roman"/>
          <w:lang w:val="en-US"/>
        </w:rPr>
        <w:t xml:space="preserve">s. </w:t>
      </w:r>
      <w:r w:rsidR="008A7511">
        <w:rPr>
          <w:rFonts w:ascii="Times New Roman" w:hAnsi="Times New Roman" w:cs="Times New Roman"/>
          <w:lang w:val="en-US"/>
        </w:rPr>
        <w:t xml:space="preserve">Vol. </w:t>
      </w:r>
      <w:r w:rsidR="008A7511" w:rsidRPr="008A7511">
        <w:rPr>
          <w:rFonts w:ascii="Times New Roman" w:hAnsi="Times New Roman" w:cs="Times New Roman"/>
          <w:lang w:val="en-US"/>
        </w:rPr>
        <w:t>II: Integral description of the language and sy</w:t>
      </w:r>
      <w:r w:rsidR="008A7511" w:rsidRPr="008A7511">
        <w:rPr>
          <w:rFonts w:ascii="Times New Roman" w:hAnsi="Times New Roman" w:cs="Times New Roman"/>
          <w:lang w:val="en-US"/>
        </w:rPr>
        <w:t>s</w:t>
      </w:r>
      <w:r w:rsidR="008A7511" w:rsidRPr="008A7511">
        <w:rPr>
          <w:rFonts w:ascii="Times New Roman" w:hAnsi="Times New Roman" w:cs="Times New Roman"/>
          <w:lang w:val="en-US"/>
        </w:rPr>
        <w:t>temic lexicography</w:t>
      </w:r>
      <w:r w:rsidR="00203B93" w:rsidRPr="008A7511">
        <w:rPr>
          <w:rFonts w:ascii="Times New Roman" w:hAnsi="Times New Roman" w:cs="Times New Roman"/>
          <w:lang w:val="en-US"/>
        </w:rPr>
        <w:t>]. Moscow. 1995. pp. 102-113.</w:t>
      </w:r>
    </w:p>
    <w:p w:rsidR="008A7511" w:rsidRPr="008A7511" w:rsidRDefault="008A7511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8A7511">
        <w:rPr>
          <w:rFonts w:ascii="Times New Roman" w:hAnsi="Times New Roman" w:cs="Times New Roman"/>
          <w:lang w:val="en-US"/>
        </w:rPr>
        <w:t>2. Maslov Yu. S. Ocherki po aspektologii</w:t>
      </w:r>
      <w:r>
        <w:rPr>
          <w:rFonts w:ascii="Times New Roman" w:hAnsi="Times New Roman" w:cs="Times New Roman"/>
          <w:lang w:val="en-US"/>
        </w:rPr>
        <w:t xml:space="preserve"> [</w:t>
      </w:r>
      <w:r w:rsidRPr="008A7511">
        <w:rPr>
          <w:rFonts w:ascii="Times New Roman" w:hAnsi="Times New Roman" w:cs="Times New Roman"/>
          <w:lang w:val="en-US"/>
        </w:rPr>
        <w:t>Essays on Aspectol</w:t>
      </w:r>
      <w:r w:rsidRPr="008A7511">
        <w:rPr>
          <w:rFonts w:ascii="Times New Roman" w:hAnsi="Times New Roman" w:cs="Times New Roman"/>
          <w:lang w:val="en-US"/>
        </w:rPr>
        <w:t>o</w:t>
      </w:r>
      <w:r w:rsidRPr="008A7511">
        <w:rPr>
          <w:rFonts w:ascii="Times New Roman" w:hAnsi="Times New Roman" w:cs="Times New Roman"/>
          <w:lang w:val="en-US"/>
        </w:rPr>
        <w:t>gy</w:t>
      </w:r>
      <w:r>
        <w:rPr>
          <w:rFonts w:ascii="Times New Roman" w:hAnsi="Times New Roman" w:cs="Times New Roman"/>
          <w:lang w:val="en-US"/>
        </w:rPr>
        <w:t>]</w:t>
      </w:r>
      <w:r w:rsidRPr="008A7511">
        <w:rPr>
          <w:rFonts w:ascii="Times New Roman" w:hAnsi="Times New Roman" w:cs="Times New Roman"/>
          <w:lang w:val="en-US"/>
        </w:rPr>
        <w:t>. Leningrad: LGU. 1984</w:t>
      </w:r>
    </w:p>
    <w:p w:rsidR="008A7511" w:rsidRPr="008A7511" w:rsidRDefault="008A7511" w:rsidP="008A751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A7511">
        <w:rPr>
          <w:rFonts w:ascii="Times New Roman" w:hAnsi="Times New Roman" w:cs="Times New Roman"/>
          <w:lang w:val="en-US"/>
        </w:rPr>
        <w:t xml:space="preserve">3. </w:t>
      </w:r>
      <w:r w:rsidRPr="008A7511">
        <w:rPr>
          <w:rFonts w:ascii="Times New Roman" w:eastAsia="Times New Roman" w:hAnsi="Times New Roman" w:cs="Times New Roman"/>
          <w:color w:val="000000"/>
          <w:lang w:val="en-US" w:eastAsia="ru-RU"/>
        </w:rPr>
        <w:t>Filip H. Aspect, Eventuality Types, and Nominal Reference. London. 1999.</w:t>
      </w:r>
    </w:p>
    <w:p w:rsidR="000D4D04" w:rsidRPr="008A7511" w:rsidRDefault="008A7511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8A7511">
        <w:rPr>
          <w:rFonts w:ascii="Times New Roman" w:hAnsi="Times New Roman" w:cs="Times New Roman"/>
          <w:lang w:val="en-US"/>
        </w:rPr>
        <w:t xml:space="preserve">4. </w:t>
      </w:r>
      <w:r w:rsidR="000D4D04" w:rsidRPr="008A7511">
        <w:rPr>
          <w:rFonts w:ascii="Times New Roman" w:hAnsi="Times New Roman" w:cs="Times New Roman"/>
          <w:lang w:val="en-US"/>
        </w:rPr>
        <w:t>Janda L. A. et al. Why Russian Aspectual prefixes aren’t em</w:t>
      </w:r>
      <w:r w:rsidR="000D4D04" w:rsidRPr="008A7511">
        <w:rPr>
          <w:rFonts w:ascii="Times New Roman" w:hAnsi="Times New Roman" w:cs="Times New Roman"/>
          <w:lang w:val="en-US"/>
        </w:rPr>
        <w:t>p</w:t>
      </w:r>
      <w:r w:rsidR="000D4D04" w:rsidRPr="008A7511">
        <w:rPr>
          <w:rFonts w:ascii="Times New Roman" w:hAnsi="Times New Roman" w:cs="Times New Roman"/>
          <w:lang w:val="en-US"/>
        </w:rPr>
        <w:t>ty. Prefixes As Verb Classifiers. Bloomington: Slavika Publishers I</w:t>
      </w:r>
      <w:r w:rsidR="000D4D04" w:rsidRPr="008A7511">
        <w:rPr>
          <w:rFonts w:ascii="Times New Roman" w:hAnsi="Times New Roman" w:cs="Times New Roman"/>
          <w:lang w:val="en-US"/>
        </w:rPr>
        <w:t>n</w:t>
      </w:r>
      <w:r w:rsidR="000D4D04" w:rsidRPr="008A7511">
        <w:rPr>
          <w:rFonts w:ascii="Times New Roman" w:hAnsi="Times New Roman" w:cs="Times New Roman"/>
          <w:lang w:val="en-US"/>
        </w:rPr>
        <w:t>diana University. 2013.</w:t>
      </w:r>
    </w:p>
    <w:p w:rsidR="000D4D04" w:rsidRPr="008A7511" w:rsidRDefault="008A7511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 w:rsidRPr="008A7511">
        <w:rPr>
          <w:rFonts w:ascii="Times New Roman" w:hAnsi="Times New Roman" w:cs="Times New Roman"/>
          <w:lang w:val="en-US"/>
        </w:rPr>
        <w:t xml:space="preserve">5. </w:t>
      </w:r>
      <w:r w:rsidR="000D4D04" w:rsidRPr="008A7511">
        <w:rPr>
          <w:rFonts w:ascii="Times New Roman" w:hAnsi="Times New Roman" w:cs="Times New Roman"/>
          <w:lang w:val="en-US"/>
        </w:rPr>
        <w:t>Koplenig A. Why the quantitative analysis of diachronic co</w:t>
      </w:r>
      <w:r w:rsidR="000D4D04" w:rsidRPr="008A7511">
        <w:rPr>
          <w:rFonts w:ascii="Times New Roman" w:hAnsi="Times New Roman" w:cs="Times New Roman"/>
          <w:lang w:val="en-US"/>
        </w:rPr>
        <w:t>r</w:t>
      </w:r>
      <w:r w:rsidR="000D4D04" w:rsidRPr="008A7511">
        <w:rPr>
          <w:rFonts w:ascii="Times New Roman" w:hAnsi="Times New Roman" w:cs="Times New Roman"/>
          <w:lang w:val="en-US"/>
        </w:rPr>
        <w:t>pora that does not consider the temporal aspect of time-series can lead to wrong conclusions. Digital Scholarship in the Humanities. Oxford Un</w:t>
      </w:r>
      <w:r w:rsidR="000D4D04" w:rsidRPr="008A7511">
        <w:rPr>
          <w:rFonts w:ascii="Times New Roman" w:hAnsi="Times New Roman" w:cs="Times New Roman"/>
          <w:lang w:val="en-US"/>
        </w:rPr>
        <w:t>i</w:t>
      </w:r>
      <w:r w:rsidR="000D4D04" w:rsidRPr="008A7511">
        <w:rPr>
          <w:rFonts w:ascii="Times New Roman" w:hAnsi="Times New Roman" w:cs="Times New Roman"/>
          <w:lang w:val="en-US"/>
        </w:rPr>
        <w:t>versity Press. 2015. doi:10.1093/llc/fqv030.</w:t>
      </w:r>
    </w:p>
    <w:p w:rsidR="000D4D04" w:rsidRPr="005832FA" w:rsidRDefault="008A7511" w:rsidP="000D4D04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6. </w:t>
      </w:r>
      <w:r w:rsidR="000D4D04" w:rsidRPr="005832FA">
        <w:rPr>
          <w:rFonts w:ascii="Times New Roman" w:hAnsi="Times New Roman" w:cs="Times New Roman"/>
          <w:lang w:val="en-US"/>
        </w:rPr>
        <w:t>Michel</w:t>
      </w:r>
      <w:r w:rsidR="000D4D04" w:rsidRPr="000D4D04">
        <w:rPr>
          <w:rFonts w:ascii="Times New Roman" w:hAnsi="Times New Roman" w:cs="Times New Roman"/>
          <w:lang w:val="en-US"/>
        </w:rPr>
        <w:t xml:space="preserve"> </w:t>
      </w:r>
      <w:r w:rsidR="000D4D04" w:rsidRPr="005832FA">
        <w:rPr>
          <w:rFonts w:ascii="Times New Roman" w:hAnsi="Times New Roman" w:cs="Times New Roman"/>
          <w:lang w:val="en-US"/>
        </w:rPr>
        <w:t>J</w:t>
      </w:r>
      <w:r w:rsidR="000D4D04" w:rsidRPr="000D4D04">
        <w:rPr>
          <w:rFonts w:ascii="Times New Roman" w:hAnsi="Times New Roman" w:cs="Times New Roman"/>
          <w:lang w:val="en-US"/>
        </w:rPr>
        <w:t xml:space="preserve">. </w:t>
      </w:r>
      <w:r w:rsidR="000D4D04" w:rsidRPr="005832FA">
        <w:rPr>
          <w:rFonts w:ascii="Times New Roman" w:hAnsi="Times New Roman" w:cs="Times New Roman"/>
          <w:lang w:val="en-US"/>
        </w:rPr>
        <w:t>et</w:t>
      </w:r>
      <w:r w:rsidR="000D4D04" w:rsidRPr="000D4D04">
        <w:rPr>
          <w:rFonts w:ascii="Times New Roman" w:hAnsi="Times New Roman" w:cs="Times New Roman"/>
          <w:lang w:val="en-US"/>
        </w:rPr>
        <w:t xml:space="preserve"> </w:t>
      </w:r>
      <w:r w:rsidR="000D4D04" w:rsidRPr="005832FA">
        <w:rPr>
          <w:rFonts w:ascii="Times New Roman" w:hAnsi="Times New Roman" w:cs="Times New Roman"/>
          <w:lang w:val="en-US"/>
        </w:rPr>
        <w:t>al</w:t>
      </w:r>
      <w:r w:rsidR="000D4D04" w:rsidRPr="000D4D04">
        <w:rPr>
          <w:rFonts w:ascii="Times New Roman" w:hAnsi="Times New Roman" w:cs="Times New Roman"/>
          <w:lang w:val="en-US"/>
        </w:rPr>
        <w:t xml:space="preserve">. </w:t>
      </w:r>
      <w:r w:rsidR="000D4D04" w:rsidRPr="005832FA">
        <w:rPr>
          <w:rFonts w:ascii="Times New Roman" w:hAnsi="Times New Roman" w:cs="Times New Roman"/>
          <w:lang w:val="en-US"/>
        </w:rPr>
        <w:t>Quantitative Analysis of Culture Using Mi</w:t>
      </w:r>
      <w:r w:rsidR="000D4D04" w:rsidRPr="005832FA">
        <w:rPr>
          <w:rFonts w:ascii="Times New Roman" w:hAnsi="Times New Roman" w:cs="Times New Roman"/>
          <w:lang w:val="en-US"/>
        </w:rPr>
        <w:t>l</w:t>
      </w:r>
      <w:r w:rsidR="000D4D04" w:rsidRPr="005832FA">
        <w:rPr>
          <w:rFonts w:ascii="Times New Roman" w:hAnsi="Times New Roman" w:cs="Times New Roman"/>
          <w:lang w:val="en-US"/>
        </w:rPr>
        <w:t xml:space="preserve">lions of Digitized Books. </w:t>
      </w:r>
      <w:r w:rsidR="000D4D04" w:rsidRPr="005832FA">
        <w:rPr>
          <w:rFonts w:ascii="Times New Roman" w:hAnsi="Times New Roman" w:cs="Times New Roman"/>
          <w:i/>
          <w:iCs/>
          <w:lang w:val="en-US"/>
        </w:rPr>
        <w:t>Science</w:t>
      </w:r>
      <w:r w:rsidR="000D4D04" w:rsidRPr="005832FA">
        <w:rPr>
          <w:rFonts w:ascii="Times New Roman" w:hAnsi="Times New Roman" w:cs="Times New Roman"/>
          <w:lang w:val="en-US"/>
        </w:rPr>
        <w:t>. 14 January 2011. Vol. 331. № 6014. pp. 176-182.</w:t>
      </w:r>
    </w:p>
    <w:p w:rsidR="005B0E11" w:rsidRPr="00FD2ED1" w:rsidRDefault="000D4D04" w:rsidP="0035507C">
      <w:pPr>
        <w:jc w:val="both"/>
        <w:rPr>
          <w:rFonts w:ascii="Times New Roman" w:hAnsi="Times New Roman" w:cs="Times New Roman"/>
        </w:rPr>
      </w:pPr>
      <w:r>
        <w:t>______________________________</w:t>
      </w:r>
    </w:p>
    <w:p w:rsidR="005B0E11" w:rsidRPr="007E767C" w:rsidRDefault="005B0E11" w:rsidP="003D3B6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D3B6E">
        <w:rPr>
          <w:rFonts w:ascii="Times New Roman" w:hAnsi="Times New Roman" w:cs="Times New Roman"/>
          <w:b/>
        </w:rPr>
        <w:t>Соловьев</w:t>
      </w:r>
      <w:r w:rsidRPr="007E767C">
        <w:rPr>
          <w:rFonts w:ascii="Times New Roman" w:hAnsi="Times New Roman" w:cs="Times New Roman"/>
          <w:b/>
          <w:lang w:val="en-US"/>
        </w:rPr>
        <w:t xml:space="preserve"> </w:t>
      </w:r>
      <w:r w:rsidRPr="003D3B6E">
        <w:rPr>
          <w:rFonts w:ascii="Times New Roman" w:hAnsi="Times New Roman" w:cs="Times New Roman"/>
          <w:b/>
        </w:rPr>
        <w:t>Валерий</w:t>
      </w:r>
      <w:r w:rsidRPr="007E767C">
        <w:rPr>
          <w:rFonts w:ascii="Times New Roman" w:hAnsi="Times New Roman" w:cs="Times New Roman"/>
          <w:b/>
          <w:lang w:val="en-US"/>
        </w:rPr>
        <w:t xml:space="preserve"> </w:t>
      </w:r>
      <w:r w:rsidRPr="003D3B6E">
        <w:rPr>
          <w:rFonts w:ascii="Times New Roman" w:hAnsi="Times New Roman" w:cs="Times New Roman"/>
          <w:b/>
        </w:rPr>
        <w:t>Дмитриевич</w:t>
      </w:r>
    </w:p>
    <w:p w:rsidR="005B0E11" w:rsidRDefault="005B0E11" w:rsidP="003D3B6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0E11">
        <w:rPr>
          <w:rFonts w:ascii="Times New Roman" w:hAnsi="Times New Roman" w:cs="Times New Roman"/>
        </w:rPr>
        <w:t>Казанский</w:t>
      </w:r>
      <w:r w:rsidRPr="007E767C">
        <w:rPr>
          <w:rFonts w:ascii="Times New Roman" w:hAnsi="Times New Roman" w:cs="Times New Roman"/>
          <w:lang w:val="en-US"/>
        </w:rPr>
        <w:t xml:space="preserve"> </w:t>
      </w:r>
      <w:r w:rsidRPr="005B0E11">
        <w:rPr>
          <w:rFonts w:ascii="Times New Roman" w:hAnsi="Times New Roman" w:cs="Times New Roman"/>
        </w:rPr>
        <w:t>федеральный</w:t>
      </w:r>
      <w:r w:rsidRPr="007E767C">
        <w:rPr>
          <w:rFonts w:ascii="Times New Roman" w:hAnsi="Times New Roman" w:cs="Times New Roman"/>
          <w:lang w:val="en-US"/>
        </w:rPr>
        <w:t xml:space="preserve"> </w:t>
      </w:r>
      <w:r w:rsidRPr="005B0E11">
        <w:rPr>
          <w:rFonts w:ascii="Times New Roman" w:hAnsi="Times New Roman" w:cs="Times New Roman"/>
        </w:rPr>
        <w:t>университет</w:t>
      </w:r>
      <w:r w:rsidR="003D3B6E" w:rsidRPr="007E767C">
        <w:rPr>
          <w:rFonts w:ascii="Times New Roman" w:hAnsi="Times New Roman" w:cs="Times New Roman"/>
          <w:lang w:val="en-US"/>
        </w:rPr>
        <w:t xml:space="preserve"> (</w:t>
      </w:r>
      <w:r w:rsidR="003D3B6E">
        <w:rPr>
          <w:rFonts w:ascii="Times New Roman" w:hAnsi="Times New Roman" w:cs="Times New Roman"/>
        </w:rPr>
        <w:t>Россия</w:t>
      </w:r>
      <w:r w:rsidR="003D3B6E" w:rsidRPr="007E767C">
        <w:rPr>
          <w:rFonts w:ascii="Times New Roman" w:hAnsi="Times New Roman" w:cs="Times New Roman"/>
          <w:lang w:val="en-US"/>
        </w:rPr>
        <w:t>)</w:t>
      </w:r>
    </w:p>
    <w:p w:rsidR="00873FB9" w:rsidRPr="00873FB9" w:rsidRDefault="00873FB9" w:rsidP="003D3B6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73FB9">
        <w:rPr>
          <w:rFonts w:ascii="Times New Roman" w:hAnsi="Times New Roman" w:cs="Times New Roman"/>
          <w:b/>
          <w:lang w:val="en-US"/>
        </w:rPr>
        <w:t>Solovyev Valery</w:t>
      </w:r>
    </w:p>
    <w:p w:rsidR="00873FB9" w:rsidRPr="00873FB9" w:rsidRDefault="00873FB9" w:rsidP="003D3B6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Kazan Federal University (Russia)</w:t>
      </w:r>
    </w:p>
    <w:p w:rsidR="003D3B6E" w:rsidRPr="001B316E" w:rsidRDefault="00873FB9" w:rsidP="003D3B6E">
      <w:pPr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1B316E">
        <w:rPr>
          <w:rFonts w:ascii="Times New Roman" w:hAnsi="Times New Roman" w:cs="Times New Roman"/>
          <w:b/>
          <w:i/>
          <w:lang w:val="en-US"/>
        </w:rPr>
        <w:t>E-mail: m</w:t>
      </w:r>
      <w:r w:rsidR="003D3B6E" w:rsidRPr="001B316E">
        <w:rPr>
          <w:rFonts w:ascii="Times New Roman" w:hAnsi="Times New Roman" w:cs="Times New Roman"/>
          <w:b/>
          <w:i/>
          <w:lang w:val="en-US"/>
        </w:rPr>
        <w:t>aki.solovyev</w:t>
      </w:r>
      <w:r w:rsidRPr="001B316E">
        <w:rPr>
          <w:rFonts w:ascii="Times New Roman" w:hAnsi="Times New Roman" w:cs="Times New Roman"/>
          <w:b/>
          <w:i/>
          <w:lang w:val="en-US"/>
        </w:rPr>
        <w:t>@mail.ru</w:t>
      </w:r>
    </w:p>
    <w:p w:rsidR="00873FB9" w:rsidRDefault="00873FB9" w:rsidP="003D3B6E">
      <w:pPr>
        <w:spacing w:after="0" w:line="240" w:lineRule="auto"/>
        <w:rPr>
          <w:rFonts w:ascii="Times New Roman" w:hAnsi="Times New Roman" w:cs="Times New Roman"/>
          <w:b/>
        </w:rPr>
      </w:pPr>
    </w:p>
    <w:p w:rsidR="006851B8" w:rsidRPr="006851B8" w:rsidRDefault="006851B8" w:rsidP="003D3B6E">
      <w:pPr>
        <w:spacing w:after="0" w:line="240" w:lineRule="auto"/>
        <w:rPr>
          <w:rFonts w:ascii="Times New Roman" w:hAnsi="Times New Roman" w:cs="Times New Roman"/>
          <w:b/>
        </w:rPr>
      </w:pPr>
    </w:p>
    <w:p w:rsidR="003D3B6E" w:rsidRPr="003D3B6E" w:rsidRDefault="003D3B6E" w:rsidP="003D3B6E">
      <w:pPr>
        <w:spacing w:after="0" w:line="240" w:lineRule="auto"/>
        <w:rPr>
          <w:rFonts w:ascii="Times New Roman" w:hAnsi="Times New Roman" w:cs="Times New Roman"/>
          <w:b/>
        </w:rPr>
      </w:pPr>
      <w:r w:rsidRPr="003D3B6E">
        <w:rPr>
          <w:rFonts w:ascii="Times New Roman" w:hAnsi="Times New Roman" w:cs="Times New Roman"/>
          <w:b/>
        </w:rPr>
        <w:t>Бочкарев Владимир Владимирович</w:t>
      </w:r>
    </w:p>
    <w:p w:rsidR="003D3B6E" w:rsidRDefault="003D3B6E" w:rsidP="003D3B6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B0E11">
        <w:rPr>
          <w:rFonts w:ascii="Times New Roman" w:hAnsi="Times New Roman" w:cs="Times New Roman"/>
        </w:rPr>
        <w:t>Казанский федеральный университет</w:t>
      </w:r>
      <w:r>
        <w:rPr>
          <w:rFonts w:ascii="Times New Roman" w:hAnsi="Times New Roman" w:cs="Times New Roman"/>
        </w:rPr>
        <w:t xml:space="preserve"> (Россия)</w:t>
      </w:r>
    </w:p>
    <w:p w:rsidR="00873FB9" w:rsidRPr="00873FB9" w:rsidRDefault="00873FB9" w:rsidP="003D3B6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873FB9">
        <w:rPr>
          <w:rFonts w:ascii="Times New Roman" w:hAnsi="Times New Roman" w:cs="Times New Roman"/>
          <w:b/>
          <w:lang w:val="en-US"/>
        </w:rPr>
        <w:t>Bochkarev Vladimir</w:t>
      </w:r>
    </w:p>
    <w:p w:rsidR="00873FB9" w:rsidRPr="00873FB9" w:rsidRDefault="00873FB9" w:rsidP="00873FB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Kazan Federal University (Russia)</w:t>
      </w:r>
    </w:p>
    <w:p w:rsidR="00873FB9" w:rsidRPr="001B316E" w:rsidRDefault="00873FB9" w:rsidP="003D3B6E">
      <w:pPr>
        <w:spacing w:after="0" w:line="240" w:lineRule="auto"/>
        <w:rPr>
          <w:rFonts w:ascii="Times New Roman" w:hAnsi="Times New Roman" w:cs="Times New Roman"/>
          <w:b/>
          <w:i/>
          <w:shd w:val="clear" w:color="auto" w:fill="FFFFFF"/>
          <w:lang w:val="en-US"/>
        </w:rPr>
      </w:pPr>
      <w:r w:rsidRPr="001B316E">
        <w:rPr>
          <w:rFonts w:ascii="Times New Roman" w:hAnsi="Times New Roman" w:cs="Times New Roman"/>
          <w:b/>
          <w:i/>
          <w:lang w:val="en-US"/>
        </w:rPr>
        <w:t xml:space="preserve">E-mail: </w:t>
      </w:r>
      <w:r w:rsidRPr="001B316E">
        <w:rPr>
          <w:rFonts w:ascii="Times New Roman" w:hAnsi="Times New Roman" w:cs="Times New Roman"/>
          <w:b/>
          <w:i/>
          <w:shd w:val="clear" w:color="auto" w:fill="FFFFFF"/>
          <w:lang w:val="en-US"/>
        </w:rPr>
        <w:t>vbochkarev@mail.ru</w:t>
      </w:r>
    </w:p>
    <w:p w:rsidR="00873FB9" w:rsidRPr="00873FB9" w:rsidRDefault="00873FB9" w:rsidP="003D3B6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B0E11" w:rsidRPr="00873FB9" w:rsidRDefault="003D3B6E" w:rsidP="003D3B6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3D3B6E">
        <w:rPr>
          <w:rFonts w:ascii="Times New Roman" w:hAnsi="Times New Roman" w:cs="Times New Roman"/>
          <w:b/>
        </w:rPr>
        <w:t>Янда</w:t>
      </w:r>
      <w:r w:rsidRPr="00873FB9">
        <w:rPr>
          <w:rFonts w:ascii="Times New Roman" w:hAnsi="Times New Roman" w:cs="Times New Roman"/>
          <w:b/>
          <w:lang w:val="en-US"/>
        </w:rPr>
        <w:t xml:space="preserve"> </w:t>
      </w:r>
      <w:r w:rsidRPr="003D3B6E">
        <w:rPr>
          <w:rFonts w:ascii="Times New Roman" w:hAnsi="Times New Roman" w:cs="Times New Roman"/>
          <w:b/>
        </w:rPr>
        <w:t>Лора</w:t>
      </w:r>
    </w:p>
    <w:p w:rsidR="003D3B6E" w:rsidRDefault="003D3B6E" w:rsidP="003D3B6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Университет Тромс</w:t>
      </w:r>
      <w:r w:rsidR="00873FB9">
        <w:rPr>
          <w:rFonts w:ascii="Times New Roman" w:hAnsi="Times New Roman" w:cs="Times New Roman"/>
          <w:lang w:val="en-US"/>
        </w:rPr>
        <w:t>ё</w:t>
      </w:r>
      <w:r>
        <w:rPr>
          <w:rFonts w:ascii="Times New Roman" w:hAnsi="Times New Roman" w:cs="Times New Roman"/>
        </w:rPr>
        <w:t xml:space="preserve"> (Норвегия)</w:t>
      </w:r>
    </w:p>
    <w:p w:rsidR="00873FB9" w:rsidRPr="00873FB9" w:rsidRDefault="00873FB9" w:rsidP="003D3B6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873FB9">
        <w:rPr>
          <w:rFonts w:ascii="Times New Roman" w:hAnsi="Times New Roman" w:cs="Times New Roman"/>
          <w:b/>
          <w:lang w:val="en-US"/>
        </w:rPr>
        <w:t>Janda Laura</w:t>
      </w:r>
    </w:p>
    <w:p w:rsidR="00873FB9" w:rsidRPr="00873FB9" w:rsidRDefault="00873FB9" w:rsidP="003D3B6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Tromsø (Norway)</w:t>
      </w:r>
    </w:p>
    <w:p w:rsidR="003D3B6E" w:rsidRPr="001B316E" w:rsidRDefault="00873FB9" w:rsidP="003D3B6E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en-US"/>
        </w:rPr>
      </w:pPr>
      <w:r w:rsidRPr="001B316E">
        <w:rPr>
          <w:rFonts w:ascii="Times New Roman" w:hAnsi="Times New Roman" w:cs="Times New Roman"/>
          <w:b/>
          <w:i/>
          <w:lang w:val="en-US"/>
        </w:rPr>
        <w:t xml:space="preserve">E-mail: </w:t>
      </w:r>
      <w:r w:rsidRPr="001B316E">
        <w:rPr>
          <w:rFonts w:ascii="Times New Roman" w:hAnsi="Times New Roman" w:cs="Times New Roman"/>
          <w:b/>
          <w:i/>
          <w:color w:val="333333"/>
          <w:shd w:val="clear" w:color="auto" w:fill="FFFFFF"/>
          <w:lang w:val="en-US"/>
        </w:rPr>
        <w:t>laura.janda@uit.no</w:t>
      </w:r>
    </w:p>
    <w:sectPr w:rsidR="003D3B6E" w:rsidRPr="001B316E" w:rsidSect="005B0E11">
      <w:pgSz w:w="11906" w:h="16838"/>
      <w:pgMar w:top="3969" w:right="2835" w:bottom="3969" w:left="283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E59" w:rsidRDefault="00967E59" w:rsidP="001B316E">
      <w:pPr>
        <w:spacing w:after="0" w:line="240" w:lineRule="auto"/>
      </w:pPr>
      <w:r>
        <w:separator/>
      </w:r>
    </w:p>
  </w:endnote>
  <w:endnote w:type="continuationSeparator" w:id="0">
    <w:p w:rsidR="00967E59" w:rsidRDefault="00967E59" w:rsidP="001B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E59" w:rsidRDefault="00967E59" w:rsidP="001B316E">
      <w:pPr>
        <w:spacing w:after="0" w:line="240" w:lineRule="auto"/>
      </w:pPr>
      <w:r>
        <w:separator/>
      </w:r>
    </w:p>
  </w:footnote>
  <w:footnote w:type="continuationSeparator" w:id="0">
    <w:p w:rsidR="00967E59" w:rsidRDefault="00967E59" w:rsidP="001B316E">
      <w:pPr>
        <w:spacing w:after="0" w:line="240" w:lineRule="auto"/>
      </w:pPr>
      <w:r>
        <w:continuationSeparator/>
      </w:r>
    </w:p>
  </w:footnote>
  <w:footnote w:id="1">
    <w:p w:rsidR="002F66B0" w:rsidRPr="00B82535" w:rsidRDefault="002F66B0">
      <w:pPr>
        <w:pStyle w:val="a6"/>
        <w:rPr>
          <w:rFonts w:ascii="Times New Roman" w:hAnsi="Times New Roman" w:cs="Times New Roman"/>
          <w:sz w:val="22"/>
          <w:szCs w:val="22"/>
        </w:rPr>
      </w:pPr>
      <w:r>
        <w:rPr>
          <w:rStyle w:val="a8"/>
        </w:rPr>
        <w:footnoteRef/>
      </w:r>
      <w:r>
        <w:t xml:space="preserve"> </w:t>
      </w:r>
      <w:r w:rsidRPr="001B316E">
        <w:t xml:space="preserve"> </w:t>
      </w:r>
      <w:r w:rsidRPr="00B82535">
        <w:rPr>
          <w:rFonts w:ascii="Times New Roman" w:hAnsi="Times New Roman" w:cs="Times New Roman"/>
          <w:sz w:val="22"/>
          <w:szCs w:val="22"/>
        </w:rPr>
        <w:t>Работа выполнена при поддержке РФФИ, грант № 15-06-07402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4572A"/>
    <w:multiLevelType w:val="multilevel"/>
    <w:tmpl w:val="3FD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67723C"/>
    <w:multiLevelType w:val="hybridMultilevel"/>
    <w:tmpl w:val="C03AF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07C"/>
    <w:rsid w:val="00030AC4"/>
    <w:rsid w:val="0004541B"/>
    <w:rsid w:val="00074DA0"/>
    <w:rsid w:val="000D4D04"/>
    <w:rsid w:val="00125215"/>
    <w:rsid w:val="001B316E"/>
    <w:rsid w:val="001F1041"/>
    <w:rsid w:val="00203B93"/>
    <w:rsid w:val="002F66B0"/>
    <w:rsid w:val="00305BCA"/>
    <w:rsid w:val="00306A28"/>
    <w:rsid w:val="0035507C"/>
    <w:rsid w:val="003D3B6E"/>
    <w:rsid w:val="00454FCF"/>
    <w:rsid w:val="004C6651"/>
    <w:rsid w:val="00527D54"/>
    <w:rsid w:val="005832FA"/>
    <w:rsid w:val="005B0E11"/>
    <w:rsid w:val="005C3CE5"/>
    <w:rsid w:val="006851B8"/>
    <w:rsid w:val="0072775C"/>
    <w:rsid w:val="007478B3"/>
    <w:rsid w:val="007E767C"/>
    <w:rsid w:val="00805807"/>
    <w:rsid w:val="00873FB9"/>
    <w:rsid w:val="008A7511"/>
    <w:rsid w:val="008D4909"/>
    <w:rsid w:val="008F234E"/>
    <w:rsid w:val="008F2ADE"/>
    <w:rsid w:val="0093495C"/>
    <w:rsid w:val="00967E59"/>
    <w:rsid w:val="009C100F"/>
    <w:rsid w:val="009E72C2"/>
    <w:rsid w:val="00AB0A51"/>
    <w:rsid w:val="00AB1615"/>
    <w:rsid w:val="00B82535"/>
    <w:rsid w:val="00B9191C"/>
    <w:rsid w:val="00BA1B91"/>
    <w:rsid w:val="00BA36BA"/>
    <w:rsid w:val="00BB6D48"/>
    <w:rsid w:val="00DB33E8"/>
    <w:rsid w:val="00E93E4D"/>
    <w:rsid w:val="00EF0458"/>
    <w:rsid w:val="00EF2CE8"/>
    <w:rsid w:val="00F2742A"/>
    <w:rsid w:val="00FD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C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0A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0AC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0E11"/>
    <w:pPr>
      <w:ind w:left="720"/>
      <w:contextualSpacing/>
    </w:pPr>
  </w:style>
  <w:style w:type="character" w:customStyle="1" w:styleId="apple-converted-space">
    <w:name w:val="apple-converted-space"/>
    <w:basedOn w:val="a0"/>
    <w:rsid w:val="001F1041"/>
  </w:style>
  <w:style w:type="character" w:styleId="a5">
    <w:name w:val="Emphasis"/>
    <w:basedOn w:val="a0"/>
    <w:uiPriority w:val="20"/>
    <w:qFormat/>
    <w:rsid w:val="00873FB9"/>
    <w:rPr>
      <w:i/>
      <w:iCs/>
    </w:rPr>
  </w:style>
  <w:style w:type="paragraph" w:styleId="a6">
    <w:name w:val="footnote text"/>
    <w:basedOn w:val="a"/>
    <w:link w:val="a7"/>
    <w:uiPriority w:val="99"/>
    <w:semiHidden/>
    <w:unhideWhenUsed/>
    <w:rsid w:val="001B316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B316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B316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orpo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F883-0EEF-439E-99C0-45FD4B18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2017-03-28T08:45:00Z</dcterms:created>
  <dcterms:modified xsi:type="dcterms:W3CDTF">2017-03-28T08:45:00Z</dcterms:modified>
</cp:coreProperties>
</file>