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085D7" w14:textId="77777777" w:rsidR="005F32D7" w:rsidRPr="009B393C" w:rsidRDefault="005F32D7" w:rsidP="003314CA">
      <w:pPr>
        <w:jc w:val="center"/>
        <w:rPr>
          <w:rFonts w:ascii="Times New Roman" w:hAnsi="Times New Roman" w:cs="Times New Roman"/>
          <w:smallCaps/>
          <w:sz w:val="32"/>
          <w:szCs w:val="32"/>
        </w:rPr>
      </w:pPr>
      <w:r w:rsidRPr="009B393C">
        <w:rPr>
          <w:rFonts w:ascii="Times New Roman" w:hAnsi="Times New Roman" w:cs="Times New Roman"/>
          <w:smallCaps/>
          <w:sz w:val="32"/>
          <w:szCs w:val="32"/>
        </w:rPr>
        <w:t>Chapter Xxx</w:t>
      </w:r>
    </w:p>
    <w:p w14:paraId="54BB43C6" w14:textId="77777777" w:rsidR="005F32D7" w:rsidRPr="009B393C" w:rsidRDefault="005F32D7" w:rsidP="003314CA">
      <w:pPr>
        <w:jc w:val="center"/>
        <w:rPr>
          <w:rFonts w:ascii="Times New Roman" w:hAnsi="Times New Roman" w:cs="Times New Roman"/>
          <w:smallCaps/>
          <w:sz w:val="32"/>
          <w:szCs w:val="32"/>
        </w:rPr>
      </w:pPr>
    </w:p>
    <w:p w14:paraId="2F23E563" w14:textId="06EDD9AA" w:rsidR="005F32D7" w:rsidRPr="009B393C" w:rsidRDefault="005F32D7" w:rsidP="003314CA">
      <w:pPr>
        <w:jc w:val="center"/>
        <w:rPr>
          <w:rFonts w:ascii="Times New Roman" w:hAnsi="Times New Roman" w:cs="Times New Roman"/>
          <w:smallCaps/>
          <w:sz w:val="32"/>
          <w:szCs w:val="32"/>
        </w:rPr>
      </w:pPr>
      <w:r w:rsidRPr="009B393C">
        <w:rPr>
          <w:rFonts w:ascii="Times New Roman" w:hAnsi="Times New Roman" w:cs="Times New Roman"/>
          <w:smallCaps/>
          <w:sz w:val="32"/>
          <w:szCs w:val="32"/>
        </w:rPr>
        <w:t>Is Russian a Verb Classifier Language?</w:t>
      </w:r>
    </w:p>
    <w:p w14:paraId="0F23D45E" w14:textId="77777777" w:rsidR="005F32D7" w:rsidRPr="009B393C" w:rsidRDefault="005F32D7" w:rsidP="003314CA">
      <w:pPr>
        <w:jc w:val="center"/>
        <w:rPr>
          <w:rFonts w:ascii="Times New Roman" w:hAnsi="Times New Roman" w:cs="Times New Roman"/>
          <w:smallCaps/>
          <w:sz w:val="32"/>
          <w:szCs w:val="32"/>
        </w:rPr>
      </w:pPr>
    </w:p>
    <w:p w14:paraId="6C96E5F9" w14:textId="169606F1" w:rsidR="005F32D7" w:rsidRPr="009B393C" w:rsidRDefault="005F32D7" w:rsidP="003314CA">
      <w:pPr>
        <w:jc w:val="center"/>
        <w:rPr>
          <w:rFonts w:ascii="Times New Roman" w:hAnsi="Times New Roman" w:cs="Times New Roman"/>
          <w:smallCaps/>
          <w:sz w:val="32"/>
          <w:szCs w:val="32"/>
        </w:rPr>
      </w:pPr>
      <w:r w:rsidRPr="009B393C">
        <w:rPr>
          <w:rFonts w:ascii="Times New Roman" w:hAnsi="Times New Roman" w:cs="Times New Roman"/>
          <w:smallCaps/>
          <w:sz w:val="32"/>
          <w:szCs w:val="32"/>
        </w:rPr>
        <w:t xml:space="preserve">Laura A. </w:t>
      </w:r>
      <w:proofErr w:type="spellStart"/>
      <w:r w:rsidRPr="009B393C">
        <w:rPr>
          <w:rFonts w:ascii="Times New Roman" w:hAnsi="Times New Roman" w:cs="Times New Roman"/>
          <w:smallCaps/>
          <w:sz w:val="32"/>
          <w:szCs w:val="32"/>
        </w:rPr>
        <w:t>Janda</w:t>
      </w:r>
      <w:proofErr w:type="spellEnd"/>
    </w:p>
    <w:p w14:paraId="74017AC3" w14:textId="5C2E45E6" w:rsidR="00A74F38" w:rsidRPr="009B393C" w:rsidRDefault="005F32D7" w:rsidP="003314CA">
      <w:pPr>
        <w:jc w:val="center"/>
        <w:rPr>
          <w:rFonts w:ascii="Times New Roman" w:hAnsi="Times New Roman" w:cs="Times New Roman"/>
          <w:smallCaps/>
        </w:rPr>
      </w:pPr>
      <w:r w:rsidRPr="009B393C">
        <w:rPr>
          <w:rFonts w:ascii="Times New Roman" w:hAnsi="Times New Roman" w:cs="Times New Roman"/>
          <w:smallCaps/>
        </w:rPr>
        <w:t xml:space="preserve">University of </w:t>
      </w:r>
      <w:proofErr w:type="spellStart"/>
      <w:r w:rsidRPr="009B393C">
        <w:rPr>
          <w:rFonts w:ascii="Times New Roman" w:hAnsi="Times New Roman" w:cs="Times New Roman"/>
          <w:smallCaps/>
        </w:rPr>
        <w:t>Tromsø</w:t>
      </w:r>
      <w:proofErr w:type="spellEnd"/>
      <w:r w:rsidR="00A74F38" w:rsidRPr="009B393C">
        <w:rPr>
          <w:rStyle w:val="EndnoteReference"/>
          <w:rFonts w:ascii="Times New Roman" w:hAnsi="Times New Roman" w:cs="Times New Roman"/>
        </w:rPr>
        <w:endnoteReference w:id="1"/>
      </w:r>
    </w:p>
    <w:p w14:paraId="50A84315" w14:textId="77777777" w:rsidR="00A74F38" w:rsidRPr="009B393C" w:rsidRDefault="00A74F38" w:rsidP="00A74F38">
      <w:pPr>
        <w:jc w:val="both"/>
        <w:rPr>
          <w:rFonts w:ascii="Times New Roman" w:hAnsi="Times New Roman" w:cs="Times New Roman"/>
          <w:smallCaps/>
          <w:sz w:val="20"/>
          <w:szCs w:val="20"/>
        </w:rPr>
      </w:pPr>
    </w:p>
    <w:p w14:paraId="62225CC3" w14:textId="77777777" w:rsidR="00A74F38" w:rsidRPr="009B393C" w:rsidRDefault="00A74F38" w:rsidP="00A74F38">
      <w:pPr>
        <w:jc w:val="both"/>
        <w:rPr>
          <w:rFonts w:ascii="Times New Roman" w:hAnsi="Times New Roman" w:cs="Times New Roman"/>
          <w:smallCaps/>
          <w:sz w:val="20"/>
          <w:szCs w:val="20"/>
        </w:rPr>
      </w:pPr>
    </w:p>
    <w:p w14:paraId="5B4D8067" w14:textId="77777777" w:rsidR="00A74F38" w:rsidRPr="009B393C" w:rsidRDefault="00A74F38" w:rsidP="00A74F38">
      <w:pPr>
        <w:jc w:val="both"/>
        <w:rPr>
          <w:rFonts w:ascii="Times New Roman" w:hAnsi="Times New Roman" w:cs="Times New Roman"/>
          <w:smallCaps/>
          <w:sz w:val="20"/>
          <w:szCs w:val="20"/>
        </w:rPr>
      </w:pPr>
    </w:p>
    <w:p w14:paraId="09D95407" w14:textId="77777777" w:rsidR="00A74F38" w:rsidRPr="009B393C" w:rsidRDefault="00A74F38" w:rsidP="00A74F38">
      <w:pPr>
        <w:jc w:val="both"/>
        <w:outlineLvl w:val="0"/>
        <w:rPr>
          <w:rFonts w:ascii="Times New Roman" w:hAnsi="Times New Roman" w:cs="Times New Roman"/>
          <w:b/>
        </w:rPr>
      </w:pPr>
      <w:r w:rsidRPr="009B393C">
        <w:rPr>
          <w:rFonts w:ascii="Times New Roman" w:hAnsi="Times New Roman" w:cs="Times New Roman"/>
          <w:b/>
        </w:rPr>
        <w:t>Abstract</w:t>
      </w:r>
    </w:p>
    <w:p w14:paraId="46CA074F" w14:textId="77777777" w:rsidR="00941E8D" w:rsidRPr="009B393C" w:rsidRDefault="00941E8D" w:rsidP="00A74F38">
      <w:pPr>
        <w:jc w:val="both"/>
        <w:outlineLvl w:val="0"/>
        <w:rPr>
          <w:rFonts w:ascii="Times New Roman" w:hAnsi="Times New Roman" w:cs="Times New Roman"/>
          <w:sz w:val="20"/>
          <w:szCs w:val="20"/>
        </w:rPr>
      </w:pPr>
    </w:p>
    <w:p w14:paraId="71795639" w14:textId="2D774C91"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I put forth a new hypothesis that Russian verbal prefixes are a verb classifier system similar to those found in Australian and East Asian languages (McGregor 2002). Sixteen Russian prefixes have a “purely aspectual” use where they do not change the meaning of the verb, as in </w:t>
      </w:r>
      <w:r w:rsidRPr="009B393C">
        <w:rPr>
          <w:rFonts w:ascii="Times New Roman" w:hAnsi="Times New Roman" w:cs="Times New Roman"/>
          <w:i/>
          <w:sz w:val="20"/>
          <w:szCs w:val="20"/>
        </w:rPr>
        <w:t>s-</w:t>
      </w:r>
      <w:proofErr w:type="spellStart"/>
      <w:r w:rsidRPr="009B393C">
        <w:rPr>
          <w:rFonts w:ascii="Times New Roman" w:hAnsi="Times New Roman" w:cs="Times New Roman"/>
          <w:i/>
          <w:sz w:val="20"/>
          <w:szCs w:val="20"/>
        </w:rPr>
        <w:t>varit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which means ‘cook’ and is merely the perfective partner verb of </w:t>
      </w:r>
      <w:proofErr w:type="spellStart"/>
      <w:r w:rsidRPr="009B393C">
        <w:rPr>
          <w:rFonts w:ascii="Times New Roman" w:hAnsi="Times New Roman" w:cs="Times New Roman"/>
          <w:i/>
          <w:sz w:val="20"/>
          <w:szCs w:val="20"/>
        </w:rPr>
        <w:t>varit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‘cook’. </w:t>
      </w:r>
      <w:r w:rsidRPr="009B393C">
        <w:rPr>
          <w:rFonts w:ascii="Times New Roman" w:eastAsia="Times New Roman" w:hAnsi="Times New Roman" w:cs="Times New Roman"/>
          <w:sz w:val="20"/>
          <w:szCs w:val="20"/>
        </w:rPr>
        <w:t xml:space="preserve">I argue that the “purely aspectual prefixes” constitute a system of aspectual classifiers akin to numeral classifiers. </w:t>
      </w:r>
      <w:r w:rsidRPr="009B393C">
        <w:rPr>
          <w:rFonts w:ascii="Times New Roman" w:hAnsi="Times New Roman" w:cs="Times New Roman"/>
          <w:sz w:val="20"/>
          <w:szCs w:val="20"/>
        </w:rPr>
        <w:t>I present tests for this hypothesis that include comparison of distributional data with definitions for classifier systems, plus five statistical studies proving that the behavior of each prefix is unique and explainable by recourse to its meaning. Recognizing Russian as a verb classifier language brings numerous advantages, facilitating cross-linguistic comparisons and improving both description and theoretical understanding of classifier systems.</w:t>
      </w:r>
    </w:p>
    <w:p w14:paraId="7AD4294D" w14:textId="77777777" w:rsidR="00A74F38" w:rsidRPr="009B393C" w:rsidRDefault="00A74F38" w:rsidP="00A74F38">
      <w:pPr>
        <w:jc w:val="both"/>
        <w:rPr>
          <w:rFonts w:ascii="Times New Roman" w:hAnsi="Times New Roman" w:cs="Times New Roman"/>
          <w:sz w:val="20"/>
          <w:szCs w:val="20"/>
          <w:lang w:val="nb-NO"/>
        </w:rPr>
      </w:pPr>
    </w:p>
    <w:p w14:paraId="4F8739A0" w14:textId="77777777" w:rsidR="00941E8D" w:rsidRPr="009B393C" w:rsidRDefault="00941E8D" w:rsidP="00A74F38">
      <w:pPr>
        <w:jc w:val="both"/>
        <w:rPr>
          <w:rFonts w:ascii="Times New Roman" w:hAnsi="Times New Roman" w:cs="Times New Roman"/>
          <w:sz w:val="20"/>
          <w:szCs w:val="20"/>
          <w:lang w:val="nb-NO"/>
        </w:rPr>
      </w:pPr>
    </w:p>
    <w:p w14:paraId="384178D7" w14:textId="5DAB5FFF" w:rsidR="00A74F38" w:rsidRPr="009B393C" w:rsidRDefault="00A74F38" w:rsidP="00A74F38">
      <w:pPr>
        <w:jc w:val="both"/>
        <w:rPr>
          <w:rFonts w:ascii="Times New Roman" w:hAnsi="Times New Roman" w:cs="Times New Roman"/>
          <w:b/>
        </w:rPr>
      </w:pPr>
      <w:r w:rsidRPr="009B393C">
        <w:rPr>
          <w:rFonts w:ascii="Times New Roman" w:hAnsi="Times New Roman" w:cs="Times New Roman"/>
          <w:b/>
        </w:rPr>
        <w:t>1. The Verb Classifier Hypothesis</w:t>
      </w:r>
    </w:p>
    <w:p w14:paraId="11BAA211" w14:textId="77777777" w:rsidR="00941E8D" w:rsidRPr="009B393C" w:rsidRDefault="00941E8D" w:rsidP="00A74F38">
      <w:pPr>
        <w:jc w:val="both"/>
        <w:rPr>
          <w:rFonts w:ascii="Times New Roman" w:hAnsi="Times New Roman" w:cs="Times New Roman"/>
          <w:sz w:val="20"/>
          <w:szCs w:val="20"/>
        </w:rPr>
      </w:pPr>
    </w:p>
    <w:p w14:paraId="41330749" w14:textId="50EBDD52"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This article focuses on the role of Russian verbal prefixes in forming aspectual correlates (termed “Natural Perfectives” as defined below) for imperfective simplex verbs.  The aim is to test the following hypothesis:</w:t>
      </w:r>
    </w:p>
    <w:p w14:paraId="3B576A86" w14:textId="77777777" w:rsidR="00A74F38" w:rsidRPr="009B393C" w:rsidRDefault="00A74F38" w:rsidP="00941E8D">
      <w:pPr>
        <w:ind w:firstLine="284"/>
        <w:jc w:val="both"/>
        <w:rPr>
          <w:rFonts w:ascii="Times New Roman" w:hAnsi="Times New Roman" w:cs="Times New Roman"/>
          <w:sz w:val="20"/>
          <w:szCs w:val="20"/>
        </w:rPr>
      </w:pPr>
    </w:p>
    <w:p w14:paraId="2DDE7141" w14:textId="10BD971A"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 xml:space="preserve">(1) </w:t>
      </w:r>
      <w:r w:rsidR="00DC0C44" w:rsidRPr="009B393C">
        <w:rPr>
          <w:rFonts w:ascii="Times New Roman" w:hAnsi="Times New Roman" w:cs="Times New Roman"/>
          <w:sz w:val="20"/>
          <w:szCs w:val="20"/>
        </w:rPr>
        <w:tab/>
      </w:r>
      <w:r w:rsidR="00DC0C44" w:rsidRPr="009B393C">
        <w:rPr>
          <w:rFonts w:ascii="Times New Roman" w:hAnsi="Times New Roman" w:cs="Times New Roman"/>
          <w:sz w:val="20"/>
          <w:szCs w:val="20"/>
        </w:rPr>
        <w:tab/>
      </w:r>
      <w:r w:rsidRPr="009B393C">
        <w:rPr>
          <w:rFonts w:ascii="Times New Roman" w:hAnsi="Times New Roman" w:cs="Times New Roman"/>
          <w:sz w:val="20"/>
          <w:szCs w:val="20"/>
        </w:rPr>
        <w:t xml:space="preserve">The Russian “purely aspectual” prefixes are a verb classifier </w:t>
      </w:r>
      <w:r w:rsidR="00DC0C44" w:rsidRPr="009B393C">
        <w:rPr>
          <w:rFonts w:ascii="Times New Roman" w:hAnsi="Times New Roman" w:cs="Times New Roman"/>
          <w:sz w:val="20"/>
          <w:szCs w:val="20"/>
        </w:rPr>
        <w:tab/>
      </w:r>
      <w:r w:rsidR="00DC0C44" w:rsidRPr="009B393C">
        <w:rPr>
          <w:rFonts w:ascii="Times New Roman" w:hAnsi="Times New Roman" w:cs="Times New Roman"/>
          <w:sz w:val="20"/>
          <w:szCs w:val="20"/>
        </w:rPr>
        <w:tab/>
      </w:r>
      <w:r w:rsidR="00DC0C44" w:rsidRPr="009B393C">
        <w:rPr>
          <w:rFonts w:ascii="Times New Roman" w:hAnsi="Times New Roman" w:cs="Times New Roman"/>
          <w:sz w:val="20"/>
          <w:szCs w:val="20"/>
        </w:rPr>
        <w:tab/>
      </w:r>
      <w:r w:rsidR="00DC0C44" w:rsidRPr="009B393C">
        <w:rPr>
          <w:rFonts w:ascii="Times New Roman" w:hAnsi="Times New Roman" w:cs="Times New Roman"/>
          <w:sz w:val="20"/>
          <w:szCs w:val="20"/>
        </w:rPr>
        <w:tab/>
      </w:r>
      <w:r w:rsidRPr="009B393C">
        <w:rPr>
          <w:rFonts w:ascii="Times New Roman" w:hAnsi="Times New Roman" w:cs="Times New Roman"/>
          <w:sz w:val="20"/>
          <w:szCs w:val="20"/>
        </w:rPr>
        <w:t>system.</w:t>
      </w:r>
    </w:p>
    <w:p w14:paraId="56F39D48" w14:textId="77777777" w:rsidR="00A74F38" w:rsidRPr="009B393C" w:rsidRDefault="00A74F38" w:rsidP="00A74F38">
      <w:pPr>
        <w:jc w:val="both"/>
        <w:rPr>
          <w:rFonts w:ascii="Times New Roman" w:hAnsi="Times New Roman" w:cs="Times New Roman"/>
          <w:sz w:val="20"/>
          <w:szCs w:val="20"/>
        </w:rPr>
      </w:pPr>
    </w:p>
    <w:p w14:paraId="0A2341B0" w14:textId="243FC5BA"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Verb Classifier Hypothesis is operationalized in a rigorous series of tests in the body of this article. In aggregate, these tests show that the </w:t>
      </w:r>
      <w:r w:rsidRPr="009B393C">
        <w:rPr>
          <w:rFonts w:ascii="Times New Roman" w:hAnsi="Times New Roman" w:cs="Times New Roman"/>
          <w:sz w:val="20"/>
          <w:szCs w:val="20"/>
        </w:rPr>
        <w:lastRenderedPageBreak/>
        <w:t xml:space="preserve">Russian </w:t>
      </w:r>
      <w:proofErr w:type="spellStart"/>
      <w:r w:rsidRPr="009B393C">
        <w:rPr>
          <w:rFonts w:ascii="Times New Roman" w:hAnsi="Times New Roman" w:cs="Times New Roman"/>
          <w:sz w:val="20"/>
          <w:szCs w:val="20"/>
        </w:rPr>
        <w:t>perfectivizing</w:t>
      </w:r>
      <w:proofErr w:type="spellEnd"/>
      <w:r w:rsidRPr="009B393C">
        <w:rPr>
          <w:rFonts w:ascii="Times New Roman" w:hAnsi="Times New Roman" w:cs="Times New Roman"/>
          <w:sz w:val="20"/>
          <w:szCs w:val="20"/>
        </w:rPr>
        <w:t xml:space="preserve"> prefixes in this study conform to the criteria for recognizing classifiers (described below). In addition to purely distributional criteria, the most important issue is to discover whether each prefix is unique in terms of its semantic behavior. The “null hypothesis” would be that there </w:t>
      </w:r>
      <w:r w:rsidR="00A4079E" w:rsidRPr="009B393C">
        <w:rPr>
          <w:rFonts w:ascii="Times New Roman" w:hAnsi="Times New Roman" w:cs="Times New Roman"/>
          <w:sz w:val="20"/>
          <w:szCs w:val="20"/>
        </w:rPr>
        <w:t>is a</w:t>
      </w:r>
      <w:r w:rsidRPr="009B393C">
        <w:rPr>
          <w:rFonts w:ascii="Times New Roman" w:hAnsi="Times New Roman" w:cs="Times New Roman"/>
          <w:sz w:val="20"/>
          <w:szCs w:val="20"/>
        </w:rPr>
        <w:t xml:space="preserve"> random, </w:t>
      </w:r>
      <w:proofErr w:type="spellStart"/>
      <w:r w:rsidRPr="009B393C">
        <w:rPr>
          <w:rFonts w:ascii="Times New Roman" w:hAnsi="Times New Roman" w:cs="Times New Roman"/>
          <w:sz w:val="20"/>
          <w:szCs w:val="20"/>
        </w:rPr>
        <w:t>unpatterned</w:t>
      </w:r>
      <w:proofErr w:type="spellEnd"/>
      <w:r w:rsidRPr="009B393C">
        <w:rPr>
          <w:rFonts w:ascii="Times New Roman" w:hAnsi="Times New Roman" w:cs="Times New Roman"/>
          <w:sz w:val="20"/>
          <w:szCs w:val="20"/>
        </w:rPr>
        <w:t xml:space="preserve"> distribution of prefixes across the meanings of verbs. The tests in this study give compelling evidence that refutes the null hypothesis.</w:t>
      </w:r>
    </w:p>
    <w:p w14:paraId="62DD2F96" w14:textId="48E3B632"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Section 2 offers a brief discussion of classifier systems, drawing parallels with Russian verbal prefixes. In Section 3 I evaluate the Russian “purely aspectual” prefixes according to standard definitions of classifiers. Sections 4 through 8 present five statistical studies. Conclusions appear in Section 9.</w:t>
      </w:r>
    </w:p>
    <w:p w14:paraId="6645B718" w14:textId="40C17EEE"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I distinguish among four basic types of perfectives in Russian (</w:t>
      </w:r>
      <w:proofErr w:type="spellStart"/>
      <w:r w:rsidRPr="009B393C">
        <w:rPr>
          <w:rFonts w:ascii="Times New Roman" w:hAnsi="Times New Roman" w:cs="Times New Roman"/>
          <w:sz w:val="20"/>
          <w:szCs w:val="20"/>
        </w:rPr>
        <w:t>Janda</w:t>
      </w:r>
      <w:proofErr w:type="spellEnd"/>
      <w:r w:rsidRPr="009B393C">
        <w:rPr>
          <w:rFonts w:ascii="Times New Roman" w:hAnsi="Times New Roman" w:cs="Times New Roman"/>
          <w:sz w:val="20"/>
          <w:szCs w:val="20"/>
        </w:rPr>
        <w:t xml:space="preserve"> 2007), three of which are relevant here:</w:t>
      </w:r>
    </w:p>
    <w:p w14:paraId="2E3AB581" w14:textId="3D1F3FBF" w:rsidR="00A74F38" w:rsidRPr="009B393C" w:rsidRDefault="00A74F38" w:rsidP="00A74F38">
      <w:pPr>
        <w:numPr>
          <w:ilvl w:val="0"/>
          <w:numId w:val="1"/>
        </w:numPr>
        <w:jc w:val="both"/>
        <w:rPr>
          <w:rFonts w:ascii="Times New Roman" w:hAnsi="Times New Roman" w:cs="Times New Roman"/>
          <w:sz w:val="20"/>
          <w:szCs w:val="20"/>
        </w:rPr>
      </w:pPr>
      <w:r w:rsidRPr="009B393C">
        <w:rPr>
          <w:rFonts w:ascii="Times New Roman" w:hAnsi="Times New Roman" w:cs="Times New Roman"/>
          <w:b/>
          <w:sz w:val="20"/>
          <w:szCs w:val="20"/>
        </w:rPr>
        <w:t>Natural Perfectives</w:t>
      </w:r>
      <w:r w:rsidRPr="009B393C">
        <w:rPr>
          <w:rFonts w:ascii="Times New Roman" w:hAnsi="Times New Roman" w:cs="Times New Roman"/>
          <w:sz w:val="20"/>
          <w:szCs w:val="20"/>
        </w:rPr>
        <w:t xml:space="preserve">, where the lexical meaning matches that of the imperfective simplex verb, as in </w:t>
      </w:r>
      <w:r w:rsidRPr="009B393C">
        <w:rPr>
          <w:rFonts w:ascii="Times New Roman" w:hAnsi="Times New Roman" w:cs="Times New Roman"/>
          <w:i/>
          <w:sz w:val="20"/>
          <w:szCs w:val="20"/>
        </w:rPr>
        <w:t>s-</w:t>
      </w:r>
      <w:proofErr w:type="spellStart"/>
      <w:r w:rsidRPr="009B393C">
        <w:rPr>
          <w:rFonts w:ascii="Times New Roman" w:hAnsi="Times New Roman" w:cs="Times New Roman"/>
          <w:i/>
          <w:sz w:val="20"/>
          <w:szCs w:val="20"/>
        </w:rPr>
        <w:t>varit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‘cook’ which is the perfective partner verb of the imperfective </w:t>
      </w:r>
      <w:proofErr w:type="spellStart"/>
      <w:r w:rsidRPr="009B393C">
        <w:rPr>
          <w:rFonts w:ascii="Times New Roman" w:hAnsi="Times New Roman" w:cs="Times New Roman"/>
          <w:i/>
          <w:sz w:val="20"/>
          <w:szCs w:val="20"/>
        </w:rPr>
        <w:t>varit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which also means ‘cook’. Prefixes used to form Natural Perfectives are often characterized as “purely aspectual” or “semantically empty” (cf. </w:t>
      </w:r>
      <w:proofErr w:type="spellStart"/>
      <w:r w:rsidRPr="009B393C">
        <w:rPr>
          <w:rFonts w:ascii="Times New Roman" w:hAnsi="Times New Roman" w:cs="Times New Roman"/>
          <w:sz w:val="20"/>
          <w:szCs w:val="20"/>
        </w:rPr>
        <w:t>Švedova</w:t>
      </w:r>
      <w:proofErr w:type="spellEnd"/>
      <w:r w:rsidRPr="009B393C">
        <w:rPr>
          <w:rFonts w:ascii="Times New Roman" w:hAnsi="Times New Roman" w:cs="Times New Roman"/>
          <w:sz w:val="20"/>
          <w:szCs w:val="20"/>
        </w:rPr>
        <w:t xml:space="preserve"> et al. 1980). I </w:t>
      </w:r>
      <w:proofErr w:type="spellStart"/>
      <w:r w:rsidRPr="009B393C">
        <w:rPr>
          <w:rFonts w:ascii="Times New Roman" w:hAnsi="Times New Roman" w:cs="Times New Roman"/>
          <w:sz w:val="20"/>
          <w:szCs w:val="20"/>
        </w:rPr>
        <w:t>ackno</w:t>
      </w:r>
      <w:r w:rsidRPr="009B393C">
        <w:rPr>
          <w:rFonts w:ascii="Times New Roman" w:hAnsi="Times New Roman" w:cs="Times New Roman"/>
          <w:sz w:val="20"/>
          <w:szCs w:val="20"/>
          <w:lang w:val="nb-NO"/>
        </w:rPr>
        <w:t>wledge</w:t>
      </w:r>
      <w:proofErr w:type="spellEnd"/>
      <w:r w:rsidRPr="009B393C">
        <w:rPr>
          <w:rFonts w:ascii="Times New Roman" w:hAnsi="Times New Roman" w:cs="Times New Roman"/>
          <w:sz w:val="20"/>
          <w:szCs w:val="20"/>
          <w:lang w:val="nb-NO"/>
        </w:rPr>
        <w:t xml:space="preserve"> as </w:t>
      </w:r>
      <w:r w:rsidRPr="009B393C">
        <w:rPr>
          <w:rFonts w:ascii="Times New Roman" w:hAnsi="Times New Roman" w:cs="Times New Roman"/>
          <w:sz w:val="20"/>
          <w:szCs w:val="20"/>
        </w:rPr>
        <w:t xml:space="preserve">Natural Perfectives the verbs in the Exploring Emptiness database found at http://emptyprefixes.uit.no/. </w:t>
      </w:r>
    </w:p>
    <w:p w14:paraId="1D51D328" w14:textId="425894B2" w:rsidR="00A74F38" w:rsidRPr="009B393C" w:rsidRDefault="00A74F38" w:rsidP="00A74F38">
      <w:pPr>
        <w:numPr>
          <w:ilvl w:val="0"/>
          <w:numId w:val="1"/>
        </w:numPr>
        <w:jc w:val="both"/>
        <w:rPr>
          <w:rFonts w:ascii="Times New Roman" w:hAnsi="Times New Roman" w:cs="Times New Roman"/>
          <w:sz w:val="20"/>
          <w:szCs w:val="20"/>
        </w:rPr>
      </w:pPr>
      <w:r w:rsidRPr="009B393C">
        <w:rPr>
          <w:rFonts w:ascii="Times New Roman" w:hAnsi="Times New Roman" w:cs="Times New Roman"/>
          <w:b/>
          <w:sz w:val="20"/>
          <w:szCs w:val="20"/>
        </w:rPr>
        <w:t>Specialized Perfectives</w:t>
      </w:r>
      <w:r w:rsidRPr="009B393C">
        <w:rPr>
          <w:rFonts w:ascii="Times New Roman" w:hAnsi="Times New Roman" w:cs="Times New Roman"/>
          <w:sz w:val="20"/>
          <w:szCs w:val="20"/>
        </w:rPr>
        <w:t xml:space="preserve">, where the lexical meaning of the verb is different from that of the corresponding simplex verb, as in </w:t>
      </w:r>
      <w:proofErr w:type="spellStart"/>
      <w:r w:rsidRPr="009B393C">
        <w:rPr>
          <w:rFonts w:ascii="Times New Roman" w:hAnsi="Times New Roman" w:cs="Times New Roman"/>
          <w:i/>
          <w:sz w:val="20"/>
          <w:szCs w:val="20"/>
        </w:rPr>
        <w:t>raz-varit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‘cook until soft’. </w:t>
      </w:r>
    </w:p>
    <w:p w14:paraId="671E6F55" w14:textId="65739DDE" w:rsidR="00A74F38" w:rsidRPr="009B393C" w:rsidRDefault="00A74F38" w:rsidP="00A74F38">
      <w:pPr>
        <w:numPr>
          <w:ilvl w:val="0"/>
          <w:numId w:val="1"/>
        </w:numPr>
        <w:jc w:val="both"/>
        <w:rPr>
          <w:rFonts w:ascii="Times New Roman" w:hAnsi="Times New Roman" w:cs="Times New Roman"/>
          <w:sz w:val="20"/>
          <w:szCs w:val="20"/>
        </w:rPr>
      </w:pPr>
      <w:r w:rsidRPr="009B393C">
        <w:rPr>
          <w:rFonts w:ascii="Times New Roman" w:hAnsi="Times New Roman" w:cs="Times New Roman"/>
          <w:b/>
          <w:sz w:val="20"/>
          <w:szCs w:val="20"/>
        </w:rPr>
        <w:t>Complex Act Perfectives</w:t>
      </w:r>
      <w:r w:rsidRPr="009B393C">
        <w:rPr>
          <w:rFonts w:ascii="Times New Roman" w:hAnsi="Times New Roman" w:cs="Times New Roman"/>
          <w:sz w:val="20"/>
          <w:szCs w:val="20"/>
        </w:rPr>
        <w:t xml:space="preserve">, where the prefix sets boundaries on the action named in the simplex verb, as in </w:t>
      </w:r>
      <w:proofErr w:type="spellStart"/>
      <w:r w:rsidRPr="009B393C">
        <w:rPr>
          <w:rFonts w:ascii="Times New Roman" w:hAnsi="Times New Roman" w:cs="Times New Roman"/>
          <w:i/>
          <w:sz w:val="20"/>
          <w:szCs w:val="20"/>
        </w:rPr>
        <w:t>po-varit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‘cook for a while’.</w:t>
      </w:r>
    </w:p>
    <w:p w14:paraId="04D42CDE" w14:textId="77777777" w:rsidR="00A74F38" w:rsidRPr="009B393C" w:rsidRDefault="00A74F38" w:rsidP="00A74F38">
      <w:pPr>
        <w:ind w:left="360"/>
        <w:jc w:val="both"/>
        <w:rPr>
          <w:rFonts w:ascii="Times New Roman" w:hAnsi="Times New Roman" w:cs="Times New Roman"/>
          <w:sz w:val="20"/>
          <w:szCs w:val="20"/>
        </w:rPr>
      </w:pPr>
    </w:p>
    <w:p w14:paraId="5AC9E510" w14:textId="04B90F7A"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I compare the use of prefixes in Natural Perfectives with their use in the other types of perfectives where it is uncontroversial that prefixes have meanings. As indicated above, the set of Natural Perfectives is defined as those included in the Exploring Emptiness database, and the distribution of prefixes in Natural Perfectives is presented in Figure 1 below.</w:t>
      </w:r>
    </w:p>
    <w:p w14:paraId="6CA7B409" w14:textId="77777777" w:rsidR="00A74F38" w:rsidRPr="009B393C" w:rsidRDefault="00A74F38" w:rsidP="00A74F38">
      <w:pPr>
        <w:jc w:val="both"/>
        <w:rPr>
          <w:rFonts w:ascii="Times New Roman" w:hAnsi="Times New Roman" w:cs="Times New Roman"/>
          <w:sz w:val="20"/>
          <w:szCs w:val="20"/>
          <w:lang w:val="nb-NO"/>
        </w:rPr>
      </w:pPr>
    </w:p>
    <w:p w14:paraId="13D00F97" w14:textId="77777777" w:rsidR="00941E8D" w:rsidRPr="009B393C" w:rsidRDefault="00941E8D" w:rsidP="00A74F38">
      <w:pPr>
        <w:jc w:val="both"/>
        <w:rPr>
          <w:rFonts w:ascii="Times New Roman" w:hAnsi="Times New Roman" w:cs="Times New Roman"/>
          <w:sz w:val="20"/>
          <w:szCs w:val="20"/>
          <w:lang w:val="nb-NO"/>
        </w:rPr>
      </w:pPr>
    </w:p>
    <w:p w14:paraId="78B2A498" w14:textId="77777777" w:rsidR="00A74F38" w:rsidRPr="009B393C" w:rsidRDefault="00A74F38" w:rsidP="00A74F38">
      <w:pPr>
        <w:jc w:val="both"/>
        <w:rPr>
          <w:rFonts w:ascii="Times New Roman" w:hAnsi="Times New Roman" w:cs="Times New Roman"/>
          <w:b/>
        </w:rPr>
      </w:pPr>
      <w:r w:rsidRPr="009B393C">
        <w:rPr>
          <w:rFonts w:ascii="Times New Roman" w:hAnsi="Times New Roman" w:cs="Times New Roman"/>
          <w:b/>
        </w:rPr>
        <w:t>2. Numeral Classifier Systems as a Model</w:t>
      </w:r>
    </w:p>
    <w:p w14:paraId="2FF2C0F7" w14:textId="77777777" w:rsidR="00941E8D" w:rsidRPr="009B393C" w:rsidRDefault="00941E8D" w:rsidP="00A74F38">
      <w:pPr>
        <w:jc w:val="both"/>
        <w:rPr>
          <w:rFonts w:ascii="Times New Roman" w:hAnsi="Times New Roman" w:cs="Times New Roman"/>
          <w:sz w:val="20"/>
          <w:szCs w:val="20"/>
        </w:rPr>
      </w:pPr>
    </w:p>
    <w:p w14:paraId="04F05BB4" w14:textId="5B1A6D38"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Among noun classifier systems, gender systems are the most common type worldwide, followed by the numeral classifier type. Numeral classifier systems are most common in languages of Asia and </w:t>
      </w:r>
      <w:r w:rsidR="009B4980" w:rsidRPr="009B393C">
        <w:rPr>
          <w:rFonts w:ascii="Times New Roman" w:hAnsi="Times New Roman" w:cs="Times New Roman"/>
          <w:sz w:val="20"/>
          <w:szCs w:val="20"/>
        </w:rPr>
        <w:t>Central</w:t>
      </w:r>
      <w:r w:rsidRPr="009B393C">
        <w:rPr>
          <w:rFonts w:ascii="Times New Roman" w:hAnsi="Times New Roman" w:cs="Times New Roman"/>
          <w:sz w:val="20"/>
          <w:szCs w:val="20"/>
        </w:rPr>
        <w:t xml:space="preserve"> America (</w:t>
      </w:r>
      <w:proofErr w:type="spellStart"/>
      <w:r w:rsidRPr="009B393C">
        <w:rPr>
          <w:rFonts w:ascii="Times New Roman" w:hAnsi="Times New Roman" w:cs="Times New Roman"/>
          <w:sz w:val="20"/>
          <w:szCs w:val="20"/>
        </w:rPr>
        <w:t>Aikhenvald</w:t>
      </w:r>
      <w:proofErr w:type="spellEnd"/>
      <w:r w:rsidRPr="009B393C">
        <w:rPr>
          <w:rFonts w:ascii="Times New Roman" w:hAnsi="Times New Roman" w:cs="Times New Roman"/>
          <w:sz w:val="20"/>
          <w:szCs w:val="20"/>
        </w:rPr>
        <w:t xml:space="preserve"> 2000: 98-124). Table 1 shows examples of how numeral </w:t>
      </w:r>
      <w:proofErr w:type="spellStart"/>
      <w:r w:rsidRPr="009B393C">
        <w:rPr>
          <w:rFonts w:ascii="Times New Roman" w:hAnsi="Times New Roman" w:cs="Times New Roman"/>
          <w:sz w:val="20"/>
          <w:szCs w:val="20"/>
        </w:rPr>
        <w:t>classifers</w:t>
      </w:r>
      <w:proofErr w:type="spellEnd"/>
      <w:r w:rsidRPr="009B393C">
        <w:rPr>
          <w:rFonts w:ascii="Times New Roman" w:hAnsi="Times New Roman" w:cs="Times New Roman"/>
          <w:sz w:val="20"/>
          <w:szCs w:val="20"/>
        </w:rPr>
        <w:t xml:space="preserve"> are used in </w:t>
      </w:r>
      <w:proofErr w:type="spellStart"/>
      <w:r w:rsidRPr="009B393C">
        <w:rPr>
          <w:rFonts w:ascii="Times New Roman" w:hAnsi="Times New Roman" w:cs="Times New Roman"/>
          <w:sz w:val="20"/>
          <w:szCs w:val="20"/>
        </w:rPr>
        <w:t>Yucatec</w:t>
      </w:r>
      <w:proofErr w:type="spellEnd"/>
      <w:r w:rsidRPr="009B393C">
        <w:rPr>
          <w:rFonts w:ascii="Times New Roman" w:hAnsi="Times New Roman" w:cs="Times New Roman"/>
          <w:sz w:val="20"/>
          <w:szCs w:val="20"/>
        </w:rPr>
        <w:t xml:space="preserve"> Maya.</w:t>
      </w:r>
    </w:p>
    <w:p w14:paraId="13FAABC3" w14:textId="77777777" w:rsidR="00A74F38" w:rsidRPr="009B393C" w:rsidRDefault="00A74F38" w:rsidP="00A74F38">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094"/>
        <w:gridCol w:w="2059"/>
        <w:gridCol w:w="2081"/>
      </w:tblGrid>
      <w:tr w:rsidR="00430C9C" w:rsidRPr="009B393C" w14:paraId="4C3D5969" w14:textId="77777777" w:rsidTr="00430C9C">
        <w:tc>
          <w:tcPr>
            <w:tcW w:w="2878" w:type="dxa"/>
            <w:shd w:val="clear" w:color="auto" w:fill="D9D9D9" w:themeFill="background1" w:themeFillShade="D9"/>
          </w:tcPr>
          <w:p w14:paraId="10AF57C5" w14:textId="79F54261" w:rsidR="00430C9C" w:rsidRPr="009B393C" w:rsidRDefault="00430C9C" w:rsidP="00A74F38">
            <w:pPr>
              <w:jc w:val="both"/>
              <w:rPr>
                <w:rFonts w:ascii="Times New Roman" w:hAnsi="Times New Roman" w:cs="Times New Roman"/>
                <w:b/>
                <w:sz w:val="20"/>
                <w:szCs w:val="20"/>
              </w:rPr>
            </w:pPr>
            <w:r w:rsidRPr="009B393C">
              <w:rPr>
                <w:rFonts w:ascii="Times New Roman" w:hAnsi="Times New Roman" w:cs="Times New Roman"/>
                <w:b/>
                <w:sz w:val="20"/>
                <w:szCs w:val="20"/>
              </w:rPr>
              <w:t>Examples</w:t>
            </w:r>
          </w:p>
        </w:tc>
        <w:tc>
          <w:tcPr>
            <w:tcW w:w="2967" w:type="dxa"/>
            <w:shd w:val="clear" w:color="auto" w:fill="D9D9D9" w:themeFill="background1" w:themeFillShade="D9"/>
          </w:tcPr>
          <w:p w14:paraId="31C6CB34" w14:textId="1C3AF250" w:rsidR="00430C9C" w:rsidRPr="009B393C" w:rsidRDefault="00430C9C" w:rsidP="00A74F38">
            <w:pPr>
              <w:jc w:val="both"/>
              <w:rPr>
                <w:rFonts w:ascii="Times New Roman" w:hAnsi="Times New Roman" w:cs="Times New Roman"/>
                <w:b/>
                <w:sz w:val="20"/>
                <w:szCs w:val="20"/>
              </w:rPr>
            </w:pPr>
            <w:r w:rsidRPr="009B393C">
              <w:rPr>
                <w:rFonts w:ascii="Times New Roman" w:hAnsi="Times New Roman" w:cs="Times New Roman"/>
                <w:b/>
                <w:sz w:val="20"/>
                <w:szCs w:val="20"/>
              </w:rPr>
              <w:t>Glosses</w:t>
            </w:r>
          </w:p>
        </w:tc>
        <w:tc>
          <w:tcPr>
            <w:tcW w:w="2671" w:type="dxa"/>
            <w:shd w:val="clear" w:color="auto" w:fill="D9D9D9" w:themeFill="background1" w:themeFillShade="D9"/>
          </w:tcPr>
          <w:p w14:paraId="326E4AEE" w14:textId="5E61614E" w:rsidR="00430C9C" w:rsidRPr="009B393C" w:rsidRDefault="00430C9C" w:rsidP="00430C9C">
            <w:pPr>
              <w:jc w:val="both"/>
              <w:rPr>
                <w:rFonts w:ascii="Times New Roman" w:hAnsi="Times New Roman" w:cs="Times New Roman"/>
                <w:b/>
                <w:sz w:val="20"/>
                <w:szCs w:val="20"/>
              </w:rPr>
            </w:pPr>
            <w:r w:rsidRPr="009B393C">
              <w:rPr>
                <w:rFonts w:ascii="Times New Roman" w:hAnsi="Times New Roman" w:cs="Times New Roman"/>
                <w:b/>
                <w:sz w:val="20"/>
                <w:szCs w:val="20"/>
              </w:rPr>
              <w:t>Translations</w:t>
            </w:r>
          </w:p>
        </w:tc>
      </w:tr>
      <w:tr w:rsidR="00A74F38" w:rsidRPr="009B393C" w14:paraId="7B49209A" w14:textId="77777777" w:rsidTr="00430C9C">
        <w:tc>
          <w:tcPr>
            <w:tcW w:w="2878" w:type="dxa"/>
          </w:tcPr>
          <w:p w14:paraId="129C0121"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Pr="009B393C">
              <w:rPr>
                <w:rFonts w:ascii="Times New Roman" w:hAnsi="Times New Roman" w:cs="Times New Roman"/>
                <w:sz w:val="20"/>
                <w:szCs w:val="20"/>
              </w:rPr>
              <w:t>un</w:t>
            </w:r>
            <w:proofErr w:type="gramEnd"/>
            <w:r w:rsidRPr="009B393C">
              <w:rPr>
                <w:rFonts w:ascii="Times New Roman" w:hAnsi="Times New Roman" w:cs="Times New Roman"/>
                <w:sz w:val="20"/>
                <w:szCs w:val="20"/>
              </w:rPr>
              <w:t>-</w:t>
            </w:r>
            <w:proofErr w:type="spellStart"/>
            <w:r w:rsidRPr="009B393C">
              <w:rPr>
                <w:rFonts w:ascii="Times New Roman" w:hAnsi="Times New Roman" w:cs="Times New Roman"/>
                <w:sz w:val="20"/>
                <w:szCs w:val="20"/>
              </w:rPr>
              <w:t>tz’íit</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kib</w:t>
            </w:r>
            <w:proofErr w:type="spellEnd"/>
            <w:r w:rsidRPr="009B393C">
              <w:rPr>
                <w:rFonts w:ascii="Times New Roman" w:hAnsi="Times New Roman" w:cs="Times New Roman"/>
                <w:sz w:val="20"/>
                <w:szCs w:val="20"/>
              </w:rPr>
              <w:t>’</w:t>
            </w:r>
          </w:p>
        </w:tc>
        <w:tc>
          <w:tcPr>
            <w:tcW w:w="2967" w:type="dxa"/>
          </w:tcPr>
          <w:p w14:paraId="05E405B1" w14:textId="3D9274CD" w:rsidR="00A74F38" w:rsidRPr="009B393C" w:rsidRDefault="00430C9C" w:rsidP="00A74F38">
            <w:pPr>
              <w:jc w:val="both"/>
              <w:rPr>
                <w:rFonts w:ascii="Times New Roman" w:hAnsi="Times New Roman" w:cs="Times New Roman"/>
                <w:i/>
                <w:sz w:val="20"/>
                <w:szCs w:val="20"/>
              </w:rPr>
            </w:pPr>
            <w:proofErr w:type="gramStart"/>
            <w:r w:rsidRPr="009B393C">
              <w:rPr>
                <w:rFonts w:ascii="Times New Roman" w:hAnsi="Times New Roman" w:cs="Times New Roman"/>
                <w:i/>
                <w:sz w:val="20"/>
                <w:szCs w:val="20"/>
              </w:rPr>
              <w:t>one</w:t>
            </w:r>
            <w:proofErr w:type="gramEnd"/>
            <w:r w:rsidRPr="009B393C">
              <w:rPr>
                <w:rFonts w:ascii="Times New Roman" w:hAnsi="Times New Roman" w:cs="Times New Roman"/>
                <w:i/>
                <w:sz w:val="20"/>
                <w:szCs w:val="20"/>
              </w:rPr>
              <w:t xml:space="preserve"> long-thin wax</w:t>
            </w:r>
          </w:p>
        </w:tc>
        <w:tc>
          <w:tcPr>
            <w:tcW w:w="2671" w:type="dxa"/>
          </w:tcPr>
          <w:p w14:paraId="17BAFB58" w14:textId="7D6DBB13" w:rsidR="00A74F38" w:rsidRPr="009B393C" w:rsidRDefault="00430C9C" w:rsidP="00430C9C">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00A74F38" w:rsidRPr="009B393C">
              <w:rPr>
                <w:rFonts w:ascii="Times New Roman" w:hAnsi="Times New Roman" w:cs="Times New Roman"/>
                <w:sz w:val="20"/>
                <w:szCs w:val="20"/>
              </w:rPr>
              <w:t>one</w:t>
            </w:r>
            <w:proofErr w:type="gramEnd"/>
            <w:r w:rsidR="00A74F38" w:rsidRPr="009B393C">
              <w:rPr>
                <w:rFonts w:ascii="Times New Roman" w:hAnsi="Times New Roman" w:cs="Times New Roman"/>
                <w:sz w:val="20"/>
                <w:szCs w:val="20"/>
              </w:rPr>
              <w:t xml:space="preserve"> candle</w:t>
            </w:r>
            <w:r w:rsidRPr="009B393C">
              <w:rPr>
                <w:rFonts w:ascii="Times New Roman" w:hAnsi="Times New Roman" w:cs="Times New Roman"/>
                <w:sz w:val="20"/>
                <w:szCs w:val="20"/>
              </w:rPr>
              <w:t>”</w:t>
            </w:r>
          </w:p>
        </w:tc>
      </w:tr>
      <w:tr w:rsidR="00A74F38" w:rsidRPr="009B393C" w14:paraId="37ADA68D" w14:textId="77777777" w:rsidTr="00430C9C">
        <w:tc>
          <w:tcPr>
            <w:tcW w:w="2878" w:type="dxa"/>
          </w:tcPr>
          <w:p w14:paraId="3F74B8A5"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Pr="009B393C">
              <w:rPr>
                <w:rFonts w:ascii="Times New Roman" w:hAnsi="Times New Roman" w:cs="Times New Roman"/>
                <w:sz w:val="20"/>
                <w:szCs w:val="20"/>
              </w:rPr>
              <w:t>un</w:t>
            </w:r>
            <w:proofErr w:type="gramEnd"/>
            <w:r w:rsidRPr="009B393C">
              <w:rPr>
                <w:rFonts w:ascii="Times New Roman" w:hAnsi="Times New Roman" w:cs="Times New Roman"/>
                <w:sz w:val="20"/>
                <w:szCs w:val="20"/>
              </w:rPr>
              <w:t>-</w:t>
            </w:r>
            <w:proofErr w:type="spellStart"/>
            <w:r w:rsidRPr="009B393C">
              <w:rPr>
                <w:rFonts w:ascii="Times New Roman" w:hAnsi="Times New Roman" w:cs="Times New Roman"/>
                <w:sz w:val="20"/>
                <w:szCs w:val="20"/>
              </w:rPr>
              <w:t>tz’íit</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che</w:t>
            </w:r>
            <w:proofErr w:type="spellEnd"/>
            <w:r w:rsidRPr="009B393C">
              <w:rPr>
                <w:rFonts w:ascii="Times New Roman" w:hAnsi="Times New Roman" w:cs="Times New Roman"/>
                <w:sz w:val="20"/>
                <w:szCs w:val="20"/>
              </w:rPr>
              <w:t>’</w:t>
            </w:r>
          </w:p>
        </w:tc>
        <w:tc>
          <w:tcPr>
            <w:tcW w:w="2967" w:type="dxa"/>
          </w:tcPr>
          <w:p w14:paraId="7BDC5FCA" w14:textId="774DB4CE" w:rsidR="00A74F38" w:rsidRPr="009B393C" w:rsidRDefault="00430C9C" w:rsidP="00A74F38">
            <w:pPr>
              <w:jc w:val="both"/>
              <w:rPr>
                <w:rFonts w:ascii="Times New Roman" w:hAnsi="Times New Roman" w:cs="Times New Roman"/>
                <w:i/>
                <w:sz w:val="20"/>
                <w:szCs w:val="20"/>
              </w:rPr>
            </w:pPr>
            <w:proofErr w:type="gramStart"/>
            <w:r w:rsidRPr="009B393C">
              <w:rPr>
                <w:rFonts w:ascii="Times New Roman" w:hAnsi="Times New Roman" w:cs="Times New Roman"/>
                <w:i/>
                <w:sz w:val="20"/>
                <w:szCs w:val="20"/>
              </w:rPr>
              <w:t>one</w:t>
            </w:r>
            <w:proofErr w:type="gramEnd"/>
            <w:r w:rsidRPr="009B393C">
              <w:rPr>
                <w:rFonts w:ascii="Times New Roman" w:hAnsi="Times New Roman" w:cs="Times New Roman"/>
                <w:i/>
                <w:sz w:val="20"/>
                <w:szCs w:val="20"/>
              </w:rPr>
              <w:t xml:space="preserve"> long-thin wood</w:t>
            </w:r>
          </w:p>
        </w:tc>
        <w:tc>
          <w:tcPr>
            <w:tcW w:w="2671" w:type="dxa"/>
          </w:tcPr>
          <w:p w14:paraId="5053BE05" w14:textId="3D4385D1" w:rsidR="00A74F38" w:rsidRPr="009B393C" w:rsidRDefault="00430C9C" w:rsidP="00430C9C">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00A74F38" w:rsidRPr="009B393C">
              <w:rPr>
                <w:rFonts w:ascii="Times New Roman" w:hAnsi="Times New Roman" w:cs="Times New Roman"/>
                <w:sz w:val="20"/>
                <w:szCs w:val="20"/>
              </w:rPr>
              <w:t>one</w:t>
            </w:r>
            <w:proofErr w:type="gramEnd"/>
            <w:r w:rsidR="00A74F38" w:rsidRPr="009B393C">
              <w:rPr>
                <w:rFonts w:ascii="Times New Roman" w:hAnsi="Times New Roman" w:cs="Times New Roman"/>
                <w:sz w:val="20"/>
                <w:szCs w:val="20"/>
              </w:rPr>
              <w:t xml:space="preserve"> stick</w:t>
            </w:r>
            <w:r w:rsidRPr="009B393C">
              <w:rPr>
                <w:rFonts w:ascii="Times New Roman" w:hAnsi="Times New Roman" w:cs="Times New Roman"/>
                <w:sz w:val="20"/>
                <w:szCs w:val="20"/>
              </w:rPr>
              <w:t>”</w:t>
            </w:r>
          </w:p>
        </w:tc>
      </w:tr>
      <w:tr w:rsidR="00A74F38" w:rsidRPr="009B393C" w14:paraId="5B1DA4CD" w14:textId="77777777" w:rsidTr="00430C9C">
        <w:tc>
          <w:tcPr>
            <w:tcW w:w="2878" w:type="dxa"/>
          </w:tcPr>
          <w:p w14:paraId="1BDB35CF"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Pr="009B393C">
              <w:rPr>
                <w:rFonts w:ascii="Times New Roman" w:hAnsi="Times New Roman" w:cs="Times New Roman"/>
                <w:sz w:val="20"/>
                <w:szCs w:val="20"/>
              </w:rPr>
              <w:t>un</w:t>
            </w:r>
            <w:proofErr w:type="gramEnd"/>
            <w:r w:rsidRPr="009B393C">
              <w:rPr>
                <w:rFonts w:ascii="Times New Roman" w:hAnsi="Times New Roman" w:cs="Times New Roman"/>
                <w:sz w:val="20"/>
                <w:szCs w:val="20"/>
              </w:rPr>
              <w:t>-</w:t>
            </w:r>
            <w:proofErr w:type="spellStart"/>
            <w:r w:rsidRPr="009B393C">
              <w:rPr>
                <w:rFonts w:ascii="Times New Roman" w:hAnsi="Times New Roman" w:cs="Times New Roman"/>
                <w:sz w:val="20"/>
                <w:szCs w:val="20"/>
              </w:rPr>
              <w:t>tz’íit</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nal</w:t>
            </w:r>
            <w:proofErr w:type="spellEnd"/>
          </w:p>
        </w:tc>
        <w:tc>
          <w:tcPr>
            <w:tcW w:w="2967" w:type="dxa"/>
          </w:tcPr>
          <w:p w14:paraId="43ABFDB9" w14:textId="53A840D3" w:rsidR="00A74F38" w:rsidRPr="009B393C" w:rsidRDefault="00430C9C" w:rsidP="00A74F38">
            <w:pPr>
              <w:jc w:val="both"/>
              <w:rPr>
                <w:rFonts w:ascii="Times New Roman" w:hAnsi="Times New Roman" w:cs="Times New Roman"/>
                <w:i/>
                <w:sz w:val="20"/>
                <w:szCs w:val="20"/>
              </w:rPr>
            </w:pPr>
            <w:proofErr w:type="gramStart"/>
            <w:r w:rsidRPr="009B393C">
              <w:rPr>
                <w:rFonts w:ascii="Times New Roman" w:hAnsi="Times New Roman" w:cs="Times New Roman"/>
                <w:i/>
                <w:sz w:val="20"/>
                <w:szCs w:val="20"/>
              </w:rPr>
              <w:t>one</w:t>
            </w:r>
            <w:proofErr w:type="gramEnd"/>
            <w:r w:rsidRPr="009B393C">
              <w:rPr>
                <w:rFonts w:ascii="Times New Roman" w:hAnsi="Times New Roman" w:cs="Times New Roman"/>
                <w:i/>
                <w:sz w:val="20"/>
                <w:szCs w:val="20"/>
              </w:rPr>
              <w:t xml:space="preserve"> long-thin corn</w:t>
            </w:r>
          </w:p>
        </w:tc>
        <w:tc>
          <w:tcPr>
            <w:tcW w:w="2671" w:type="dxa"/>
          </w:tcPr>
          <w:p w14:paraId="38316C89" w14:textId="74411C62" w:rsidR="00A74F38" w:rsidRPr="009B393C" w:rsidRDefault="00430C9C" w:rsidP="00430C9C">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00A74F38" w:rsidRPr="009B393C">
              <w:rPr>
                <w:rFonts w:ascii="Times New Roman" w:hAnsi="Times New Roman" w:cs="Times New Roman"/>
                <w:sz w:val="20"/>
                <w:szCs w:val="20"/>
              </w:rPr>
              <w:t>one</w:t>
            </w:r>
            <w:proofErr w:type="gramEnd"/>
            <w:r w:rsidR="00A74F38" w:rsidRPr="009B393C">
              <w:rPr>
                <w:rFonts w:ascii="Times New Roman" w:hAnsi="Times New Roman" w:cs="Times New Roman"/>
                <w:sz w:val="20"/>
                <w:szCs w:val="20"/>
              </w:rPr>
              <w:t xml:space="preserve"> ear of corn</w:t>
            </w:r>
            <w:r w:rsidRPr="009B393C">
              <w:rPr>
                <w:rFonts w:ascii="Times New Roman" w:hAnsi="Times New Roman" w:cs="Times New Roman"/>
                <w:sz w:val="20"/>
                <w:szCs w:val="20"/>
              </w:rPr>
              <w:t>”</w:t>
            </w:r>
          </w:p>
        </w:tc>
      </w:tr>
      <w:tr w:rsidR="00A74F38" w:rsidRPr="009B393C" w14:paraId="0BBC827C" w14:textId="77777777" w:rsidTr="00430C9C">
        <w:tc>
          <w:tcPr>
            <w:tcW w:w="2878" w:type="dxa"/>
          </w:tcPr>
          <w:p w14:paraId="1B482EEE"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Pr="009B393C">
              <w:rPr>
                <w:rFonts w:ascii="Times New Roman" w:hAnsi="Times New Roman" w:cs="Times New Roman"/>
                <w:sz w:val="20"/>
                <w:szCs w:val="20"/>
              </w:rPr>
              <w:t>un</w:t>
            </w:r>
            <w:proofErr w:type="gramEnd"/>
            <w:r w:rsidRPr="009B393C">
              <w:rPr>
                <w:rFonts w:ascii="Times New Roman" w:hAnsi="Times New Roman" w:cs="Times New Roman"/>
                <w:sz w:val="20"/>
                <w:szCs w:val="20"/>
              </w:rPr>
              <w:t>-</w:t>
            </w:r>
            <w:proofErr w:type="spellStart"/>
            <w:r w:rsidRPr="009B393C">
              <w:rPr>
                <w:rFonts w:ascii="Times New Roman" w:hAnsi="Times New Roman" w:cs="Times New Roman"/>
                <w:sz w:val="20"/>
                <w:szCs w:val="20"/>
              </w:rPr>
              <w:t>tz’íit</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há’as</w:t>
            </w:r>
            <w:proofErr w:type="spellEnd"/>
          </w:p>
        </w:tc>
        <w:tc>
          <w:tcPr>
            <w:tcW w:w="2967" w:type="dxa"/>
          </w:tcPr>
          <w:p w14:paraId="3B3D2DDD" w14:textId="3A888A69" w:rsidR="00A74F38" w:rsidRPr="009B393C" w:rsidRDefault="00430C9C" w:rsidP="00A74F38">
            <w:pPr>
              <w:jc w:val="both"/>
              <w:rPr>
                <w:rFonts w:ascii="Times New Roman" w:hAnsi="Times New Roman" w:cs="Times New Roman"/>
                <w:i/>
                <w:sz w:val="20"/>
                <w:szCs w:val="20"/>
              </w:rPr>
            </w:pPr>
            <w:proofErr w:type="gramStart"/>
            <w:r w:rsidRPr="009B393C">
              <w:rPr>
                <w:rFonts w:ascii="Times New Roman" w:hAnsi="Times New Roman" w:cs="Times New Roman"/>
                <w:i/>
                <w:sz w:val="20"/>
                <w:szCs w:val="20"/>
              </w:rPr>
              <w:t>one</w:t>
            </w:r>
            <w:proofErr w:type="gramEnd"/>
            <w:r w:rsidRPr="009B393C">
              <w:rPr>
                <w:rFonts w:ascii="Times New Roman" w:hAnsi="Times New Roman" w:cs="Times New Roman"/>
                <w:i/>
                <w:sz w:val="20"/>
                <w:szCs w:val="20"/>
              </w:rPr>
              <w:t xml:space="preserve"> long-thin banana</w:t>
            </w:r>
          </w:p>
        </w:tc>
        <w:tc>
          <w:tcPr>
            <w:tcW w:w="2671" w:type="dxa"/>
          </w:tcPr>
          <w:p w14:paraId="3515431D" w14:textId="20D1A4AE" w:rsidR="00A74F38" w:rsidRPr="009B393C" w:rsidRDefault="00430C9C" w:rsidP="00430C9C">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00A74F38" w:rsidRPr="009B393C">
              <w:rPr>
                <w:rFonts w:ascii="Times New Roman" w:hAnsi="Times New Roman" w:cs="Times New Roman"/>
                <w:sz w:val="20"/>
                <w:szCs w:val="20"/>
              </w:rPr>
              <w:t>one</w:t>
            </w:r>
            <w:proofErr w:type="gramEnd"/>
            <w:r w:rsidR="00A74F38" w:rsidRPr="009B393C">
              <w:rPr>
                <w:rFonts w:ascii="Times New Roman" w:hAnsi="Times New Roman" w:cs="Times New Roman"/>
                <w:sz w:val="20"/>
                <w:szCs w:val="20"/>
              </w:rPr>
              <w:t xml:space="preserve"> fruit of the banana</w:t>
            </w:r>
            <w:r w:rsidRPr="009B393C">
              <w:rPr>
                <w:rFonts w:ascii="Times New Roman" w:hAnsi="Times New Roman" w:cs="Times New Roman"/>
                <w:sz w:val="20"/>
                <w:szCs w:val="20"/>
              </w:rPr>
              <w:t>”</w:t>
            </w:r>
          </w:p>
        </w:tc>
      </w:tr>
      <w:tr w:rsidR="00A74F38" w:rsidRPr="009B393C" w14:paraId="0AB8B021" w14:textId="77777777" w:rsidTr="00430C9C">
        <w:tc>
          <w:tcPr>
            <w:tcW w:w="2878" w:type="dxa"/>
          </w:tcPr>
          <w:p w14:paraId="59E68572"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Pr="009B393C">
              <w:rPr>
                <w:rFonts w:ascii="Times New Roman" w:hAnsi="Times New Roman" w:cs="Times New Roman"/>
                <w:sz w:val="20"/>
                <w:szCs w:val="20"/>
              </w:rPr>
              <w:t>un</w:t>
            </w:r>
            <w:proofErr w:type="gramEnd"/>
            <w:r w:rsidRPr="009B393C">
              <w:rPr>
                <w:rFonts w:ascii="Times New Roman" w:hAnsi="Times New Roman" w:cs="Times New Roman"/>
                <w:sz w:val="20"/>
                <w:szCs w:val="20"/>
              </w:rPr>
              <w:t>-</w:t>
            </w:r>
            <w:proofErr w:type="spellStart"/>
            <w:r w:rsidRPr="009B393C">
              <w:rPr>
                <w:rFonts w:ascii="Times New Roman" w:hAnsi="Times New Roman" w:cs="Times New Roman"/>
                <w:sz w:val="20"/>
                <w:szCs w:val="20"/>
              </w:rPr>
              <w:t>wáal</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há’as</w:t>
            </w:r>
            <w:proofErr w:type="spellEnd"/>
          </w:p>
        </w:tc>
        <w:tc>
          <w:tcPr>
            <w:tcW w:w="2967" w:type="dxa"/>
          </w:tcPr>
          <w:p w14:paraId="7B9A3B4E" w14:textId="6C8C876C" w:rsidR="00A74F38" w:rsidRPr="009B393C" w:rsidRDefault="00430C9C" w:rsidP="00A74F38">
            <w:pPr>
              <w:jc w:val="both"/>
              <w:rPr>
                <w:rFonts w:ascii="Times New Roman" w:hAnsi="Times New Roman" w:cs="Times New Roman"/>
                <w:i/>
                <w:sz w:val="20"/>
                <w:szCs w:val="20"/>
              </w:rPr>
            </w:pPr>
            <w:proofErr w:type="gramStart"/>
            <w:r w:rsidRPr="009B393C">
              <w:rPr>
                <w:rFonts w:ascii="Times New Roman" w:hAnsi="Times New Roman" w:cs="Times New Roman"/>
                <w:i/>
                <w:sz w:val="20"/>
                <w:szCs w:val="20"/>
              </w:rPr>
              <w:t>one</w:t>
            </w:r>
            <w:proofErr w:type="gramEnd"/>
            <w:r w:rsidRPr="009B393C">
              <w:rPr>
                <w:rFonts w:ascii="Times New Roman" w:hAnsi="Times New Roman" w:cs="Times New Roman"/>
                <w:i/>
                <w:sz w:val="20"/>
                <w:szCs w:val="20"/>
              </w:rPr>
              <w:t xml:space="preserve"> flat banana</w:t>
            </w:r>
          </w:p>
        </w:tc>
        <w:tc>
          <w:tcPr>
            <w:tcW w:w="2671" w:type="dxa"/>
          </w:tcPr>
          <w:p w14:paraId="66E217D2" w14:textId="35A28E17" w:rsidR="00A74F38" w:rsidRPr="009B393C" w:rsidRDefault="00430C9C" w:rsidP="00430C9C">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00A74F38" w:rsidRPr="009B393C">
              <w:rPr>
                <w:rFonts w:ascii="Times New Roman" w:hAnsi="Times New Roman" w:cs="Times New Roman"/>
                <w:sz w:val="20"/>
                <w:szCs w:val="20"/>
              </w:rPr>
              <w:t>one</w:t>
            </w:r>
            <w:proofErr w:type="gramEnd"/>
            <w:r w:rsidR="00A74F38" w:rsidRPr="009B393C">
              <w:rPr>
                <w:rFonts w:ascii="Times New Roman" w:hAnsi="Times New Roman" w:cs="Times New Roman"/>
                <w:sz w:val="20"/>
                <w:szCs w:val="20"/>
              </w:rPr>
              <w:t xml:space="preserve"> banana leaf</w:t>
            </w:r>
            <w:r w:rsidRPr="009B393C">
              <w:rPr>
                <w:rFonts w:ascii="Times New Roman" w:hAnsi="Times New Roman" w:cs="Times New Roman"/>
                <w:sz w:val="20"/>
                <w:szCs w:val="20"/>
              </w:rPr>
              <w:t>”</w:t>
            </w:r>
          </w:p>
        </w:tc>
      </w:tr>
      <w:tr w:rsidR="00A74F38" w:rsidRPr="009B393C" w14:paraId="04839467" w14:textId="77777777" w:rsidTr="00430C9C">
        <w:tc>
          <w:tcPr>
            <w:tcW w:w="2878" w:type="dxa"/>
          </w:tcPr>
          <w:p w14:paraId="6A49977C"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Pr="009B393C">
              <w:rPr>
                <w:rFonts w:ascii="Times New Roman" w:hAnsi="Times New Roman" w:cs="Times New Roman"/>
                <w:sz w:val="20"/>
                <w:szCs w:val="20"/>
              </w:rPr>
              <w:t>un</w:t>
            </w:r>
            <w:proofErr w:type="gramEnd"/>
            <w:r w:rsidRPr="009B393C">
              <w:rPr>
                <w:rFonts w:ascii="Times New Roman" w:hAnsi="Times New Roman" w:cs="Times New Roman"/>
                <w:sz w:val="20"/>
                <w:szCs w:val="20"/>
              </w:rPr>
              <w:t>-</w:t>
            </w:r>
            <w:proofErr w:type="spellStart"/>
            <w:r w:rsidRPr="009B393C">
              <w:rPr>
                <w:rFonts w:ascii="Times New Roman" w:hAnsi="Times New Roman" w:cs="Times New Roman"/>
                <w:sz w:val="20"/>
                <w:szCs w:val="20"/>
              </w:rPr>
              <w:t>kúul</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há’as</w:t>
            </w:r>
            <w:proofErr w:type="spellEnd"/>
          </w:p>
        </w:tc>
        <w:tc>
          <w:tcPr>
            <w:tcW w:w="2967" w:type="dxa"/>
          </w:tcPr>
          <w:p w14:paraId="2445646A" w14:textId="7AE10162" w:rsidR="00A74F38" w:rsidRPr="009B393C" w:rsidRDefault="00430C9C" w:rsidP="00A74F38">
            <w:pPr>
              <w:jc w:val="both"/>
              <w:rPr>
                <w:rFonts w:ascii="Times New Roman" w:hAnsi="Times New Roman" w:cs="Times New Roman"/>
                <w:i/>
                <w:sz w:val="20"/>
                <w:szCs w:val="20"/>
              </w:rPr>
            </w:pPr>
            <w:proofErr w:type="gramStart"/>
            <w:r w:rsidRPr="009B393C">
              <w:rPr>
                <w:rFonts w:ascii="Times New Roman" w:hAnsi="Times New Roman" w:cs="Times New Roman"/>
                <w:i/>
                <w:sz w:val="20"/>
                <w:szCs w:val="20"/>
              </w:rPr>
              <w:t>one</w:t>
            </w:r>
            <w:proofErr w:type="gramEnd"/>
            <w:r w:rsidRPr="009B393C">
              <w:rPr>
                <w:rFonts w:ascii="Times New Roman" w:hAnsi="Times New Roman" w:cs="Times New Roman"/>
                <w:i/>
                <w:sz w:val="20"/>
                <w:szCs w:val="20"/>
              </w:rPr>
              <w:t xml:space="preserve"> planted banana</w:t>
            </w:r>
          </w:p>
        </w:tc>
        <w:tc>
          <w:tcPr>
            <w:tcW w:w="2671" w:type="dxa"/>
          </w:tcPr>
          <w:p w14:paraId="1529ED5C" w14:textId="08EB9CB4" w:rsidR="00A74F38" w:rsidRPr="009B393C" w:rsidRDefault="00430C9C" w:rsidP="00430C9C">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00A74F38" w:rsidRPr="009B393C">
              <w:rPr>
                <w:rFonts w:ascii="Times New Roman" w:hAnsi="Times New Roman" w:cs="Times New Roman"/>
                <w:sz w:val="20"/>
                <w:szCs w:val="20"/>
              </w:rPr>
              <w:t>one</w:t>
            </w:r>
            <w:proofErr w:type="gramEnd"/>
            <w:r w:rsidR="00A74F38" w:rsidRPr="009B393C">
              <w:rPr>
                <w:rFonts w:ascii="Times New Roman" w:hAnsi="Times New Roman" w:cs="Times New Roman"/>
                <w:sz w:val="20"/>
                <w:szCs w:val="20"/>
              </w:rPr>
              <w:t xml:space="preserve"> banana tree</w:t>
            </w:r>
            <w:r w:rsidRPr="009B393C">
              <w:rPr>
                <w:rFonts w:ascii="Times New Roman" w:hAnsi="Times New Roman" w:cs="Times New Roman"/>
                <w:sz w:val="20"/>
                <w:szCs w:val="20"/>
              </w:rPr>
              <w:t>”</w:t>
            </w:r>
          </w:p>
        </w:tc>
      </w:tr>
      <w:tr w:rsidR="00A74F38" w:rsidRPr="009B393C" w14:paraId="7C406617" w14:textId="77777777" w:rsidTr="00430C9C">
        <w:tc>
          <w:tcPr>
            <w:tcW w:w="2878" w:type="dxa"/>
          </w:tcPr>
          <w:p w14:paraId="46E0ECD0"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Pr="009B393C">
              <w:rPr>
                <w:rFonts w:ascii="Times New Roman" w:hAnsi="Times New Roman" w:cs="Times New Roman"/>
                <w:sz w:val="20"/>
                <w:szCs w:val="20"/>
              </w:rPr>
              <w:t>un</w:t>
            </w:r>
            <w:proofErr w:type="gramEnd"/>
            <w:r w:rsidRPr="009B393C">
              <w:rPr>
                <w:rFonts w:ascii="Times New Roman" w:hAnsi="Times New Roman" w:cs="Times New Roman"/>
                <w:sz w:val="20"/>
                <w:szCs w:val="20"/>
              </w:rPr>
              <w:t>-</w:t>
            </w:r>
            <w:proofErr w:type="spellStart"/>
            <w:r w:rsidRPr="009B393C">
              <w:rPr>
                <w:rFonts w:ascii="Times New Roman" w:hAnsi="Times New Roman" w:cs="Times New Roman"/>
                <w:sz w:val="20"/>
                <w:szCs w:val="20"/>
              </w:rPr>
              <w:t>kúuch</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há’as</w:t>
            </w:r>
            <w:proofErr w:type="spellEnd"/>
          </w:p>
        </w:tc>
        <w:tc>
          <w:tcPr>
            <w:tcW w:w="2967" w:type="dxa"/>
          </w:tcPr>
          <w:p w14:paraId="3DE9C6A6" w14:textId="652588D4" w:rsidR="00A74F38" w:rsidRPr="009B393C" w:rsidRDefault="00430C9C" w:rsidP="00A74F38">
            <w:pPr>
              <w:jc w:val="both"/>
              <w:rPr>
                <w:rFonts w:ascii="Times New Roman" w:hAnsi="Times New Roman" w:cs="Times New Roman"/>
                <w:i/>
                <w:sz w:val="20"/>
                <w:szCs w:val="20"/>
              </w:rPr>
            </w:pPr>
            <w:proofErr w:type="gramStart"/>
            <w:r w:rsidRPr="009B393C">
              <w:rPr>
                <w:rFonts w:ascii="Times New Roman" w:hAnsi="Times New Roman" w:cs="Times New Roman"/>
                <w:i/>
                <w:sz w:val="20"/>
                <w:szCs w:val="20"/>
              </w:rPr>
              <w:t>one</w:t>
            </w:r>
            <w:proofErr w:type="gramEnd"/>
            <w:r w:rsidRPr="009B393C">
              <w:rPr>
                <w:rFonts w:ascii="Times New Roman" w:hAnsi="Times New Roman" w:cs="Times New Roman"/>
                <w:i/>
                <w:sz w:val="20"/>
                <w:szCs w:val="20"/>
              </w:rPr>
              <w:t xml:space="preserve"> load banana</w:t>
            </w:r>
          </w:p>
        </w:tc>
        <w:tc>
          <w:tcPr>
            <w:tcW w:w="2671" w:type="dxa"/>
          </w:tcPr>
          <w:p w14:paraId="4C769509" w14:textId="749F8AB7" w:rsidR="00A74F38" w:rsidRPr="009B393C" w:rsidRDefault="00430C9C" w:rsidP="00430C9C">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00A74F38" w:rsidRPr="009B393C">
              <w:rPr>
                <w:rFonts w:ascii="Times New Roman" w:hAnsi="Times New Roman" w:cs="Times New Roman"/>
                <w:sz w:val="20"/>
                <w:szCs w:val="20"/>
              </w:rPr>
              <w:t>one</w:t>
            </w:r>
            <w:proofErr w:type="gramEnd"/>
            <w:r w:rsidR="00A74F38" w:rsidRPr="009B393C">
              <w:rPr>
                <w:rFonts w:ascii="Times New Roman" w:hAnsi="Times New Roman" w:cs="Times New Roman"/>
                <w:sz w:val="20"/>
                <w:szCs w:val="20"/>
              </w:rPr>
              <w:t xml:space="preserve"> bunch of bananas</w:t>
            </w:r>
            <w:r w:rsidRPr="009B393C">
              <w:rPr>
                <w:rFonts w:ascii="Times New Roman" w:hAnsi="Times New Roman" w:cs="Times New Roman"/>
                <w:sz w:val="20"/>
                <w:szCs w:val="20"/>
              </w:rPr>
              <w:t>”</w:t>
            </w:r>
          </w:p>
        </w:tc>
      </w:tr>
    </w:tbl>
    <w:p w14:paraId="4D9968CE"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 xml:space="preserve">Table 1: Examples of numeral classifiers in </w:t>
      </w:r>
      <w:proofErr w:type="spellStart"/>
      <w:r w:rsidRPr="009B393C">
        <w:rPr>
          <w:rFonts w:ascii="Times New Roman" w:hAnsi="Times New Roman" w:cs="Times New Roman"/>
          <w:sz w:val="20"/>
          <w:szCs w:val="20"/>
        </w:rPr>
        <w:t>Yucatec</w:t>
      </w:r>
      <w:proofErr w:type="spellEnd"/>
      <w:r w:rsidRPr="009B393C">
        <w:rPr>
          <w:rFonts w:ascii="Times New Roman" w:hAnsi="Times New Roman" w:cs="Times New Roman"/>
          <w:sz w:val="20"/>
          <w:szCs w:val="20"/>
        </w:rPr>
        <w:t xml:space="preserve"> Maya (from Lucy 2000: 329)</w:t>
      </w:r>
    </w:p>
    <w:p w14:paraId="115688C5" w14:textId="77777777" w:rsidR="00A74F38" w:rsidRPr="009B393C" w:rsidRDefault="00A74F38" w:rsidP="00A74F38">
      <w:pPr>
        <w:jc w:val="both"/>
        <w:rPr>
          <w:rFonts w:ascii="Times New Roman" w:hAnsi="Times New Roman" w:cs="Times New Roman"/>
          <w:sz w:val="20"/>
          <w:szCs w:val="20"/>
        </w:rPr>
      </w:pPr>
    </w:p>
    <w:p w14:paraId="7F171B50" w14:textId="12559386"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classifier system in </w:t>
      </w:r>
      <w:proofErr w:type="spellStart"/>
      <w:r w:rsidRPr="009B393C">
        <w:rPr>
          <w:rFonts w:ascii="Times New Roman" w:hAnsi="Times New Roman" w:cs="Times New Roman"/>
          <w:sz w:val="20"/>
          <w:szCs w:val="20"/>
        </w:rPr>
        <w:t>Yucatec</w:t>
      </w:r>
      <w:proofErr w:type="spellEnd"/>
      <w:r w:rsidRPr="009B393C">
        <w:rPr>
          <w:rFonts w:ascii="Times New Roman" w:hAnsi="Times New Roman" w:cs="Times New Roman"/>
          <w:sz w:val="20"/>
          <w:szCs w:val="20"/>
        </w:rPr>
        <w:t xml:space="preserve"> Maya has two types of reference: a bare noun without a classifier refers to a substance, while </w:t>
      </w:r>
      <w:proofErr w:type="gramStart"/>
      <w:r w:rsidRPr="009B393C">
        <w:rPr>
          <w:rFonts w:ascii="Times New Roman" w:hAnsi="Times New Roman" w:cs="Times New Roman"/>
          <w:sz w:val="20"/>
          <w:szCs w:val="20"/>
        </w:rPr>
        <w:t>objects are specified by adding classifiers</w:t>
      </w:r>
      <w:proofErr w:type="gramEnd"/>
      <w:r w:rsidRPr="009B393C">
        <w:rPr>
          <w:rFonts w:ascii="Times New Roman" w:hAnsi="Times New Roman" w:cs="Times New Roman"/>
          <w:sz w:val="20"/>
          <w:szCs w:val="20"/>
        </w:rPr>
        <w:t xml:space="preserve">. Russian has two types of verbs: imperfective, which is the default value for a simplex stem, and perfective, often signaled by the addition of a prefix. </w:t>
      </w:r>
      <w:proofErr w:type="spellStart"/>
      <w:r w:rsidRPr="009B393C">
        <w:rPr>
          <w:rFonts w:ascii="Times New Roman" w:hAnsi="Times New Roman" w:cs="Times New Roman"/>
          <w:sz w:val="20"/>
          <w:szCs w:val="20"/>
        </w:rPr>
        <w:t>Janda</w:t>
      </w:r>
      <w:proofErr w:type="spellEnd"/>
      <w:r w:rsidRPr="009B393C">
        <w:rPr>
          <w:rFonts w:ascii="Times New Roman" w:hAnsi="Times New Roman" w:cs="Times New Roman"/>
          <w:sz w:val="20"/>
          <w:szCs w:val="20"/>
        </w:rPr>
        <w:t xml:space="preserve"> (2004) showed that imperfective verbs in Russian behave like nouns that refer to substances, while perfective verbs behave like nouns that refer to objects. A simplex Russian verb nearly always refers to the verbal equivalent of a substance. If we want to talk about an event in Russian, we need to add a prefix and </w:t>
      </w:r>
      <w:proofErr w:type="spellStart"/>
      <w:r w:rsidRPr="009B393C">
        <w:rPr>
          <w:rFonts w:ascii="Times New Roman" w:hAnsi="Times New Roman" w:cs="Times New Roman"/>
          <w:sz w:val="20"/>
          <w:szCs w:val="20"/>
        </w:rPr>
        <w:t>perfectivize</w:t>
      </w:r>
      <w:proofErr w:type="spellEnd"/>
      <w:r w:rsidRPr="009B393C">
        <w:rPr>
          <w:rFonts w:ascii="Times New Roman" w:hAnsi="Times New Roman" w:cs="Times New Roman"/>
          <w:sz w:val="20"/>
          <w:szCs w:val="20"/>
        </w:rPr>
        <w:t xml:space="preserve"> the verb; this is parallel to using a classifier in </w:t>
      </w:r>
      <w:proofErr w:type="spellStart"/>
      <w:r w:rsidRPr="009B393C">
        <w:rPr>
          <w:rFonts w:ascii="Times New Roman" w:hAnsi="Times New Roman" w:cs="Times New Roman"/>
          <w:sz w:val="20"/>
          <w:szCs w:val="20"/>
        </w:rPr>
        <w:t>Yucatec</w:t>
      </w:r>
      <w:proofErr w:type="spellEnd"/>
      <w:r w:rsidRPr="009B393C">
        <w:rPr>
          <w:rFonts w:ascii="Times New Roman" w:hAnsi="Times New Roman" w:cs="Times New Roman"/>
          <w:sz w:val="20"/>
          <w:szCs w:val="20"/>
        </w:rPr>
        <w:t xml:space="preserve"> Maya to refer to an object. </w:t>
      </w:r>
    </w:p>
    <w:p w14:paraId="347FC7EC" w14:textId="78092C4E"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Classifiers are associated with the use of numerals. Aspect in Russian, and particularly perfective aspect, has been described as a type of quantification (</w:t>
      </w:r>
      <w:proofErr w:type="spellStart"/>
      <w:r w:rsidRPr="009B393C">
        <w:rPr>
          <w:rFonts w:ascii="Times New Roman" w:hAnsi="Times New Roman" w:cs="Times New Roman"/>
          <w:sz w:val="20"/>
          <w:szCs w:val="20"/>
        </w:rPr>
        <w:t>Jakobson</w:t>
      </w:r>
      <w:proofErr w:type="spellEnd"/>
      <w:r w:rsidRPr="009B393C">
        <w:rPr>
          <w:rFonts w:ascii="Times New Roman" w:hAnsi="Times New Roman" w:cs="Times New Roman"/>
          <w:sz w:val="20"/>
          <w:szCs w:val="20"/>
        </w:rPr>
        <w:t xml:space="preserve"> 1957/1971: 136; see also Smith 1991 and Dahl 1985). </w:t>
      </w:r>
    </w:p>
    <w:p w14:paraId="252565F4" w14:textId="12F5A81F" w:rsidR="00A74F38" w:rsidRPr="009B393C" w:rsidRDefault="00A74F38" w:rsidP="00941E8D">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lang w:val="nb-NO"/>
        </w:rPr>
        <w:t xml:space="preserve">Shape is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most </w:t>
      </w:r>
      <w:proofErr w:type="spellStart"/>
      <w:r w:rsidRPr="009B393C">
        <w:rPr>
          <w:rFonts w:ascii="Times New Roman" w:hAnsi="Times New Roman" w:cs="Times New Roman"/>
          <w:sz w:val="20"/>
          <w:szCs w:val="20"/>
          <w:lang w:val="nb-NO"/>
        </w:rPr>
        <w:t>common</w:t>
      </w:r>
      <w:proofErr w:type="spellEnd"/>
      <w:r w:rsidRPr="009B393C">
        <w:rPr>
          <w:rFonts w:ascii="Times New Roman" w:hAnsi="Times New Roman" w:cs="Times New Roman"/>
          <w:sz w:val="20"/>
          <w:szCs w:val="20"/>
          <w:lang w:val="nb-NO"/>
        </w:rPr>
        <w:t xml:space="preserve"> parameter </w:t>
      </w:r>
      <w:proofErr w:type="spellStart"/>
      <w:r w:rsidRPr="009B393C">
        <w:rPr>
          <w:rFonts w:ascii="Times New Roman" w:hAnsi="Times New Roman" w:cs="Times New Roman"/>
          <w:sz w:val="20"/>
          <w:szCs w:val="20"/>
          <w:lang w:val="nb-NO"/>
        </w:rPr>
        <w:t>conveyed</w:t>
      </w:r>
      <w:proofErr w:type="spellEnd"/>
      <w:r w:rsidRPr="009B393C">
        <w:rPr>
          <w:rFonts w:ascii="Times New Roman" w:hAnsi="Times New Roman" w:cs="Times New Roman"/>
          <w:sz w:val="20"/>
          <w:szCs w:val="20"/>
          <w:lang w:val="nb-NO"/>
        </w:rPr>
        <w:t xml:space="preserve"> by numeral </w:t>
      </w:r>
      <w:proofErr w:type="spellStart"/>
      <w:r w:rsidRPr="009B393C">
        <w:rPr>
          <w:rFonts w:ascii="Times New Roman" w:hAnsi="Times New Roman" w:cs="Times New Roman"/>
          <w:sz w:val="20"/>
          <w:szCs w:val="20"/>
          <w:lang w:val="nb-NO"/>
        </w:rPr>
        <w:t>classifiers</w:t>
      </w:r>
      <w:proofErr w:type="spellEnd"/>
      <w:r w:rsidRPr="009B393C">
        <w:rPr>
          <w:rFonts w:ascii="Times New Roman" w:hAnsi="Times New Roman" w:cs="Times New Roman"/>
          <w:sz w:val="20"/>
          <w:szCs w:val="20"/>
          <w:lang w:val="nb-NO"/>
        </w:rPr>
        <w:t xml:space="preserve"> cross-</w:t>
      </w:r>
      <w:proofErr w:type="spellStart"/>
      <w:r w:rsidRPr="009B393C">
        <w:rPr>
          <w:rFonts w:ascii="Times New Roman" w:hAnsi="Times New Roman" w:cs="Times New Roman"/>
          <w:sz w:val="20"/>
          <w:szCs w:val="20"/>
          <w:lang w:val="nb-NO"/>
        </w:rPr>
        <w:t>linguistically</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Aikhenvald</w:t>
      </w:r>
      <w:proofErr w:type="spellEnd"/>
      <w:r w:rsidRPr="009B393C">
        <w:rPr>
          <w:rFonts w:ascii="Times New Roman" w:hAnsi="Times New Roman" w:cs="Times New Roman"/>
          <w:sz w:val="20"/>
          <w:szCs w:val="20"/>
          <w:lang w:val="nb-NO"/>
        </w:rPr>
        <w:t xml:space="preserve"> 2000: 98 and Lyons 1977: 465-466). Russian verbal </w:t>
      </w:r>
      <w:proofErr w:type="spellStart"/>
      <w:r w:rsidRPr="009B393C">
        <w:rPr>
          <w:rFonts w:ascii="Times New Roman" w:hAnsi="Times New Roman" w:cs="Times New Roman"/>
          <w:sz w:val="20"/>
          <w:szCs w:val="20"/>
          <w:lang w:val="nb-NO"/>
        </w:rPr>
        <w:t>prefixes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are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transparently</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related</w:t>
      </w:r>
      <w:proofErr w:type="spellEnd"/>
      <w:r w:rsidRPr="009B393C">
        <w:rPr>
          <w:rFonts w:ascii="Times New Roman" w:hAnsi="Times New Roman" w:cs="Times New Roman"/>
          <w:sz w:val="20"/>
          <w:szCs w:val="20"/>
          <w:lang w:val="nb-NO"/>
        </w:rPr>
        <w:t xml:space="preserve"> to </w:t>
      </w:r>
      <w:proofErr w:type="spellStart"/>
      <w:r w:rsidRPr="009B393C">
        <w:rPr>
          <w:rFonts w:ascii="Times New Roman" w:hAnsi="Times New Roman" w:cs="Times New Roman"/>
          <w:sz w:val="20"/>
          <w:szCs w:val="20"/>
          <w:lang w:val="nb-NO"/>
        </w:rPr>
        <w:t>prepositions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with</w:t>
      </w:r>
      <w:proofErr w:type="spellEnd"/>
      <w:r w:rsidRPr="009B393C">
        <w:rPr>
          <w:rFonts w:ascii="Times New Roman" w:hAnsi="Times New Roman" w:cs="Times New Roman"/>
          <w:sz w:val="20"/>
          <w:szCs w:val="20"/>
          <w:lang w:val="nb-NO"/>
        </w:rPr>
        <w:t xml:space="preserve"> spatial </w:t>
      </w:r>
      <w:proofErr w:type="spellStart"/>
      <w:r w:rsidRPr="009B393C">
        <w:rPr>
          <w:rFonts w:ascii="Times New Roman" w:hAnsi="Times New Roman" w:cs="Times New Roman"/>
          <w:sz w:val="20"/>
          <w:szCs w:val="20"/>
          <w:lang w:val="nb-NO"/>
        </w:rPr>
        <w:t>meanings</w:t>
      </w:r>
      <w:proofErr w:type="spellEnd"/>
      <w:r w:rsidRPr="009B393C">
        <w:rPr>
          <w:rFonts w:ascii="Times New Roman" w:hAnsi="Times New Roman" w:cs="Times New Roman"/>
          <w:sz w:val="20"/>
          <w:szCs w:val="20"/>
          <w:lang w:val="nb-NO"/>
        </w:rPr>
        <w:t>.</w:t>
      </w:r>
      <w:r w:rsidRPr="009B393C">
        <w:rPr>
          <w:rFonts w:ascii="Times New Roman" w:hAnsi="Times New Roman" w:cs="Times New Roman"/>
          <w:sz w:val="20"/>
          <w:szCs w:val="20"/>
        </w:rPr>
        <w:t xml:space="preserve"> </w:t>
      </w:r>
      <w:r w:rsidRPr="009B393C">
        <w:rPr>
          <w:rFonts w:ascii="Times New Roman" w:hAnsi="Times New Roman" w:cs="Times New Roman"/>
          <w:sz w:val="20"/>
          <w:szCs w:val="20"/>
          <w:lang w:val="nb-NO"/>
        </w:rPr>
        <w:t xml:space="preserve">The </w:t>
      </w:r>
      <w:proofErr w:type="spellStart"/>
      <w:r w:rsidRPr="009B393C">
        <w:rPr>
          <w:rFonts w:ascii="Times New Roman" w:hAnsi="Times New Roman" w:cs="Times New Roman"/>
          <w:sz w:val="20"/>
          <w:szCs w:val="20"/>
          <w:lang w:val="nb-NO"/>
        </w:rPr>
        <w:t>shape</w:t>
      </w:r>
      <w:proofErr w:type="spellEnd"/>
      <w:r w:rsidRPr="009B393C">
        <w:rPr>
          <w:rFonts w:ascii="Times New Roman" w:hAnsi="Times New Roman" w:cs="Times New Roman"/>
          <w:sz w:val="20"/>
          <w:szCs w:val="20"/>
          <w:lang w:val="nb-NO"/>
        </w:rPr>
        <w:t xml:space="preserve"> an </w:t>
      </w:r>
      <w:proofErr w:type="spellStart"/>
      <w:r w:rsidRPr="009B393C">
        <w:rPr>
          <w:rFonts w:ascii="Times New Roman" w:hAnsi="Times New Roman" w:cs="Times New Roman"/>
          <w:sz w:val="20"/>
          <w:szCs w:val="20"/>
          <w:lang w:val="nb-NO"/>
        </w:rPr>
        <w:t>object</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takes</w:t>
      </w:r>
      <w:proofErr w:type="spellEnd"/>
      <w:r w:rsidRPr="009B393C">
        <w:rPr>
          <w:rFonts w:ascii="Times New Roman" w:hAnsi="Times New Roman" w:cs="Times New Roman"/>
          <w:sz w:val="20"/>
          <w:szCs w:val="20"/>
          <w:lang w:val="nb-NO"/>
        </w:rPr>
        <w:t xml:space="preserve"> in </w:t>
      </w:r>
      <w:proofErr w:type="spellStart"/>
      <w:r w:rsidRPr="009B393C">
        <w:rPr>
          <w:rFonts w:ascii="Times New Roman" w:hAnsi="Times New Roman" w:cs="Times New Roman"/>
          <w:sz w:val="20"/>
          <w:szCs w:val="20"/>
          <w:lang w:val="nb-NO"/>
        </w:rPr>
        <w:t>space</w:t>
      </w:r>
      <w:proofErr w:type="spellEnd"/>
      <w:r w:rsidRPr="009B393C">
        <w:rPr>
          <w:rFonts w:ascii="Times New Roman" w:hAnsi="Times New Roman" w:cs="Times New Roman"/>
          <w:sz w:val="20"/>
          <w:szCs w:val="20"/>
          <w:lang w:val="nb-NO"/>
        </w:rPr>
        <w:t xml:space="preserve"> is </w:t>
      </w:r>
      <w:proofErr w:type="spellStart"/>
      <w:r w:rsidRPr="009B393C">
        <w:rPr>
          <w:rFonts w:ascii="Times New Roman" w:hAnsi="Times New Roman" w:cs="Times New Roman"/>
          <w:sz w:val="20"/>
          <w:szCs w:val="20"/>
          <w:lang w:val="nb-NO"/>
        </w:rPr>
        <w:t>thus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paralleled</w:t>
      </w:r>
      <w:proofErr w:type="spellEnd"/>
      <w:r w:rsidRPr="009B393C">
        <w:rPr>
          <w:rFonts w:ascii="Times New Roman" w:hAnsi="Times New Roman" w:cs="Times New Roman"/>
          <w:sz w:val="20"/>
          <w:szCs w:val="20"/>
          <w:lang w:val="nb-NO"/>
        </w:rPr>
        <w:t xml:space="preserve"> by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spatio</w:t>
      </w:r>
      <w:proofErr w:type="spellEnd"/>
      <w:r w:rsidRPr="009B393C">
        <w:rPr>
          <w:rFonts w:ascii="Times New Roman" w:hAnsi="Times New Roman" w:cs="Times New Roman"/>
          <w:sz w:val="20"/>
          <w:szCs w:val="20"/>
          <w:lang w:val="nb-NO"/>
        </w:rPr>
        <w:t xml:space="preserve">-temporal </w:t>
      </w:r>
      <w:proofErr w:type="spellStart"/>
      <w:r w:rsidRPr="009B393C">
        <w:rPr>
          <w:rFonts w:ascii="Times New Roman" w:hAnsi="Times New Roman" w:cs="Times New Roman"/>
          <w:sz w:val="20"/>
          <w:szCs w:val="20"/>
          <w:lang w:val="nb-NO"/>
        </w:rPr>
        <w:t>contours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of</w:t>
      </w:r>
      <w:proofErr w:type="spellEnd"/>
      <w:r w:rsidRPr="009B393C">
        <w:rPr>
          <w:rFonts w:ascii="Times New Roman" w:hAnsi="Times New Roman" w:cs="Times New Roman"/>
          <w:sz w:val="20"/>
          <w:szCs w:val="20"/>
          <w:lang w:val="nb-NO"/>
        </w:rPr>
        <w:t xml:space="preserve"> an </w:t>
      </w:r>
      <w:proofErr w:type="spellStart"/>
      <w:r w:rsidRPr="009B393C">
        <w:rPr>
          <w:rFonts w:ascii="Times New Roman" w:hAnsi="Times New Roman" w:cs="Times New Roman"/>
          <w:sz w:val="20"/>
          <w:szCs w:val="20"/>
          <w:lang w:val="nb-NO"/>
        </w:rPr>
        <w:t>event</w:t>
      </w:r>
      <w:proofErr w:type="spellEnd"/>
      <w:r w:rsidRPr="009B393C">
        <w:rPr>
          <w:rFonts w:ascii="Times New Roman" w:hAnsi="Times New Roman" w:cs="Times New Roman"/>
          <w:sz w:val="20"/>
          <w:szCs w:val="20"/>
          <w:lang w:val="nb-NO"/>
        </w:rPr>
        <w:t xml:space="preserve">. </w:t>
      </w:r>
    </w:p>
    <w:p w14:paraId="053D4ED0" w14:textId="4B60E38A" w:rsidR="00A74F38" w:rsidRPr="009B393C" w:rsidRDefault="00A74F38" w:rsidP="00941E8D">
      <w:pPr>
        <w:ind w:firstLine="284"/>
        <w:jc w:val="both"/>
        <w:rPr>
          <w:rFonts w:ascii="Times New Roman" w:hAnsi="Times New Roman" w:cs="Times New Roman"/>
          <w:sz w:val="20"/>
          <w:szCs w:val="20"/>
          <w:lang w:val="nb-NO"/>
        </w:rPr>
      </w:pPr>
      <w:proofErr w:type="spellStart"/>
      <w:r w:rsidRPr="009B393C">
        <w:rPr>
          <w:rFonts w:ascii="Times New Roman" w:hAnsi="Times New Roman" w:cs="Times New Roman"/>
          <w:sz w:val="20"/>
          <w:szCs w:val="20"/>
          <w:lang w:val="nb-NO"/>
        </w:rPr>
        <w:t>Nouns</w:t>
      </w:r>
      <w:proofErr w:type="spellEnd"/>
      <w:r w:rsidRPr="009B393C">
        <w:rPr>
          <w:rFonts w:ascii="Times New Roman" w:hAnsi="Times New Roman" w:cs="Times New Roman"/>
          <w:sz w:val="20"/>
          <w:szCs w:val="20"/>
          <w:lang w:val="nb-NO"/>
        </w:rPr>
        <w:t xml:space="preserve"> in </w:t>
      </w:r>
      <w:proofErr w:type="spellStart"/>
      <w:r w:rsidRPr="009B393C">
        <w:rPr>
          <w:rFonts w:ascii="Times New Roman" w:hAnsi="Times New Roman" w:cs="Times New Roman"/>
          <w:sz w:val="20"/>
          <w:szCs w:val="20"/>
          <w:lang w:val="nb-NO"/>
        </w:rPr>
        <w:t>Yucatec</w:t>
      </w:r>
      <w:proofErr w:type="spellEnd"/>
      <w:r w:rsidRPr="009B393C">
        <w:rPr>
          <w:rFonts w:ascii="Times New Roman" w:hAnsi="Times New Roman" w:cs="Times New Roman"/>
          <w:sz w:val="20"/>
          <w:szCs w:val="20"/>
          <w:lang w:val="nb-NO"/>
        </w:rPr>
        <w:t xml:space="preserve"> Maya </w:t>
      </w:r>
      <w:proofErr w:type="spellStart"/>
      <w:r w:rsidRPr="009B393C">
        <w:rPr>
          <w:rFonts w:ascii="Times New Roman" w:hAnsi="Times New Roman" w:cs="Times New Roman"/>
          <w:sz w:val="20"/>
          <w:szCs w:val="20"/>
          <w:lang w:val="nb-NO"/>
        </w:rPr>
        <w:t>are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sorted</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into</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groups</w:t>
      </w:r>
      <w:proofErr w:type="spellEnd"/>
      <w:r w:rsidRPr="009B393C">
        <w:rPr>
          <w:rFonts w:ascii="Times New Roman" w:hAnsi="Times New Roman" w:cs="Times New Roman"/>
          <w:sz w:val="20"/>
          <w:szCs w:val="20"/>
          <w:lang w:val="nb-NO"/>
        </w:rPr>
        <w:t xml:space="preserve"> by </w:t>
      </w:r>
      <w:proofErr w:type="spellStart"/>
      <w:r w:rsidRPr="009B393C">
        <w:rPr>
          <w:rFonts w:ascii="Times New Roman" w:hAnsi="Times New Roman" w:cs="Times New Roman"/>
          <w:sz w:val="20"/>
          <w:szCs w:val="20"/>
          <w:lang w:val="nb-NO"/>
        </w:rPr>
        <w:t>their</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classifiers</w:t>
      </w:r>
      <w:proofErr w:type="spellEnd"/>
      <w:r w:rsidRPr="009B393C">
        <w:rPr>
          <w:rFonts w:ascii="Times New Roman" w:hAnsi="Times New Roman" w:cs="Times New Roman"/>
          <w:sz w:val="20"/>
          <w:szCs w:val="20"/>
          <w:lang w:val="nb-NO"/>
        </w:rPr>
        <w:t xml:space="preserve">. </w:t>
      </w:r>
      <w:r w:rsidRPr="009B393C">
        <w:rPr>
          <w:rFonts w:ascii="Times New Roman" w:hAnsi="Times New Roman" w:cs="Times New Roman"/>
          <w:sz w:val="20"/>
          <w:szCs w:val="20"/>
        </w:rPr>
        <w:t>Russian prefixes likewise divide the simplex verbs into groups. Figure 1 visualizes this sor</w:t>
      </w:r>
      <w:r w:rsidR="00DC75FD" w:rsidRPr="009B393C">
        <w:rPr>
          <w:rFonts w:ascii="Times New Roman" w:hAnsi="Times New Roman" w:cs="Times New Roman"/>
          <w:sz w:val="20"/>
          <w:szCs w:val="20"/>
        </w:rPr>
        <w:t>ti</w:t>
      </w:r>
      <w:r w:rsidRPr="009B393C">
        <w:rPr>
          <w:rFonts w:ascii="Times New Roman" w:hAnsi="Times New Roman" w:cs="Times New Roman"/>
          <w:sz w:val="20"/>
          <w:szCs w:val="20"/>
        </w:rPr>
        <w:t xml:space="preserve">ng effect: each bar represents the number of simplex verbs that form Natural Perfectives with the given prefix, ranging from three Natural Perfectives formed with the prefix </w:t>
      </w:r>
      <w:r w:rsidRPr="009B393C">
        <w:rPr>
          <w:rFonts w:ascii="Times New Roman" w:hAnsi="Times New Roman" w:cs="Times New Roman"/>
          <w:i/>
          <w:sz w:val="20"/>
          <w:szCs w:val="20"/>
          <w:lang w:val="ru-RU"/>
        </w:rPr>
        <w:t>v</w:t>
      </w:r>
      <w:r w:rsidRPr="009B393C">
        <w:rPr>
          <w:rFonts w:ascii="Times New Roman" w:hAnsi="Times New Roman" w:cs="Times New Roman"/>
          <w:sz w:val="20"/>
          <w:szCs w:val="20"/>
          <w:lang w:val="nb-NO"/>
        </w:rPr>
        <w:t xml:space="preserve">- to 417 Natural </w:t>
      </w:r>
      <w:proofErr w:type="spellStart"/>
      <w:r w:rsidRPr="009B393C">
        <w:rPr>
          <w:rFonts w:ascii="Times New Roman" w:hAnsi="Times New Roman" w:cs="Times New Roman"/>
          <w:sz w:val="20"/>
          <w:szCs w:val="20"/>
          <w:lang w:val="nb-NO"/>
        </w:rPr>
        <w:t>Prefixes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formed</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with</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prefix</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i/>
          <w:sz w:val="20"/>
          <w:szCs w:val="20"/>
          <w:lang w:val="ru-RU"/>
        </w:rPr>
        <w:t>po</w:t>
      </w:r>
      <w:proofErr w:type="spellEnd"/>
      <w:r w:rsidRPr="009B393C">
        <w:rPr>
          <w:rFonts w:ascii="Times New Roman" w:hAnsi="Times New Roman" w:cs="Times New Roman"/>
          <w:sz w:val="20"/>
          <w:szCs w:val="20"/>
          <w:lang w:val="nb-NO"/>
        </w:rPr>
        <w:t xml:space="preserve">-. </w:t>
      </w:r>
    </w:p>
    <w:p w14:paraId="1C0522D5" w14:textId="77777777" w:rsidR="00A74F38" w:rsidRPr="009B393C" w:rsidRDefault="00A74F38" w:rsidP="00A74F38">
      <w:pPr>
        <w:jc w:val="both"/>
        <w:rPr>
          <w:rFonts w:ascii="Times New Roman" w:hAnsi="Times New Roman" w:cs="Times New Roman"/>
          <w:sz w:val="20"/>
          <w:szCs w:val="20"/>
        </w:rPr>
      </w:pPr>
    </w:p>
    <w:p w14:paraId="0C1611BC"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noProof/>
          <w:sz w:val="20"/>
          <w:szCs w:val="20"/>
        </w:rPr>
        <w:drawing>
          <wp:inline distT="0" distB="0" distL="0" distR="0" wp14:anchorId="647F3332" wp14:editId="1EE99275">
            <wp:extent cx="4112472" cy="1800437"/>
            <wp:effectExtent l="0" t="0" r="27940" b="285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B3104B" w14:textId="77777777" w:rsidR="00A74F38" w:rsidRPr="009B393C" w:rsidRDefault="00A74F38" w:rsidP="00A74F38">
      <w:pPr>
        <w:jc w:val="both"/>
        <w:outlineLvl w:val="0"/>
        <w:rPr>
          <w:rFonts w:ascii="Times New Roman" w:hAnsi="Times New Roman" w:cs="Times New Roman"/>
          <w:sz w:val="20"/>
          <w:szCs w:val="20"/>
        </w:rPr>
      </w:pPr>
      <w:r w:rsidRPr="009B393C">
        <w:rPr>
          <w:rFonts w:ascii="Times New Roman" w:hAnsi="Times New Roman" w:cs="Times New Roman"/>
          <w:sz w:val="20"/>
          <w:szCs w:val="20"/>
        </w:rPr>
        <w:t>Figure 1: Distribution of Natural Perfectives across prefixes</w:t>
      </w:r>
    </w:p>
    <w:p w14:paraId="71FC7DE5" w14:textId="79A557E9" w:rsidR="00A74F38" w:rsidRPr="009B393C" w:rsidRDefault="00A74F38" w:rsidP="00A74F38">
      <w:pPr>
        <w:jc w:val="both"/>
        <w:rPr>
          <w:rFonts w:ascii="Times New Roman" w:hAnsi="Times New Roman" w:cs="Times New Roman"/>
          <w:sz w:val="20"/>
          <w:szCs w:val="20"/>
        </w:rPr>
      </w:pPr>
    </w:p>
    <w:p w14:paraId="455D6E0A" w14:textId="66835903"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Both </w:t>
      </w:r>
      <w:proofErr w:type="spellStart"/>
      <w:r w:rsidRPr="009B393C">
        <w:rPr>
          <w:rFonts w:ascii="Times New Roman" w:hAnsi="Times New Roman" w:cs="Times New Roman"/>
          <w:sz w:val="20"/>
          <w:szCs w:val="20"/>
        </w:rPr>
        <w:t>Yucatec</w:t>
      </w:r>
      <w:proofErr w:type="spellEnd"/>
      <w:r w:rsidRPr="009B393C">
        <w:rPr>
          <w:rFonts w:ascii="Times New Roman" w:hAnsi="Times New Roman" w:cs="Times New Roman"/>
          <w:sz w:val="20"/>
          <w:szCs w:val="20"/>
        </w:rPr>
        <w:t xml:space="preserve"> Maya numeral classifiers and Russian “purely aspectual” prefixes have been considered by some linguists to be purely formal, semantically empty markers. Numeral classifiers are now recognized to have a semantic sorting function. The argument that Russian has a verb classifier system is de facto also an argument against the traditional “empty prefix” model. </w:t>
      </w:r>
    </w:p>
    <w:p w14:paraId="0FD6A04A" w14:textId="5F05F18F"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Given the clear parallels between numeral classifiers and Russian verbal prefixes, one might ask: Why has Russian not been recognized as a verb classifier language before? Linguists have only recently become aware of verb classifier systems. McGregor (2002: 404) states that verb classification “</w:t>
      </w:r>
      <w:r w:rsidRPr="009B393C">
        <w:rPr>
          <w:rFonts w:ascii="Times New Roman" w:hAnsi="Times New Roman" w:cs="Times New Roman"/>
          <w:sz w:val="20"/>
          <w:szCs w:val="20"/>
          <w:lang w:val="nb-NO"/>
        </w:rPr>
        <w:t xml:space="preserve">has not </w:t>
      </w:r>
      <w:proofErr w:type="spellStart"/>
      <w:r w:rsidRPr="009B393C">
        <w:rPr>
          <w:rFonts w:ascii="Times New Roman" w:hAnsi="Times New Roman" w:cs="Times New Roman"/>
          <w:sz w:val="20"/>
          <w:szCs w:val="20"/>
          <w:lang w:val="nb-NO"/>
        </w:rPr>
        <w:t>yet</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been</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incorporated</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into</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mainstream</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linguistic</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knowledge</w:t>
      </w:r>
      <w:proofErr w:type="spellEnd"/>
      <w:r w:rsidRPr="009B393C">
        <w:rPr>
          <w:rFonts w:ascii="Times New Roman" w:hAnsi="Times New Roman" w:cs="Times New Roman"/>
          <w:sz w:val="20"/>
          <w:szCs w:val="20"/>
          <w:lang w:val="nb-NO"/>
        </w:rPr>
        <w:t xml:space="preserve"> as a </w:t>
      </w:r>
      <w:proofErr w:type="spellStart"/>
      <w:r w:rsidRPr="009B393C">
        <w:rPr>
          <w:rFonts w:ascii="Times New Roman" w:hAnsi="Times New Roman" w:cs="Times New Roman"/>
          <w:sz w:val="20"/>
          <w:szCs w:val="20"/>
          <w:lang w:val="nb-NO"/>
        </w:rPr>
        <w:t>category</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that</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might</w:t>
      </w:r>
      <w:proofErr w:type="spellEnd"/>
      <w:r w:rsidRPr="009B393C">
        <w:rPr>
          <w:rFonts w:ascii="Times New Roman" w:hAnsi="Times New Roman" w:cs="Times New Roman"/>
          <w:sz w:val="20"/>
          <w:szCs w:val="20"/>
          <w:lang w:val="nb-NO"/>
        </w:rPr>
        <w:t xml:space="preserve"> be </w:t>
      </w:r>
      <w:proofErr w:type="spellStart"/>
      <w:r w:rsidRPr="009B393C">
        <w:rPr>
          <w:rFonts w:ascii="Times New Roman" w:hAnsi="Times New Roman" w:cs="Times New Roman"/>
          <w:sz w:val="20"/>
          <w:szCs w:val="20"/>
          <w:lang w:val="nb-NO"/>
        </w:rPr>
        <w:t>expected</w:t>
      </w:r>
      <w:proofErr w:type="spellEnd"/>
      <w:r w:rsidRPr="009B393C">
        <w:rPr>
          <w:rFonts w:ascii="Times New Roman" w:hAnsi="Times New Roman" w:cs="Times New Roman"/>
          <w:sz w:val="20"/>
          <w:szCs w:val="20"/>
          <w:lang w:val="nb-NO"/>
        </w:rPr>
        <w:t xml:space="preserve"> in a </w:t>
      </w:r>
      <w:proofErr w:type="spellStart"/>
      <w:r w:rsidRPr="009B393C">
        <w:rPr>
          <w:rFonts w:ascii="Times New Roman" w:hAnsi="Times New Roman" w:cs="Times New Roman"/>
          <w:sz w:val="20"/>
          <w:szCs w:val="20"/>
          <w:lang w:val="nb-NO"/>
        </w:rPr>
        <w:t>language</w:t>
      </w:r>
      <w:proofErr w:type="spellEnd"/>
      <w:r w:rsidRPr="009B393C">
        <w:rPr>
          <w:rFonts w:ascii="Times New Roman" w:hAnsi="Times New Roman" w:cs="Times New Roman"/>
          <w:sz w:val="20"/>
          <w:szCs w:val="20"/>
        </w:rPr>
        <w:t>”, but that it is “</w:t>
      </w:r>
      <w:r w:rsidRPr="009B393C">
        <w:rPr>
          <w:rFonts w:ascii="Times New Roman" w:hAnsi="Times New Roman" w:cs="Times New Roman"/>
          <w:sz w:val="20"/>
          <w:szCs w:val="20"/>
          <w:lang w:val="nb-NO"/>
        </w:rPr>
        <w:t xml:space="preserve">a far from </w:t>
      </w:r>
      <w:proofErr w:type="spellStart"/>
      <w:r w:rsidRPr="009B393C">
        <w:rPr>
          <w:rFonts w:ascii="Times New Roman" w:hAnsi="Times New Roman" w:cs="Times New Roman"/>
          <w:sz w:val="20"/>
          <w:szCs w:val="20"/>
          <w:lang w:val="nb-NO"/>
        </w:rPr>
        <w:t>exotic</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phenomenon</w:t>
      </w:r>
      <w:proofErr w:type="spellEnd"/>
      <w:r w:rsidRPr="009B393C">
        <w:rPr>
          <w:rFonts w:ascii="Times New Roman" w:hAnsi="Times New Roman" w:cs="Times New Roman"/>
          <w:sz w:val="20"/>
          <w:szCs w:val="20"/>
        </w:rPr>
        <w:t>” and “[</w:t>
      </w:r>
      <w:proofErr w:type="gramStart"/>
      <w:r w:rsidRPr="009B393C">
        <w:rPr>
          <w:rFonts w:ascii="Times New Roman" w:hAnsi="Times New Roman" w:cs="Times New Roman"/>
          <w:sz w:val="20"/>
          <w:szCs w:val="20"/>
        </w:rPr>
        <w:t>d]</w:t>
      </w:r>
      <w:proofErr w:type="spellStart"/>
      <w:r w:rsidRPr="009B393C">
        <w:rPr>
          <w:rFonts w:ascii="Times New Roman" w:hAnsi="Times New Roman" w:cs="Times New Roman"/>
          <w:sz w:val="20"/>
          <w:szCs w:val="20"/>
          <w:lang w:val="nb-NO"/>
        </w:rPr>
        <w:t>oubtless</w:t>
      </w:r>
      <w:proofErr w:type="spellEnd"/>
      <w:proofErr w:type="gramEnd"/>
      <w:r w:rsidRPr="009B393C">
        <w:rPr>
          <w:rFonts w:ascii="Times New Roman" w:hAnsi="Times New Roman" w:cs="Times New Roman"/>
          <w:sz w:val="20"/>
          <w:szCs w:val="20"/>
          <w:lang w:val="nb-NO"/>
        </w:rPr>
        <w:t xml:space="preserve"> it is not </w:t>
      </w:r>
      <w:proofErr w:type="spellStart"/>
      <w:r w:rsidRPr="009B393C">
        <w:rPr>
          <w:rFonts w:ascii="Times New Roman" w:hAnsi="Times New Roman" w:cs="Times New Roman"/>
          <w:sz w:val="20"/>
          <w:szCs w:val="20"/>
          <w:lang w:val="nb-NO"/>
        </w:rPr>
        <w:t>confined</w:t>
      </w:r>
      <w:proofErr w:type="spellEnd"/>
      <w:r w:rsidRPr="009B393C">
        <w:rPr>
          <w:rFonts w:ascii="Times New Roman" w:hAnsi="Times New Roman" w:cs="Times New Roman"/>
          <w:sz w:val="20"/>
          <w:szCs w:val="20"/>
          <w:lang w:val="nb-NO"/>
        </w:rPr>
        <w:t xml:space="preserve"> to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relatively</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few</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languages</w:t>
      </w:r>
      <w:proofErr w:type="spellEnd"/>
      <w:r w:rsidRPr="009B393C">
        <w:rPr>
          <w:rFonts w:ascii="Times New Roman" w:hAnsi="Times New Roman" w:cs="Times New Roman"/>
          <w:sz w:val="20"/>
          <w:szCs w:val="20"/>
          <w:lang w:val="nb-NO"/>
        </w:rPr>
        <w:t xml:space="preserve"> in </w:t>
      </w:r>
      <w:proofErr w:type="spellStart"/>
      <w:r w:rsidRPr="009B393C">
        <w:rPr>
          <w:rFonts w:ascii="Times New Roman" w:hAnsi="Times New Roman" w:cs="Times New Roman"/>
          <w:sz w:val="20"/>
          <w:szCs w:val="20"/>
          <w:lang w:val="nb-NO"/>
        </w:rPr>
        <w:t>which</w:t>
      </w:r>
      <w:proofErr w:type="spellEnd"/>
      <w:r w:rsidRPr="009B393C">
        <w:rPr>
          <w:rFonts w:ascii="Times New Roman" w:hAnsi="Times New Roman" w:cs="Times New Roman"/>
          <w:sz w:val="20"/>
          <w:szCs w:val="20"/>
          <w:lang w:val="nb-NO"/>
        </w:rPr>
        <w:t xml:space="preserve"> it has </w:t>
      </w:r>
      <w:proofErr w:type="spellStart"/>
      <w:r w:rsidRPr="009B393C">
        <w:rPr>
          <w:rFonts w:ascii="Times New Roman" w:hAnsi="Times New Roman" w:cs="Times New Roman"/>
          <w:sz w:val="20"/>
          <w:szCs w:val="20"/>
          <w:lang w:val="nb-NO"/>
        </w:rPr>
        <w:t>been</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hitherto</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described</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though</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extent</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of</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its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distribution</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across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world’s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languages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remains</w:t>
      </w:r>
      <w:proofErr w:type="spellEnd"/>
      <w:r w:rsidRPr="009B393C">
        <w:rPr>
          <w:rFonts w:ascii="Times New Roman" w:hAnsi="Times New Roman" w:cs="Times New Roman"/>
          <w:sz w:val="20"/>
          <w:szCs w:val="20"/>
          <w:lang w:val="nb-NO"/>
        </w:rPr>
        <w:t xml:space="preserve"> to be </w:t>
      </w:r>
      <w:proofErr w:type="spellStart"/>
      <w:r w:rsidRPr="009B393C">
        <w:rPr>
          <w:rFonts w:ascii="Times New Roman" w:hAnsi="Times New Roman" w:cs="Times New Roman"/>
          <w:sz w:val="20"/>
          <w:szCs w:val="20"/>
          <w:lang w:val="nb-NO"/>
        </w:rPr>
        <w:t>charted</w:t>
      </w:r>
      <w:proofErr w:type="spellEnd"/>
      <w:r w:rsidRPr="009B393C">
        <w:rPr>
          <w:rFonts w:ascii="Times New Roman" w:hAnsi="Times New Roman" w:cs="Times New Roman"/>
          <w:sz w:val="20"/>
          <w:szCs w:val="20"/>
          <w:lang w:val="nb-NO"/>
        </w:rPr>
        <w:t>.</w:t>
      </w:r>
      <w:r w:rsidRPr="009B393C">
        <w:rPr>
          <w:rFonts w:ascii="Times New Roman" w:hAnsi="Times New Roman" w:cs="Times New Roman"/>
          <w:sz w:val="20"/>
          <w:szCs w:val="20"/>
        </w:rPr>
        <w:t xml:space="preserve">” </w:t>
      </w:r>
    </w:p>
    <w:p w14:paraId="6D0C0E93" w14:textId="497E46F4"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In this article I take a comprehensive approach to the collection and quantitative analysis of data to support the Verb Classifier Hypothesis. </w:t>
      </w:r>
    </w:p>
    <w:p w14:paraId="2E0EC1FA" w14:textId="77777777" w:rsidR="00A74F38" w:rsidRPr="009B393C" w:rsidRDefault="00A74F38" w:rsidP="00A74F38">
      <w:pPr>
        <w:jc w:val="both"/>
        <w:rPr>
          <w:rFonts w:ascii="Times New Roman" w:hAnsi="Times New Roman" w:cs="Times New Roman"/>
          <w:sz w:val="20"/>
          <w:szCs w:val="20"/>
          <w:lang w:val="nb-NO"/>
        </w:rPr>
      </w:pPr>
    </w:p>
    <w:p w14:paraId="55120EDD" w14:textId="6E79C2F4" w:rsidR="00A74F38" w:rsidRPr="009B393C" w:rsidRDefault="00A74F38" w:rsidP="00A74F38">
      <w:pPr>
        <w:jc w:val="both"/>
        <w:rPr>
          <w:rFonts w:ascii="Times New Roman" w:hAnsi="Times New Roman" w:cs="Times New Roman"/>
          <w:b/>
        </w:rPr>
      </w:pPr>
      <w:r w:rsidRPr="009B393C">
        <w:rPr>
          <w:rFonts w:ascii="Times New Roman" w:hAnsi="Times New Roman" w:cs="Times New Roman"/>
          <w:b/>
        </w:rPr>
        <w:t>3. Distributional Evidence</w:t>
      </w:r>
    </w:p>
    <w:p w14:paraId="3AFA544A" w14:textId="77777777" w:rsidR="00941E8D" w:rsidRPr="009B393C" w:rsidRDefault="00941E8D" w:rsidP="00A74F38">
      <w:pPr>
        <w:jc w:val="both"/>
        <w:rPr>
          <w:rFonts w:ascii="Times New Roman" w:hAnsi="Times New Roman" w:cs="Times New Roman"/>
          <w:sz w:val="20"/>
          <w:szCs w:val="20"/>
          <w:lang w:val="nb-NO"/>
        </w:rPr>
      </w:pPr>
    </w:p>
    <w:p w14:paraId="0C7834C1" w14:textId="50CF558E"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McGregor (2002: 16-22) and </w:t>
      </w:r>
      <w:proofErr w:type="spellStart"/>
      <w:r w:rsidRPr="009B393C">
        <w:rPr>
          <w:rFonts w:ascii="Times New Roman" w:hAnsi="Times New Roman" w:cs="Times New Roman"/>
          <w:sz w:val="20"/>
          <w:szCs w:val="20"/>
        </w:rPr>
        <w:t>Gerner</w:t>
      </w:r>
      <w:proofErr w:type="spellEnd"/>
      <w:r w:rsidRPr="009B393C">
        <w:rPr>
          <w:rFonts w:ascii="Times New Roman" w:hAnsi="Times New Roman" w:cs="Times New Roman"/>
          <w:sz w:val="20"/>
          <w:szCs w:val="20"/>
        </w:rPr>
        <w:t xml:space="preserve"> (2009: 708) give a four-part definition of classification (presented in italics below), and here I evaluate how Russian measures up if we assume that “classifiers” are prefixes and “classifieds” are verbs.</w:t>
      </w:r>
    </w:p>
    <w:p w14:paraId="7A8C76B3" w14:textId="492204DD"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i/>
          <w:sz w:val="20"/>
          <w:szCs w:val="20"/>
        </w:rPr>
        <w:t>(</w:t>
      </w:r>
      <w:proofErr w:type="spellStart"/>
      <w:r w:rsidRPr="009B393C">
        <w:rPr>
          <w:rFonts w:ascii="Times New Roman" w:hAnsi="Times New Roman" w:cs="Times New Roman"/>
          <w:i/>
          <w:sz w:val="20"/>
          <w:szCs w:val="20"/>
        </w:rPr>
        <w:t>i</w:t>
      </w:r>
      <w:proofErr w:type="spellEnd"/>
      <w:r w:rsidRPr="009B393C">
        <w:rPr>
          <w:rFonts w:ascii="Times New Roman" w:hAnsi="Times New Roman" w:cs="Times New Roman"/>
          <w:i/>
          <w:sz w:val="20"/>
          <w:szCs w:val="20"/>
        </w:rPr>
        <w:t xml:space="preserve">) There are a finite number of ways in which classifiers and classifieds can co-occur. </w:t>
      </w:r>
      <w:r w:rsidRPr="009B393C">
        <w:rPr>
          <w:rFonts w:ascii="Times New Roman" w:hAnsi="Times New Roman" w:cs="Times New Roman"/>
          <w:sz w:val="20"/>
          <w:szCs w:val="20"/>
        </w:rPr>
        <w:t xml:space="preserve">For Russian, the prefixes and verbs co-occur in prefixed verbs. </w:t>
      </w:r>
    </w:p>
    <w:p w14:paraId="79B29FC5" w14:textId="392175B7"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i/>
          <w:sz w:val="20"/>
          <w:szCs w:val="20"/>
        </w:rPr>
        <w:t xml:space="preserve">(ii) The group of classifiers has more than one element. </w:t>
      </w:r>
      <w:r w:rsidRPr="009B393C">
        <w:rPr>
          <w:rFonts w:ascii="Times New Roman" w:hAnsi="Times New Roman" w:cs="Times New Roman"/>
          <w:sz w:val="20"/>
          <w:szCs w:val="20"/>
        </w:rPr>
        <w:t>Russian has sixteen prefixes that form Natural Perfectives.</w:t>
      </w:r>
    </w:p>
    <w:p w14:paraId="54A83463" w14:textId="53ADC8BE"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i/>
          <w:sz w:val="20"/>
          <w:szCs w:val="20"/>
        </w:rPr>
        <w:t>(iii) The group of classifieds has significantly more elements than the group of classifiers.</w:t>
      </w:r>
      <w:r w:rsidRPr="009B393C">
        <w:rPr>
          <w:rFonts w:ascii="Times New Roman" w:hAnsi="Times New Roman" w:cs="Times New Roman"/>
          <w:sz w:val="20"/>
          <w:szCs w:val="20"/>
        </w:rPr>
        <w:t xml:space="preserve"> Russian has 1,429 verbs that are classified by the sixteen prefixes.</w:t>
      </w:r>
    </w:p>
    <w:p w14:paraId="53EEA27D" w14:textId="4CFB0401" w:rsidR="00A74F38" w:rsidRPr="009B393C" w:rsidRDefault="00A74F38" w:rsidP="00941E8D">
      <w:pPr>
        <w:ind w:firstLine="284"/>
        <w:jc w:val="both"/>
        <w:rPr>
          <w:rFonts w:ascii="Times New Roman" w:hAnsi="Times New Roman" w:cs="Times New Roman"/>
          <w:sz w:val="20"/>
          <w:szCs w:val="20"/>
        </w:rPr>
      </w:pPr>
      <w:proofErr w:type="gramStart"/>
      <w:r w:rsidRPr="009B393C">
        <w:rPr>
          <w:rFonts w:ascii="Times New Roman" w:hAnsi="Times New Roman" w:cs="Times New Roman"/>
          <w:i/>
          <w:sz w:val="20"/>
          <w:szCs w:val="20"/>
        </w:rPr>
        <w:t>(iv) At least</w:t>
      </w:r>
      <w:proofErr w:type="gramEnd"/>
      <w:r w:rsidRPr="009B393C">
        <w:rPr>
          <w:rFonts w:ascii="Times New Roman" w:hAnsi="Times New Roman" w:cs="Times New Roman"/>
          <w:i/>
          <w:sz w:val="20"/>
          <w:szCs w:val="20"/>
        </w:rPr>
        <w:t xml:space="preserve"> two of the groups of classifieds that are associated with two different classifiers must be significantly different from each other. </w:t>
      </w:r>
      <w:r w:rsidRPr="009B393C">
        <w:rPr>
          <w:rFonts w:ascii="Times New Roman" w:hAnsi="Times New Roman" w:cs="Times New Roman"/>
          <w:sz w:val="20"/>
          <w:szCs w:val="20"/>
        </w:rPr>
        <w:t xml:space="preserve">Sections 4 and 5 prove in detail that each prefix is associated with a different group of verbs. </w:t>
      </w:r>
    </w:p>
    <w:p w14:paraId="40407406" w14:textId="54D5722E"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Russian prefixes pass all four tests for classifiers. McGregor (2002: 17) makes an additional requirement that the members of a set of classifiers “must show different </w:t>
      </w:r>
      <w:proofErr w:type="spellStart"/>
      <w:r w:rsidRPr="009B393C">
        <w:rPr>
          <w:rFonts w:ascii="Times New Roman" w:hAnsi="Times New Roman" w:cs="Times New Roman"/>
          <w:sz w:val="20"/>
          <w:szCs w:val="20"/>
        </w:rPr>
        <w:t>behaviours</w:t>
      </w:r>
      <w:proofErr w:type="spellEnd"/>
      <w:r w:rsidRPr="009B393C">
        <w:rPr>
          <w:rFonts w:ascii="Times New Roman" w:hAnsi="Times New Roman" w:cs="Times New Roman"/>
          <w:sz w:val="20"/>
          <w:szCs w:val="20"/>
        </w:rPr>
        <w:t xml:space="preserve">”. The five case studies presented in the following sections give evidence that the prefixes behave differently. </w:t>
      </w:r>
    </w:p>
    <w:p w14:paraId="1C6466BC" w14:textId="1B8A240F" w:rsidR="00A74F38" w:rsidRPr="009B393C" w:rsidRDefault="00A74F38" w:rsidP="00941E8D">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lang/>
        </w:rPr>
        <w:t>Individually the above criteria are certainly not adequate to protect against recognizing as classifiers linguistic units that no reasonable linguist would accept as classifiers. For example, many types of linguistic units fulfull criterion (iv) by presenting different groups of items. It is important, however, that we use all of the criteria in concert, and in addition examine the behavior of the proposed classifiers. This article presents a comprehensive analysis that takes all of the criteria, McGregor’s additional requirement, plus other parallels into consideration in proposing that Russian perfectivizing prefixes function as verb classifiers.</w:t>
      </w:r>
    </w:p>
    <w:p w14:paraId="03AFDB2E" w14:textId="77777777" w:rsidR="00A74F38" w:rsidRPr="009B393C" w:rsidRDefault="00A74F38" w:rsidP="00A74F38">
      <w:pPr>
        <w:jc w:val="both"/>
        <w:rPr>
          <w:rFonts w:ascii="Times New Roman" w:hAnsi="Times New Roman" w:cs="Times New Roman"/>
          <w:sz w:val="20"/>
          <w:szCs w:val="20"/>
          <w:lang w:val="nb-NO"/>
        </w:rPr>
      </w:pPr>
    </w:p>
    <w:p w14:paraId="1288E7EA" w14:textId="77777777" w:rsidR="00941E8D" w:rsidRPr="009B393C" w:rsidRDefault="00941E8D" w:rsidP="00A74F38">
      <w:pPr>
        <w:jc w:val="both"/>
        <w:rPr>
          <w:rFonts w:ascii="Times New Roman" w:hAnsi="Times New Roman" w:cs="Times New Roman"/>
          <w:sz w:val="20"/>
          <w:szCs w:val="20"/>
          <w:lang w:val="nb-NO"/>
        </w:rPr>
      </w:pPr>
    </w:p>
    <w:p w14:paraId="3E811043" w14:textId="1BBEC246" w:rsidR="00A74F38" w:rsidRPr="009B393C" w:rsidRDefault="00A74F38" w:rsidP="00A74F38">
      <w:pPr>
        <w:jc w:val="both"/>
        <w:rPr>
          <w:rFonts w:ascii="Times New Roman" w:hAnsi="Times New Roman" w:cs="Times New Roman"/>
          <w:b/>
        </w:rPr>
      </w:pPr>
      <w:r w:rsidRPr="009B393C">
        <w:rPr>
          <w:rFonts w:ascii="Times New Roman" w:hAnsi="Times New Roman" w:cs="Times New Roman"/>
          <w:b/>
        </w:rPr>
        <w:t xml:space="preserve">4. Behavioral Evidence 1: Radial Category Profiling of </w:t>
      </w:r>
      <w:r w:rsidRPr="009B393C">
        <w:rPr>
          <w:rFonts w:ascii="Times New Roman" w:hAnsi="Times New Roman" w:cs="Times New Roman"/>
          <w:b/>
          <w:i/>
          <w:lang w:val="ru-RU"/>
        </w:rPr>
        <w:t>v</w:t>
      </w:r>
      <w:r w:rsidRPr="009B393C">
        <w:rPr>
          <w:rFonts w:ascii="Times New Roman" w:hAnsi="Times New Roman" w:cs="Times New Roman"/>
          <w:b/>
          <w:lang w:val="ru-RU"/>
        </w:rPr>
        <w:t xml:space="preserve">-, </w:t>
      </w:r>
      <w:proofErr w:type="spellStart"/>
      <w:r w:rsidRPr="009B393C">
        <w:rPr>
          <w:rFonts w:ascii="Times New Roman" w:hAnsi="Times New Roman" w:cs="Times New Roman"/>
          <w:b/>
          <w:i/>
          <w:lang w:val="ru-RU"/>
        </w:rPr>
        <w:t>pod</w:t>
      </w:r>
      <w:proofErr w:type="spellEnd"/>
      <w:r w:rsidRPr="009B393C">
        <w:rPr>
          <w:rFonts w:ascii="Times New Roman" w:hAnsi="Times New Roman" w:cs="Times New Roman"/>
          <w:b/>
          <w:lang w:val="ru-RU"/>
        </w:rPr>
        <w:t xml:space="preserve">-, </w:t>
      </w:r>
      <w:proofErr w:type="spellStart"/>
      <w:r w:rsidRPr="009B393C">
        <w:rPr>
          <w:rFonts w:ascii="Times New Roman" w:hAnsi="Times New Roman" w:cs="Times New Roman"/>
          <w:b/>
          <w:i/>
          <w:lang w:val="ru-RU"/>
        </w:rPr>
        <w:t>pere</w:t>
      </w:r>
      <w:proofErr w:type="spellEnd"/>
      <w:r w:rsidRPr="009B393C">
        <w:rPr>
          <w:rFonts w:ascii="Times New Roman" w:hAnsi="Times New Roman" w:cs="Times New Roman"/>
          <w:b/>
          <w:lang w:val="ru-RU"/>
        </w:rPr>
        <w:t xml:space="preserve">-, </w:t>
      </w:r>
      <w:proofErr w:type="spellStart"/>
      <w:r w:rsidRPr="009B393C">
        <w:rPr>
          <w:rFonts w:ascii="Times New Roman" w:hAnsi="Times New Roman" w:cs="Times New Roman"/>
          <w:b/>
          <w:i/>
          <w:lang w:val="ru-RU"/>
        </w:rPr>
        <w:t>pri</w:t>
      </w:r>
      <w:proofErr w:type="spellEnd"/>
      <w:r w:rsidRPr="009B393C">
        <w:rPr>
          <w:rFonts w:ascii="Times New Roman" w:hAnsi="Times New Roman" w:cs="Times New Roman"/>
          <w:b/>
          <w:lang w:val="ru-RU"/>
        </w:rPr>
        <w:t xml:space="preserve">-, </w:t>
      </w:r>
      <w:proofErr w:type="spellStart"/>
      <w:r w:rsidRPr="009B393C">
        <w:rPr>
          <w:rFonts w:ascii="Times New Roman" w:hAnsi="Times New Roman" w:cs="Times New Roman"/>
          <w:b/>
          <w:i/>
          <w:lang w:val="ru-RU"/>
        </w:rPr>
        <w:t>ot</w:t>
      </w:r>
      <w:proofErr w:type="spellEnd"/>
      <w:r w:rsidRPr="009B393C">
        <w:rPr>
          <w:rFonts w:ascii="Times New Roman" w:hAnsi="Times New Roman" w:cs="Times New Roman"/>
          <w:b/>
          <w:lang w:val="ru-RU"/>
        </w:rPr>
        <w:t xml:space="preserve">-, </w:t>
      </w:r>
      <w:proofErr w:type="gramStart"/>
      <w:r w:rsidRPr="009B393C">
        <w:rPr>
          <w:rFonts w:ascii="Times New Roman" w:hAnsi="Times New Roman" w:cs="Times New Roman"/>
          <w:b/>
          <w:i/>
          <w:lang w:val="ru-RU"/>
        </w:rPr>
        <w:t>v(</w:t>
      </w:r>
      <w:proofErr w:type="gramEnd"/>
      <w:r w:rsidRPr="009B393C">
        <w:rPr>
          <w:rFonts w:ascii="Times New Roman" w:hAnsi="Times New Roman" w:cs="Times New Roman"/>
          <w:b/>
          <w:i/>
          <w:lang w:val="ru-RU"/>
        </w:rPr>
        <w:t>о)z</w:t>
      </w:r>
      <w:r w:rsidRPr="009B393C">
        <w:rPr>
          <w:rFonts w:ascii="Times New Roman" w:hAnsi="Times New Roman" w:cs="Times New Roman"/>
          <w:b/>
          <w:lang w:val="ru-RU"/>
        </w:rPr>
        <w:t xml:space="preserve">-, </w:t>
      </w:r>
      <w:r w:rsidRPr="009B393C">
        <w:rPr>
          <w:rFonts w:ascii="Times New Roman" w:hAnsi="Times New Roman" w:cs="Times New Roman"/>
          <w:b/>
          <w:i/>
          <w:lang w:val="ru-RU"/>
        </w:rPr>
        <w:t>u</w:t>
      </w:r>
      <w:r w:rsidRPr="009B393C">
        <w:rPr>
          <w:rFonts w:ascii="Times New Roman" w:hAnsi="Times New Roman" w:cs="Times New Roman"/>
          <w:b/>
          <w:lang w:val="ru-RU"/>
        </w:rPr>
        <w:t xml:space="preserve">-, </w:t>
      </w:r>
      <w:proofErr w:type="spellStart"/>
      <w:r w:rsidRPr="009B393C">
        <w:rPr>
          <w:rFonts w:ascii="Times New Roman" w:hAnsi="Times New Roman" w:cs="Times New Roman"/>
          <w:b/>
          <w:i/>
          <w:lang w:val="ru-RU"/>
        </w:rPr>
        <w:t>iz</w:t>
      </w:r>
      <w:proofErr w:type="spellEnd"/>
      <w:r w:rsidRPr="009B393C">
        <w:rPr>
          <w:rFonts w:ascii="Times New Roman" w:hAnsi="Times New Roman" w:cs="Times New Roman"/>
          <w:b/>
          <w:lang w:val="ru-RU"/>
        </w:rPr>
        <w:t xml:space="preserve">-, </w:t>
      </w:r>
      <w:proofErr w:type="spellStart"/>
      <w:r w:rsidRPr="009B393C">
        <w:rPr>
          <w:rFonts w:ascii="Times New Roman" w:hAnsi="Times New Roman" w:cs="Times New Roman"/>
          <w:b/>
          <w:i/>
          <w:lang w:val="ru-RU"/>
        </w:rPr>
        <w:t>raz</w:t>
      </w:r>
      <w:proofErr w:type="spellEnd"/>
      <w:r w:rsidRPr="009B393C">
        <w:rPr>
          <w:rFonts w:ascii="Times New Roman" w:hAnsi="Times New Roman" w:cs="Times New Roman"/>
          <w:b/>
          <w:lang w:val="ru-RU"/>
        </w:rPr>
        <w:t xml:space="preserve">-, </w:t>
      </w:r>
      <w:proofErr w:type="spellStart"/>
      <w:r w:rsidRPr="009B393C">
        <w:rPr>
          <w:rFonts w:ascii="Times New Roman" w:hAnsi="Times New Roman" w:cs="Times New Roman"/>
          <w:b/>
          <w:i/>
          <w:lang w:val="ru-RU"/>
        </w:rPr>
        <w:t>vy</w:t>
      </w:r>
      <w:proofErr w:type="spellEnd"/>
      <w:r w:rsidRPr="009B393C">
        <w:rPr>
          <w:rFonts w:ascii="Times New Roman" w:hAnsi="Times New Roman" w:cs="Times New Roman"/>
          <w:b/>
          <w:lang w:val="ru-RU"/>
        </w:rPr>
        <w:t xml:space="preserve">-, </w:t>
      </w:r>
      <w:r w:rsidRPr="009B393C">
        <w:rPr>
          <w:rFonts w:ascii="Times New Roman" w:hAnsi="Times New Roman" w:cs="Times New Roman"/>
          <w:b/>
          <w:i/>
          <w:lang w:val="ru-RU"/>
        </w:rPr>
        <w:t>о(b)</w:t>
      </w:r>
      <w:r w:rsidRPr="009B393C">
        <w:rPr>
          <w:rFonts w:ascii="Times New Roman" w:hAnsi="Times New Roman" w:cs="Times New Roman"/>
          <w:b/>
          <w:i/>
          <w:lang w:val="nb-NO"/>
        </w:rPr>
        <w:t>-</w:t>
      </w:r>
      <w:r w:rsidRPr="009B393C">
        <w:rPr>
          <w:rStyle w:val="EndnoteReference"/>
          <w:rFonts w:ascii="Times New Roman" w:hAnsi="Times New Roman" w:cs="Times New Roman"/>
          <w:b/>
          <w:i/>
          <w:lang w:val="nb-NO"/>
        </w:rPr>
        <w:endnoteReference w:id="2"/>
      </w:r>
    </w:p>
    <w:p w14:paraId="05493270" w14:textId="77777777" w:rsidR="00941E8D" w:rsidRPr="009B393C" w:rsidRDefault="00941E8D" w:rsidP="00A74F38">
      <w:pPr>
        <w:jc w:val="both"/>
        <w:rPr>
          <w:rFonts w:ascii="Times New Roman" w:hAnsi="Times New Roman" w:cs="Times New Roman"/>
          <w:sz w:val="20"/>
          <w:szCs w:val="20"/>
          <w:lang w:val="nb-NO"/>
        </w:rPr>
      </w:pPr>
    </w:p>
    <w:p w14:paraId="7859A74A" w14:textId="4855EFEF" w:rsidR="00A74F38" w:rsidRPr="009B393C" w:rsidRDefault="00A74F38" w:rsidP="00941E8D">
      <w:pPr>
        <w:ind w:firstLine="284"/>
        <w:jc w:val="both"/>
        <w:rPr>
          <w:rFonts w:ascii="Times New Roman" w:hAnsi="Times New Roman" w:cs="Times New Roman"/>
          <w:sz w:val="20"/>
          <w:szCs w:val="20"/>
          <w:lang w:val="nb-NO"/>
        </w:rPr>
      </w:pPr>
      <w:proofErr w:type="spellStart"/>
      <w:r w:rsidRPr="009B393C">
        <w:rPr>
          <w:rFonts w:ascii="Times New Roman" w:hAnsi="Times New Roman" w:cs="Times New Roman"/>
          <w:sz w:val="20"/>
          <w:szCs w:val="20"/>
          <w:lang w:val="nb-NO"/>
        </w:rPr>
        <w:t>We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divide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sixteen</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prefixes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into</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two</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groups</w:t>
      </w:r>
      <w:proofErr w:type="spellEnd"/>
      <w:r w:rsidRPr="009B393C">
        <w:rPr>
          <w:rFonts w:ascii="Times New Roman" w:hAnsi="Times New Roman" w:cs="Times New Roman"/>
          <w:sz w:val="20"/>
          <w:szCs w:val="20"/>
          <w:lang w:val="nb-NO"/>
        </w:rPr>
        <w:t xml:space="preserve"> in order to </w:t>
      </w:r>
      <w:proofErr w:type="spellStart"/>
      <w:r w:rsidRPr="009B393C">
        <w:rPr>
          <w:rFonts w:ascii="Times New Roman" w:hAnsi="Times New Roman" w:cs="Times New Roman"/>
          <w:sz w:val="20"/>
          <w:szCs w:val="20"/>
          <w:lang w:val="nb-NO"/>
        </w:rPr>
        <w:t>optimize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analysis</w:t>
      </w:r>
      <w:proofErr w:type="spellEnd"/>
      <w:r w:rsidRPr="009B393C">
        <w:rPr>
          <w:rFonts w:ascii="Times New Roman" w:hAnsi="Times New Roman" w:cs="Times New Roman"/>
          <w:sz w:val="20"/>
          <w:szCs w:val="20"/>
          <w:lang w:val="nb-NO"/>
        </w:rPr>
        <w:t>. The eleven “</w:t>
      </w:r>
      <w:proofErr w:type="spellStart"/>
      <w:r w:rsidRPr="009B393C">
        <w:rPr>
          <w:rFonts w:ascii="Times New Roman" w:hAnsi="Times New Roman" w:cs="Times New Roman"/>
          <w:sz w:val="20"/>
          <w:szCs w:val="20"/>
          <w:lang w:val="nb-NO"/>
        </w:rPr>
        <w:t>small</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prefixes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presented</w:t>
      </w:r>
      <w:proofErr w:type="spellEnd"/>
      <w:r w:rsidRPr="009B393C">
        <w:rPr>
          <w:rFonts w:ascii="Times New Roman" w:hAnsi="Times New Roman" w:cs="Times New Roman"/>
          <w:sz w:val="20"/>
          <w:szCs w:val="20"/>
          <w:lang w:val="nb-NO"/>
        </w:rPr>
        <w:t xml:space="preserve"> in </w:t>
      </w:r>
      <w:proofErr w:type="spellStart"/>
      <w:r w:rsidRPr="009B393C">
        <w:rPr>
          <w:rFonts w:ascii="Times New Roman" w:hAnsi="Times New Roman" w:cs="Times New Roman"/>
          <w:sz w:val="20"/>
          <w:szCs w:val="20"/>
          <w:lang w:val="nb-NO"/>
        </w:rPr>
        <w:t>this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section</w:t>
      </w:r>
      <w:proofErr w:type="spellEnd"/>
      <w:r w:rsidRPr="009B393C">
        <w:rPr>
          <w:rFonts w:ascii="Times New Roman" w:hAnsi="Times New Roman" w:cs="Times New Roman"/>
          <w:sz w:val="20"/>
          <w:szCs w:val="20"/>
          <w:lang w:val="nb-NO"/>
        </w:rPr>
        <w:t xml:space="preserve"> form </w:t>
      </w:r>
      <w:proofErr w:type="spellStart"/>
      <w:r w:rsidRPr="009B393C">
        <w:rPr>
          <w:rFonts w:ascii="Times New Roman" w:hAnsi="Times New Roman" w:cs="Times New Roman"/>
          <w:sz w:val="20"/>
          <w:szCs w:val="20"/>
          <w:lang w:val="nb-NO"/>
        </w:rPr>
        <w:t>few</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enough</w:t>
      </w:r>
      <w:proofErr w:type="spellEnd"/>
      <w:r w:rsidRPr="009B393C">
        <w:rPr>
          <w:rFonts w:ascii="Times New Roman" w:hAnsi="Times New Roman" w:cs="Times New Roman"/>
          <w:sz w:val="20"/>
          <w:szCs w:val="20"/>
          <w:lang w:val="nb-NO"/>
        </w:rPr>
        <w:t xml:space="preserve"> Natural </w:t>
      </w:r>
      <w:proofErr w:type="spellStart"/>
      <w:r w:rsidRPr="009B393C">
        <w:rPr>
          <w:rFonts w:ascii="Times New Roman" w:hAnsi="Times New Roman" w:cs="Times New Roman"/>
          <w:sz w:val="20"/>
          <w:szCs w:val="20"/>
          <w:lang w:val="nb-NO"/>
        </w:rPr>
        <w:t>Perfectives</w:t>
      </w:r>
      <w:proofErr w:type="spellEnd"/>
      <w:r w:rsidRPr="009B393C">
        <w:rPr>
          <w:rFonts w:ascii="Times New Roman" w:hAnsi="Times New Roman" w:cs="Times New Roman"/>
          <w:sz w:val="20"/>
          <w:szCs w:val="20"/>
          <w:lang w:val="nb-NO"/>
        </w:rPr>
        <w:t xml:space="preserve"> to </w:t>
      </w:r>
      <w:proofErr w:type="spellStart"/>
      <w:r w:rsidRPr="009B393C">
        <w:rPr>
          <w:rFonts w:ascii="Times New Roman" w:hAnsi="Times New Roman" w:cs="Times New Roman"/>
          <w:sz w:val="20"/>
          <w:szCs w:val="20"/>
          <w:lang w:val="nb-NO"/>
        </w:rPr>
        <w:t>facilitate</w:t>
      </w:r>
      <w:proofErr w:type="spellEnd"/>
      <w:r w:rsidRPr="009B393C">
        <w:rPr>
          <w:rFonts w:ascii="Times New Roman" w:hAnsi="Times New Roman" w:cs="Times New Roman"/>
          <w:sz w:val="20"/>
          <w:szCs w:val="20"/>
          <w:lang w:val="nb-NO"/>
        </w:rPr>
        <w:t xml:space="preserve"> a </w:t>
      </w:r>
      <w:proofErr w:type="spellStart"/>
      <w:r w:rsidRPr="009B393C">
        <w:rPr>
          <w:rFonts w:ascii="Times New Roman" w:hAnsi="Times New Roman" w:cs="Times New Roman"/>
          <w:sz w:val="20"/>
          <w:szCs w:val="20"/>
          <w:lang w:val="nb-NO"/>
        </w:rPr>
        <w:t>detailed</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analysis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but</w:t>
      </w:r>
      <w:proofErr w:type="spellEnd"/>
      <w:r w:rsidRPr="009B393C">
        <w:rPr>
          <w:rFonts w:ascii="Times New Roman" w:hAnsi="Times New Roman" w:cs="Times New Roman"/>
          <w:sz w:val="20"/>
          <w:szCs w:val="20"/>
          <w:lang w:val="nb-NO"/>
        </w:rPr>
        <w:t xml:space="preserve"> do not present </w:t>
      </w:r>
      <w:proofErr w:type="spellStart"/>
      <w:r w:rsidRPr="009B393C">
        <w:rPr>
          <w:rFonts w:ascii="Times New Roman" w:hAnsi="Times New Roman" w:cs="Times New Roman"/>
          <w:sz w:val="20"/>
          <w:szCs w:val="20"/>
          <w:lang w:val="nb-NO"/>
        </w:rPr>
        <w:t>enough</w:t>
      </w:r>
      <w:proofErr w:type="spellEnd"/>
      <w:r w:rsidRPr="009B393C">
        <w:rPr>
          <w:rFonts w:ascii="Times New Roman" w:hAnsi="Times New Roman" w:cs="Times New Roman"/>
          <w:sz w:val="20"/>
          <w:szCs w:val="20"/>
          <w:lang w:val="nb-NO"/>
        </w:rPr>
        <w:t xml:space="preserve"> data to support </w:t>
      </w:r>
      <w:proofErr w:type="spellStart"/>
      <w:r w:rsidRPr="009B393C">
        <w:rPr>
          <w:rFonts w:ascii="Times New Roman" w:hAnsi="Times New Roman" w:cs="Times New Roman"/>
          <w:sz w:val="20"/>
          <w:szCs w:val="20"/>
          <w:lang w:val="nb-NO"/>
        </w:rPr>
        <w:t>statistical</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models</w:t>
      </w:r>
      <w:proofErr w:type="spellEnd"/>
      <w:r w:rsidRPr="009B393C">
        <w:rPr>
          <w:rFonts w:ascii="Times New Roman" w:hAnsi="Times New Roman" w:cs="Times New Roman"/>
          <w:sz w:val="20"/>
          <w:szCs w:val="20"/>
          <w:lang w:val="nb-NO"/>
        </w:rPr>
        <w:t xml:space="preserve">. </w:t>
      </w:r>
    </w:p>
    <w:p w14:paraId="3A719D6C" w14:textId="64209680"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lang w:val="nb-NO"/>
        </w:rPr>
        <w:t xml:space="preserve">The </w:t>
      </w:r>
      <w:proofErr w:type="spellStart"/>
      <w:r w:rsidRPr="009B393C">
        <w:rPr>
          <w:rFonts w:ascii="Times New Roman" w:hAnsi="Times New Roman" w:cs="Times New Roman"/>
          <w:sz w:val="20"/>
          <w:szCs w:val="20"/>
          <w:lang w:val="nb-NO"/>
        </w:rPr>
        <w:t>empirical</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method</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applied</w:t>
      </w:r>
      <w:proofErr w:type="spellEnd"/>
      <w:r w:rsidRPr="009B393C">
        <w:rPr>
          <w:rFonts w:ascii="Times New Roman" w:hAnsi="Times New Roman" w:cs="Times New Roman"/>
          <w:sz w:val="20"/>
          <w:szCs w:val="20"/>
          <w:lang w:val="nb-NO"/>
        </w:rPr>
        <w:t xml:space="preserve"> in </w:t>
      </w:r>
      <w:proofErr w:type="spellStart"/>
      <w:r w:rsidRPr="009B393C">
        <w:rPr>
          <w:rFonts w:ascii="Times New Roman" w:hAnsi="Times New Roman" w:cs="Times New Roman"/>
          <w:sz w:val="20"/>
          <w:szCs w:val="20"/>
          <w:lang w:val="nb-NO"/>
        </w:rPr>
        <w:t>this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section</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belongs</w:t>
      </w:r>
      <w:proofErr w:type="spellEnd"/>
      <w:r w:rsidRPr="009B393C">
        <w:rPr>
          <w:rFonts w:ascii="Times New Roman" w:hAnsi="Times New Roman" w:cs="Times New Roman"/>
          <w:sz w:val="20"/>
          <w:szCs w:val="20"/>
          <w:lang w:val="nb-NO"/>
        </w:rPr>
        <w:t xml:space="preserve"> to a </w:t>
      </w:r>
      <w:r w:rsidRPr="009B393C">
        <w:rPr>
          <w:rFonts w:ascii="Times New Roman" w:hAnsi="Times New Roman" w:cs="Times New Roman"/>
          <w:sz w:val="20"/>
          <w:szCs w:val="20"/>
        </w:rPr>
        <w:t xml:space="preserve">suite of quantitative methods developed at the University of </w:t>
      </w:r>
      <w:proofErr w:type="spellStart"/>
      <w:r w:rsidRPr="009B393C">
        <w:rPr>
          <w:rFonts w:ascii="Times New Roman" w:hAnsi="Times New Roman" w:cs="Times New Roman"/>
          <w:sz w:val="20"/>
          <w:szCs w:val="20"/>
        </w:rPr>
        <w:t>Tromsø</w:t>
      </w:r>
      <w:proofErr w:type="spellEnd"/>
      <w:r w:rsidRPr="009B393C">
        <w:rPr>
          <w:rFonts w:ascii="Times New Roman" w:hAnsi="Times New Roman" w:cs="Times New Roman"/>
          <w:sz w:val="20"/>
          <w:szCs w:val="20"/>
        </w:rPr>
        <w:t xml:space="preserve"> for analysis of form-meaning relationships. Radial category profiling is one of these methods, and it analyzes the distribution of data across radial category networks, such as the related </w:t>
      </w:r>
      <w:proofErr w:type="spellStart"/>
      <w:r w:rsidRPr="009B393C">
        <w:rPr>
          <w:rFonts w:ascii="Times New Roman" w:hAnsi="Times New Roman" w:cs="Times New Roman"/>
          <w:sz w:val="20"/>
          <w:szCs w:val="20"/>
        </w:rPr>
        <w:t>submeanings</w:t>
      </w:r>
      <w:proofErr w:type="spellEnd"/>
      <w:r w:rsidRPr="009B393C">
        <w:rPr>
          <w:rFonts w:ascii="Times New Roman" w:hAnsi="Times New Roman" w:cs="Times New Roman"/>
          <w:sz w:val="20"/>
          <w:szCs w:val="20"/>
        </w:rPr>
        <w:t xml:space="preserve"> of a given linguistic unit. </w:t>
      </w:r>
    </w:p>
    <w:p w14:paraId="7FF2075D" w14:textId="513AA5F5" w:rsidR="00A74F38" w:rsidRPr="009B393C" w:rsidRDefault="00A74F38" w:rsidP="00941E8D">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Polysemy is characteristic of Russian prefixes, cf. the sample of Specialized Perfectives of </w:t>
      </w:r>
      <w:proofErr w:type="spellStart"/>
      <w:r w:rsidRPr="009B393C">
        <w:rPr>
          <w:rFonts w:ascii="Times New Roman" w:hAnsi="Times New Roman" w:cs="Times New Roman"/>
          <w:i/>
          <w:sz w:val="20"/>
          <w:szCs w:val="20"/>
        </w:rPr>
        <w:t>raz</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in Table 2.</w:t>
      </w:r>
    </w:p>
    <w:p w14:paraId="031177EB" w14:textId="77777777" w:rsidR="00A74F38" w:rsidRPr="009B393C" w:rsidRDefault="00A74F38" w:rsidP="00A74F38">
      <w:pPr>
        <w:jc w:val="both"/>
        <w:rPr>
          <w:rFonts w:ascii="Times New Roman" w:hAnsi="Times New Roman" w:cs="Times New Roman"/>
          <w:b/>
          <w:sz w:val="20"/>
          <w:szCs w:val="20"/>
        </w:rPr>
      </w:pPr>
    </w:p>
    <w:tbl>
      <w:tblPr>
        <w:tblStyle w:val="TableGrid"/>
        <w:tblW w:w="5000" w:type="pct"/>
        <w:tblLook w:val="04A0" w:firstRow="1" w:lastRow="0" w:firstColumn="1" w:lastColumn="0" w:noHBand="0" w:noVBand="1"/>
      </w:tblPr>
      <w:tblGrid>
        <w:gridCol w:w="2078"/>
        <w:gridCol w:w="2359"/>
        <w:gridCol w:w="1797"/>
      </w:tblGrid>
      <w:tr w:rsidR="00A74F38" w:rsidRPr="009B393C" w14:paraId="7CE488AE" w14:textId="77777777" w:rsidTr="00430C9C">
        <w:tc>
          <w:tcPr>
            <w:tcW w:w="1667" w:type="pct"/>
            <w:shd w:val="clear" w:color="auto" w:fill="D9D9D9" w:themeFill="background1" w:themeFillShade="D9"/>
          </w:tcPr>
          <w:p w14:paraId="50323309" w14:textId="79998C54" w:rsidR="00A74F38" w:rsidRPr="009B393C" w:rsidRDefault="00430C9C" w:rsidP="00A74F38">
            <w:pPr>
              <w:jc w:val="both"/>
              <w:rPr>
                <w:rFonts w:ascii="Times New Roman" w:hAnsi="Times New Roman" w:cs="Times New Roman"/>
                <w:b/>
                <w:sz w:val="20"/>
                <w:szCs w:val="20"/>
              </w:rPr>
            </w:pPr>
            <w:r w:rsidRPr="009B393C">
              <w:rPr>
                <w:rFonts w:ascii="Times New Roman" w:hAnsi="Times New Roman" w:cs="Times New Roman"/>
                <w:b/>
                <w:sz w:val="20"/>
                <w:szCs w:val="20"/>
              </w:rPr>
              <w:t>S</w:t>
            </w:r>
            <w:r w:rsidR="00A74F38" w:rsidRPr="009B393C">
              <w:rPr>
                <w:rFonts w:ascii="Times New Roman" w:hAnsi="Times New Roman" w:cs="Times New Roman"/>
                <w:b/>
                <w:sz w:val="20"/>
                <w:szCs w:val="20"/>
              </w:rPr>
              <w:t>implex verb</w:t>
            </w:r>
          </w:p>
        </w:tc>
        <w:tc>
          <w:tcPr>
            <w:tcW w:w="1892" w:type="pct"/>
            <w:shd w:val="clear" w:color="auto" w:fill="D9D9D9" w:themeFill="background1" w:themeFillShade="D9"/>
          </w:tcPr>
          <w:p w14:paraId="1D755D04" w14:textId="0AD660D5" w:rsidR="00A74F38" w:rsidRPr="009B393C" w:rsidRDefault="00430C9C" w:rsidP="00A74F38">
            <w:pPr>
              <w:jc w:val="both"/>
              <w:rPr>
                <w:rFonts w:ascii="Times New Roman" w:hAnsi="Times New Roman" w:cs="Times New Roman"/>
                <w:b/>
                <w:sz w:val="20"/>
                <w:szCs w:val="20"/>
              </w:rPr>
            </w:pPr>
            <w:proofErr w:type="spellStart"/>
            <w:r w:rsidRPr="009B393C">
              <w:rPr>
                <w:rFonts w:ascii="Times New Roman" w:hAnsi="Times New Roman" w:cs="Times New Roman"/>
                <w:b/>
                <w:i/>
                <w:sz w:val="20"/>
                <w:szCs w:val="20"/>
              </w:rPr>
              <w:t>R</w:t>
            </w:r>
            <w:r w:rsidR="00A74F38" w:rsidRPr="009B393C">
              <w:rPr>
                <w:rFonts w:ascii="Times New Roman" w:hAnsi="Times New Roman" w:cs="Times New Roman"/>
                <w:b/>
                <w:i/>
                <w:sz w:val="20"/>
                <w:szCs w:val="20"/>
              </w:rPr>
              <w:t>az</w:t>
            </w:r>
            <w:proofErr w:type="spellEnd"/>
            <w:r w:rsidR="00A74F38" w:rsidRPr="009B393C">
              <w:rPr>
                <w:rFonts w:ascii="Times New Roman" w:hAnsi="Times New Roman" w:cs="Times New Roman"/>
                <w:b/>
                <w:i/>
                <w:sz w:val="20"/>
                <w:szCs w:val="20"/>
              </w:rPr>
              <w:t>-</w:t>
            </w:r>
            <w:r w:rsidR="00A74F38" w:rsidRPr="009B393C">
              <w:rPr>
                <w:rFonts w:ascii="Times New Roman" w:hAnsi="Times New Roman" w:cs="Times New Roman"/>
                <w:b/>
                <w:sz w:val="20"/>
                <w:szCs w:val="20"/>
              </w:rPr>
              <w:t>prefixed verb</w:t>
            </w:r>
          </w:p>
        </w:tc>
        <w:tc>
          <w:tcPr>
            <w:tcW w:w="1441" w:type="pct"/>
            <w:shd w:val="clear" w:color="auto" w:fill="D9D9D9" w:themeFill="background1" w:themeFillShade="D9"/>
          </w:tcPr>
          <w:p w14:paraId="1324913D" w14:textId="003692AD" w:rsidR="00A74F38" w:rsidRPr="009B393C" w:rsidRDefault="00430C9C" w:rsidP="00A74F38">
            <w:pPr>
              <w:jc w:val="both"/>
              <w:rPr>
                <w:rFonts w:ascii="Times New Roman" w:hAnsi="Times New Roman" w:cs="Times New Roman"/>
                <w:b/>
                <w:i/>
                <w:sz w:val="20"/>
                <w:szCs w:val="20"/>
              </w:rPr>
            </w:pPr>
            <w:r w:rsidRPr="009B393C">
              <w:rPr>
                <w:rFonts w:ascii="Times New Roman" w:hAnsi="Times New Roman" w:cs="Times New Roman"/>
                <w:b/>
                <w:sz w:val="20"/>
                <w:szCs w:val="20"/>
              </w:rPr>
              <w:t>M</w:t>
            </w:r>
            <w:r w:rsidR="00A74F38" w:rsidRPr="009B393C">
              <w:rPr>
                <w:rFonts w:ascii="Times New Roman" w:hAnsi="Times New Roman" w:cs="Times New Roman"/>
                <w:b/>
                <w:sz w:val="20"/>
                <w:szCs w:val="20"/>
              </w:rPr>
              <w:t xml:space="preserve">eaning of </w:t>
            </w:r>
            <w:proofErr w:type="spellStart"/>
            <w:r w:rsidR="00A74F38" w:rsidRPr="009B393C">
              <w:rPr>
                <w:rFonts w:ascii="Times New Roman" w:hAnsi="Times New Roman" w:cs="Times New Roman"/>
                <w:b/>
                <w:i/>
                <w:sz w:val="20"/>
                <w:szCs w:val="20"/>
              </w:rPr>
              <w:t>raz</w:t>
            </w:r>
            <w:proofErr w:type="spellEnd"/>
            <w:r w:rsidR="00A74F38" w:rsidRPr="009B393C">
              <w:rPr>
                <w:rFonts w:ascii="Times New Roman" w:hAnsi="Times New Roman" w:cs="Times New Roman"/>
                <w:b/>
                <w:i/>
                <w:sz w:val="20"/>
                <w:szCs w:val="20"/>
              </w:rPr>
              <w:t>-</w:t>
            </w:r>
          </w:p>
        </w:tc>
      </w:tr>
      <w:tr w:rsidR="00A74F38" w:rsidRPr="009B393C" w14:paraId="1DDCD20F" w14:textId="77777777" w:rsidTr="00100B8E">
        <w:tc>
          <w:tcPr>
            <w:tcW w:w="1667" w:type="pct"/>
          </w:tcPr>
          <w:p w14:paraId="665C6BE7" w14:textId="758B34F7" w:rsidR="00A74F38" w:rsidRPr="009B393C" w:rsidRDefault="00A74F38" w:rsidP="00A74F38">
            <w:pPr>
              <w:jc w:val="both"/>
              <w:rPr>
                <w:rFonts w:ascii="Times New Roman" w:hAnsi="Times New Roman" w:cs="Times New Roman"/>
                <w:sz w:val="20"/>
                <w:szCs w:val="20"/>
              </w:rPr>
            </w:pPr>
            <w:proofErr w:type="spellStart"/>
            <w:proofErr w:type="gramStart"/>
            <w:r w:rsidRPr="009B393C">
              <w:rPr>
                <w:rFonts w:ascii="Times New Roman" w:hAnsi="Times New Roman" w:cs="Times New Roman"/>
                <w:i/>
                <w:sz w:val="20"/>
                <w:szCs w:val="20"/>
              </w:rPr>
              <w:t>pilit</w:t>
            </w:r>
            <w:proofErr w:type="spellEnd"/>
            <w:r w:rsidRPr="009B393C">
              <w:rPr>
                <w:rFonts w:ascii="Times New Roman" w:hAnsi="Times New Roman" w:cs="Times New Roman"/>
                <w:i/>
                <w:sz w:val="20"/>
                <w:szCs w:val="20"/>
              </w:rPr>
              <w:t>’</w:t>
            </w:r>
            <w:proofErr w:type="gramEnd"/>
            <w:r w:rsidRPr="009B393C">
              <w:rPr>
                <w:rFonts w:ascii="Times New Roman" w:hAnsi="Times New Roman" w:cs="Times New Roman"/>
                <w:sz w:val="20"/>
                <w:szCs w:val="20"/>
              </w:rPr>
              <w:t xml:space="preserve"> ‘saw’</w:t>
            </w:r>
          </w:p>
        </w:tc>
        <w:tc>
          <w:tcPr>
            <w:tcW w:w="1892" w:type="pct"/>
          </w:tcPr>
          <w:p w14:paraId="1C0F9AB4" w14:textId="68CE24A6" w:rsidR="00A74F38" w:rsidRPr="009B393C" w:rsidRDefault="00A74F38" w:rsidP="00A74F38">
            <w:pPr>
              <w:jc w:val="both"/>
              <w:rPr>
                <w:rFonts w:ascii="Times New Roman" w:hAnsi="Times New Roman" w:cs="Times New Roman"/>
                <w:sz w:val="20"/>
                <w:szCs w:val="20"/>
              </w:rPr>
            </w:pPr>
            <w:proofErr w:type="spellStart"/>
            <w:proofErr w:type="gramStart"/>
            <w:r w:rsidRPr="009B393C">
              <w:rPr>
                <w:rFonts w:ascii="Times New Roman" w:hAnsi="Times New Roman" w:cs="Times New Roman"/>
                <w:i/>
                <w:sz w:val="20"/>
                <w:szCs w:val="20"/>
              </w:rPr>
              <w:t>raz</w:t>
            </w:r>
            <w:proofErr w:type="gramEnd"/>
            <w:r w:rsidRPr="009B393C">
              <w:rPr>
                <w:rFonts w:ascii="Times New Roman" w:hAnsi="Times New Roman" w:cs="Times New Roman"/>
                <w:i/>
                <w:sz w:val="20"/>
                <w:szCs w:val="20"/>
              </w:rPr>
              <w:t>-pilit</w:t>
            </w:r>
            <w:proofErr w:type="spellEnd"/>
            <w:r w:rsidRPr="009B393C">
              <w:rPr>
                <w:rFonts w:ascii="Times New Roman" w:hAnsi="Times New Roman" w:cs="Times New Roman"/>
                <w:i/>
                <w:sz w:val="20"/>
                <w:szCs w:val="20"/>
              </w:rPr>
              <w:t xml:space="preserve">’ </w:t>
            </w:r>
            <w:r w:rsidRPr="009B393C">
              <w:rPr>
                <w:rFonts w:ascii="Times New Roman" w:hAnsi="Times New Roman" w:cs="Times New Roman"/>
                <w:sz w:val="20"/>
                <w:szCs w:val="20"/>
              </w:rPr>
              <w:t>‘saw apart’</w:t>
            </w:r>
          </w:p>
        </w:tc>
        <w:tc>
          <w:tcPr>
            <w:tcW w:w="1441" w:type="pct"/>
          </w:tcPr>
          <w:p w14:paraId="506A6CCD" w14:textId="77777777" w:rsidR="00A74F38" w:rsidRPr="009B393C" w:rsidRDefault="00A74F38" w:rsidP="00A74F38">
            <w:pPr>
              <w:jc w:val="both"/>
              <w:rPr>
                <w:rFonts w:ascii="Times New Roman" w:hAnsi="Times New Roman" w:cs="Times New Roman"/>
                <w:smallCaps/>
                <w:sz w:val="20"/>
                <w:szCs w:val="20"/>
              </w:rPr>
            </w:pPr>
            <w:r w:rsidRPr="009B393C">
              <w:rPr>
                <w:rFonts w:ascii="Times New Roman" w:hAnsi="Times New Roman" w:cs="Times New Roman"/>
                <w:smallCaps/>
                <w:sz w:val="20"/>
                <w:szCs w:val="20"/>
              </w:rPr>
              <w:t>apart</w:t>
            </w:r>
          </w:p>
        </w:tc>
      </w:tr>
      <w:tr w:rsidR="00A74F38" w:rsidRPr="009B393C" w14:paraId="11C79020" w14:textId="77777777" w:rsidTr="00100B8E">
        <w:tc>
          <w:tcPr>
            <w:tcW w:w="1667" w:type="pct"/>
          </w:tcPr>
          <w:p w14:paraId="3B735E45" w14:textId="1B84BAE6" w:rsidR="00A74F38" w:rsidRPr="009B393C" w:rsidRDefault="00A74F38" w:rsidP="00A74F38">
            <w:pPr>
              <w:jc w:val="both"/>
              <w:rPr>
                <w:rFonts w:ascii="Times New Roman" w:hAnsi="Times New Roman" w:cs="Times New Roman"/>
                <w:sz w:val="20"/>
                <w:szCs w:val="20"/>
              </w:rPr>
            </w:pPr>
            <w:proofErr w:type="spellStart"/>
            <w:proofErr w:type="gramStart"/>
            <w:r w:rsidRPr="009B393C">
              <w:rPr>
                <w:rFonts w:ascii="Times New Roman" w:hAnsi="Times New Roman" w:cs="Times New Roman"/>
                <w:i/>
                <w:sz w:val="20"/>
                <w:szCs w:val="20"/>
              </w:rPr>
              <w:t>toptat</w:t>
            </w:r>
            <w:proofErr w:type="spellEnd"/>
            <w:r w:rsidRPr="009B393C">
              <w:rPr>
                <w:rFonts w:ascii="Times New Roman" w:hAnsi="Times New Roman" w:cs="Times New Roman"/>
                <w:i/>
                <w:sz w:val="20"/>
                <w:szCs w:val="20"/>
              </w:rPr>
              <w:t>’</w:t>
            </w:r>
            <w:proofErr w:type="gramEnd"/>
            <w:r w:rsidRPr="009B393C">
              <w:rPr>
                <w:rFonts w:ascii="Times New Roman" w:hAnsi="Times New Roman" w:cs="Times New Roman"/>
                <w:sz w:val="20"/>
                <w:szCs w:val="20"/>
              </w:rPr>
              <w:t xml:space="preserve"> ‘stamp one’s feet’</w:t>
            </w:r>
          </w:p>
        </w:tc>
        <w:tc>
          <w:tcPr>
            <w:tcW w:w="1892" w:type="pct"/>
          </w:tcPr>
          <w:p w14:paraId="1604FE77" w14:textId="6941228F" w:rsidR="00A74F38" w:rsidRPr="009B393C" w:rsidRDefault="00A74F38" w:rsidP="00A74F38">
            <w:pPr>
              <w:jc w:val="both"/>
              <w:rPr>
                <w:rFonts w:ascii="Times New Roman" w:hAnsi="Times New Roman" w:cs="Times New Roman"/>
                <w:sz w:val="20"/>
                <w:szCs w:val="20"/>
              </w:rPr>
            </w:pPr>
            <w:proofErr w:type="spellStart"/>
            <w:proofErr w:type="gramStart"/>
            <w:r w:rsidRPr="009B393C">
              <w:rPr>
                <w:rFonts w:ascii="Times New Roman" w:hAnsi="Times New Roman" w:cs="Times New Roman"/>
                <w:i/>
                <w:sz w:val="20"/>
                <w:szCs w:val="20"/>
              </w:rPr>
              <w:t>raz</w:t>
            </w:r>
            <w:proofErr w:type="gramEnd"/>
            <w:r w:rsidRPr="009B393C">
              <w:rPr>
                <w:rFonts w:ascii="Times New Roman" w:hAnsi="Times New Roman" w:cs="Times New Roman"/>
                <w:i/>
                <w:sz w:val="20"/>
                <w:szCs w:val="20"/>
              </w:rPr>
              <w:t>-toptat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‘trample’</w:t>
            </w:r>
          </w:p>
        </w:tc>
        <w:tc>
          <w:tcPr>
            <w:tcW w:w="1441" w:type="pct"/>
          </w:tcPr>
          <w:p w14:paraId="77A1B5C7" w14:textId="77777777" w:rsidR="00A74F38" w:rsidRPr="009B393C" w:rsidRDefault="00A74F38" w:rsidP="00A74F38">
            <w:pPr>
              <w:jc w:val="both"/>
              <w:rPr>
                <w:rFonts w:ascii="Times New Roman" w:hAnsi="Times New Roman" w:cs="Times New Roman"/>
                <w:smallCaps/>
                <w:sz w:val="20"/>
                <w:szCs w:val="20"/>
              </w:rPr>
            </w:pPr>
            <w:r w:rsidRPr="009B393C">
              <w:rPr>
                <w:rFonts w:ascii="Times New Roman" w:hAnsi="Times New Roman" w:cs="Times New Roman"/>
                <w:smallCaps/>
                <w:sz w:val="20"/>
                <w:szCs w:val="20"/>
              </w:rPr>
              <w:t>crush</w:t>
            </w:r>
          </w:p>
        </w:tc>
      </w:tr>
      <w:tr w:rsidR="00A74F38" w:rsidRPr="009B393C" w14:paraId="40BB9298" w14:textId="77777777" w:rsidTr="00100B8E">
        <w:tc>
          <w:tcPr>
            <w:tcW w:w="1667" w:type="pct"/>
          </w:tcPr>
          <w:p w14:paraId="2FF0E6C8" w14:textId="138755B4" w:rsidR="00A74F38" w:rsidRPr="009B393C" w:rsidRDefault="00A74F38" w:rsidP="00A74F38">
            <w:pPr>
              <w:jc w:val="both"/>
              <w:rPr>
                <w:rFonts w:ascii="Times New Roman" w:hAnsi="Times New Roman" w:cs="Times New Roman"/>
                <w:sz w:val="20"/>
                <w:szCs w:val="20"/>
              </w:rPr>
            </w:pPr>
            <w:proofErr w:type="spellStart"/>
            <w:proofErr w:type="gramStart"/>
            <w:r w:rsidRPr="009B393C">
              <w:rPr>
                <w:rFonts w:ascii="Times New Roman" w:hAnsi="Times New Roman" w:cs="Times New Roman"/>
                <w:i/>
                <w:sz w:val="20"/>
                <w:szCs w:val="20"/>
              </w:rPr>
              <w:t>katat</w:t>
            </w:r>
            <w:proofErr w:type="spellEnd"/>
            <w:r w:rsidRPr="009B393C">
              <w:rPr>
                <w:rFonts w:ascii="Times New Roman" w:hAnsi="Times New Roman" w:cs="Times New Roman"/>
                <w:i/>
                <w:sz w:val="20"/>
                <w:szCs w:val="20"/>
              </w:rPr>
              <w:t>’</w:t>
            </w:r>
            <w:proofErr w:type="gramEnd"/>
            <w:r w:rsidRPr="009B393C">
              <w:rPr>
                <w:rFonts w:ascii="Times New Roman" w:hAnsi="Times New Roman" w:cs="Times New Roman"/>
                <w:i/>
                <w:sz w:val="20"/>
                <w:szCs w:val="20"/>
              </w:rPr>
              <w:t xml:space="preserve"> </w:t>
            </w:r>
            <w:r w:rsidRPr="009B393C">
              <w:rPr>
                <w:rFonts w:ascii="Times New Roman" w:hAnsi="Times New Roman" w:cs="Times New Roman"/>
                <w:sz w:val="20"/>
                <w:szCs w:val="20"/>
              </w:rPr>
              <w:t>‘roll’</w:t>
            </w:r>
          </w:p>
        </w:tc>
        <w:tc>
          <w:tcPr>
            <w:tcW w:w="1892" w:type="pct"/>
          </w:tcPr>
          <w:p w14:paraId="644E972E" w14:textId="3EA58449" w:rsidR="00A74F38" w:rsidRPr="009B393C" w:rsidRDefault="00A74F38" w:rsidP="00A74F38">
            <w:pPr>
              <w:jc w:val="both"/>
              <w:rPr>
                <w:rFonts w:ascii="Times New Roman" w:hAnsi="Times New Roman" w:cs="Times New Roman"/>
                <w:sz w:val="20"/>
                <w:szCs w:val="20"/>
              </w:rPr>
            </w:pPr>
            <w:proofErr w:type="spellStart"/>
            <w:proofErr w:type="gramStart"/>
            <w:r w:rsidRPr="009B393C">
              <w:rPr>
                <w:rFonts w:ascii="Times New Roman" w:hAnsi="Times New Roman" w:cs="Times New Roman"/>
                <w:i/>
                <w:sz w:val="20"/>
                <w:szCs w:val="20"/>
              </w:rPr>
              <w:t>raz</w:t>
            </w:r>
            <w:proofErr w:type="gramEnd"/>
            <w:r w:rsidRPr="009B393C">
              <w:rPr>
                <w:rFonts w:ascii="Times New Roman" w:hAnsi="Times New Roman" w:cs="Times New Roman"/>
                <w:i/>
                <w:sz w:val="20"/>
                <w:szCs w:val="20"/>
              </w:rPr>
              <w:t>-katat</w:t>
            </w:r>
            <w:proofErr w:type="spellEnd"/>
            <w:r w:rsidRPr="009B393C">
              <w:rPr>
                <w:rFonts w:ascii="Times New Roman" w:hAnsi="Times New Roman" w:cs="Times New Roman"/>
                <w:i/>
                <w:sz w:val="20"/>
                <w:szCs w:val="20"/>
              </w:rPr>
              <w:t xml:space="preserve">’ </w:t>
            </w:r>
            <w:r w:rsidRPr="009B393C">
              <w:rPr>
                <w:rFonts w:ascii="Times New Roman" w:hAnsi="Times New Roman" w:cs="Times New Roman"/>
                <w:sz w:val="20"/>
                <w:szCs w:val="20"/>
              </w:rPr>
              <w:t>‘roll out (dough)’</w:t>
            </w:r>
          </w:p>
        </w:tc>
        <w:tc>
          <w:tcPr>
            <w:tcW w:w="1441" w:type="pct"/>
          </w:tcPr>
          <w:p w14:paraId="53495E82" w14:textId="77777777" w:rsidR="00A74F38" w:rsidRPr="009B393C" w:rsidRDefault="00A74F38" w:rsidP="00A74F38">
            <w:pPr>
              <w:jc w:val="both"/>
              <w:rPr>
                <w:rFonts w:ascii="Times New Roman" w:hAnsi="Times New Roman" w:cs="Times New Roman"/>
                <w:smallCaps/>
                <w:sz w:val="20"/>
                <w:szCs w:val="20"/>
              </w:rPr>
            </w:pPr>
            <w:r w:rsidRPr="009B393C">
              <w:rPr>
                <w:rFonts w:ascii="Times New Roman" w:hAnsi="Times New Roman" w:cs="Times New Roman"/>
                <w:smallCaps/>
                <w:sz w:val="20"/>
                <w:szCs w:val="20"/>
              </w:rPr>
              <w:t>spread</w:t>
            </w:r>
          </w:p>
        </w:tc>
      </w:tr>
      <w:tr w:rsidR="00A74F38" w:rsidRPr="009B393C" w14:paraId="36FB4780" w14:textId="77777777" w:rsidTr="00100B8E">
        <w:tc>
          <w:tcPr>
            <w:tcW w:w="1667" w:type="pct"/>
          </w:tcPr>
          <w:p w14:paraId="76F3A43C" w14:textId="0644CDC6" w:rsidR="00A74F38" w:rsidRPr="009B393C" w:rsidRDefault="00A74F38" w:rsidP="00A74F38">
            <w:pPr>
              <w:jc w:val="both"/>
              <w:rPr>
                <w:rFonts w:ascii="Times New Roman" w:hAnsi="Times New Roman" w:cs="Times New Roman"/>
                <w:sz w:val="20"/>
                <w:szCs w:val="20"/>
              </w:rPr>
            </w:pPr>
            <w:proofErr w:type="spellStart"/>
            <w:proofErr w:type="gramStart"/>
            <w:r w:rsidRPr="009B393C">
              <w:rPr>
                <w:rFonts w:ascii="Times New Roman" w:hAnsi="Times New Roman" w:cs="Times New Roman"/>
                <w:i/>
                <w:sz w:val="20"/>
                <w:szCs w:val="20"/>
              </w:rPr>
              <w:t>dut</w:t>
            </w:r>
            <w:proofErr w:type="spellEnd"/>
            <w:r w:rsidRPr="009B393C">
              <w:rPr>
                <w:rFonts w:ascii="Times New Roman" w:hAnsi="Times New Roman" w:cs="Times New Roman"/>
                <w:i/>
                <w:sz w:val="20"/>
                <w:szCs w:val="20"/>
              </w:rPr>
              <w:t>’</w:t>
            </w:r>
            <w:proofErr w:type="gramEnd"/>
            <w:r w:rsidRPr="009B393C">
              <w:rPr>
                <w:rFonts w:ascii="Times New Roman" w:hAnsi="Times New Roman" w:cs="Times New Roman"/>
                <w:sz w:val="20"/>
                <w:szCs w:val="20"/>
              </w:rPr>
              <w:t xml:space="preserve"> ‘blow’</w:t>
            </w:r>
          </w:p>
        </w:tc>
        <w:tc>
          <w:tcPr>
            <w:tcW w:w="1892" w:type="pct"/>
          </w:tcPr>
          <w:p w14:paraId="58994AAD" w14:textId="5A48D3E7" w:rsidR="00A74F38" w:rsidRPr="009B393C" w:rsidRDefault="00A74F38" w:rsidP="00A74F38">
            <w:pPr>
              <w:jc w:val="both"/>
              <w:rPr>
                <w:rFonts w:ascii="Times New Roman" w:hAnsi="Times New Roman" w:cs="Times New Roman"/>
                <w:sz w:val="20"/>
                <w:szCs w:val="20"/>
              </w:rPr>
            </w:pPr>
            <w:proofErr w:type="spellStart"/>
            <w:proofErr w:type="gramStart"/>
            <w:r w:rsidRPr="009B393C">
              <w:rPr>
                <w:rFonts w:ascii="Times New Roman" w:hAnsi="Times New Roman" w:cs="Times New Roman"/>
                <w:i/>
                <w:sz w:val="20"/>
                <w:szCs w:val="20"/>
              </w:rPr>
              <w:t>raz</w:t>
            </w:r>
            <w:proofErr w:type="gramEnd"/>
            <w:r w:rsidRPr="009B393C">
              <w:rPr>
                <w:rFonts w:ascii="Times New Roman" w:hAnsi="Times New Roman" w:cs="Times New Roman"/>
                <w:i/>
                <w:sz w:val="20"/>
                <w:szCs w:val="20"/>
              </w:rPr>
              <w:t>-dut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‘inflate’</w:t>
            </w:r>
          </w:p>
        </w:tc>
        <w:tc>
          <w:tcPr>
            <w:tcW w:w="1441" w:type="pct"/>
          </w:tcPr>
          <w:p w14:paraId="2B92BA21" w14:textId="77777777" w:rsidR="00A74F38" w:rsidRPr="009B393C" w:rsidRDefault="00A74F38" w:rsidP="00A74F38">
            <w:pPr>
              <w:jc w:val="both"/>
              <w:rPr>
                <w:rFonts w:ascii="Times New Roman" w:hAnsi="Times New Roman" w:cs="Times New Roman"/>
                <w:smallCaps/>
                <w:sz w:val="20"/>
                <w:szCs w:val="20"/>
              </w:rPr>
            </w:pPr>
            <w:r w:rsidRPr="009B393C">
              <w:rPr>
                <w:rFonts w:ascii="Times New Roman" w:hAnsi="Times New Roman" w:cs="Times New Roman"/>
                <w:smallCaps/>
                <w:sz w:val="20"/>
                <w:szCs w:val="20"/>
              </w:rPr>
              <w:t>swell</w:t>
            </w:r>
          </w:p>
        </w:tc>
      </w:tr>
      <w:tr w:rsidR="00A74F38" w:rsidRPr="009B393C" w14:paraId="6C4400B6" w14:textId="77777777" w:rsidTr="00100B8E">
        <w:tc>
          <w:tcPr>
            <w:tcW w:w="1667" w:type="pct"/>
          </w:tcPr>
          <w:p w14:paraId="60F2C63A" w14:textId="6C3E335E" w:rsidR="00A74F38" w:rsidRPr="009B393C" w:rsidRDefault="00A74F38" w:rsidP="00A74F38">
            <w:pPr>
              <w:jc w:val="both"/>
              <w:rPr>
                <w:rFonts w:ascii="Times New Roman" w:hAnsi="Times New Roman" w:cs="Times New Roman"/>
                <w:sz w:val="20"/>
                <w:szCs w:val="20"/>
              </w:rPr>
            </w:pPr>
            <w:proofErr w:type="spellStart"/>
            <w:proofErr w:type="gramStart"/>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proofErr w:type="gramEnd"/>
            <w:r w:rsidRPr="009B393C">
              <w:rPr>
                <w:rFonts w:ascii="Times New Roman" w:hAnsi="Times New Roman" w:cs="Times New Roman"/>
                <w:sz w:val="20"/>
                <w:szCs w:val="20"/>
              </w:rPr>
              <w:t xml:space="preserve"> ‘load’</w:t>
            </w:r>
          </w:p>
        </w:tc>
        <w:tc>
          <w:tcPr>
            <w:tcW w:w="1892" w:type="pct"/>
          </w:tcPr>
          <w:p w14:paraId="739180D0" w14:textId="1B34C815" w:rsidR="00A74F38" w:rsidRPr="009B393C" w:rsidRDefault="00A74F38" w:rsidP="00A74F38">
            <w:pPr>
              <w:jc w:val="both"/>
              <w:rPr>
                <w:rFonts w:ascii="Times New Roman" w:hAnsi="Times New Roman" w:cs="Times New Roman"/>
                <w:sz w:val="20"/>
                <w:szCs w:val="20"/>
              </w:rPr>
            </w:pPr>
            <w:proofErr w:type="spellStart"/>
            <w:proofErr w:type="gramStart"/>
            <w:r w:rsidRPr="009B393C">
              <w:rPr>
                <w:rFonts w:ascii="Times New Roman" w:hAnsi="Times New Roman" w:cs="Times New Roman"/>
                <w:i/>
                <w:sz w:val="20"/>
                <w:szCs w:val="20"/>
              </w:rPr>
              <w:t>raz</w:t>
            </w:r>
            <w:proofErr w:type="gramEnd"/>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‘unload’</w:t>
            </w:r>
          </w:p>
        </w:tc>
        <w:tc>
          <w:tcPr>
            <w:tcW w:w="1441" w:type="pct"/>
          </w:tcPr>
          <w:p w14:paraId="2F97C3EC" w14:textId="77777777" w:rsidR="00A74F38" w:rsidRPr="009B393C" w:rsidRDefault="00A74F38" w:rsidP="00A74F38">
            <w:pPr>
              <w:jc w:val="both"/>
              <w:rPr>
                <w:rFonts w:ascii="Times New Roman" w:hAnsi="Times New Roman" w:cs="Times New Roman"/>
                <w:smallCaps/>
                <w:sz w:val="20"/>
                <w:szCs w:val="20"/>
              </w:rPr>
            </w:pPr>
            <w:r w:rsidRPr="009B393C">
              <w:rPr>
                <w:rFonts w:ascii="Times New Roman" w:hAnsi="Times New Roman" w:cs="Times New Roman"/>
                <w:smallCaps/>
                <w:sz w:val="20"/>
                <w:szCs w:val="20"/>
              </w:rPr>
              <w:t>un-</w:t>
            </w:r>
          </w:p>
        </w:tc>
      </w:tr>
    </w:tbl>
    <w:p w14:paraId="07DC2701" w14:textId="006974B5"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 xml:space="preserve">Table 2: Some Specialized Perfectives and the meanings contributed by </w:t>
      </w:r>
      <w:proofErr w:type="spellStart"/>
      <w:r w:rsidRPr="009B393C">
        <w:rPr>
          <w:rFonts w:ascii="Times New Roman" w:hAnsi="Times New Roman" w:cs="Times New Roman"/>
          <w:i/>
          <w:sz w:val="20"/>
          <w:szCs w:val="20"/>
        </w:rPr>
        <w:t>raz</w:t>
      </w:r>
      <w:proofErr w:type="spellEnd"/>
      <w:r w:rsidRPr="009B393C">
        <w:rPr>
          <w:rFonts w:ascii="Times New Roman" w:hAnsi="Times New Roman" w:cs="Times New Roman"/>
          <w:i/>
          <w:sz w:val="20"/>
          <w:szCs w:val="20"/>
        </w:rPr>
        <w:t>-</w:t>
      </w:r>
    </w:p>
    <w:p w14:paraId="23D0FF99" w14:textId="77777777" w:rsidR="00A74F38" w:rsidRPr="009B393C" w:rsidRDefault="00A74F38" w:rsidP="00A74F38">
      <w:pPr>
        <w:jc w:val="both"/>
        <w:rPr>
          <w:rFonts w:ascii="Times New Roman" w:hAnsi="Times New Roman" w:cs="Times New Roman"/>
          <w:i/>
          <w:sz w:val="20"/>
          <w:szCs w:val="20"/>
        </w:rPr>
      </w:pPr>
    </w:p>
    <w:p w14:paraId="328378E9" w14:textId="7C2B8D15" w:rsidR="00A74F38" w:rsidRPr="009B393C" w:rsidRDefault="00A74F38" w:rsidP="00E52B18">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radial category model of meaning was inspired by the work of </w:t>
      </w:r>
      <w:proofErr w:type="spellStart"/>
      <w:r w:rsidRPr="009B393C">
        <w:rPr>
          <w:rFonts w:ascii="Times New Roman" w:hAnsi="Times New Roman" w:cs="Times New Roman"/>
          <w:sz w:val="20"/>
          <w:szCs w:val="20"/>
        </w:rPr>
        <w:t>Rosch</w:t>
      </w:r>
      <w:proofErr w:type="spellEnd"/>
      <w:r w:rsidRPr="009B393C">
        <w:rPr>
          <w:rFonts w:ascii="Times New Roman" w:hAnsi="Times New Roman" w:cs="Times New Roman"/>
          <w:sz w:val="20"/>
          <w:szCs w:val="20"/>
        </w:rPr>
        <w:t xml:space="preserve"> (1978), who showed that human beings organize examples of a concept in radial categories, with a central prototype and other less central examples that bear some relationship to the prototype. Cognitive linguistics (cf. </w:t>
      </w:r>
      <w:proofErr w:type="spellStart"/>
      <w:r w:rsidRPr="009B393C">
        <w:rPr>
          <w:rFonts w:ascii="Times New Roman" w:hAnsi="Times New Roman" w:cs="Times New Roman"/>
          <w:sz w:val="20"/>
          <w:szCs w:val="20"/>
        </w:rPr>
        <w:t>Lakoff</w:t>
      </w:r>
      <w:proofErr w:type="spellEnd"/>
      <w:r w:rsidRPr="009B393C">
        <w:rPr>
          <w:rFonts w:ascii="Times New Roman" w:hAnsi="Times New Roman" w:cs="Times New Roman"/>
          <w:sz w:val="20"/>
          <w:szCs w:val="20"/>
        </w:rPr>
        <w:t xml:space="preserve"> 1987, Taylor 2003) has adopted the radial category model for semantic analysis as an effective means for modeling complex networks of meanings. Rather than being defined by features and boundaries, radial categories are defined by relationships to a prototype. The prototype is the meaning that serves as the semantic center of gravity of the category and is its most representative meaning; it is also the meaning that is most densely connected to other meanings (</w:t>
      </w:r>
      <w:proofErr w:type="spellStart"/>
      <w:r w:rsidRPr="009B393C">
        <w:rPr>
          <w:rFonts w:ascii="Times New Roman" w:hAnsi="Times New Roman" w:cs="Times New Roman"/>
          <w:sz w:val="20"/>
          <w:szCs w:val="20"/>
          <w:lang w:val="ru-RU"/>
        </w:rPr>
        <w:t>Geeraerts</w:t>
      </w:r>
      <w:proofErr w:type="spellEnd"/>
      <w:r w:rsidRPr="009B393C">
        <w:rPr>
          <w:rFonts w:ascii="Times New Roman" w:hAnsi="Times New Roman" w:cs="Times New Roman"/>
          <w:sz w:val="20"/>
          <w:szCs w:val="20"/>
          <w:lang w:val="ru-RU"/>
        </w:rPr>
        <w:t xml:space="preserve"> 1995: 25; </w:t>
      </w:r>
      <w:proofErr w:type="spellStart"/>
      <w:r w:rsidRPr="009B393C">
        <w:rPr>
          <w:rFonts w:ascii="Times New Roman" w:hAnsi="Times New Roman" w:cs="Times New Roman"/>
          <w:sz w:val="20"/>
          <w:szCs w:val="20"/>
          <w:lang w:val="ru-RU"/>
        </w:rPr>
        <w:t>Croft</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ru-RU"/>
        </w:rPr>
        <w:t>and</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ru-RU"/>
        </w:rPr>
        <w:t>Cruse</w:t>
      </w:r>
      <w:proofErr w:type="spellEnd"/>
      <w:r w:rsidRPr="009B393C">
        <w:rPr>
          <w:rFonts w:ascii="Times New Roman" w:hAnsi="Times New Roman" w:cs="Times New Roman"/>
          <w:sz w:val="20"/>
          <w:szCs w:val="20"/>
          <w:lang w:val="ru-RU"/>
        </w:rPr>
        <w:t xml:space="preserve"> 2004: 78, 81; </w:t>
      </w:r>
      <w:proofErr w:type="spellStart"/>
      <w:r w:rsidRPr="009B393C">
        <w:rPr>
          <w:rFonts w:ascii="Times New Roman" w:hAnsi="Times New Roman" w:cs="Times New Roman"/>
          <w:sz w:val="20"/>
          <w:szCs w:val="20"/>
          <w:lang w:val="ru-RU"/>
        </w:rPr>
        <w:t>Lewandowska-Tomaszczyk</w:t>
      </w:r>
      <w:proofErr w:type="spellEnd"/>
      <w:r w:rsidRPr="009B393C">
        <w:rPr>
          <w:rFonts w:ascii="Times New Roman" w:hAnsi="Times New Roman" w:cs="Times New Roman"/>
          <w:sz w:val="20"/>
          <w:szCs w:val="20"/>
          <w:lang w:val="ru-RU"/>
        </w:rPr>
        <w:t xml:space="preserve"> 2007: 155</w:t>
      </w:r>
      <w:r w:rsidRPr="009B393C">
        <w:rPr>
          <w:rFonts w:ascii="Times New Roman" w:hAnsi="Times New Roman" w:cs="Times New Roman"/>
          <w:sz w:val="20"/>
          <w:szCs w:val="20"/>
        </w:rPr>
        <w:t>). Given that the most central meaning is often also the most concrete one, for Russian prefixes, this is often the meaning that is associated with motion verbs since there we typically see the spatial path designated by the prefix. The prototypical meaning is also often, but not necessarily, the most common meaning.</w:t>
      </w:r>
    </w:p>
    <w:p w14:paraId="71DA2EE3" w14:textId="69891917" w:rsidR="00A74F38" w:rsidRPr="009B393C" w:rsidRDefault="00A74F38" w:rsidP="00E52B18">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Of course all the meanings in a given radial category are related to the prototypical meaning, but this does not mean that they are automatically derived from that meaning. Radial categories are preferred over single abstract features in that they reflect the structure of relationships among meanings in a category and thus better reflect the actual complexity of the data. Radial categories are also preferred over mere inventories of meanings because radial categories reflect the structure of relationships among meanings in a category. A discussion of the relative merits of features, lists, and radial categories is presented in </w:t>
      </w:r>
      <w:proofErr w:type="spellStart"/>
      <w:r w:rsidRPr="009B393C">
        <w:rPr>
          <w:rFonts w:ascii="Times New Roman" w:hAnsi="Times New Roman" w:cs="Times New Roman"/>
          <w:sz w:val="20"/>
          <w:szCs w:val="20"/>
        </w:rPr>
        <w:t>Janda</w:t>
      </w:r>
      <w:proofErr w:type="spellEnd"/>
      <w:r w:rsidRPr="009B393C">
        <w:rPr>
          <w:rFonts w:ascii="Times New Roman" w:hAnsi="Times New Roman" w:cs="Times New Roman"/>
          <w:sz w:val="20"/>
          <w:szCs w:val="20"/>
        </w:rPr>
        <w:t xml:space="preserve"> 1986.</w:t>
      </w:r>
    </w:p>
    <w:p w14:paraId="5ECB68ED" w14:textId="4B9477D3" w:rsidR="00A74F38" w:rsidRPr="009B393C" w:rsidRDefault="00A74F38" w:rsidP="00E52B18">
      <w:pPr>
        <w:ind w:firstLine="284"/>
        <w:jc w:val="both"/>
        <w:rPr>
          <w:rFonts w:ascii="Times New Roman" w:hAnsi="Times New Roman" w:cs="Times New Roman"/>
          <w:sz w:val="20"/>
          <w:szCs w:val="20"/>
        </w:rPr>
      </w:pPr>
      <w:r w:rsidRPr="009B393C">
        <w:rPr>
          <w:rFonts w:ascii="Times New Roman" w:hAnsi="Times New Roman" w:cs="Times New Roman"/>
          <w:sz w:val="20"/>
          <w:szCs w:val="20"/>
        </w:rPr>
        <w:t>The radial category profiling method involves comparing radial categories. If we discover that two radial categories share some meanings, the internal structure of the categories will show us whether the shared meanings are distributed in a random fashion or whether they constitute a coherent subset. Overlap that involves coherent subsets shows us that the same radial category is present for the items being compared, though the radial category may be more extensive for one item than for the other.</w:t>
      </w:r>
    </w:p>
    <w:p w14:paraId="067D5AC4" w14:textId="2EF926F0" w:rsidR="00A74F38" w:rsidRPr="009B393C" w:rsidRDefault="00A74F38" w:rsidP="00E52B18">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Radial category profiling of prefixes involves comparison of behaviors of Natural Perfectives as opposed to Specialized and Complex Act Perfectives. The analysis involves three steps for each prefix. First the radial category of prefix meanings is established on the basis of the verbs in which prefix meaning is clear and uncontroversial: the Specialized and Complex Act Perfectives, such as those represented in Table </w:t>
      </w:r>
      <w:r w:rsidR="00105C51" w:rsidRPr="009B393C">
        <w:rPr>
          <w:rFonts w:ascii="Times New Roman" w:hAnsi="Times New Roman" w:cs="Times New Roman"/>
          <w:sz w:val="20"/>
          <w:szCs w:val="20"/>
        </w:rPr>
        <w:t>2</w:t>
      </w:r>
      <w:r w:rsidRPr="009B393C">
        <w:rPr>
          <w:rFonts w:ascii="Times New Roman" w:hAnsi="Times New Roman" w:cs="Times New Roman"/>
          <w:sz w:val="20"/>
          <w:szCs w:val="20"/>
        </w:rPr>
        <w:t xml:space="preserve">. Next, the meanings of the simplex verbs that use the same prefix to form Natural Perfectives are analyzed in terms of a radial category. Finally, the two radial categories are compared to check for overlap. </w:t>
      </w:r>
    </w:p>
    <w:p w14:paraId="46C7173B" w14:textId="4E75B21D" w:rsidR="00A74F38" w:rsidRPr="009B393C" w:rsidRDefault="00A74F38" w:rsidP="00E52B18">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Radial category profiling has been carried out on the basis of approximately two thousand verbs for all eleven small prefixes, and all the results are available at http://emptyprefixes.uit.no/methodology_rus.htm</w:t>
      </w:r>
      <w:r w:rsidRPr="009B393C">
        <w:rPr>
          <w:rFonts w:ascii="Times New Roman" w:hAnsi="Times New Roman" w:cs="Times New Roman"/>
          <w:sz w:val="20"/>
          <w:szCs w:val="20"/>
          <w:lang w:val="nb-NO"/>
        </w:rPr>
        <w:t xml:space="preserve">. This </w:t>
      </w:r>
      <w:proofErr w:type="spellStart"/>
      <w:r w:rsidRPr="009B393C">
        <w:rPr>
          <w:rFonts w:ascii="Times New Roman" w:hAnsi="Times New Roman" w:cs="Times New Roman"/>
          <w:sz w:val="20"/>
          <w:szCs w:val="20"/>
          <w:lang w:val="nb-NO"/>
        </w:rPr>
        <w:t>website</w:t>
      </w:r>
      <w:proofErr w:type="spellEnd"/>
      <w:r w:rsidRPr="009B393C">
        <w:rPr>
          <w:rFonts w:ascii="Times New Roman" w:hAnsi="Times New Roman" w:cs="Times New Roman"/>
          <w:sz w:val="20"/>
          <w:szCs w:val="20"/>
          <w:lang w:val="nb-NO"/>
        </w:rPr>
        <w:t xml:space="preserve"> lists all </w:t>
      </w:r>
      <w:proofErr w:type="spellStart"/>
      <w:r w:rsidRPr="009B393C">
        <w:rPr>
          <w:rFonts w:ascii="Times New Roman" w:hAnsi="Times New Roman" w:cs="Times New Roman"/>
          <w:sz w:val="20"/>
          <w:szCs w:val="20"/>
          <w:lang w:val="nb-NO"/>
        </w:rPr>
        <w:t>of</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meanings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with</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examples</w:t>
      </w:r>
      <w:proofErr w:type="spellEnd"/>
      <w:r w:rsidRPr="009B393C">
        <w:rPr>
          <w:rFonts w:ascii="Times New Roman" w:hAnsi="Times New Roman" w:cs="Times New Roman"/>
          <w:sz w:val="20"/>
          <w:szCs w:val="20"/>
          <w:lang w:val="nb-NO"/>
        </w:rPr>
        <w:t xml:space="preserve">, and </w:t>
      </w:r>
      <w:proofErr w:type="spellStart"/>
      <w:r w:rsidRPr="009B393C">
        <w:rPr>
          <w:rFonts w:ascii="Times New Roman" w:hAnsi="Times New Roman" w:cs="Times New Roman"/>
          <w:sz w:val="20"/>
          <w:szCs w:val="20"/>
          <w:lang w:val="nb-NO"/>
        </w:rPr>
        <w:t>gives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complete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inventories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of</w:t>
      </w:r>
      <w:proofErr w:type="spellEnd"/>
      <w:r w:rsidRPr="009B393C">
        <w:rPr>
          <w:rFonts w:ascii="Times New Roman" w:hAnsi="Times New Roman" w:cs="Times New Roman"/>
          <w:sz w:val="20"/>
          <w:szCs w:val="20"/>
          <w:lang w:val="nb-NO"/>
        </w:rPr>
        <w:t xml:space="preserve"> all </w:t>
      </w:r>
      <w:proofErr w:type="spellStart"/>
      <w:r w:rsidRPr="009B393C">
        <w:rPr>
          <w:rFonts w:ascii="Times New Roman" w:hAnsi="Times New Roman" w:cs="Times New Roman"/>
          <w:sz w:val="20"/>
          <w:szCs w:val="20"/>
          <w:lang w:val="nb-NO"/>
        </w:rPr>
        <w:t>of</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relevant verbs. In </w:t>
      </w:r>
      <w:proofErr w:type="spellStart"/>
      <w:r w:rsidRPr="009B393C">
        <w:rPr>
          <w:rFonts w:ascii="Times New Roman" w:hAnsi="Times New Roman" w:cs="Times New Roman"/>
          <w:sz w:val="20"/>
          <w:szCs w:val="20"/>
          <w:lang w:val="nb-NO"/>
        </w:rPr>
        <w:t>this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section</w:t>
      </w:r>
      <w:proofErr w:type="spellEnd"/>
      <w:r w:rsidRPr="009B393C">
        <w:rPr>
          <w:rFonts w:ascii="Times New Roman" w:hAnsi="Times New Roman" w:cs="Times New Roman"/>
          <w:sz w:val="20"/>
          <w:szCs w:val="20"/>
          <w:lang w:val="nb-NO"/>
        </w:rPr>
        <w:t xml:space="preserve">, I present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analysis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of</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prefix</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i/>
          <w:sz w:val="20"/>
          <w:szCs w:val="20"/>
          <w:lang w:val="ru-RU"/>
        </w:rPr>
        <w:t>raz</w:t>
      </w:r>
      <w:proofErr w:type="spellEnd"/>
      <w:r w:rsidRPr="009B393C">
        <w:rPr>
          <w:rFonts w:ascii="Times New Roman" w:hAnsi="Times New Roman" w:cs="Times New Roman"/>
          <w:i/>
          <w:sz w:val="20"/>
          <w:szCs w:val="20"/>
          <w:lang w:val="nb-NO"/>
        </w:rPr>
        <w:t>-</w:t>
      </w:r>
      <w:r w:rsidRPr="009B393C">
        <w:rPr>
          <w:rFonts w:ascii="Times New Roman" w:hAnsi="Times New Roman" w:cs="Times New Roman"/>
          <w:sz w:val="20"/>
          <w:szCs w:val="20"/>
          <w:lang w:val="nb-NO"/>
        </w:rPr>
        <w:t>.</w:t>
      </w:r>
    </w:p>
    <w:p w14:paraId="3948028B" w14:textId="143ECED1" w:rsidR="00A74F38" w:rsidRPr="009B393C" w:rsidRDefault="00A74F38" w:rsidP="00E52B18">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radial category in Figure 2 is based on analysis of 148 Specialized Perfectives. </w:t>
      </w:r>
      <w:proofErr w:type="spellStart"/>
      <w:r w:rsidRPr="009B393C">
        <w:rPr>
          <w:rFonts w:ascii="Times New Roman" w:hAnsi="Times New Roman" w:cs="Times New Roman"/>
          <w:sz w:val="20"/>
          <w:szCs w:val="20"/>
          <w:lang w:val="nb-NO"/>
        </w:rPr>
        <w:t>Figure</w:t>
      </w:r>
      <w:proofErr w:type="spellEnd"/>
      <w:r w:rsidRPr="009B393C">
        <w:rPr>
          <w:rFonts w:ascii="Times New Roman" w:hAnsi="Times New Roman" w:cs="Times New Roman"/>
          <w:sz w:val="20"/>
          <w:szCs w:val="20"/>
          <w:lang w:val="nb-NO"/>
        </w:rPr>
        <w:t xml:space="preserve"> 2 </w:t>
      </w:r>
      <w:proofErr w:type="spellStart"/>
      <w:r w:rsidRPr="009B393C">
        <w:rPr>
          <w:rFonts w:ascii="Times New Roman" w:hAnsi="Times New Roman" w:cs="Times New Roman"/>
          <w:sz w:val="20"/>
          <w:szCs w:val="20"/>
          <w:lang w:val="nb-NO"/>
        </w:rPr>
        <w:t>visually</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collapses</w:t>
      </w:r>
      <w:proofErr w:type="spellEnd"/>
      <w:r w:rsidRPr="009B393C">
        <w:rPr>
          <w:rFonts w:ascii="Times New Roman" w:hAnsi="Times New Roman" w:cs="Times New Roman"/>
          <w:sz w:val="20"/>
          <w:szCs w:val="20"/>
          <w:lang w:val="nb-NO"/>
        </w:rPr>
        <w:t xml:space="preserve"> all </w:t>
      </w:r>
      <w:proofErr w:type="spellStart"/>
      <w:r w:rsidRPr="009B393C">
        <w:rPr>
          <w:rFonts w:ascii="Times New Roman" w:hAnsi="Times New Roman" w:cs="Times New Roman"/>
          <w:sz w:val="20"/>
          <w:szCs w:val="20"/>
          <w:lang w:val="nb-NO"/>
        </w:rPr>
        <w:t>three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steps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of</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analysis</w:t>
      </w:r>
      <w:proofErr w:type="spellEnd"/>
      <w:r w:rsidRPr="009B393C">
        <w:rPr>
          <w:rFonts w:ascii="Times New Roman" w:hAnsi="Times New Roman" w:cs="Times New Roman"/>
          <w:sz w:val="20"/>
          <w:szCs w:val="20"/>
          <w:lang w:val="nb-NO"/>
        </w:rPr>
        <w:t xml:space="preserve">. The </w:t>
      </w:r>
      <w:proofErr w:type="spellStart"/>
      <w:r w:rsidRPr="009B393C">
        <w:rPr>
          <w:rFonts w:ascii="Times New Roman" w:hAnsi="Times New Roman" w:cs="Times New Roman"/>
          <w:sz w:val="20"/>
          <w:szCs w:val="20"/>
          <w:lang w:val="nb-NO"/>
        </w:rPr>
        <w:t>boxes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represent</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meanings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of</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i/>
          <w:sz w:val="20"/>
          <w:szCs w:val="20"/>
        </w:rPr>
        <w:t>raz</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based on the Specialized Perfectives (SP). The numbers in parentheses represent the number of verbs found in each meaning for each type of perfective, and one example is given for each type. Boxes that show overlap between the meanings of </w:t>
      </w:r>
      <w:proofErr w:type="spellStart"/>
      <w:r w:rsidRPr="009B393C">
        <w:rPr>
          <w:rFonts w:ascii="Times New Roman" w:hAnsi="Times New Roman" w:cs="Times New Roman"/>
          <w:i/>
          <w:sz w:val="20"/>
          <w:szCs w:val="20"/>
        </w:rPr>
        <w:t>raz</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and the meanings of the simplex verbs that form Natural Perfectives with </w:t>
      </w:r>
      <w:proofErr w:type="spellStart"/>
      <w:r w:rsidRPr="009B393C">
        <w:rPr>
          <w:rFonts w:ascii="Times New Roman" w:hAnsi="Times New Roman" w:cs="Times New Roman"/>
          <w:i/>
          <w:sz w:val="20"/>
          <w:szCs w:val="20"/>
        </w:rPr>
        <w:t>raz</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are shaded. For example, meaning 1 is APART; </w:t>
      </w:r>
      <w:proofErr w:type="gramStart"/>
      <w:r w:rsidRPr="009B393C">
        <w:rPr>
          <w:rFonts w:ascii="Times New Roman" w:hAnsi="Times New Roman" w:cs="Times New Roman"/>
          <w:sz w:val="20"/>
          <w:szCs w:val="20"/>
        </w:rPr>
        <w:t>there</w:t>
      </w:r>
      <w:proofErr w:type="gramEnd"/>
      <w:r w:rsidRPr="009B393C">
        <w:rPr>
          <w:rFonts w:ascii="Times New Roman" w:hAnsi="Times New Roman" w:cs="Times New Roman"/>
          <w:sz w:val="20"/>
          <w:szCs w:val="20"/>
        </w:rPr>
        <w:t xml:space="preserve"> thirty-eight Specialized Perfectives like </w:t>
      </w:r>
      <w:proofErr w:type="spellStart"/>
      <w:r w:rsidRPr="009B393C">
        <w:rPr>
          <w:rFonts w:ascii="Times New Roman" w:hAnsi="Times New Roman" w:cs="Times New Roman"/>
          <w:i/>
          <w:sz w:val="20"/>
          <w:szCs w:val="20"/>
          <w:lang w:val="ru-RU"/>
        </w:rPr>
        <w:t>raz-pilit</w:t>
      </w:r>
      <w:proofErr w:type="spellEnd"/>
      <w:r w:rsidRPr="009B393C">
        <w:rPr>
          <w:rFonts w:ascii="Times New Roman" w:hAnsi="Times New Roman" w:cs="Times New Roman"/>
          <w:i/>
          <w:sz w:val="20"/>
          <w:szCs w:val="20"/>
          <w:lang w:val="ru-RU"/>
        </w:rPr>
        <w:t>’</w:t>
      </w:r>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ru-RU"/>
        </w:rPr>
        <w:t>saw</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ru-RU"/>
        </w:rPr>
        <w:t>apart</w:t>
      </w:r>
      <w:proofErr w:type="spellEnd"/>
      <w:r w:rsidRPr="009B393C">
        <w:rPr>
          <w:rFonts w:ascii="Times New Roman" w:hAnsi="Times New Roman" w:cs="Times New Roman"/>
          <w:sz w:val="20"/>
          <w:szCs w:val="20"/>
          <w:lang w:val="ru-RU"/>
        </w:rPr>
        <w:t xml:space="preserve">’ </w:t>
      </w:r>
      <w:r w:rsidRPr="009B393C">
        <w:rPr>
          <w:rFonts w:ascii="Times New Roman" w:hAnsi="Times New Roman" w:cs="Times New Roman"/>
          <w:sz w:val="20"/>
          <w:szCs w:val="20"/>
        </w:rPr>
        <w:t>with this meaning</w:t>
      </w:r>
      <w:r w:rsidRPr="009B393C">
        <w:rPr>
          <w:rFonts w:ascii="Times New Roman" w:hAnsi="Times New Roman" w:cs="Times New Roman"/>
          <w:sz w:val="20"/>
          <w:szCs w:val="20"/>
          <w:lang w:val="nb-NO"/>
        </w:rPr>
        <w:t xml:space="preserve">; and </w:t>
      </w:r>
      <w:proofErr w:type="spellStart"/>
      <w:r w:rsidRPr="009B393C">
        <w:rPr>
          <w:rFonts w:ascii="Times New Roman" w:hAnsi="Times New Roman" w:cs="Times New Roman"/>
          <w:sz w:val="20"/>
          <w:szCs w:val="20"/>
          <w:lang w:val="nb-NO"/>
        </w:rPr>
        <w:t>there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are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twenty-two</w:t>
      </w:r>
      <w:proofErr w:type="spellEnd"/>
      <w:r w:rsidRPr="009B393C">
        <w:rPr>
          <w:rFonts w:ascii="Times New Roman" w:hAnsi="Times New Roman" w:cs="Times New Roman"/>
          <w:sz w:val="20"/>
          <w:szCs w:val="20"/>
          <w:lang w:val="nb-NO"/>
        </w:rPr>
        <w:t xml:space="preserve"> Natural </w:t>
      </w:r>
      <w:proofErr w:type="spellStart"/>
      <w:r w:rsidRPr="009B393C">
        <w:rPr>
          <w:rFonts w:ascii="Times New Roman" w:hAnsi="Times New Roman" w:cs="Times New Roman"/>
          <w:sz w:val="20"/>
          <w:szCs w:val="20"/>
          <w:lang w:val="nb-NO"/>
        </w:rPr>
        <w:t>Perfectives</w:t>
      </w:r>
      <w:proofErr w:type="spellEnd"/>
      <w:r w:rsidRPr="009B393C">
        <w:rPr>
          <w:rFonts w:ascii="Times New Roman" w:hAnsi="Times New Roman" w:cs="Times New Roman"/>
          <w:sz w:val="20"/>
          <w:szCs w:val="20"/>
          <w:lang w:val="nb-NO"/>
        </w:rPr>
        <w:t xml:space="preserve"> like </w:t>
      </w:r>
      <w:proofErr w:type="spellStart"/>
      <w:r w:rsidRPr="009B393C">
        <w:rPr>
          <w:rFonts w:ascii="Times New Roman" w:hAnsi="Times New Roman" w:cs="Times New Roman"/>
          <w:i/>
          <w:sz w:val="20"/>
          <w:szCs w:val="20"/>
          <w:lang w:val="ru-RU"/>
        </w:rPr>
        <w:t>raz-gryzt</w:t>
      </w:r>
      <w:proofErr w:type="spellEnd"/>
      <w:r w:rsidRPr="009B393C">
        <w:rPr>
          <w:rFonts w:ascii="Times New Roman" w:hAnsi="Times New Roman" w:cs="Times New Roman"/>
          <w:i/>
          <w:sz w:val="20"/>
          <w:szCs w:val="20"/>
          <w:lang w:val="ru-RU"/>
        </w:rPr>
        <w:t>’</w:t>
      </w:r>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ru-RU"/>
        </w:rPr>
        <w:t>gnaw</w:t>
      </w:r>
      <w:proofErr w:type="spellEnd"/>
      <w:r w:rsidRPr="009B393C">
        <w:rPr>
          <w:rFonts w:ascii="Times New Roman" w:hAnsi="Times New Roman" w:cs="Times New Roman"/>
          <w:sz w:val="20"/>
          <w:szCs w:val="20"/>
          <w:lang w:val="ru-RU"/>
        </w:rPr>
        <w:t>’</w:t>
      </w:r>
      <w:r w:rsidRPr="009B393C">
        <w:rPr>
          <w:rFonts w:ascii="Times New Roman" w:hAnsi="Times New Roman" w:cs="Times New Roman"/>
          <w:i/>
          <w:sz w:val="20"/>
          <w:szCs w:val="20"/>
          <w:lang w:val="ru-RU"/>
        </w:rPr>
        <w:t xml:space="preserve"> </w:t>
      </w:r>
      <w:proofErr w:type="spellStart"/>
      <w:r w:rsidRPr="009B393C">
        <w:rPr>
          <w:rFonts w:ascii="Times New Roman" w:hAnsi="Times New Roman" w:cs="Times New Roman"/>
          <w:sz w:val="20"/>
          <w:szCs w:val="20"/>
          <w:lang w:val="nb-NO"/>
        </w:rPr>
        <w:t>with</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this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meaning</w:t>
      </w:r>
      <w:proofErr w:type="spellEnd"/>
      <w:r w:rsidRPr="009B393C">
        <w:rPr>
          <w:rFonts w:ascii="Times New Roman" w:hAnsi="Times New Roman" w:cs="Times New Roman"/>
          <w:sz w:val="20"/>
          <w:szCs w:val="20"/>
        </w:rPr>
        <w:t>.</w:t>
      </w:r>
    </w:p>
    <w:p w14:paraId="586FCA21" w14:textId="77777777" w:rsidR="00A74F38" w:rsidRPr="009B393C" w:rsidRDefault="00A74F38" w:rsidP="00A74F38">
      <w:pPr>
        <w:jc w:val="both"/>
        <w:rPr>
          <w:rFonts w:ascii="Times New Roman" w:hAnsi="Times New Roman" w:cs="Times New Roman"/>
          <w:sz w:val="20"/>
          <w:szCs w:val="20"/>
          <w:lang w:val="nb-NO"/>
        </w:rPr>
      </w:pPr>
    </w:p>
    <w:p w14:paraId="15813030" w14:textId="42E0AD5C" w:rsidR="00A74F38" w:rsidRPr="009B393C" w:rsidRDefault="00A74F38" w:rsidP="00A74F38">
      <w:pPr>
        <w:jc w:val="both"/>
        <w:rPr>
          <w:rFonts w:ascii="Times New Roman" w:hAnsi="Times New Roman" w:cs="Times New Roman"/>
          <w:sz w:val="20"/>
          <w:szCs w:val="20"/>
          <w:lang w:val="nb-NO"/>
        </w:rPr>
      </w:pPr>
      <w:r w:rsidRPr="009B393C">
        <w:rPr>
          <w:rFonts w:ascii="Times New Roman" w:hAnsi="Times New Roman" w:cs="Times New Roman"/>
          <w:noProof/>
          <w:sz w:val="20"/>
          <w:szCs w:val="20"/>
        </w:rPr>
        <w:drawing>
          <wp:inline distT="0" distB="0" distL="0" distR="0" wp14:anchorId="6CA8B6D8" wp14:editId="1C54EC0D">
            <wp:extent cx="3815748" cy="2399877"/>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907" cy="2401235"/>
                    </a:xfrm>
                    <a:prstGeom prst="rect">
                      <a:avLst/>
                    </a:prstGeom>
                    <a:noFill/>
                    <a:ln>
                      <a:noFill/>
                    </a:ln>
                  </pic:spPr>
                </pic:pic>
              </a:graphicData>
            </a:graphic>
          </wp:inline>
        </w:drawing>
      </w:r>
    </w:p>
    <w:p w14:paraId="182254B1" w14:textId="77777777" w:rsidR="00A74F38" w:rsidRPr="009B393C" w:rsidRDefault="00A74F38" w:rsidP="00A74F38">
      <w:pPr>
        <w:jc w:val="both"/>
        <w:rPr>
          <w:rFonts w:ascii="Times New Roman" w:hAnsi="Times New Roman" w:cs="Times New Roman"/>
          <w:sz w:val="20"/>
          <w:szCs w:val="20"/>
        </w:rPr>
      </w:pPr>
    </w:p>
    <w:p w14:paraId="7817C711" w14:textId="259C8879" w:rsidR="00A74F38" w:rsidRPr="009B393C" w:rsidRDefault="00A74F38" w:rsidP="00A74F38">
      <w:pPr>
        <w:jc w:val="both"/>
        <w:rPr>
          <w:rFonts w:ascii="Times New Roman" w:hAnsi="Times New Roman" w:cs="Times New Roman"/>
          <w:smallCaps/>
          <w:sz w:val="20"/>
          <w:szCs w:val="20"/>
        </w:rPr>
      </w:pPr>
      <w:r w:rsidRPr="009B393C">
        <w:rPr>
          <w:rFonts w:ascii="Times New Roman" w:hAnsi="Times New Roman" w:cs="Times New Roman"/>
          <w:sz w:val="20"/>
          <w:szCs w:val="20"/>
        </w:rPr>
        <w:t xml:space="preserve">Figure 2: Radial Category for the prefix </w:t>
      </w:r>
      <w:proofErr w:type="spellStart"/>
      <w:r w:rsidRPr="009B393C">
        <w:rPr>
          <w:rFonts w:ascii="Times New Roman" w:hAnsi="Times New Roman" w:cs="Times New Roman"/>
          <w:i/>
          <w:sz w:val="20"/>
          <w:szCs w:val="20"/>
        </w:rPr>
        <w:t>raz</w:t>
      </w:r>
      <w:proofErr w:type="spellEnd"/>
      <w:r w:rsidRPr="009B393C">
        <w:rPr>
          <w:rFonts w:ascii="Times New Roman" w:hAnsi="Times New Roman" w:cs="Times New Roman"/>
          <w:i/>
          <w:sz w:val="20"/>
          <w:szCs w:val="20"/>
        </w:rPr>
        <w:t>-</w:t>
      </w:r>
    </w:p>
    <w:p w14:paraId="433CBCEE" w14:textId="77777777" w:rsidR="00A74F38" w:rsidRPr="009B393C" w:rsidRDefault="00A74F38" w:rsidP="00A74F38">
      <w:pPr>
        <w:jc w:val="both"/>
        <w:rPr>
          <w:rFonts w:ascii="Times New Roman" w:hAnsi="Times New Roman" w:cs="Times New Roman"/>
          <w:i/>
          <w:smallCaps/>
          <w:sz w:val="20"/>
          <w:szCs w:val="20"/>
        </w:rPr>
      </w:pPr>
    </w:p>
    <w:p w14:paraId="0C28C3B7" w14:textId="0AF20B9A" w:rsidR="00A74F38" w:rsidRPr="009B393C" w:rsidRDefault="00A74F38" w:rsidP="00C8631E">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prototypical meaning of </w:t>
      </w:r>
      <w:proofErr w:type="spellStart"/>
      <w:r w:rsidRPr="009B393C">
        <w:rPr>
          <w:rFonts w:ascii="Times New Roman" w:hAnsi="Times New Roman" w:cs="Times New Roman"/>
          <w:i/>
          <w:sz w:val="20"/>
          <w:szCs w:val="20"/>
        </w:rPr>
        <w:t>raz</w:t>
      </w:r>
      <w:proofErr w:type="spellEnd"/>
      <w:r w:rsidRPr="009B393C">
        <w:rPr>
          <w:rFonts w:ascii="Times New Roman" w:hAnsi="Times New Roman" w:cs="Times New Roman"/>
          <w:sz w:val="20"/>
          <w:szCs w:val="20"/>
        </w:rPr>
        <w:t xml:space="preserve">-, </w:t>
      </w:r>
      <w:r w:rsidRPr="009B393C">
        <w:rPr>
          <w:rFonts w:ascii="Times New Roman" w:hAnsi="Times New Roman" w:cs="Times New Roman"/>
          <w:smallCaps/>
          <w:sz w:val="20"/>
          <w:szCs w:val="20"/>
        </w:rPr>
        <w:t>apart</w:t>
      </w:r>
      <w:r w:rsidRPr="009B393C">
        <w:rPr>
          <w:rFonts w:ascii="Times New Roman" w:hAnsi="Times New Roman" w:cs="Times New Roman"/>
          <w:sz w:val="20"/>
          <w:szCs w:val="20"/>
        </w:rPr>
        <w:t xml:space="preserve">, involves breaking up the unity of either a group or an object, such that individuals or parts go their separate ways. The link between </w:t>
      </w:r>
      <w:r w:rsidRPr="009B393C">
        <w:rPr>
          <w:rFonts w:ascii="Times New Roman" w:hAnsi="Times New Roman" w:cs="Times New Roman"/>
          <w:smallCaps/>
          <w:sz w:val="20"/>
          <w:szCs w:val="20"/>
        </w:rPr>
        <w:t>apart</w:t>
      </w:r>
      <w:r w:rsidRPr="009B393C">
        <w:rPr>
          <w:rFonts w:ascii="Times New Roman" w:hAnsi="Times New Roman" w:cs="Times New Roman"/>
          <w:sz w:val="20"/>
          <w:szCs w:val="20"/>
        </w:rPr>
        <w:t xml:space="preserve"> and </w:t>
      </w:r>
      <w:r w:rsidRPr="009B393C">
        <w:rPr>
          <w:rFonts w:ascii="Times New Roman" w:hAnsi="Times New Roman" w:cs="Times New Roman"/>
          <w:smallCaps/>
          <w:sz w:val="20"/>
          <w:szCs w:val="20"/>
        </w:rPr>
        <w:t>crush</w:t>
      </w:r>
      <w:r w:rsidRPr="009B393C">
        <w:rPr>
          <w:rFonts w:ascii="Times New Roman" w:hAnsi="Times New Roman" w:cs="Times New Roman"/>
          <w:sz w:val="20"/>
          <w:szCs w:val="20"/>
        </w:rPr>
        <w:t xml:space="preserve"> is motivated by the fact that when something is crushed, its internal structure is destroyed (taken </w:t>
      </w:r>
      <w:r w:rsidRPr="009B393C">
        <w:rPr>
          <w:rFonts w:ascii="Times New Roman" w:hAnsi="Times New Roman" w:cs="Times New Roman"/>
          <w:smallCaps/>
          <w:sz w:val="20"/>
          <w:szCs w:val="20"/>
        </w:rPr>
        <w:t>apart</w:t>
      </w:r>
      <w:r w:rsidRPr="009B393C">
        <w:rPr>
          <w:rFonts w:ascii="Times New Roman" w:hAnsi="Times New Roman" w:cs="Times New Roman"/>
          <w:sz w:val="20"/>
          <w:szCs w:val="20"/>
        </w:rPr>
        <w:t xml:space="preserve">) and the edges may move outward. A cluster of meanings (3-6) focuses on the dispersal that is inherent in </w:t>
      </w:r>
      <w:r w:rsidRPr="009B393C">
        <w:rPr>
          <w:rFonts w:ascii="Times New Roman" w:hAnsi="Times New Roman" w:cs="Times New Roman"/>
          <w:smallCaps/>
          <w:sz w:val="20"/>
          <w:szCs w:val="20"/>
        </w:rPr>
        <w:t>apart</w:t>
      </w:r>
      <w:r w:rsidRPr="009B393C">
        <w:rPr>
          <w:rFonts w:ascii="Times New Roman" w:hAnsi="Times New Roman" w:cs="Times New Roman"/>
          <w:sz w:val="20"/>
          <w:szCs w:val="20"/>
        </w:rPr>
        <w:t xml:space="preserve">, yielding </w:t>
      </w:r>
      <w:r w:rsidRPr="009B393C">
        <w:rPr>
          <w:rFonts w:ascii="Times New Roman" w:hAnsi="Times New Roman" w:cs="Times New Roman"/>
          <w:smallCaps/>
          <w:sz w:val="20"/>
          <w:szCs w:val="20"/>
        </w:rPr>
        <w:t>spread</w:t>
      </w:r>
      <w:r w:rsidRPr="009B393C">
        <w:rPr>
          <w:rFonts w:ascii="Times New Roman" w:hAnsi="Times New Roman" w:cs="Times New Roman"/>
          <w:sz w:val="20"/>
          <w:szCs w:val="20"/>
        </w:rPr>
        <w:t xml:space="preserve">, </w:t>
      </w:r>
      <w:r w:rsidRPr="009B393C">
        <w:rPr>
          <w:rFonts w:ascii="Times New Roman" w:hAnsi="Times New Roman" w:cs="Times New Roman"/>
          <w:smallCaps/>
          <w:sz w:val="20"/>
          <w:szCs w:val="20"/>
        </w:rPr>
        <w:t>swell</w:t>
      </w:r>
      <w:r w:rsidRPr="009B393C">
        <w:rPr>
          <w:rFonts w:ascii="Times New Roman" w:hAnsi="Times New Roman" w:cs="Times New Roman"/>
          <w:sz w:val="20"/>
          <w:szCs w:val="20"/>
        </w:rPr>
        <w:t xml:space="preserve">, and </w:t>
      </w:r>
      <w:r w:rsidRPr="009B393C">
        <w:rPr>
          <w:rFonts w:ascii="Times New Roman" w:hAnsi="Times New Roman" w:cs="Times New Roman"/>
          <w:smallCaps/>
          <w:sz w:val="20"/>
          <w:szCs w:val="20"/>
        </w:rPr>
        <w:t>soften/dissolve</w:t>
      </w:r>
      <w:r w:rsidRPr="009B393C">
        <w:rPr>
          <w:rFonts w:ascii="Times New Roman" w:hAnsi="Times New Roman" w:cs="Times New Roman"/>
          <w:sz w:val="20"/>
          <w:szCs w:val="20"/>
        </w:rPr>
        <w:t xml:space="preserve">. Because excitement tends to spread and things that are excited often swell, we also have a meaning of </w:t>
      </w:r>
      <w:r w:rsidRPr="009B393C">
        <w:rPr>
          <w:rFonts w:ascii="Times New Roman" w:hAnsi="Times New Roman" w:cs="Times New Roman"/>
          <w:smallCaps/>
          <w:sz w:val="20"/>
          <w:szCs w:val="20"/>
        </w:rPr>
        <w:t>excitement</w:t>
      </w:r>
      <w:r w:rsidRPr="009B393C">
        <w:rPr>
          <w:rFonts w:ascii="Times New Roman" w:hAnsi="Times New Roman" w:cs="Times New Roman"/>
          <w:sz w:val="20"/>
          <w:szCs w:val="20"/>
        </w:rPr>
        <w:t xml:space="preserve"> in this cluster. The final meaning is </w:t>
      </w:r>
      <w:r w:rsidRPr="009B393C">
        <w:rPr>
          <w:rFonts w:ascii="Times New Roman" w:hAnsi="Times New Roman" w:cs="Times New Roman"/>
          <w:smallCaps/>
          <w:sz w:val="20"/>
          <w:szCs w:val="20"/>
        </w:rPr>
        <w:t>un</w:t>
      </w:r>
      <w:r w:rsidRPr="009B393C">
        <w:rPr>
          <w:rFonts w:ascii="Times New Roman" w:hAnsi="Times New Roman" w:cs="Times New Roman"/>
          <w:sz w:val="20"/>
          <w:szCs w:val="20"/>
        </w:rPr>
        <w:t xml:space="preserve">-, which is related to the prototype in that undoing something is a kind of taking </w:t>
      </w:r>
      <w:r w:rsidRPr="009B393C">
        <w:rPr>
          <w:rFonts w:ascii="Times New Roman" w:hAnsi="Times New Roman" w:cs="Times New Roman"/>
          <w:smallCaps/>
          <w:sz w:val="20"/>
          <w:szCs w:val="20"/>
        </w:rPr>
        <w:t>apart</w:t>
      </w:r>
      <w:r w:rsidRPr="009B393C">
        <w:rPr>
          <w:rFonts w:ascii="Times New Roman" w:hAnsi="Times New Roman" w:cs="Times New Roman"/>
          <w:sz w:val="20"/>
          <w:szCs w:val="20"/>
        </w:rPr>
        <w:t xml:space="preserve">. All of the boxes except 7 in Figure 2 are shaded, indicating that we find both Specialized Perfectives and Natural Perfectives in the majority meanings. There are no Natural Perfectives in the </w:t>
      </w:r>
      <w:r w:rsidRPr="009B393C">
        <w:rPr>
          <w:rFonts w:ascii="Times New Roman" w:hAnsi="Times New Roman" w:cs="Times New Roman"/>
          <w:smallCaps/>
          <w:sz w:val="20"/>
          <w:szCs w:val="20"/>
        </w:rPr>
        <w:t>un</w:t>
      </w:r>
      <w:r w:rsidRPr="009B393C">
        <w:rPr>
          <w:rFonts w:ascii="Times New Roman" w:hAnsi="Times New Roman" w:cs="Times New Roman"/>
          <w:sz w:val="20"/>
          <w:szCs w:val="20"/>
        </w:rPr>
        <w:t xml:space="preserve">- meaning. A Natural Perfective is by definition a verb that has the same meaning as the corresponding simplex verb. The </w:t>
      </w:r>
      <w:r w:rsidRPr="009B393C">
        <w:rPr>
          <w:rFonts w:ascii="Times New Roman" w:hAnsi="Times New Roman" w:cs="Times New Roman"/>
          <w:smallCaps/>
          <w:sz w:val="20"/>
          <w:szCs w:val="20"/>
        </w:rPr>
        <w:t>un</w:t>
      </w:r>
      <w:r w:rsidRPr="009B393C">
        <w:rPr>
          <w:rFonts w:ascii="Times New Roman" w:hAnsi="Times New Roman" w:cs="Times New Roman"/>
          <w:sz w:val="20"/>
          <w:szCs w:val="20"/>
        </w:rPr>
        <w:t xml:space="preserve">- meaning creates prefixed perfectives that have the opposite meaning of the simplex verbs. This clash makes it impossible to form Natural Perfectives from </w:t>
      </w:r>
      <w:proofErr w:type="spellStart"/>
      <w:r w:rsidRPr="009B393C">
        <w:rPr>
          <w:rFonts w:ascii="Times New Roman" w:hAnsi="Times New Roman" w:cs="Times New Roman"/>
          <w:i/>
          <w:sz w:val="20"/>
          <w:szCs w:val="20"/>
        </w:rPr>
        <w:t>raz</w:t>
      </w:r>
      <w:proofErr w:type="spellEnd"/>
      <w:r w:rsidRPr="009B393C">
        <w:rPr>
          <w:rFonts w:ascii="Times New Roman" w:hAnsi="Times New Roman" w:cs="Times New Roman"/>
          <w:sz w:val="20"/>
          <w:szCs w:val="20"/>
        </w:rPr>
        <w:t>- in this meaning.</w:t>
      </w:r>
    </w:p>
    <w:p w14:paraId="75EA6359" w14:textId="2FCA34E6" w:rsidR="00A74F38" w:rsidRPr="009B393C" w:rsidRDefault="00A74F38" w:rsidP="00C8631E">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All eleven small prefixes behave similarly. For two prefixes overlap is complete, covering all meanings in the radial category: </w:t>
      </w:r>
      <w:r w:rsidRPr="009B393C">
        <w:rPr>
          <w:rFonts w:ascii="Times New Roman" w:hAnsi="Times New Roman" w:cs="Times New Roman"/>
          <w:i/>
          <w:sz w:val="20"/>
          <w:szCs w:val="20"/>
        </w:rPr>
        <w:t>u</w:t>
      </w:r>
      <w:r w:rsidRPr="009B393C">
        <w:rPr>
          <w:rFonts w:ascii="Times New Roman" w:hAnsi="Times New Roman" w:cs="Times New Roman"/>
          <w:sz w:val="20"/>
          <w:szCs w:val="20"/>
        </w:rPr>
        <w:t xml:space="preserve">- and </w:t>
      </w:r>
      <w:r w:rsidRPr="009B393C">
        <w:rPr>
          <w:rFonts w:ascii="Times New Roman" w:hAnsi="Times New Roman" w:cs="Times New Roman"/>
          <w:i/>
          <w:sz w:val="20"/>
          <w:szCs w:val="20"/>
        </w:rPr>
        <w:t>v</w:t>
      </w:r>
      <w:r w:rsidRPr="009B393C">
        <w:rPr>
          <w:rFonts w:ascii="Times New Roman" w:hAnsi="Times New Roman" w:cs="Times New Roman"/>
          <w:sz w:val="20"/>
          <w:szCs w:val="20"/>
        </w:rPr>
        <w:t xml:space="preserve">-. For seven prefixes overlap includes most meanings in the radial category: </w:t>
      </w:r>
      <w:proofErr w:type="spellStart"/>
      <w:r w:rsidRPr="009B393C">
        <w:rPr>
          <w:rFonts w:ascii="Times New Roman" w:hAnsi="Times New Roman" w:cs="Times New Roman"/>
          <w:i/>
          <w:sz w:val="20"/>
          <w:szCs w:val="20"/>
        </w:rPr>
        <w:t>raz</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i/>
          <w:sz w:val="20"/>
          <w:szCs w:val="20"/>
        </w:rPr>
        <w:t>pri</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i/>
          <w:sz w:val="20"/>
          <w:szCs w:val="20"/>
        </w:rPr>
        <w:t>ot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w:t>
      </w:r>
      <w:proofErr w:type="gramStart"/>
      <w:r w:rsidRPr="009B393C">
        <w:rPr>
          <w:rFonts w:ascii="Times New Roman" w:hAnsi="Times New Roman" w:cs="Times New Roman"/>
          <w:i/>
          <w:sz w:val="20"/>
          <w:szCs w:val="20"/>
        </w:rPr>
        <w:t>v(</w:t>
      </w:r>
      <w:proofErr w:type="gramEnd"/>
      <w:r w:rsidRPr="009B393C">
        <w:rPr>
          <w:rFonts w:ascii="Times New Roman" w:hAnsi="Times New Roman" w:cs="Times New Roman"/>
          <w:i/>
          <w:sz w:val="20"/>
          <w:szCs w:val="20"/>
        </w:rPr>
        <w:t>o)z</w:t>
      </w:r>
      <w:r w:rsidRPr="009B393C">
        <w:rPr>
          <w:rFonts w:ascii="Times New Roman" w:hAnsi="Times New Roman" w:cs="Times New Roman"/>
          <w:sz w:val="20"/>
          <w:szCs w:val="20"/>
        </w:rPr>
        <w:t xml:space="preserve">-, </w:t>
      </w:r>
      <w:r w:rsidRPr="009B393C">
        <w:rPr>
          <w:rFonts w:ascii="Times New Roman" w:hAnsi="Times New Roman" w:cs="Times New Roman"/>
          <w:i/>
          <w:sz w:val="20"/>
          <w:szCs w:val="20"/>
        </w:rPr>
        <w:t>o(b)</w:t>
      </w:r>
      <w:r w:rsidRPr="009B393C">
        <w:rPr>
          <w:rFonts w:ascii="Times New Roman" w:hAnsi="Times New Roman" w:cs="Times New Roman"/>
          <w:sz w:val="20"/>
          <w:szCs w:val="20"/>
        </w:rPr>
        <w:t xml:space="preserve">-, </w:t>
      </w:r>
      <w:proofErr w:type="spellStart"/>
      <w:r w:rsidRPr="009B393C">
        <w:rPr>
          <w:rFonts w:ascii="Times New Roman" w:hAnsi="Times New Roman" w:cs="Times New Roman"/>
          <w:i/>
          <w:sz w:val="20"/>
          <w:szCs w:val="20"/>
        </w:rPr>
        <w:t>vy</w:t>
      </w:r>
      <w:proofErr w:type="spellEnd"/>
      <w:r w:rsidRPr="009B393C">
        <w:rPr>
          <w:rFonts w:ascii="Times New Roman" w:hAnsi="Times New Roman" w:cs="Times New Roman"/>
          <w:sz w:val="20"/>
          <w:szCs w:val="20"/>
        </w:rPr>
        <w:t xml:space="preserve">- and </w:t>
      </w:r>
      <w:proofErr w:type="spellStart"/>
      <w:r w:rsidRPr="009B393C">
        <w:rPr>
          <w:rFonts w:ascii="Times New Roman" w:hAnsi="Times New Roman" w:cs="Times New Roman"/>
          <w:i/>
          <w:sz w:val="20"/>
          <w:szCs w:val="20"/>
        </w:rPr>
        <w:t>iz</w:t>
      </w:r>
      <w:proofErr w:type="spellEnd"/>
      <w:r w:rsidRPr="009B393C">
        <w:rPr>
          <w:rFonts w:ascii="Times New Roman" w:hAnsi="Times New Roman" w:cs="Times New Roman"/>
          <w:sz w:val="20"/>
          <w:szCs w:val="20"/>
        </w:rPr>
        <w:t xml:space="preserve">-. Two prefixes show overlap in a minority of meanings: </w:t>
      </w:r>
      <w:proofErr w:type="spellStart"/>
      <w:r w:rsidRPr="009B393C">
        <w:rPr>
          <w:rFonts w:ascii="Times New Roman" w:hAnsi="Times New Roman" w:cs="Times New Roman"/>
          <w:i/>
          <w:sz w:val="20"/>
          <w:szCs w:val="20"/>
        </w:rPr>
        <w:t>pere</w:t>
      </w:r>
      <w:proofErr w:type="spellEnd"/>
      <w:r w:rsidRPr="009B393C">
        <w:rPr>
          <w:rFonts w:ascii="Times New Roman" w:hAnsi="Times New Roman" w:cs="Times New Roman"/>
          <w:sz w:val="20"/>
          <w:szCs w:val="20"/>
        </w:rPr>
        <w:t xml:space="preserve">- and </w:t>
      </w:r>
      <w:r w:rsidRPr="009B393C">
        <w:rPr>
          <w:rFonts w:ascii="Times New Roman" w:hAnsi="Times New Roman" w:cs="Times New Roman"/>
          <w:i/>
          <w:sz w:val="20"/>
          <w:szCs w:val="20"/>
        </w:rPr>
        <w:t>pod</w:t>
      </w:r>
      <w:r w:rsidRPr="009B393C">
        <w:rPr>
          <w:rFonts w:ascii="Times New Roman" w:hAnsi="Times New Roman" w:cs="Times New Roman"/>
          <w:sz w:val="20"/>
          <w:szCs w:val="20"/>
        </w:rPr>
        <w:t xml:space="preserve">-. In all instances where overlap is incomplete, the prototypical meaning plus a coherent subset of neighboring meanings exhibit overlap. There is also a clear logic to the pattern of meanings excluded from overlap. The meanings where we do not find Natural Perfectives are incompatible with simple </w:t>
      </w:r>
      <w:proofErr w:type="spellStart"/>
      <w:r w:rsidRPr="009B393C">
        <w:rPr>
          <w:rFonts w:ascii="Times New Roman" w:hAnsi="Times New Roman" w:cs="Times New Roman"/>
          <w:sz w:val="20"/>
          <w:szCs w:val="20"/>
        </w:rPr>
        <w:t>perfectivization</w:t>
      </w:r>
      <w:proofErr w:type="spellEnd"/>
      <w:r w:rsidRPr="009B393C">
        <w:rPr>
          <w:rFonts w:ascii="Times New Roman" w:hAnsi="Times New Roman" w:cs="Times New Roman"/>
          <w:sz w:val="20"/>
          <w:szCs w:val="20"/>
        </w:rPr>
        <w:t xml:space="preserve"> in that they involve negation, comparison, quantification, or some other special qualification. </w:t>
      </w:r>
    </w:p>
    <w:p w14:paraId="1B1A1DF5" w14:textId="7B5C25F5" w:rsidR="00A74F38" w:rsidRPr="009B393C" w:rsidRDefault="00A74F38" w:rsidP="00C8631E">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The effect of the prefix on the verb is minimized in Natural Perfectives due to overlap. Each prefix selects the simplex verbs that conform best to the meanings in its radial category, and together the prefixes sort the </w:t>
      </w:r>
      <w:proofErr w:type="spellStart"/>
      <w:r w:rsidRPr="009B393C">
        <w:rPr>
          <w:rFonts w:ascii="Times New Roman" w:hAnsi="Times New Roman" w:cs="Times New Roman"/>
          <w:sz w:val="20"/>
          <w:szCs w:val="20"/>
        </w:rPr>
        <w:t>perfectivizable</w:t>
      </w:r>
      <w:proofErr w:type="spellEnd"/>
      <w:r w:rsidRPr="009B393C">
        <w:rPr>
          <w:rFonts w:ascii="Times New Roman" w:hAnsi="Times New Roman" w:cs="Times New Roman"/>
          <w:sz w:val="20"/>
          <w:szCs w:val="20"/>
        </w:rPr>
        <w:t xml:space="preserve"> simplex verbs into groups as predicted by</w:t>
      </w:r>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Verb </w:t>
      </w:r>
      <w:proofErr w:type="spellStart"/>
      <w:r w:rsidRPr="009B393C">
        <w:rPr>
          <w:rFonts w:ascii="Times New Roman" w:hAnsi="Times New Roman" w:cs="Times New Roman"/>
          <w:sz w:val="20"/>
          <w:szCs w:val="20"/>
          <w:lang w:val="nb-NO"/>
        </w:rPr>
        <w:t>Classifier</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Hypothesis</w:t>
      </w:r>
      <w:proofErr w:type="spellEnd"/>
      <w:r w:rsidRPr="009B393C">
        <w:rPr>
          <w:rFonts w:ascii="Times New Roman" w:hAnsi="Times New Roman" w:cs="Times New Roman"/>
          <w:sz w:val="20"/>
          <w:szCs w:val="20"/>
        </w:rPr>
        <w:t xml:space="preserve">. Our next task is to see whether there is evidence of </w:t>
      </w:r>
      <w:proofErr w:type="spellStart"/>
      <w:r w:rsidRPr="009B393C">
        <w:rPr>
          <w:rFonts w:ascii="Times New Roman" w:hAnsi="Times New Roman" w:cs="Times New Roman"/>
          <w:sz w:val="20"/>
          <w:szCs w:val="20"/>
        </w:rPr>
        <w:t>prefixal</w:t>
      </w:r>
      <w:proofErr w:type="spellEnd"/>
      <w:r w:rsidRPr="009B393C">
        <w:rPr>
          <w:rFonts w:ascii="Times New Roman" w:hAnsi="Times New Roman" w:cs="Times New Roman"/>
          <w:sz w:val="20"/>
          <w:szCs w:val="20"/>
        </w:rPr>
        <w:t xml:space="preserve"> meaning in Natural Perfectives among the remaining five prefixes, and that is the topic of Section 5.</w:t>
      </w:r>
    </w:p>
    <w:p w14:paraId="33B11958" w14:textId="77777777" w:rsidR="00A74F38" w:rsidRPr="009B393C" w:rsidRDefault="00A74F38" w:rsidP="00A74F38">
      <w:pPr>
        <w:jc w:val="both"/>
        <w:rPr>
          <w:rFonts w:ascii="Times New Roman" w:hAnsi="Times New Roman" w:cs="Times New Roman"/>
          <w:sz w:val="20"/>
          <w:szCs w:val="20"/>
          <w:lang w:val="nb-NO"/>
        </w:rPr>
      </w:pPr>
    </w:p>
    <w:p w14:paraId="764BB8C7" w14:textId="77777777" w:rsidR="00C8631E" w:rsidRPr="009B393C" w:rsidRDefault="00C8631E" w:rsidP="00A74F38">
      <w:pPr>
        <w:jc w:val="both"/>
        <w:rPr>
          <w:rFonts w:ascii="Times New Roman" w:hAnsi="Times New Roman" w:cs="Times New Roman"/>
          <w:sz w:val="20"/>
          <w:szCs w:val="20"/>
          <w:lang w:val="nb-NO"/>
        </w:rPr>
      </w:pPr>
    </w:p>
    <w:p w14:paraId="2273B0A1" w14:textId="0AF8D4B6" w:rsidR="00A74F38" w:rsidRPr="009B393C" w:rsidRDefault="00A74F38" w:rsidP="00A74F38">
      <w:pPr>
        <w:jc w:val="both"/>
        <w:rPr>
          <w:rFonts w:ascii="Times New Roman" w:hAnsi="Times New Roman" w:cs="Times New Roman"/>
          <w:b/>
          <w:lang w:val="ru-RU"/>
        </w:rPr>
      </w:pPr>
      <w:r w:rsidRPr="009B393C">
        <w:rPr>
          <w:rFonts w:ascii="Times New Roman" w:hAnsi="Times New Roman" w:cs="Times New Roman"/>
          <w:b/>
        </w:rPr>
        <w:t xml:space="preserve">5. Behavioral Evidence 2: Semantic Profiling of </w:t>
      </w:r>
      <w:proofErr w:type="spellStart"/>
      <w:r w:rsidRPr="009B393C">
        <w:rPr>
          <w:rFonts w:ascii="Times New Roman" w:hAnsi="Times New Roman" w:cs="Times New Roman"/>
          <w:b/>
          <w:i/>
          <w:lang w:val="ru-RU"/>
        </w:rPr>
        <w:t>po</w:t>
      </w:r>
      <w:proofErr w:type="spellEnd"/>
      <w:r w:rsidRPr="009B393C">
        <w:rPr>
          <w:rFonts w:ascii="Times New Roman" w:hAnsi="Times New Roman" w:cs="Times New Roman"/>
          <w:b/>
          <w:lang w:val="ru-RU"/>
        </w:rPr>
        <w:t xml:space="preserve">-, </w:t>
      </w:r>
      <w:r w:rsidRPr="009B393C">
        <w:rPr>
          <w:rFonts w:ascii="Times New Roman" w:hAnsi="Times New Roman" w:cs="Times New Roman"/>
          <w:b/>
          <w:i/>
          <w:lang w:val="ru-RU"/>
        </w:rPr>
        <w:t>s</w:t>
      </w:r>
      <w:r w:rsidRPr="009B393C">
        <w:rPr>
          <w:rFonts w:ascii="Times New Roman" w:hAnsi="Times New Roman" w:cs="Times New Roman"/>
          <w:b/>
          <w:lang w:val="ru-RU"/>
        </w:rPr>
        <w:t xml:space="preserve">-, </w:t>
      </w:r>
      <w:proofErr w:type="spellStart"/>
      <w:r w:rsidRPr="009B393C">
        <w:rPr>
          <w:rFonts w:ascii="Times New Roman" w:hAnsi="Times New Roman" w:cs="Times New Roman"/>
          <w:b/>
          <w:i/>
          <w:lang w:val="ru-RU"/>
        </w:rPr>
        <w:t>nа</w:t>
      </w:r>
      <w:proofErr w:type="spellEnd"/>
      <w:r w:rsidRPr="009B393C">
        <w:rPr>
          <w:rFonts w:ascii="Times New Roman" w:hAnsi="Times New Roman" w:cs="Times New Roman"/>
          <w:b/>
          <w:lang w:val="ru-RU"/>
        </w:rPr>
        <w:t xml:space="preserve">-, </w:t>
      </w:r>
      <w:proofErr w:type="spellStart"/>
      <w:r w:rsidRPr="009B393C">
        <w:rPr>
          <w:rFonts w:ascii="Times New Roman" w:hAnsi="Times New Roman" w:cs="Times New Roman"/>
          <w:b/>
          <w:i/>
          <w:lang w:val="ru-RU"/>
        </w:rPr>
        <w:t>zа</w:t>
      </w:r>
      <w:proofErr w:type="spellEnd"/>
      <w:r w:rsidRPr="009B393C">
        <w:rPr>
          <w:rFonts w:ascii="Times New Roman" w:hAnsi="Times New Roman" w:cs="Times New Roman"/>
          <w:b/>
          <w:lang w:val="ru-RU"/>
        </w:rPr>
        <w:t xml:space="preserve">-, </w:t>
      </w:r>
      <w:proofErr w:type="spellStart"/>
      <w:r w:rsidRPr="009B393C">
        <w:rPr>
          <w:rFonts w:ascii="Times New Roman" w:hAnsi="Times New Roman" w:cs="Times New Roman"/>
          <w:b/>
          <w:i/>
          <w:lang w:val="ru-RU"/>
        </w:rPr>
        <w:t>prо</w:t>
      </w:r>
      <w:proofErr w:type="spellEnd"/>
      <w:r w:rsidRPr="009B393C">
        <w:rPr>
          <w:rFonts w:ascii="Times New Roman" w:hAnsi="Times New Roman" w:cs="Times New Roman"/>
          <w:b/>
          <w:lang w:val="ru-RU"/>
        </w:rPr>
        <w:t>-</w:t>
      </w:r>
      <w:r w:rsidRPr="009B393C">
        <w:rPr>
          <w:rStyle w:val="EndnoteReference"/>
          <w:rFonts w:ascii="Times New Roman" w:hAnsi="Times New Roman" w:cs="Times New Roman"/>
          <w:b/>
          <w:lang w:val="ru-RU"/>
        </w:rPr>
        <w:endnoteReference w:id="3"/>
      </w:r>
    </w:p>
    <w:p w14:paraId="51FCAF4A" w14:textId="77777777" w:rsidR="00C8631E" w:rsidRPr="009B393C" w:rsidRDefault="00C8631E" w:rsidP="00A74F38">
      <w:pPr>
        <w:jc w:val="both"/>
        <w:rPr>
          <w:rFonts w:ascii="Times New Roman" w:hAnsi="Times New Roman" w:cs="Times New Roman"/>
          <w:sz w:val="20"/>
          <w:szCs w:val="20"/>
        </w:rPr>
      </w:pPr>
    </w:p>
    <w:p w14:paraId="4B4BD5F2" w14:textId="48E53C2D" w:rsidR="00A74F38" w:rsidRPr="009B393C" w:rsidRDefault="00A74F38" w:rsidP="00C8631E">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Russian National Corpus (www.ruscorpora.ru, henceforth “RNC”) uses a system of semantic tags based on work by the Moscow Semantic School. We look at the distribution of semantic tags for Natural Perfectives and submit these results to statistical tests for significance, effect size, and the degree of attraction (or repulsion) for each combination of prefix and semantic tag. </w:t>
      </w:r>
    </w:p>
    <w:p w14:paraId="58B1609E" w14:textId="65DD939B" w:rsidR="00A74F38" w:rsidRPr="009B393C" w:rsidRDefault="00A74F38" w:rsidP="00C8631E">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chi-square test requires a minimum of five expected observations in each cell of a matrix and assumes that all observations are independent. Over 63% of all Natural Perfectives in Russian are prefixed with </w:t>
      </w:r>
      <w:proofErr w:type="spellStart"/>
      <w:r w:rsidRPr="009B393C">
        <w:rPr>
          <w:rFonts w:ascii="Times New Roman" w:hAnsi="Times New Roman" w:cs="Times New Roman"/>
          <w:i/>
          <w:sz w:val="20"/>
          <w:szCs w:val="20"/>
          <w:lang w:val="ru-RU"/>
        </w:rPr>
        <w:t>pо</w:t>
      </w:r>
      <w:proofErr w:type="spellEnd"/>
      <w:r w:rsidRPr="009B393C">
        <w:rPr>
          <w:rFonts w:ascii="Times New Roman" w:hAnsi="Times New Roman" w:cs="Times New Roman"/>
          <w:sz w:val="20"/>
          <w:szCs w:val="20"/>
          <w:lang w:val="ru-RU"/>
        </w:rPr>
        <w:t xml:space="preserve">-, </w:t>
      </w:r>
      <w:r w:rsidRPr="009B393C">
        <w:rPr>
          <w:rFonts w:ascii="Times New Roman" w:hAnsi="Times New Roman" w:cs="Times New Roman"/>
          <w:i/>
          <w:sz w:val="20"/>
          <w:szCs w:val="20"/>
          <w:lang w:val="ru-RU"/>
        </w:rPr>
        <w:t>s</w:t>
      </w:r>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i/>
          <w:sz w:val="20"/>
          <w:szCs w:val="20"/>
          <w:lang w:val="ru-RU"/>
        </w:rPr>
        <w:t>nа</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i/>
          <w:sz w:val="20"/>
          <w:szCs w:val="20"/>
          <w:lang w:val="ru-RU"/>
        </w:rPr>
        <w:t>zа</w:t>
      </w:r>
      <w:proofErr w:type="spellEnd"/>
      <w:r w:rsidRPr="009B393C">
        <w:rPr>
          <w:rFonts w:ascii="Times New Roman" w:hAnsi="Times New Roman" w:cs="Times New Roman"/>
          <w:sz w:val="20"/>
          <w:szCs w:val="20"/>
          <w:lang w:val="ru-RU"/>
        </w:rPr>
        <w:t>-</w:t>
      </w:r>
      <w:r w:rsidRPr="009B393C">
        <w:rPr>
          <w:rFonts w:ascii="Times New Roman" w:hAnsi="Times New Roman" w:cs="Times New Roman"/>
          <w:sz w:val="20"/>
          <w:szCs w:val="20"/>
        </w:rPr>
        <w:t xml:space="preserve">, and </w:t>
      </w:r>
      <w:proofErr w:type="spellStart"/>
      <w:r w:rsidRPr="009B393C">
        <w:rPr>
          <w:rFonts w:ascii="Times New Roman" w:hAnsi="Times New Roman" w:cs="Times New Roman"/>
          <w:i/>
          <w:sz w:val="20"/>
          <w:szCs w:val="20"/>
          <w:lang w:val="ru-RU"/>
        </w:rPr>
        <w:t>prо</w:t>
      </w:r>
      <w:proofErr w:type="spellEnd"/>
      <w:r w:rsidRPr="009B393C">
        <w:rPr>
          <w:rFonts w:ascii="Times New Roman" w:hAnsi="Times New Roman" w:cs="Times New Roman"/>
          <w:sz w:val="20"/>
          <w:szCs w:val="20"/>
          <w:lang w:val="ru-RU"/>
        </w:rPr>
        <w:t>-</w:t>
      </w:r>
      <w:r w:rsidRPr="009B393C">
        <w:rPr>
          <w:rFonts w:ascii="Times New Roman" w:hAnsi="Times New Roman" w:cs="Times New Roman"/>
          <w:sz w:val="20"/>
          <w:szCs w:val="20"/>
        </w:rPr>
        <w:t>; thus they provide a large enough quantity of data across a small enough number of prefixes to satisfy the minimum requirement for the test. If we take the semantic tags for which we have at least fifty verbs across the five prefixes, we have four categories for semantic tags: ‘impact’, ‘</w:t>
      </w:r>
      <w:proofErr w:type="spellStart"/>
      <w:r w:rsidRPr="009B393C">
        <w:rPr>
          <w:rFonts w:ascii="Times New Roman" w:hAnsi="Times New Roman" w:cs="Times New Roman"/>
          <w:sz w:val="20"/>
          <w:szCs w:val="20"/>
        </w:rPr>
        <w:t>changest</w:t>
      </w:r>
      <w:proofErr w:type="spellEnd"/>
      <w:r w:rsidRPr="009B393C">
        <w:rPr>
          <w:rFonts w:ascii="Times New Roman" w:hAnsi="Times New Roman" w:cs="Times New Roman"/>
          <w:sz w:val="20"/>
          <w:szCs w:val="20"/>
        </w:rPr>
        <w:t>’, and ‘</w:t>
      </w:r>
      <w:proofErr w:type="spellStart"/>
      <w:r w:rsidRPr="009B393C">
        <w:rPr>
          <w:rFonts w:ascii="Times New Roman" w:hAnsi="Times New Roman" w:cs="Times New Roman"/>
          <w:sz w:val="20"/>
          <w:szCs w:val="20"/>
        </w:rPr>
        <w:t>behav</w:t>
      </w:r>
      <w:proofErr w:type="spellEnd"/>
      <w:r w:rsidRPr="009B393C">
        <w:rPr>
          <w:rFonts w:ascii="Times New Roman" w:hAnsi="Times New Roman" w:cs="Times New Roman"/>
          <w:sz w:val="20"/>
          <w:szCs w:val="20"/>
        </w:rPr>
        <w:t>’, plus a combined category of ‘sound’ and ‘speech’.</w:t>
      </w:r>
    </w:p>
    <w:p w14:paraId="1CC52594" w14:textId="00748677" w:rsidR="00A74F38" w:rsidRPr="009B393C" w:rsidRDefault="00A74F38" w:rsidP="00C8631E">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The assumption of independent observations means that we have to take two measures in order to make our data suitable for a chi-square analysis, because there are both verbs that select more than one prefix and verbs that have more than one semantic tag in the RNC. After restricting the data to include only the five prefixes and five semantic tags, and only verbs that take exactly one prefix and have exactly one semantic tag, we have 382 verbs distributed as shown in Table 3. A full list of these verbs and details concerning how values were calculated are available on our website (http://emptyprefixes.uit.no/semantic_eng.htm).</w:t>
      </w:r>
    </w:p>
    <w:p w14:paraId="6C293749"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lang w:val="se-NO"/>
        </w:rPr>
        <w:tab/>
      </w:r>
    </w:p>
    <w:tbl>
      <w:tblPr>
        <w:tblStyle w:val="TableGrid"/>
        <w:tblW w:w="0" w:type="auto"/>
        <w:tblLook w:val="04A0" w:firstRow="1" w:lastRow="0" w:firstColumn="1" w:lastColumn="0" w:noHBand="0" w:noVBand="1"/>
      </w:tblPr>
      <w:tblGrid>
        <w:gridCol w:w="1444"/>
        <w:gridCol w:w="793"/>
        <w:gridCol w:w="731"/>
        <w:gridCol w:w="781"/>
        <w:gridCol w:w="761"/>
        <w:gridCol w:w="843"/>
        <w:gridCol w:w="881"/>
      </w:tblGrid>
      <w:tr w:rsidR="00A74F38" w:rsidRPr="009B393C" w14:paraId="3A47D610" w14:textId="77777777" w:rsidTr="00430C9C">
        <w:tc>
          <w:tcPr>
            <w:tcW w:w="1890" w:type="dxa"/>
            <w:shd w:val="clear" w:color="auto" w:fill="D9D9D9" w:themeFill="background1" w:themeFillShade="D9"/>
          </w:tcPr>
          <w:p w14:paraId="043AEC7A" w14:textId="77777777" w:rsidR="00A74F38" w:rsidRPr="009B393C" w:rsidRDefault="00A74F38" w:rsidP="00A74F38">
            <w:pPr>
              <w:jc w:val="both"/>
              <w:rPr>
                <w:rFonts w:ascii="Times New Roman" w:hAnsi="Times New Roman" w:cs="Times New Roman"/>
                <w:b/>
                <w:sz w:val="20"/>
                <w:szCs w:val="20"/>
              </w:rPr>
            </w:pPr>
          </w:p>
        </w:tc>
        <w:tc>
          <w:tcPr>
            <w:tcW w:w="1106" w:type="dxa"/>
            <w:shd w:val="clear" w:color="auto" w:fill="D9D9D9" w:themeFill="background1" w:themeFillShade="D9"/>
          </w:tcPr>
          <w:p w14:paraId="638EA8A9" w14:textId="1C400675" w:rsidR="00A74F38" w:rsidRPr="009B393C" w:rsidRDefault="00A74F38" w:rsidP="00A74F38">
            <w:pPr>
              <w:jc w:val="both"/>
              <w:rPr>
                <w:rFonts w:ascii="Times New Roman" w:hAnsi="Times New Roman" w:cs="Times New Roman"/>
                <w:b/>
                <w:i/>
                <w:sz w:val="20"/>
                <w:szCs w:val="20"/>
              </w:rPr>
            </w:pPr>
            <w:proofErr w:type="spellStart"/>
            <w:proofErr w:type="gramStart"/>
            <w:r w:rsidRPr="009B393C">
              <w:rPr>
                <w:rFonts w:ascii="Times New Roman" w:hAnsi="Times New Roman" w:cs="Times New Roman"/>
                <w:b/>
                <w:i/>
                <w:sz w:val="20"/>
                <w:szCs w:val="20"/>
              </w:rPr>
              <w:t>pо</w:t>
            </w:r>
            <w:proofErr w:type="spellEnd"/>
            <w:proofErr w:type="gramEnd"/>
            <w:r w:rsidRPr="009B393C">
              <w:rPr>
                <w:rFonts w:ascii="Times New Roman" w:hAnsi="Times New Roman" w:cs="Times New Roman"/>
                <w:b/>
                <w:i/>
                <w:sz w:val="20"/>
                <w:szCs w:val="20"/>
              </w:rPr>
              <w:t>-</w:t>
            </w:r>
          </w:p>
        </w:tc>
        <w:tc>
          <w:tcPr>
            <w:tcW w:w="1086" w:type="dxa"/>
            <w:shd w:val="clear" w:color="auto" w:fill="D9D9D9" w:themeFill="background1" w:themeFillShade="D9"/>
          </w:tcPr>
          <w:p w14:paraId="72E938E7" w14:textId="600423F2" w:rsidR="00A74F38" w:rsidRPr="009B393C" w:rsidRDefault="00A74F38" w:rsidP="00A74F38">
            <w:pPr>
              <w:jc w:val="both"/>
              <w:rPr>
                <w:rFonts w:ascii="Times New Roman" w:hAnsi="Times New Roman" w:cs="Times New Roman"/>
                <w:b/>
                <w:i/>
                <w:sz w:val="20"/>
                <w:szCs w:val="20"/>
              </w:rPr>
            </w:pPr>
            <w:proofErr w:type="gramStart"/>
            <w:r w:rsidRPr="009B393C">
              <w:rPr>
                <w:rFonts w:ascii="Times New Roman" w:hAnsi="Times New Roman" w:cs="Times New Roman"/>
                <w:b/>
                <w:i/>
                <w:sz w:val="20"/>
                <w:szCs w:val="20"/>
              </w:rPr>
              <w:t>s</w:t>
            </w:r>
            <w:proofErr w:type="gramEnd"/>
            <w:r w:rsidRPr="009B393C">
              <w:rPr>
                <w:rFonts w:ascii="Times New Roman" w:hAnsi="Times New Roman" w:cs="Times New Roman"/>
                <w:b/>
                <w:i/>
                <w:sz w:val="20"/>
                <w:szCs w:val="20"/>
              </w:rPr>
              <w:t>-</w:t>
            </w:r>
          </w:p>
        </w:tc>
        <w:tc>
          <w:tcPr>
            <w:tcW w:w="1106" w:type="dxa"/>
            <w:shd w:val="clear" w:color="auto" w:fill="D9D9D9" w:themeFill="background1" w:themeFillShade="D9"/>
          </w:tcPr>
          <w:p w14:paraId="7838EA21" w14:textId="58DAEE71" w:rsidR="00A74F38" w:rsidRPr="009B393C" w:rsidRDefault="00A74F38" w:rsidP="00A74F38">
            <w:pPr>
              <w:jc w:val="both"/>
              <w:rPr>
                <w:rFonts w:ascii="Times New Roman" w:hAnsi="Times New Roman" w:cs="Times New Roman"/>
                <w:b/>
                <w:i/>
                <w:sz w:val="20"/>
                <w:szCs w:val="20"/>
              </w:rPr>
            </w:pPr>
            <w:proofErr w:type="spellStart"/>
            <w:proofErr w:type="gramStart"/>
            <w:r w:rsidRPr="009B393C">
              <w:rPr>
                <w:rFonts w:ascii="Times New Roman" w:hAnsi="Times New Roman" w:cs="Times New Roman"/>
                <w:b/>
                <w:i/>
                <w:sz w:val="20"/>
                <w:szCs w:val="20"/>
              </w:rPr>
              <w:t>nа</w:t>
            </w:r>
            <w:proofErr w:type="spellEnd"/>
            <w:proofErr w:type="gramEnd"/>
            <w:r w:rsidRPr="009B393C">
              <w:rPr>
                <w:rFonts w:ascii="Times New Roman" w:hAnsi="Times New Roman" w:cs="Times New Roman"/>
                <w:b/>
                <w:i/>
                <w:sz w:val="20"/>
                <w:szCs w:val="20"/>
              </w:rPr>
              <w:t>-</w:t>
            </w:r>
          </w:p>
        </w:tc>
        <w:tc>
          <w:tcPr>
            <w:tcW w:w="1100" w:type="dxa"/>
            <w:shd w:val="clear" w:color="auto" w:fill="D9D9D9" w:themeFill="background1" w:themeFillShade="D9"/>
          </w:tcPr>
          <w:p w14:paraId="3A7AE9B4" w14:textId="5A428BDE" w:rsidR="00A74F38" w:rsidRPr="009B393C" w:rsidRDefault="00A74F38" w:rsidP="00A74F38">
            <w:pPr>
              <w:jc w:val="both"/>
              <w:rPr>
                <w:rFonts w:ascii="Times New Roman" w:hAnsi="Times New Roman" w:cs="Times New Roman"/>
                <w:b/>
                <w:i/>
                <w:sz w:val="20"/>
                <w:szCs w:val="20"/>
              </w:rPr>
            </w:pPr>
            <w:proofErr w:type="spellStart"/>
            <w:proofErr w:type="gramStart"/>
            <w:r w:rsidRPr="009B393C">
              <w:rPr>
                <w:rFonts w:ascii="Times New Roman" w:hAnsi="Times New Roman" w:cs="Times New Roman"/>
                <w:b/>
                <w:i/>
                <w:sz w:val="20"/>
                <w:szCs w:val="20"/>
              </w:rPr>
              <w:t>zа</w:t>
            </w:r>
            <w:proofErr w:type="spellEnd"/>
            <w:proofErr w:type="gramEnd"/>
            <w:r w:rsidRPr="009B393C">
              <w:rPr>
                <w:rFonts w:ascii="Times New Roman" w:hAnsi="Times New Roman" w:cs="Times New Roman"/>
                <w:b/>
                <w:i/>
                <w:sz w:val="20"/>
                <w:szCs w:val="20"/>
              </w:rPr>
              <w:t>-</w:t>
            </w:r>
          </w:p>
        </w:tc>
        <w:tc>
          <w:tcPr>
            <w:tcW w:w="1161" w:type="dxa"/>
            <w:shd w:val="clear" w:color="auto" w:fill="D9D9D9" w:themeFill="background1" w:themeFillShade="D9"/>
          </w:tcPr>
          <w:p w14:paraId="18645FA8" w14:textId="0849698B" w:rsidR="00A74F38" w:rsidRPr="009B393C" w:rsidRDefault="00A74F38" w:rsidP="00A74F38">
            <w:pPr>
              <w:jc w:val="both"/>
              <w:rPr>
                <w:rFonts w:ascii="Times New Roman" w:hAnsi="Times New Roman" w:cs="Times New Roman"/>
                <w:b/>
                <w:i/>
                <w:sz w:val="20"/>
                <w:szCs w:val="20"/>
              </w:rPr>
            </w:pPr>
            <w:proofErr w:type="spellStart"/>
            <w:proofErr w:type="gramStart"/>
            <w:r w:rsidRPr="009B393C">
              <w:rPr>
                <w:rFonts w:ascii="Times New Roman" w:hAnsi="Times New Roman" w:cs="Times New Roman"/>
                <w:b/>
                <w:i/>
                <w:sz w:val="20"/>
                <w:szCs w:val="20"/>
              </w:rPr>
              <w:t>prо</w:t>
            </w:r>
            <w:proofErr w:type="spellEnd"/>
            <w:proofErr w:type="gramEnd"/>
            <w:r w:rsidRPr="009B393C">
              <w:rPr>
                <w:rFonts w:ascii="Times New Roman" w:hAnsi="Times New Roman" w:cs="Times New Roman"/>
                <w:b/>
                <w:i/>
                <w:sz w:val="20"/>
                <w:szCs w:val="20"/>
              </w:rPr>
              <w:t>-</w:t>
            </w:r>
          </w:p>
        </w:tc>
        <w:tc>
          <w:tcPr>
            <w:tcW w:w="1067" w:type="dxa"/>
            <w:shd w:val="clear" w:color="auto" w:fill="D9D9D9" w:themeFill="background1" w:themeFillShade="D9"/>
          </w:tcPr>
          <w:p w14:paraId="5DB66B86" w14:textId="581C0CC0" w:rsidR="00A74F38" w:rsidRPr="009B393C" w:rsidRDefault="00430C9C" w:rsidP="00A74F38">
            <w:pPr>
              <w:jc w:val="both"/>
              <w:rPr>
                <w:rFonts w:ascii="Times New Roman" w:hAnsi="Times New Roman" w:cs="Times New Roman"/>
                <w:b/>
                <w:sz w:val="20"/>
                <w:szCs w:val="20"/>
              </w:rPr>
            </w:pPr>
            <w:r w:rsidRPr="009B393C">
              <w:rPr>
                <w:rFonts w:ascii="Times New Roman" w:hAnsi="Times New Roman" w:cs="Times New Roman"/>
                <w:b/>
                <w:sz w:val="20"/>
                <w:szCs w:val="20"/>
              </w:rPr>
              <w:t>R</w:t>
            </w:r>
            <w:r w:rsidR="00A74F38" w:rsidRPr="009B393C">
              <w:rPr>
                <w:rFonts w:ascii="Times New Roman" w:hAnsi="Times New Roman" w:cs="Times New Roman"/>
                <w:b/>
                <w:sz w:val="20"/>
                <w:szCs w:val="20"/>
              </w:rPr>
              <w:t>ow totals</w:t>
            </w:r>
          </w:p>
        </w:tc>
      </w:tr>
      <w:tr w:rsidR="00A74F38" w:rsidRPr="009B393C" w14:paraId="48E33ED1" w14:textId="77777777" w:rsidTr="00926946">
        <w:tc>
          <w:tcPr>
            <w:tcW w:w="1890" w:type="dxa"/>
          </w:tcPr>
          <w:p w14:paraId="70EBEA3E"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Pr="009B393C">
              <w:rPr>
                <w:rFonts w:ascii="Times New Roman" w:hAnsi="Times New Roman" w:cs="Times New Roman"/>
                <w:sz w:val="20"/>
                <w:szCs w:val="20"/>
              </w:rPr>
              <w:t>impact’</w:t>
            </w:r>
            <w:proofErr w:type="gramEnd"/>
          </w:p>
        </w:tc>
        <w:tc>
          <w:tcPr>
            <w:tcW w:w="1106" w:type="dxa"/>
          </w:tcPr>
          <w:p w14:paraId="258642D6"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11</w:t>
            </w:r>
          </w:p>
        </w:tc>
        <w:tc>
          <w:tcPr>
            <w:tcW w:w="1086" w:type="dxa"/>
          </w:tcPr>
          <w:p w14:paraId="2ABEDE64"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23</w:t>
            </w:r>
          </w:p>
        </w:tc>
        <w:tc>
          <w:tcPr>
            <w:tcW w:w="1106" w:type="dxa"/>
          </w:tcPr>
          <w:p w14:paraId="77666337"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31</w:t>
            </w:r>
          </w:p>
        </w:tc>
        <w:tc>
          <w:tcPr>
            <w:tcW w:w="1100" w:type="dxa"/>
          </w:tcPr>
          <w:p w14:paraId="2DF91A5C"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47</w:t>
            </w:r>
          </w:p>
        </w:tc>
        <w:tc>
          <w:tcPr>
            <w:tcW w:w="1161" w:type="dxa"/>
          </w:tcPr>
          <w:p w14:paraId="48750C1F"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10</w:t>
            </w:r>
          </w:p>
        </w:tc>
        <w:tc>
          <w:tcPr>
            <w:tcW w:w="1067" w:type="dxa"/>
          </w:tcPr>
          <w:p w14:paraId="4D5ECCCA"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122</w:t>
            </w:r>
          </w:p>
        </w:tc>
      </w:tr>
      <w:tr w:rsidR="00A74F38" w:rsidRPr="009B393C" w14:paraId="0E273192" w14:textId="77777777" w:rsidTr="00926946">
        <w:tc>
          <w:tcPr>
            <w:tcW w:w="1890" w:type="dxa"/>
          </w:tcPr>
          <w:p w14:paraId="50EDC52C"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w:t>
            </w:r>
            <w:proofErr w:type="spellStart"/>
            <w:proofErr w:type="gramStart"/>
            <w:r w:rsidRPr="009B393C">
              <w:rPr>
                <w:rFonts w:ascii="Times New Roman" w:hAnsi="Times New Roman" w:cs="Times New Roman"/>
                <w:sz w:val="20"/>
                <w:szCs w:val="20"/>
              </w:rPr>
              <w:t>changest</w:t>
            </w:r>
            <w:proofErr w:type="spellEnd"/>
            <w:r w:rsidRPr="009B393C">
              <w:rPr>
                <w:rFonts w:ascii="Times New Roman" w:hAnsi="Times New Roman" w:cs="Times New Roman"/>
                <w:sz w:val="20"/>
                <w:szCs w:val="20"/>
              </w:rPr>
              <w:t>’</w:t>
            </w:r>
            <w:proofErr w:type="gramEnd"/>
          </w:p>
        </w:tc>
        <w:tc>
          <w:tcPr>
            <w:tcW w:w="1106" w:type="dxa"/>
          </w:tcPr>
          <w:p w14:paraId="4CB1FC61"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62</w:t>
            </w:r>
          </w:p>
        </w:tc>
        <w:tc>
          <w:tcPr>
            <w:tcW w:w="1086" w:type="dxa"/>
          </w:tcPr>
          <w:p w14:paraId="632BF572"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11</w:t>
            </w:r>
          </w:p>
        </w:tc>
        <w:tc>
          <w:tcPr>
            <w:tcW w:w="1106" w:type="dxa"/>
          </w:tcPr>
          <w:p w14:paraId="2873F8F2"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3</w:t>
            </w:r>
          </w:p>
        </w:tc>
        <w:tc>
          <w:tcPr>
            <w:tcW w:w="1100" w:type="dxa"/>
          </w:tcPr>
          <w:p w14:paraId="0422304A"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22</w:t>
            </w:r>
          </w:p>
        </w:tc>
        <w:tc>
          <w:tcPr>
            <w:tcW w:w="1161" w:type="dxa"/>
          </w:tcPr>
          <w:p w14:paraId="2EA3283A"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4</w:t>
            </w:r>
          </w:p>
        </w:tc>
        <w:tc>
          <w:tcPr>
            <w:tcW w:w="1067" w:type="dxa"/>
          </w:tcPr>
          <w:p w14:paraId="444B0C64"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102</w:t>
            </w:r>
          </w:p>
        </w:tc>
      </w:tr>
      <w:tr w:rsidR="00A74F38" w:rsidRPr="009B393C" w14:paraId="4D5DC6C0" w14:textId="77777777" w:rsidTr="00926946">
        <w:tc>
          <w:tcPr>
            <w:tcW w:w="1890" w:type="dxa"/>
          </w:tcPr>
          <w:p w14:paraId="10A56E55"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w:t>
            </w:r>
            <w:proofErr w:type="spellStart"/>
            <w:proofErr w:type="gramStart"/>
            <w:r w:rsidRPr="009B393C">
              <w:rPr>
                <w:rFonts w:ascii="Times New Roman" w:hAnsi="Times New Roman" w:cs="Times New Roman"/>
                <w:sz w:val="20"/>
                <w:szCs w:val="20"/>
              </w:rPr>
              <w:t>behav</w:t>
            </w:r>
            <w:proofErr w:type="spellEnd"/>
            <w:r w:rsidRPr="009B393C">
              <w:rPr>
                <w:rFonts w:ascii="Times New Roman" w:hAnsi="Times New Roman" w:cs="Times New Roman"/>
                <w:sz w:val="20"/>
                <w:szCs w:val="20"/>
              </w:rPr>
              <w:t>’</w:t>
            </w:r>
            <w:proofErr w:type="gramEnd"/>
          </w:p>
        </w:tc>
        <w:tc>
          <w:tcPr>
            <w:tcW w:w="1106" w:type="dxa"/>
          </w:tcPr>
          <w:p w14:paraId="35866083"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11</w:t>
            </w:r>
          </w:p>
        </w:tc>
        <w:tc>
          <w:tcPr>
            <w:tcW w:w="1086" w:type="dxa"/>
          </w:tcPr>
          <w:p w14:paraId="7F314CD0"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23</w:t>
            </w:r>
          </w:p>
        </w:tc>
        <w:tc>
          <w:tcPr>
            <w:tcW w:w="1106" w:type="dxa"/>
          </w:tcPr>
          <w:p w14:paraId="215CD5DB"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17</w:t>
            </w:r>
          </w:p>
        </w:tc>
        <w:tc>
          <w:tcPr>
            <w:tcW w:w="1100" w:type="dxa"/>
          </w:tcPr>
          <w:p w14:paraId="0184E3A4"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w:t>
            </w:r>
          </w:p>
        </w:tc>
        <w:tc>
          <w:tcPr>
            <w:tcW w:w="1161" w:type="dxa"/>
          </w:tcPr>
          <w:p w14:paraId="621DBD14"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0</w:t>
            </w:r>
          </w:p>
        </w:tc>
        <w:tc>
          <w:tcPr>
            <w:tcW w:w="1067" w:type="dxa"/>
          </w:tcPr>
          <w:p w14:paraId="29EB9271"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52</w:t>
            </w:r>
          </w:p>
        </w:tc>
      </w:tr>
      <w:tr w:rsidR="00A74F38" w:rsidRPr="009B393C" w14:paraId="42775A91" w14:textId="77777777" w:rsidTr="00926946">
        <w:tc>
          <w:tcPr>
            <w:tcW w:w="1890" w:type="dxa"/>
          </w:tcPr>
          <w:p w14:paraId="219E9B74"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w:t>
            </w:r>
            <w:proofErr w:type="gramStart"/>
            <w:r w:rsidRPr="009B393C">
              <w:rPr>
                <w:rFonts w:ascii="Times New Roman" w:hAnsi="Times New Roman" w:cs="Times New Roman"/>
                <w:sz w:val="20"/>
                <w:szCs w:val="20"/>
              </w:rPr>
              <w:t>sound’</w:t>
            </w:r>
            <w:proofErr w:type="gramEnd"/>
            <w:r w:rsidRPr="009B393C">
              <w:rPr>
                <w:rFonts w:ascii="Times New Roman" w:hAnsi="Times New Roman" w:cs="Times New Roman"/>
                <w:sz w:val="20"/>
                <w:szCs w:val="20"/>
              </w:rPr>
              <w:t xml:space="preserve"> &amp; ‘speech’</w:t>
            </w:r>
          </w:p>
        </w:tc>
        <w:tc>
          <w:tcPr>
            <w:tcW w:w="1106" w:type="dxa"/>
          </w:tcPr>
          <w:p w14:paraId="5CBE739A"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37</w:t>
            </w:r>
          </w:p>
        </w:tc>
        <w:tc>
          <w:tcPr>
            <w:tcW w:w="1086" w:type="dxa"/>
          </w:tcPr>
          <w:p w14:paraId="1165B935"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9</w:t>
            </w:r>
          </w:p>
        </w:tc>
        <w:tc>
          <w:tcPr>
            <w:tcW w:w="1106" w:type="dxa"/>
          </w:tcPr>
          <w:p w14:paraId="067EED11"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8</w:t>
            </w:r>
          </w:p>
        </w:tc>
        <w:tc>
          <w:tcPr>
            <w:tcW w:w="1100" w:type="dxa"/>
          </w:tcPr>
          <w:p w14:paraId="4E594B3D"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w:t>
            </w:r>
          </w:p>
        </w:tc>
        <w:tc>
          <w:tcPr>
            <w:tcW w:w="1161" w:type="dxa"/>
          </w:tcPr>
          <w:p w14:paraId="52A8477D"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51</w:t>
            </w:r>
          </w:p>
        </w:tc>
        <w:tc>
          <w:tcPr>
            <w:tcW w:w="1067" w:type="dxa"/>
          </w:tcPr>
          <w:p w14:paraId="1CCB6892"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106</w:t>
            </w:r>
          </w:p>
        </w:tc>
      </w:tr>
      <w:tr w:rsidR="00A74F38" w:rsidRPr="009B393C" w14:paraId="5AE549E6" w14:textId="77777777" w:rsidTr="00926946">
        <w:tc>
          <w:tcPr>
            <w:tcW w:w="1890" w:type="dxa"/>
          </w:tcPr>
          <w:p w14:paraId="77DA48FC" w14:textId="77777777" w:rsidR="00A74F38" w:rsidRPr="009B393C" w:rsidRDefault="00A74F38" w:rsidP="00A74F38">
            <w:pPr>
              <w:jc w:val="both"/>
              <w:rPr>
                <w:rFonts w:ascii="Times New Roman" w:hAnsi="Times New Roman" w:cs="Times New Roman"/>
                <w:sz w:val="20"/>
                <w:szCs w:val="20"/>
              </w:rPr>
            </w:pPr>
            <w:proofErr w:type="gramStart"/>
            <w:r w:rsidRPr="009B393C">
              <w:rPr>
                <w:rFonts w:ascii="Times New Roman" w:hAnsi="Times New Roman" w:cs="Times New Roman"/>
                <w:sz w:val="20"/>
                <w:szCs w:val="20"/>
              </w:rPr>
              <w:t>column</w:t>
            </w:r>
            <w:proofErr w:type="gramEnd"/>
            <w:r w:rsidRPr="009B393C">
              <w:rPr>
                <w:rFonts w:ascii="Times New Roman" w:hAnsi="Times New Roman" w:cs="Times New Roman"/>
                <w:sz w:val="20"/>
                <w:szCs w:val="20"/>
              </w:rPr>
              <w:t xml:space="preserve"> totals</w:t>
            </w:r>
          </w:p>
        </w:tc>
        <w:tc>
          <w:tcPr>
            <w:tcW w:w="1106" w:type="dxa"/>
          </w:tcPr>
          <w:p w14:paraId="0C2EE35C"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121</w:t>
            </w:r>
          </w:p>
        </w:tc>
        <w:tc>
          <w:tcPr>
            <w:tcW w:w="1086" w:type="dxa"/>
          </w:tcPr>
          <w:p w14:paraId="7DD504FA"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66</w:t>
            </w:r>
          </w:p>
        </w:tc>
        <w:tc>
          <w:tcPr>
            <w:tcW w:w="1106" w:type="dxa"/>
          </w:tcPr>
          <w:p w14:paraId="702CF2BD"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59</w:t>
            </w:r>
          </w:p>
        </w:tc>
        <w:tc>
          <w:tcPr>
            <w:tcW w:w="1100" w:type="dxa"/>
          </w:tcPr>
          <w:p w14:paraId="076929AF"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71</w:t>
            </w:r>
          </w:p>
        </w:tc>
        <w:tc>
          <w:tcPr>
            <w:tcW w:w="1161" w:type="dxa"/>
          </w:tcPr>
          <w:p w14:paraId="6870DD23"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65</w:t>
            </w:r>
          </w:p>
        </w:tc>
        <w:tc>
          <w:tcPr>
            <w:tcW w:w="1067" w:type="dxa"/>
          </w:tcPr>
          <w:p w14:paraId="4CE07B41"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Grand total: 382</w:t>
            </w:r>
          </w:p>
        </w:tc>
      </w:tr>
    </w:tbl>
    <w:p w14:paraId="2950DBDD" w14:textId="1C71B70C"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Table 3: Distribution of prefixes across semantic tags</w:t>
      </w:r>
    </w:p>
    <w:p w14:paraId="5504A531" w14:textId="6B4B8DE6" w:rsidR="00A74F38" w:rsidRPr="009B393C" w:rsidRDefault="00A74F38" w:rsidP="00A74F38">
      <w:pPr>
        <w:jc w:val="both"/>
        <w:rPr>
          <w:rFonts w:ascii="Times New Roman" w:hAnsi="Times New Roman" w:cs="Times New Roman"/>
          <w:sz w:val="20"/>
          <w:szCs w:val="20"/>
          <w:lang w:val="nb-NO"/>
        </w:rPr>
      </w:pPr>
    </w:p>
    <w:p w14:paraId="2E423260" w14:textId="01014437" w:rsidR="00A74F38" w:rsidRPr="009B393C" w:rsidRDefault="00A74F38" w:rsidP="00C8631E">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Table 3 is visualized in Figure 3. </w:t>
      </w:r>
      <w:r w:rsidRPr="009B393C">
        <w:rPr>
          <w:rFonts w:ascii="Times New Roman" w:hAnsi="Times New Roman" w:cs="Times New Roman"/>
          <w:i/>
          <w:sz w:val="20"/>
          <w:szCs w:val="20"/>
        </w:rPr>
        <w:t>Po-</w:t>
      </w:r>
      <w:r w:rsidRPr="009B393C">
        <w:rPr>
          <w:rFonts w:ascii="Times New Roman" w:hAnsi="Times New Roman" w:cs="Times New Roman"/>
          <w:sz w:val="20"/>
          <w:szCs w:val="20"/>
        </w:rPr>
        <w:t xml:space="preserve"> favors ‘</w:t>
      </w:r>
      <w:proofErr w:type="spellStart"/>
      <w:r w:rsidRPr="009B393C">
        <w:rPr>
          <w:rFonts w:ascii="Times New Roman" w:hAnsi="Times New Roman" w:cs="Times New Roman"/>
          <w:sz w:val="20"/>
          <w:szCs w:val="20"/>
        </w:rPr>
        <w:t>changest</w:t>
      </w:r>
      <w:proofErr w:type="spellEnd"/>
      <w:r w:rsidRPr="009B393C">
        <w:rPr>
          <w:rFonts w:ascii="Times New Roman" w:hAnsi="Times New Roman" w:cs="Times New Roman"/>
          <w:sz w:val="20"/>
          <w:szCs w:val="20"/>
        </w:rPr>
        <w:t xml:space="preserve">’, while </w:t>
      </w:r>
      <w:r w:rsidRPr="009B393C">
        <w:rPr>
          <w:rFonts w:ascii="Times New Roman" w:hAnsi="Times New Roman" w:cs="Times New Roman"/>
          <w:i/>
          <w:sz w:val="20"/>
          <w:szCs w:val="20"/>
        </w:rPr>
        <w:t>pro</w:t>
      </w:r>
      <w:r w:rsidRPr="009B393C">
        <w:rPr>
          <w:rFonts w:ascii="Times New Roman" w:hAnsi="Times New Roman" w:cs="Times New Roman"/>
          <w:sz w:val="20"/>
          <w:szCs w:val="20"/>
        </w:rPr>
        <w:t xml:space="preserve">- is dominated by ‘sound’ &amp; ‘speech’. ‘Impact’ makes a strong showing in </w:t>
      </w:r>
      <w:r w:rsidRPr="009B393C">
        <w:rPr>
          <w:rFonts w:ascii="Times New Roman" w:hAnsi="Times New Roman" w:cs="Times New Roman"/>
          <w:i/>
          <w:sz w:val="20"/>
          <w:szCs w:val="20"/>
        </w:rPr>
        <w:t>s</w:t>
      </w:r>
      <w:r w:rsidRPr="009B393C">
        <w:rPr>
          <w:rFonts w:ascii="Times New Roman" w:hAnsi="Times New Roman" w:cs="Times New Roman"/>
          <w:sz w:val="20"/>
          <w:szCs w:val="20"/>
        </w:rPr>
        <w:t xml:space="preserve">-, </w:t>
      </w:r>
      <w:proofErr w:type="spellStart"/>
      <w:r w:rsidRPr="009B393C">
        <w:rPr>
          <w:rFonts w:ascii="Times New Roman" w:hAnsi="Times New Roman" w:cs="Times New Roman"/>
          <w:i/>
          <w:sz w:val="20"/>
          <w:szCs w:val="20"/>
        </w:rPr>
        <w:t>na</w:t>
      </w:r>
      <w:proofErr w:type="spellEnd"/>
      <w:r w:rsidRPr="009B393C">
        <w:rPr>
          <w:rFonts w:ascii="Times New Roman" w:hAnsi="Times New Roman" w:cs="Times New Roman"/>
          <w:sz w:val="20"/>
          <w:szCs w:val="20"/>
        </w:rPr>
        <w:t xml:space="preserve">-, and </w:t>
      </w:r>
      <w:proofErr w:type="spellStart"/>
      <w:r w:rsidRPr="009B393C">
        <w:rPr>
          <w:rFonts w:ascii="Times New Roman" w:hAnsi="Times New Roman" w:cs="Times New Roman"/>
          <w:i/>
          <w:sz w:val="20"/>
          <w:szCs w:val="20"/>
        </w:rPr>
        <w:t>za</w:t>
      </w:r>
      <w:proofErr w:type="spellEnd"/>
      <w:r w:rsidRPr="009B393C">
        <w:rPr>
          <w:rFonts w:ascii="Times New Roman" w:hAnsi="Times New Roman" w:cs="Times New Roman"/>
          <w:sz w:val="20"/>
          <w:szCs w:val="20"/>
        </w:rPr>
        <w:t>-, but the balance of other semantic tags is different for each one.</w:t>
      </w:r>
    </w:p>
    <w:p w14:paraId="3C936418" w14:textId="77777777" w:rsidR="00A74F38" w:rsidRPr="009B393C" w:rsidRDefault="00A74F38" w:rsidP="00A74F38">
      <w:pPr>
        <w:jc w:val="both"/>
        <w:rPr>
          <w:rFonts w:ascii="Times New Roman" w:hAnsi="Times New Roman" w:cs="Times New Roman"/>
          <w:sz w:val="20"/>
          <w:szCs w:val="20"/>
        </w:rPr>
      </w:pPr>
    </w:p>
    <w:p w14:paraId="7D73B0AD"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noProof/>
          <w:sz w:val="20"/>
          <w:szCs w:val="20"/>
        </w:rPr>
        <w:drawing>
          <wp:inline distT="0" distB="0" distL="0" distR="0" wp14:anchorId="44350C99" wp14:editId="2966BA5F">
            <wp:extent cx="4135543" cy="1833457"/>
            <wp:effectExtent l="0" t="0" r="30480" b="209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4DD362" w14:textId="11B41D32"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 xml:space="preserve">Figure 3: Semantic profiles of </w:t>
      </w:r>
      <w:proofErr w:type="spellStart"/>
      <w:r w:rsidRPr="009B393C">
        <w:rPr>
          <w:rFonts w:ascii="Times New Roman" w:hAnsi="Times New Roman" w:cs="Times New Roman"/>
          <w:i/>
          <w:sz w:val="20"/>
          <w:szCs w:val="20"/>
          <w:lang w:val="ru-RU"/>
        </w:rPr>
        <w:t>pо</w:t>
      </w:r>
      <w:proofErr w:type="spellEnd"/>
      <w:r w:rsidRPr="009B393C">
        <w:rPr>
          <w:rFonts w:ascii="Times New Roman" w:hAnsi="Times New Roman" w:cs="Times New Roman"/>
          <w:sz w:val="20"/>
          <w:szCs w:val="20"/>
          <w:lang w:val="ru-RU"/>
        </w:rPr>
        <w:t xml:space="preserve">-, </w:t>
      </w:r>
      <w:r w:rsidRPr="009B393C">
        <w:rPr>
          <w:rFonts w:ascii="Times New Roman" w:hAnsi="Times New Roman" w:cs="Times New Roman"/>
          <w:i/>
          <w:sz w:val="20"/>
          <w:szCs w:val="20"/>
          <w:lang w:val="ru-RU"/>
        </w:rPr>
        <w:t>s</w:t>
      </w:r>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i/>
          <w:sz w:val="20"/>
          <w:szCs w:val="20"/>
          <w:lang w:val="ru-RU"/>
        </w:rPr>
        <w:t>nа</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i/>
          <w:sz w:val="20"/>
          <w:szCs w:val="20"/>
          <w:lang w:val="ru-RU"/>
        </w:rPr>
        <w:t>zа</w:t>
      </w:r>
      <w:proofErr w:type="spellEnd"/>
      <w:r w:rsidRPr="009B393C">
        <w:rPr>
          <w:rFonts w:ascii="Times New Roman" w:hAnsi="Times New Roman" w:cs="Times New Roman"/>
          <w:sz w:val="20"/>
          <w:szCs w:val="20"/>
          <w:lang w:val="ru-RU"/>
        </w:rPr>
        <w:t>-</w:t>
      </w:r>
      <w:r w:rsidRPr="009B393C">
        <w:rPr>
          <w:rFonts w:ascii="Times New Roman" w:hAnsi="Times New Roman" w:cs="Times New Roman"/>
          <w:sz w:val="20"/>
          <w:szCs w:val="20"/>
        </w:rPr>
        <w:t xml:space="preserve">, and </w:t>
      </w:r>
      <w:proofErr w:type="spellStart"/>
      <w:r w:rsidRPr="009B393C">
        <w:rPr>
          <w:rFonts w:ascii="Times New Roman" w:hAnsi="Times New Roman" w:cs="Times New Roman"/>
          <w:i/>
          <w:sz w:val="20"/>
          <w:szCs w:val="20"/>
          <w:lang w:val="ru-RU"/>
        </w:rPr>
        <w:t>prо</w:t>
      </w:r>
      <w:proofErr w:type="spellEnd"/>
      <w:r w:rsidRPr="009B393C">
        <w:rPr>
          <w:rFonts w:ascii="Times New Roman" w:hAnsi="Times New Roman" w:cs="Times New Roman"/>
          <w:sz w:val="20"/>
          <w:szCs w:val="20"/>
          <w:lang w:val="ru-RU"/>
        </w:rPr>
        <w:t>-</w:t>
      </w:r>
    </w:p>
    <w:p w14:paraId="76B33E39" w14:textId="77777777" w:rsidR="00A74F38" w:rsidRPr="009B393C" w:rsidRDefault="00A74F38" w:rsidP="00A74F38">
      <w:pPr>
        <w:jc w:val="both"/>
        <w:rPr>
          <w:rFonts w:ascii="Times New Roman" w:hAnsi="Times New Roman" w:cs="Times New Roman"/>
          <w:sz w:val="20"/>
          <w:szCs w:val="20"/>
        </w:rPr>
      </w:pPr>
    </w:p>
    <w:p w14:paraId="721C3238" w14:textId="3F805F5F" w:rsidR="00A74F38" w:rsidRPr="009B393C" w:rsidRDefault="00A74F38" w:rsidP="00280E78">
      <w:pPr>
        <w:ind w:firstLine="284"/>
        <w:jc w:val="both"/>
        <w:rPr>
          <w:rFonts w:ascii="Times New Roman" w:hAnsi="Times New Roman" w:cs="Times New Roman"/>
          <w:sz w:val="20"/>
          <w:szCs w:val="20"/>
        </w:rPr>
      </w:pPr>
      <w:r w:rsidRPr="009B393C">
        <w:rPr>
          <w:rFonts w:ascii="Times New Roman" w:hAnsi="Times New Roman" w:cs="Times New Roman"/>
          <w:sz w:val="20"/>
          <w:szCs w:val="20"/>
        </w:rPr>
        <w:t>The p-value (probability value) of the chi-square test tells us the likelihood that we would get the observed distribution (or one that is even more uneven) if there was no relationship between semantic tags and prefixes. The chi-square value is 248, with 12 degrees of freedom, and a p-value of 2.2e-16 (an extremely low value). In other words, the result is statistically very significant. We measure the effect size by calculating the Cramer’s V value, which can range from 0 to 1 is evaluated according to the following scale: 0.1 is considered “small”, 0.3 is considered “moderate”, and 0.5 is considered “large”. The Cramer’s V value for our data is 0.8, which far exceeds the standard measure for a large effect.</w:t>
      </w:r>
    </w:p>
    <w:p w14:paraId="196677DB" w14:textId="3AD7972E" w:rsidR="00A74F38" w:rsidRPr="009B393C" w:rsidRDefault="00A74F38" w:rsidP="00280E78">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We have thus found that the distribution of prefixes across semantic tags of verbs is both highly significant and has a large effect size. We can with confidence state that the differences we see in Figure 3 are robust and meaningful. </w:t>
      </w:r>
      <w:r w:rsidRPr="009B393C">
        <w:rPr>
          <w:rFonts w:ascii="Times New Roman" w:hAnsi="Times New Roman" w:cs="Times New Roman"/>
          <w:sz w:val="20"/>
          <w:szCs w:val="20"/>
          <w:lang w:val="nb-NO"/>
        </w:rPr>
        <w:t xml:space="preserve">This </w:t>
      </w:r>
      <w:proofErr w:type="spellStart"/>
      <w:r w:rsidRPr="009B393C">
        <w:rPr>
          <w:rFonts w:ascii="Times New Roman" w:hAnsi="Times New Roman" w:cs="Times New Roman"/>
          <w:sz w:val="20"/>
          <w:szCs w:val="20"/>
          <w:lang w:val="nb-NO"/>
        </w:rPr>
        <w:t>study</w:t>
      </w:r>
      <w:proofErr w:type="spellEnd"/>
      <w:r w:rsidRPr="009B393C">
        <w:rPr>
          <w:rFonts w:ascii="Times New Roman" w:hAnsi="Times New Roman" w:cs="Times New Roman"/>
          <w:sz w:val="20"/>
          <w:szCs w:val="20"/>
          <w:lang w:val="nb-NO"/>
        </w:rPr>
        <w:t xml:space="preserve">, like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previous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one</w:t>
      </w:r>
      <w:proofErr w:type="spellEnd"/>
      <w:r w:rsidRPr="009B393C">
        <w:rPr>
          <w:rFonts w:ascii="Times New Roman" w:hAnsi="Times New Roman" w:cs="Times New Roman"/>
          <w:sz w:val="20"/>
          <w:szCs w:val="20"/>
          <w:lang w:val="nb-NO"/>
        </w:rPr>
        <w:t xml:space="preserve">, shows </w:t>
      </w:r>
      <w:proofErr w:type="spellStart"/>
      <w:r w:rsidRPr="009B393C">
        <w:rPr>
          <w:rFonts w:ascii="Times New Roman" w:hAnsi="Times New Roman" w:cs="Times New Roman"/>
          <w:sz w:val="20"/>
          <w:szCs w:val="20"/>
          <w:lang w:val="nb-NO"/>
        </w:rPr>
        <w:t>that</w:t>
      </w:r>
      <w:proofErr w:type="spellEnd"/>
      <w:r w:rsidRPr="009B393C">
        <w:rPr>
          <w:rFonts w:ascii="Times New Roman" w:hAnsi="Times New Roman" w:cs="Times New Roman"/>
          <w:sz w:val="20"/>
          <w:szCs w:val="20"/>
          <w:lang w:val="nb-NO"/>
        </w:rPr>
        <w:t xml:space="preserve"> </w:t>
      </w:r>
      <w:r w:rsidRPr="009B393C">
        <w:rPr>
          <w:rFonts w:ascii="Times New Roman" w:hAnsi="Times New Roman" w:cs="Times New Roman"/>
          <w:sz w:val="20"/>
          <w:szCs w:val="20"/>
        </w:rPr>
        <w:t>each prefix seeks out a specific group of verbs.</w:t>
      </w:r>
    </w:p>
    <w:p w14:paraId="26658130" w14:textId="77777777" w:rsidR="00A74F38" w:rsidRPr="009B393C" w:rsidRDefault="00A74F38" w:rsidP="00A74F38">
      <w:pPr>
        <w:jc w:val="both"/>
        <w:rPr>
          <w:rFonts w:ascii="Times New Roman" w:hAnsi="Times New Roman" w:cs="Times New Roman"/>
          <w:sz w:val="20"/>
          <w:szCs w:val="20"/>
          <w:lang w:val="ru-RU"/>
        </w:rPr>
      </w:pPr>
    </w:p>
    <w:p w14:paraId="0D29710B" w14:textId="77777777" w:rsidR="00280E78" w:rsidRPr="009B393C" w:rsidRDefault="00280E78" w:rsidP="00A74F38">
      <w:pPr>
        <w:jc w:val="both"/>
        <w:rPr>
          <w:rFonts w:ascii="Times New Roman" w:hAnsi="Times New Roman" w:cs="Times New Roman"/>
          <w:sz w:val="20"/>
          <w:szCs w:val="20"/>
          <w:lang w:val="ru-RU"/>
        </w:rPr>
      </w:pPr>
    </w:p>
    <w:p w14:paraId="375B8D5D" w14:textId="30BA316A" w:rsidR="00A74F38" w:rsidRPr="009B393C" w:rsidRDefault="00A74F38" w:rsidP="00A74F38">
      <w:pPr>
        <w:jc w:val="both"/>
        <w:rPr>
          <w:rFonts w:ascii="Times New Roman" w:hAnsi="Times New Roman" w:cs="Times New Roman"/>
          <w:b/>
        </w:rPr>
      </w:pPr>
      <w:r w:rsidRPr="009B393C">
        <w:rPr>
          <w:rFonts w:ascii="Times New Roman" w:hAnsi="Times New Roman" w:cs="Times New Roman"/>
          <w:b/>
        </w:rPr>
        <w:t xml:space="preserve">6. Behavioral Evidence 3: Constructional Profiling of </w:t>
      </w:r>
      <w:proofErr w:type="spellStart"/>
      <w:r w:rsidRPr="009B393C">
        <w:rPr>
          <w:rFonts w:ascii="Times New Roman" w:hAnsi="Times New Roman" w:cs="Times New Roman"/>
          <w:b/>
          <w:i/>
          <w:lang w:val="ru-RU"/>
        </w:rPr>
        <w:t>na</w:t>
      </w:r>
      <w:proofErr w:type="spellEnd"/>
      <w:r w:rsidRPr="009B393C">
        <w:rPr>
          <w:rFonts w:ascii="Times New Roman" w:hAnsi="Times New Roman" w:cs="Times New Roman"/>
          <w:b/>
          <w:lang w:val="ru-RU"/>
        </w:rPr>
        <w:t xml:space="preserve">-, </w:t>
      </w:r>
      <w:proofErr w:type="spellStart"/>
      <w:r w:rsidRPr="009B393C">
        <w:rPr>
          <w:rFonts w:ascii="Times New Roman" w:hAnsi="Times New Roman" w:cs="Times New Roman"/>
          <w:b/>
          <w:i/>
          <w:lang w:val="ru-RU"/>
        </w:rPr>
        <w:t>za</w:t>
      </w:r>
      <w:proofErr w:type="spellEnd"/>
      <w:r w:rsidRPr="009B393C">
        <w:rPr>
          <w:rFonts w:ascii="Times New Roman" w:hAnsi="Times New Roman" w:cs="Times New Roman"/>
          <w:b/>
          <w:lang w:val="ru-RU"/>
        </w:rPr>
        <w:t xml:space="preserve">-, </w:t>
      </w:r>
      <w:proofErr w:type="spellStart"/>
      <w:r w:rsidRPr="009B393C">
        <w:rPr>
          <w:rFonts w:ascii="Times New Roman" w:hAnsi="Times New Roman" w:cs="Times New Roman"/>
          <w:b/>
          <w:i/>
          <w:lang w:val="ru-RU"/>
        </w:rPr>
        <w:t>po</w:t>
      </w:r>
      <w:proofErr w:type="spellEnd"/>
      <w:r w:rsidRPr="009B393C">
        <w:rPr>
          <w:rFonts w:ascii="Times New Roman" w:hAnsi="Times New Roman" w:cs="Times New Roman"/>
          <w:b/>
          <w:lang w:val="ru-RU"/>
        </w:rPr>
        <w:t>-</w:t>
      </w:r>
      <w:r w:rsidRPr="009B393C">
        <w:rPr>
          <w:rStyle w:val="EndnoteReference"/>
          <w:rFonts w:ascii="Times New Roman" w:hAnsi="Times New Roman" w:cs="Times New Roman"/>
          <w:b/>
          <w:lang w:val="ru-RU"/>
        </w:rPr>
        <w:endnoteReference w:id="4"/>
      </w:r>
    </w:p>
    <w:p w14:paraId="09E25DA2" w14:textId="77777777" w:rsidR="00280E78" w:rsidRPr="009B393C" w:rsidRDefault="00280E78" w:rsidP="00A74F38">
      <w:pPr>
        <w:jc w:val="both"/>
        <w:rPr>
          <w:rFonts w:ascii="Times New Roman" w:hAnsi="Times New Roman" w:cs="Times New Roman"/>
          <w:sz w:val="20"/>
          <w:szCs w:val="20"/>
        </w:rPr>
      </w:pPr>
    </w:p>
    <w:p w14:paraId="097BD767" w14:textId="35B0D418" w:rsidR="00A74F38" w:rsidRPr="009B393C" w:rsidRDefault="00A74F38" w:rsidP="00280E78">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The Russian verb </w:t>
      </w:r>
      <w:proofErr w:type="spellStart"/>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‘load’</w:t>
      </w:r>
      <w:r w:rsidRPr="009B393C">
        <w:rPr>
          <w:rFonts w:ascii="Times New Roman" w:hAnsi="Times New Roman" w:cs="Times New Roman"/>
          <w:i/>
          <w:sz w:val="20"/>
          <w:szCs w:val="20"/>
        </w:rPr>
        <w:t xml:space="preserve"> </w:t>
      </w:r>
      <w:r w:rsidRPr="009B393C">
        <w:rPr>
          <w:rFonts w:ascii="Times New Roman" w:hAnsi="Times New Roman" w:cs="Times New Roman"/>
          <w:sz w:val="20"/>
          <w:szCs w:val="20"/>
        </w:rPr>
        <w:t xml:space="preserve">has three Natural Perfectives prefixed in </w:t>
      </w:r>
      <w:proofErr w:type="spellStart"/>
      <w:r w:rsidRPr="009B393C">
        <w:rPr>
          <w:rFonts w:ascii="Times New Roman" w:hAnsi="Times New Roman" w:cs="Times New Roman"/>
          <w:i/>
          <w:sz w:val="20"/>
          <w:szCs w:val="20"/>
          <w:lang w:val="ru-RU"/>
        </w:rPr>
        <w:t>nа</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i/>
          <w:sz w:val="20"/>
          <w:szCs w:val="20"/>
          <w:lang w:val="ru-RU"/>
        </w:rPr>
        <w:t>zа</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ru-RU"/>
        </w:rPr>
        <w:t>and</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i/>
          <w:sz w:val="20"/>
          <w:szCs w:val="20"/>
          <w:lang w:val="ru-RU"/>
        </w:rPr>
        <w:t>pо</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ru-RU"/>
        </w:rPr>
        <w:t>and</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ru-RU"/>
        </w:rPr>
        <w:t>all</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ru-RU"/>
        </w:rPr>
        <w:t>four</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ru-RU"/>
        </w:rPr>
        <w:t>verbs</w:t>
      </w:r>
      <w:proofErr w:type="spellEnd"/>
      <w:r w:rsidRPr="009B393C">
        <w:rPr>
          <w:rFonts w:ascii="Times New Roman" w:hAnsi="Times New Roman" w:cs="Times New Roman"/>
          <w:sz w:val="20"/>
          <w:szCs w:val="20"/>
          <w:lang w:val="ru-RU"/>
        </w:rPr>
        <w:t xml:space="preserve"> </w:t>
      </w:r>
      <w:r w:rsidRPr="009B393C">
        <w:rPr>
          <w:rFonts w:ascii="Times New Roman" w:hAnsi="Times New Roman" w:cs="Times New Roman"/>
          <w:sz w:val="20"/>
          <w:szCs w:val="20"/>
        </w:rPr>
        <w:t xml:space="preserve">can appear in </w:t>
      </w:r>
      <w:proofErr w:type="spellStart"/>
      <w:r w:rsidRPr="009B393C">
        <w:rPr>
          <w:rFonts w:ascii="Times New Roman" w:hAnsi="Times New Roman" w:cs="Times New Roman"/>
          <w:sz w:val="20"/>
          <w:szCs w:val="20"/>
          <w:lang w:val="nb-NO"/>
        </w:rPr>
        <w:t>both</w:t>
      </w:r>
      <w:proofErr w:type="spellEnd"/>
      <w:r w:rsidRPr="009B393C">
        <w:rPr>
          <w:rFonts w:ascii="Times New Roman" w:hAnsi="Times New Roman" w:cs="Times New Roman"/>
          <w:sz w:val="20"/>
          <w:szCs w:val="20"/>
        </w:rPr>
        <w:t xml:space="preserve"> the “theme-object” construction, as in </w:t>
      </w:r>
      <w:proofErr w:type="spellStart"/>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 xml:space="preserve">’ </w:t>
      </w:r>
      <w:proofErr w:type="spellStart"/>
      <w:r w:rsidRPr="009B393C">
        <w:rPr>
          <w:rFonts w:ascii="Times New Roman" w:hAnsi="Times New Roman" w:cs="Times New Roman"/>
          <w:i/>
          <w:sz w:val="20"/>
          <w:szCs w:val="20"/>
        </w:rPr>
        <w:t>ja</w:t>
      </w:r>
      <w:proofErr w:type="spellEnd"/>
      <w:r w:rsidRPr="009B393C">
        <w:rPr>
          <w:rFonts w:ascii="Times New Roman" w:hAnsi="Times New Roman" w:cs="Times New Roman"/>
          <w:i/>
          <w:sz w:val="20"/>
          <w:szCs w:val="20"/>
          <w:lang w:val="se-NO"/>
        </w:rPr>
        <w:t>ščiki na telegu</w:t>
      </w:r>
      <w:r w:rsidRPr="009B393C">
        <w:rPr>
          <w:rFonts w:ascii="Times New Roman" w:hAnsi="Times New Roman" w:cs="Times New Roman"/>
          <w:sz w:val="20"/>
          <w:szCs w:val="20"/>
          <w:lang w:val="se-NO"/>
        </w:rPr>
        <w:t xml:space="preserve"> ‘load the bo</w:t>
      </w:r>
      <w:proofErr w:type="spellStart"/>
      <w:r w:rsidRPr="009B393C">
        <w:rPr>
          <w:rFonts w:ascii="Times New Roman" w:hAnsi="Times New Roman" w:cs="Times New Roman"/>
          <w:sz w:val="20"/>
          <w:szCs w:val="20"/>
          <w:lang w:val="nb-NO"/>
        </w:rPr>
        <w:t>xes</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onto</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wagon</w:t>
      </w:r>
      <w:proofErr w:type="spellEnd"/>
      <w:r w:rsidRPr="009B393C">
        <w:rPr>
          <w:rFonts w:ascii="Times New Roman" w:hAnsi="Times New Roman" w:cs="Times New Roman"/>
          <w:sz w:val="20"/>
          <w:szCs w:val="20"/>
          <w:lang w:val="se-NO"/>
        </w:rPr>
        <w:t>’</w:t>
      </w:r>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and the “goal-object” construction, as in </w:t>
      </w:r>
      <w:proofErr w:type="spellStart"/>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 xml:space="preserve"> </w:t>
      </w:r>
      <w:proofErr w:type="spellStart"/>
      <w:r w:rsidRPr="009B393C">
        <w:rPr>
          <w:rFonts w:ascii="Times New Roman" w:hAnsi="Times New Roman" w:cs="Times New Roman"/>
          <w:i/>
          <w:sz w:val="20"/>
          <w:szCs w:val="20"/>
        </w:rPr>
        <w:t>telegu</w:t>
      </w:r>
      <w:proofErr w:type="spellEnd"/>
      <w:r w:rsidRPr="009B393C">
        <w:rPr>
          <w:rFonts w:ascii="Times New Roman" w:hAnsi="Times New Roman" w:cs="Times New Roman"/>
          <w:i/>
          <w:sz w:val="20"/>
          <w:szCs w:val="20"/>
        </w:rPr>
        <w:t xml:space="preserve"> </w:t>
      </w:r>
      <w:r w:rsidRPr="009B393C">
        <w:rPr>
          <w:rFonts w:ascii="Times New Roman" w:hAnsi="Times New Roman" w:cs="Times New Roman"/>
          <w:i/>
          <w:sz w:val="20"/>
          <w:szCs w:val="20"/>
          <w:lang w:val="se-NO"/>
        </w:rPr>
        <w:t>jašči</w:t>
      </w:r>
      <w:proofErr w:type="spellStart"/>
      <w:r w:rsidRPr="009B393C">
        <w:rPr>
          <w:rFonts w:ascii="Times New Roman" w:hAnsi="Times New Roman" w:cs="Times New Roman"/>
          <w:i/>
          <w:sz w:val="20"/>
          <w:szCs w:val="20"/>
          <w:lang w:val="nb-NO"/>
        </w:rPr>
        <w:t>kami</w:t>
      </w:r>
      <w:proofErr w:type="spellEnd"/>
      <w:r w:rsidRPr="009B393C">
        <w:rPr>
          <w:rFonts w:ascii="Times New Roman" w:hAnsi="Times New Roman" w:cs="Times New Roman"/>
          <w:i/>
          <w:sz w:val="20"/>
          <w:szCs w:val="20"/>
          <w:lang w:val="nb-NO"/>
        </w:rPr>
        <w:t xml:space="preserve"> </w:t>
      </w:r>
      <w:r w:rsidRPr="009B393C">
        <w:rPr>
          <w:rFonts w:ascii="Times New Roman" w:hAnsi="Times New Roman" w:cs="Times New Roman"/>
          <w:sz w:val="20"/>
          <w:szCs w:val="20"/>
          <w:lang w:val="nb-NO"/>
        </w:rPr>
        <w:t>‘</w:t>
      </w:r>
      <w:proofErr w:type="spellStart"/>
      <w:r w:rsidRPr="009B393C">
        <w:rPr>
          <w:rFonts w:ascii="Times New Roman" w:hAnsi="Times New Roman" w:cs="Times New Roman"/>
          <w:sz w:val="20"/>
          <w:szCs w:val="20"/>
          <w:lang w:val="nb-NO"/>
        </w:rPr>
        <w:t>load</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the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wagon</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with</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boxes</w:t>
      </w:r>
      <w:proofErr w:type="spellEnd"/>
      <w:r w:rsidRPr="009B393C">
        <w:rPr>
          <w:rFonts w:ascii="Times New Roman" w:hAnsi="Times New Roman" w:cs="Times New Roman"/>
          <w:sz w:val="20"/>
          <w:szCs w:val="20"/>
          <w:lang w:val="nb-NO"/>
        </w:rPr>
        <w:t>’</w:t>
      </w:r>
      <w:r w:rsidRPr="009B393C">
        <w:rPr>
          <w:rFonts w:ascii="Times New Roman" w:hAnsi="Times New Roman" w:cs="Times New Roman"/>
          <w:sz w:val="20"/>
          <w:szCs w:val="20"/>
        </w:rPr>
        <w:t xml:space="preserve">. The objective in this section is to show that the three prefixes behave differently in terms of their distribution across the two constructions. This different behavior provides evidence in support of the Verb Classifier Hypothesis. </w:t>
      </w:r>
    </w:p>
    <w:p w14:paraId="4B0B9139" w14:textId="4C2ED0E4" w:rsidR="00A74F38" w:rsidRPr="009B393C" w:rsidRDefault="00A74F38" w:rsidP="00280E78">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1,920 examples of the ‘load’ verbs were extracted from the RNC, and of these 895 are active forms while 1,025 are passive participles. The distribution of active forms is shown in Table 4, and this data </w:t>
      </w:r>
      <w:r w:rsidRPr="009B393C">
        <w:rPr>
          <w:rFonts w:ascii="Times New Roman" w:hAnsi="Times New Roman" w:cs="Times New Roman"/>
          <w:sz w:val="20"/>
          <w:szCs w:val="20"/>
          <w:lang w:val="nb-NO"/>
        </w:rPr>
        <w:t xml:space="preserve">is </w:t>
      </w:r>
      <w:r w:rsidRPr="009B393C">
        <w:rPr>
          <w:rFonts w:ascii="Times New Roman" w:hAnsi="Times New Roman" w:cs="Times New Roman"/>
          <w:sz w:val="20"/>
          <w:szCs w:val="20"/>
        </w:rPr>
        <w:t>visualized in terms of percentages in Figure 4.</w:t>
      </w:r>
    </w:p>
    <w:p w14:paraId="15CF070F"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ab/>
      </w:r>
    </w:p>
    <w:tbl>
      <w:tblPr>
        <w:tblStyle w:val="TableGrid"/>
        <w:tblW w:w="0" w:type="auto"/>
        <w:tblLook w:val="04A0" w:firstRow="1" w:lastRow="0" w:firstColumn="1" w:lastColumn="0" w:noHBand="0" w:noVBand="1"/>
      </w:tblPr>
      <w:tblGrid>
        <w:gridCol w:w="1663"/>
        <w:gridCol w:w="1998"/>
        <w:gridCol w:w="1862"/>
        <w:gridCol w:w="711"/>
      </w:tblGrid>
      <w:tr w:rsidR="00A74F38" w:rsidRPr="009B393C" w14:paraId="002D6CB7" w14:textId="77777777" w:rsidTr="00172DF4">
        <w:tc>
          <w:tcPr>
            <w:tcW w:w="2660" w:type="dxa"/>
            <w:shd w:val="clear" w:color="auto" w:fill="D9D9D9" w:themeFill="background1" w:themeFillShade="D9"/>
          </w:tcPr>
          <w:p w14:paraId="424E8BA3" w14:textId="595CA9EF" w:rsidR="00A74F38" w:rsidRPr="009B393C" w:rsidRDefault="00172DF4" w:rsidP="00A74F38">
            <w:pPr>
              <w:jc w:val="both"/>
              <w:rPr>
                <w:rFonts w:ascii="Times New Roman" w:hAnsi="Times New Roman" w:cs="Times New Roman"/>
                <w:b/>
                <w:sz w:val="20"/>
                <w:szCs w:val="20"/>
              </w:rPr>
            </w:pPr>
            <w:r w:rsidRPr="009B393C">
              <w:rPr>
                <w:rFonts w:ascii="Times New Roman" w:hAnsi="Times New Roman" w:cs="Times New Roman"/>
                <w:b/>
                <w:sz w:val="20"/>
                <w:szCs w:val="20"/>
              </w:rPr>
              <w:t>Verbs</w:t>
            </w:r>
          </w:p>
        </w:tc>
        <w:tc>
          <w:tcPr>
            <w:tcW w:w="2693" w:type="dxa"/>
            <w:shd w:val="clear" w:color="auto" w:fill="D9D9D9" w:themeFill="background1" w:themeFillShade="D9"/>
          </w:tcPr>
          <w:p w14:paraId="5A4FC71A" w14:textId="0790CEDD" w:rsidR="00A74F38" w:rsidRPr="009B393C" w:rsidRDefault="00172DF4" w:rsidP="00A74F38">
            <w:pPr>
              <w:jc w:val="both"/>
              <w:rPr>
                <w:rFonts w:ascii="Times New Roman" w:hAnsi="Times New Roman" w:cs="Times New Roman"/>
                <w:b/>
                <w:sz w:val="20"/>
                <w:szCs w:val="20"/>
              </w:rPr>
            </w:pPr>
            <w:r w:rsidRPr="009B393C">
              <w:rPr>
                <w:rFonts w:ascii="Times New Roman" w:hAnsi="Times New Roman" w:cs="Times New Roman"/>
                <w:b/>
                <w:sz w:val="20"/>
                <w:szCs w:val="20"/>
              </w:rPr>
              <w:t>T</w:t>
            </w:r>
            <w:r w:rsidR="00A74F38" w:rsidRPr="009B393C">
              <w:rPr>
                <w:rFonts w:ascii="Times New Roman" w:hAnsi="Times New Roman" w:cs="Times New Roman"/>
                <w:b/>
                <w:sz w:val="20"/>
                <w:szCs w:val="20"/>
              </w:rPr>
              <w:t>heme-object constructions</w:t>
            </w:r>
          </w:p>
        </w:tc>
        <w:tc>
          <w:tcPr>
            <w:tcW w:w="2410" w:type="dxa"/>
            <w:shd w:val="clear" w:color="auto" w:fill="D9D9D9" w:themeFill="background1" w:themeFillShade="D9"/>
          </w:tcPr>
          <w:p w14:paraId="419616F3" w14:textId="5EE63ACF" w:rsidR="00A74F38" w:rsidRPr="009B393C" w:rsidRDefault="00172DF4" w:rsidP="00A74F38">
            <w:pPr>
              <w:jc w:val="both"/>
              <w:rPr>
                <w:rFonts w:ascii="Times New Roman" w:hAnsi="Times New Roman" w:cs="Times New Roman"/>
                <w:b/>
                <w:sz w:val="20"/>
                <w:szCs w:val="20"/>
              </w:rPr>
            </w:pPr>
            <w:r w:rsidRPr="009B393C">
              <w:rPr>
                <w:rFonts w:ascii="Times New Roman" w:hAnsi="Times New Roman" w:cs="Times New Roman"/>
                <w:b/>
                <w:sz w:val="20"/>
                <w:szCs w:val="20"/>
              </w:rPr>
              <w:t>G</w:t>
            </w:r>
            <w:r w:rsidR="00A74F38" w:rsidRPr="009B393C">
              <w:rPr>
                <w:rFonts w:ascii="Times New Roman" w:hAnsi="Times New Roman" w:cs="Times New Roman"/>
                <w:b/>
                <w:sz w:val="20"/>
                <w:szCs w:val="20"/>
              </w:rPr>
              <w:t>oal-object constructions</w:t>
            </w:r>
          </w:p>
        </w:tc>
        <w:tc>
          <w:tcPr>
            <w:tcW w:w="753" w:type="dxa"/>
            <w:shd w:val="clear" w:color="auto" w:fill="D9D9D9" w:themeFill="background1" w:themeFillShade="D9"/>
          </w:tcPr>
          <w:p w14:paraId="35FB2E56" w14:textId="3E911F99" w:rsidR="00A74F38" w:rsidRPr="009B393C" w:rsidRDefault="00172DF4" w:rsidP="00A74F38">
            <w:pPr>
              <w:jc w:val="both"/>
              <w:rPr>
                <w:rFonts w:ascii="Times New Roman" w:hAnsi="Times New Roman" w:cs="Times New Roman"/>
                <w:b/>
                <w:sz w:val="20"/>
                <w:szCs w:val="20"/>
              </w:rPr>
            </w:pPr>
            <w:r w:rsidRPr="009B393C">
              <w:rPr>
                <w:rFonts w:ascii="Times New Roman" w:hAnsi="Times New Roman" w:cs="Times New Roman"/>
                <w:b/>
                <w:sz w:val="20"/>
                <w:szCs w:val="20"/>
              </w:rPr>
              <w:t>T</w:t>
            </w:r>
            <w:r w:rsidR="00A74F38" w:rsidRPr="009B393C">
              <w:rPr>
                <w:rFonts w:ascii="Times New Roman" w:hAnsi="Times New Roman" w:cs="Times New Roman"/>
                <w:b/>
                <w:sz w:val="20"/>
                <w:szCs w:val="20"/>
              </w:rPr>
              <w:t>otal</w:t>
            </w:r>
          </w:p>
        </w:tc>
      </w:tr>
      <w:tr w:rsidR="00A74F38" w:rsidRPr="009B393C" w14:paraId="20141F68" w14:textId="77777777" w:rsidTr="00FC3564">
        <w:tc>
          <w:tcPr>
            <w:tcW w:w="2660" w:type="dxa"/>
          </w:tcPr>
          <w:p w14:paraId="69B0694B" w14:textId="66275C00" w:rsidR="00A74F38" w:rsidRPr="009B393C" w:rsidRDefault="00A74F38" w:rsidP="00A74F38">
            <w:pPr>
              <w:jc w:val="both"/>
              <w:rPr>
                <w:rFonts w:ascii="Times New Roman" w:hAnsi="Times New Roman" w:cs="Times New Roman"/>
                <w:i/>
                <w:sz w:val="20"/>
                <w:szCs w:val="20"/>
              </w:rPr>
            </w:pPr>
            <w:proofErr w:type="spellStart"/>
            <w:proofErr w:type="gramStart"/>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proofErr w:type="gramEnd"/>
          </w:p>
        </w:tc>
        <w:tc>
          <w:tcPr>
            <w:tcW w:w="2693" w:type="dxa"/>
          </w:tcPr>
          <w:p w14:paraId="2FC440A9"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208</w:t>
            </w:r>
          </w:p>
        </w:tc>
        <w:tc>
          <w:tcPr>
            <w:tcW w:w="2410" w:type="dxa"/>
          </w:tcPr>
          <w:p w14:paraId="16F1502A"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78</w:t>
            </w:r>
          </w:p>
        </w:tc>
        <w:tc>
          <w:tcPr>
            <w:tcW w:w="753" w:type="dxa"/>
          </w:tcPr>
          <w:p w14:paraId="429D1AA6"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286</w:t>
            </w:r>
          </w:p>
        </w:tc>
      </w:tr>
      <w:tr w:rsidR="00A74F38" w:rsidRPr="009B393C" w14:paraId="32B1912A" w14:textId="77777777" w:rsidTr="00FC3564">
        <w:tc>
          <w:tcPr>
            <w:tcW w:w="2660" w:type="dxa"/>
          </w:tcPr>
          <w:p w14:paraId="3F05AF19" w14:textId="4413FEE6" w:rsidR="00A74F38" w:rsidRPr="009B393C" w:rsidRDefault="00A74F38" w:rsidP="00A74F38">
            <w:pPr>
              <w:jc w:val="both"/>
              <w:rPr>
                <w:rFonts w:ascii="Times New Roman" w:hAnsi="Times New Roman" w:cs="Times New Roman"/>
                <w:i/>
                <w:sz w:val="20"/>
                <w:szCs w:val="20"/>
              </w:rPr>
            </w:pPr>
            <w:proofErr w:type="spellStart"/>
            <w:proofErr w:type="gramStart"/>
            <w:r w:rsidRPr="009B393C">
              <w:rPr>
                <w:rFonts w:ascii="Times New Roman" w:hAnsi="Times New Roman" w:cs="Times New Roman"/>
                <w:i/>
                <w:sz w:val="20"/>
                <w:szCs w:val="20"/>
              </w:rPr>
              <w:t>na</w:t>
            </w:r>
            <w:proofErr w:type="gramEnd"/>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p>
        </w:tc>
        <w:tc>
          <w:tcPr>
            <w:tcW w:w="2693" w:type="dxa"/>
          </w:tcPr>
          <w:p w14:paraId="581B3583"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34</w:t>
            </w:r>
          </w:p>
        </w:tc>
        <w:tc>
          <w:tcPr>
            <w:tcW w:w="2410" w:type="dxa"/>
          </w:tcPr>
          <w:p w14:paraId="26E0BDDB"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113</w:t>
            </w:r>
          </w:p>
        </w:tc>
        <w:tc>
          <w:tcPr>
            <w:tcW w:w="753" w:type="dxa"/>
          </w:tcPr>
          <w:p w14:paraId="16E0372E"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147</w:t>
            </w:r>
          </w:p>
        </w:tc>
      </w:tr>
      <w:tr w:rsidR="00A74F38" w:rsidRPr="009B393C" w14:paraId="4BAF69F8" w14:textId="77777777" w:rsidTr="00FC3564">
        <w:tc>
          <w:tcPr>
            <w:tcW w:w="2660" w:type="dxa"/>
          </w:tcPr>
          <w:p w14:paraId="611ACD99" w14:textId="3AFD9EAE" w:rsidR="00A74F38" w:rsidRPr="009B393C" w:rsidRDefault="00A74F38" w:rsidP="00A74F38">
            <w:pPr>
              <w:jc w:val="both"/>
              <w:rPr>
                <w:rFonts w:ascii="Times New Roman" w:hAnsi="Times New Roman" w:cs="Times New Roman"/>
                <w:i/>
                <w:sz w:val="20"/>
                <w:szCs w:val="20"/>
              </w:rPr>
            </w:pPr>
            <w:proofErr w:type="spellStart"/>
            <w:proofErr w:type="gramStart"/>
            <w:r w:rsidRPr="009B393C">
              <w:rPr>
                <w:rFonts w:ascii="Times New Roman" w:hAnsi="Times New Roman" w:cs="Times New Roman"/>
                <w:i/>
                <w:sz w:val="20"/>
                <w:szCs w:val="20"/>
              </w:rPr>
              <w:t>za</w:t>
            </w:r>
            <w:proofErr w:type="gramEnd"/>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p>
        </w:tc>
        <w:tc>
          <w:tcPr>
            <w:tcW w:w="2693" w:type="dxa"/>
          </w:tcPr>
          <w:p w14:paraId="5C4E6283"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94</w:t>
            </w:r>
          </w:p>
        </w:tc>
        <w:tc>
          <w:tcPr>
            <w:tcW w:w="2410" w:type="dxa"/>
          </w:tcPr>
          <w:p w14:paraId="46262610"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114</w:t>
            </w:r>
          </w:p>
        </w:tc>
        <w:tc>
          <w:tcPr>
            <w:tcW w:w="753" w:type="dxa"/>
          </w:tcPr>
          <w:p w14:paraId="408F11EC"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208</w:t>
            </w:r>
          </w:p>
        </w:tc>
      </w:tr>
      <w:tr w:rsidR="00A74F38" w:rsidRPr="009B393C" w14:paraId="4844D65C" w14:textId="77777777" w:rsidTr="00FC3564">
        <w:tc>
          <w:tcPr>
            <w:tcW w:w="2660" w:type="dxa"/>
          </w:tcPr>
          <w:p w14:paraId="238123C4" w14:textId="30E882BB" w:rsidR="00A74F38" w:rsidRPr="009B393C" w:rsidRDefault="00A74F38" w:rsidP="00A74F38">
            <w:pPr>
              <w:jc w:val="both"/>
              <w:rPr>
                <w:rFonts w:ascii="Times New Roman" w:hAnsi="Times New Roman" w:cs="Times New Roman"/>
                <w:i/>
                <w:sz w:val="20"/>
                <w:szCs w:val="20"/>
              </w:rPr>
            </w:pPr>
            <w:proofErr w:type="spellStart"/>
            <w:proofErr w:type="gramStart"/>
            <w:r w:rsidRPr="009B393C">
              <w:rPr>
                <w:rFonts w:ascii="Times New Roman" w:hAnsi="Times New Roman" w:cs="Times New Roman"/>
                <w:i/>
                <w:sz w:val="20"/>
                <w:szCs w:val="20"/>
              </w:rPr>
              <w:t>po</w:t>
            </w:r>
            <w:proofErr w:type="gramEnd"/>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p>
        </w:tc>
        <w:tc>
          <w:tcPr>
            <w:tcW w:w="2693" w:type="dxa"/>
          </w:tcPr>
          <w:p w14:paraId="2C45D36C"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253</w:t>
            </w:r>
          </w:p>
        </w:tc>
        <w:tc>
          <w:tcPr>
            <w:tcW w:w="2410" w:type="dxa"/>
          </w:tcPr>
          <w:p w14:paraId="0DCC9913"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1</w:t>
            </w:r>
          </w:p>
        </w:tc>
        <w:tc>
          <w:tcPr>
            <w:tcW w:w="753" w:type="dxa"/>
          </w:tcPr>
          <w:p w14:paraId="7D192246"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254</w:t>
            </w:r>
          </w:p>
        </w:tc>
      </w:tr>
    </w:tbl>
    <w:p w14:paraId="13E055E0" w14:textId="4E9A71BC"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sz w:val="20"/>
          <w:szCs w:val="20"/>
        </w:rPr>
        <w:t>Table 4: Numbers of examples of active forms for the two constructions</w:t>
      </w:r>
    </w:p>
    <w:p w14:paraId="204B2CAC" w14:textId="77777777" w:rsidR="00A74F38" w:rsidRPr="009B393C" w:rsidRDefault="00A74F38" w:rsidP="00A74F38">
      <w:pPr>
        <w:jc w:val="both"/>
        <w:rPr>
          <w:rFonts w:ascii="Times New Roman" w:hAnsi="Times New Roman" w:cs="Times New Roman"/>
          <w:sz w:val="20"/>
          <w:szCs w:val="20"/>
        </w:rPr>
      </w:pPr>
    </w:p>
    <w:p w14:paraId="7EFD8218" w14:textId="77777777" w:rsidR="00A74F38" w:rsidRPr="009B393C" w:rsidRDefault="00A74F38" w:rsidP="00A74F38">
      <w:pPr>
        <w:jc w:val="both"/>
        <w:rPr>
          <w:rFonts w:ascii="Times New Roman" w:hAnsi="Times New Roman" w:cs="Times New Roman"/>
          <w:sz w:val="20"/>
          <w:szCs w:val="20"/>
        </w:rPr>
      </w:pPr>
      <w:r w:rsidRPr="009B393C">
        <w:rPr>
          <w:rFonts w:ascii="Times New Roman" w:hAnsi="Times New Roman" w:cs="Times New Roman"/>
          <w:noProof/>
          <w:sz w:val="20"/>
          <w:szCs w:val="20"/>
        </w:rPr>
        <w:drawing>
          <wp:inline distT="0" distB="0" distL="0" distR="0" wp14:anchorId="2D7ADC1E" wp14:editId="56A6AE7F">
            <wp:extent cx="4004733" cy="2171277"/>
            <wp:effectExtent l="0" t="0" r="3429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74DB16" w14:textId="5F94389F" w:rsidR="00A74F38" w:rsidRPr="009B393C" w:rsidRDefault="00A74F38" w:rsidP="00A74F38">
      <w:pPr>
        <w:jc w:val="both"/>
        <w:outlineLvl w:val="0"/>
        <w:rPr>
          <w:rFonts w:ascii="Times New Roman" w:hAnsi="Times New Roman" w:cs="Times New Roman"/>
          <w:sz w:val="20"/>
          <w:szCs w:val="20"/>
        </w:rPr>
      </w:pPr>
      <w:r w:rsidRPr="009B393C">
        <w:rPr>
          <w:rFonts w:ascii="Times New Roman" w:hAnsi="Times New Roman" w:cs="Times New Roman"/>
          <w:sz w:val="20"/>
          <w:szCs w:val="20"/>
        </w:rPr>
        <w:t>Figure 4: Examples of active forms as percentages for each verb</w:t>
      </w:r>
    </w:p>
    <w:p w14:paraId="4405CB4F" w14:textId="77777777" w:rsidR="00A74F38" w:rsidRPr="009B393C" w:rsidRDefault="00A74F38" w:rsidP="00A74F38">
      <w:pPr>
        <w:jc w:val="both"/>
        <w:rPr>
          <w:rFonts w:ascii="Times New Roman" w:hAnsi="Times New Roman" w:cs="Times New Roman"/>
          <w:sz w:val="20"/>
          <w:szCs w:val="20"/>
        </w:rPr>
      </w:pPr>
    </w:p>
    <w:p w14:paraId="2D557A41" w14:textId="538110C8" w:rsidR="00A74F38" w:rsidRPr="009B393C" w:rsidRDefault="00A74F38" w:rsidP="007D0B68">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Each of the ‘load’ verbs has a unique constructional profile: </w:t>
      </w:r>
      <w:proofErr w:type="spellStart"/>
      <w:r w:rsidRPr="009B393C">
        <w:rPr>
          <w:rFonts w:ascii="Times New Roman" w:hAnsi="Times New Roman" w:cs="Times New Roman"/>
          <w:sz w:val="20"/>
          <w:szCs w:val="20"/>
        </w:rPr>
        <w:t>unprefixed</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prefers the theme-object construction, but is found with the goal-object construction. </w:t>
      </w:r>
      <w:r w:rsidRPr="009B393C">
        <w:rPr>
          <w:rFonts w:ascii="Times New Roman" w:hAnsi="Times New Roman" w:cs="Times New Roman"/>
          <w:i/>
          <w:sz w:val="20"/>
          <w:szCs w:val="20"/>
        </w:rPr>
        <w:t>Na-</w:t>
      </w:r>
      <w:proofErr w:type="spellStart"/>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shows the opposite tendency, since the theme-object construction is less frequent than the goal-object construction. For </w:t>
      </w:r>
      <w:proofErr w:type="spellStart"/>
      <w:r w:rsidRPr="009B393C">
        <w:rPr>
          <w:rFonts w:ascii="Times New Roman" w:hAnsi="Times New Roman" w:cs="Times New Roman"/>
          <w:i/>
          <w:sz w:val="20"/>
          <w:szCs w:val="20"/>
        </w:rPr>
        <w:t>za-gruzit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the distribution is nearly balanced between the theme-object construction and the goal-object construction. </w:t>
      </w:r>
      <w:r w:rsidRPr="009B393C">
        <w:rPr>
          <w:rFonts w:ascii="Times New Roman" w:hAnsi="Times New Roman" w:cs="Times New Roman"/>
          <w:i/>
          <w:sz w:val="20"/>
          <w:szCs w:val="20"/>
        </w:rPr>
        <w:t>Po-</w:t>
      </w:r>
      <w:proofErr w:type="spellStart"/>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is found almost exclusively in the theme-object construction.</w:t>
      </w:r>
    </w:p>
    <w:p w14:paraId="02C9E9FC" w14:textId="196DAFE9" w:rsidR="00A74F38" w:rsidRPr="009B393C" w:rsidRDefault="00A74F38" w:rsidP="007D0B68">
      <w:pPr>
        <w:ind w:firstLine="284"/>
        <w:jc w:val="both"/>
        <w:rPr>
          <w:rStyle w:val="doc"/>
          <w:rFonts w:ascii="Times New Roman" w:eastAsia="Times New Roman" w:hAnsi="Times New Roman" w:cs="Times New Roman"/>
          <w:sz w:val="20"/>
          <w:szCs w:val="20"/>
        </w:rPr>
      </w:pPr>
      <w:r w:rsidRPr="009B393C">
        <w:rPr>
          <w:rStyle w:val="doc"/>
          <w:rFonts w:ascii="Times New Roman" w:eastAsia="Times New Roman" w:hAnsi="Times New Roman" w:cs="Times New Roman"/>
          <w:sz w:val="20"/>
          <w:szCs w:val="20"/>
        </w:rPr>
        <w:t>Although this distribution is statistically significant with a large effect size,</w:t>
      </w:r>
      <w:r w:rsidRPr="009B393C">
        <w:rPr>
          <w:rStyle w:val="EndnoteReference"/>
          <w:rFonts w:ascii="Times New Roman" w:eastAsia="Times New Roman" w:hAnsi="Times New Roman" w:cs="Times New Roman"/>
          <w:sz w:val="20"/>
          <w:szCs w:val="20"/>
        </w:rPr>
        <w:endnoteReference w:id="5"/>
      </w:r>
      <w:r w:rsidRPr="009B393C">
        <w:rPr>
          <w:rStyle w:val="doc"/>
          <w:rFonts w:ascii="Times New Roman" w:eastAsia="Times New Roman" w:hAnsi="Times New Roman" w:cs="Times New Roman"/>
          <w:sz w:val="20"/>
          <w:szCs w:val="20"/>
        </w:rPr>
        <w:t xml:space="preserve"> this represents less than half of the data and it appears that there are other factors that have to be taken into account, so a simple chi-square test is not enough. </w:t>
      </w:r>
    </w:p>
    <w:p w14:paraId="17220D7D" w14:textId="20023CA9" w:rsidR="00A74F38" w:rsidRPr="009B393C" w:rsidRDefault="00A74F38" w:rsidP="007D0B68">
      <w:pPr>
        <w:ind w:firstLine="284"/>
        <w:jc w:val="both"/>
        <w:rPr>
          <w:rStyle w:val="doc"/>
          <w:rFonts w:ascii="Times New Roman" w:eastAsia="Times New Roman" w:hAnsi="Times New Roman" w:cs="Times New Roman"/>
          <w:sz w:val="20"/>
          <w:szCs w:val="20"/>
        </w:rPr>
      </w:pPr>
      <w:r w:rsidRPr="009B393C">
        <w:rPr>
          <w:rStyle w:val="doc"/>
          <w:rFonts w:ascii="Times New Roman" w:eastAsia="Times New Roman" w:hAnsi="Times New Roman" w:cs="Times New Roman"/>
          <w:sz w:val="20"/>
          <w:szCs w:val="20"/>
        </w:rPr>
        <w:t xml:space="preserve">The use of passive forms clearly has an influence on the choice of the construction. For passive forms, one construction is preferred in over 95% of examples for every verb. The preference of the simplex verb </w:t>
      </w:r>
      <w:proofErr w:type="spellStart"/>
      <w:r w:rsidRPr="009B393C">
        <w:rPr>
          <w:rStyle w:val="doc"/>
          <w:rFonts w:ascii="Times New Roman" w:eastAsia="Times New Roman" w:hAnsi="Times New Roman" w:cs="Times New Roman"/>
          <w:i/>
          <w:sz w:val="20"/>
          <w:szCs w:val="20"/>
        </w:rPr>
        <w:t>gruzit</w:t>
      </w:r>
      <w:proofErr w:type="spellEnd"/>
      <w:r w:rsidRPr="009B393C">
        <w:rPr>
          <w:rStyle w:val="doc"/>
          <w:rFonts w:ascii="Times New Roman" w:eastAsia="Times New Roman" w:hAnsi="Times New Roman" w:cs="Times New Roman"/>
          <w:i/>
          <w:sz w:val="20"/>
          <w:szCs w:val="20"/>
        </w:rPr>
        <w:t>’</w:t>
      </w:r>
      <w:r w:rsidRPr="009B393C">
        <w:rPr>
          <w:rStyle w:val="doc"/>
          <w:rFonts w:ascii="Times New Roman" w:eastAsia="Times New Roman" w:hAnsi="Times New Roman" w:cs="Times New Roman"/>
          <w:sz w:val="20"/>
          <w:szCs w:val="20"/>
        </w:rPr>
        <w:t xml:space="preserve"> is the reverse of what it is for active forms: for passive forms the goal-object construction is strongly preferred and the theme-object construction is nearly excluded. Both </w:t>
      </w:r>
      <w:proofErr w:type="spellStart"/>
      <w:r w:rsidRPr="009B393C">
        <w:rPr>
          <w:rStyle w:val="doc"/>
          <w:rFonts w:ascii="Times New Roman" w:eastAsia="Times New Roman" w:hAnsi="Times New Roman" w:cs="Times New Roman"/>
          <w:i/>
          <w:sz w:val="20"/>
          <w:szCs w:val="20"/>
        </w:rPr>
        <w:t>na-gruzit</w:t>
      </w:r>
      <w:proofErr w:type="spellEnd"/>
      <w:r w:rsidRPr="009B393C">
        <w:rPr>
          <w:rStyle w:val="doc"/>
          <w:rFonts w:ascii="Times New Roman" w:eastAsia="Times New Roman" w:hAnsi="Times New Roman" w:cs="Times New Roman"/>
          <w:i/>
          <w:sz w:val="20"/>
          <w:szCs w:val="20"/>
        </w:rPr>
        <w:t>’</w:t>
      </w:r>
      <w:r w:rsidRPr="009B393C">
        <w:rPr>
          <w:rStyle w:val="doc"/>
          <w:rFonts w:ascii="Times New Roman" w:eastAsia="Times New Roman" w:hAnsi="Times New Roman" w:cs="Times New Roman"/>
          <w:sz w:val="20"/>
          <w:szCs w:val="20"/>
        </w:rPr>
        <w:t xml:space="preserve"> and </w:t>
      </w:r>
      <w:proofErr w:type="spellStart"/>
      <w:r w:rsidRPr="009B393C">
        <w:rPr>
          <w:rStyle w:val="doc"/>
          <w:rFonts w:ascii="Times New Roman" w:eastAsia="Times New Roman" w:hAnsi="Times New Roman" w:cs="Times New Roman"/>
          <w:i/>
          <w:sz w:val="20"/>
          <w:szCs w:val="20"/>
        </w:rPr>
        <w:t>za-gruzit</w:t>
      </w:r>
      <w:proofErr w:type="spellEnd"/>
      <w:r w:rsidRPr="009B393C">
        <w:rPr>
          <w:rStyle w:val="doc"/>
          <w:rFonts w:ascii="Times New Roman" w:eastAsia="Times New Roman" w:hAnsi="Times New Roman" w:cs="Times New Roman"/>
          <w:i/>
          <w:sz w:val="20"/>
          <w:szCs w:val="20"/>
        </w:rPr>
        <w:t>’</w:t>
      </w:r>
      <w:r w:rsidRPr="009B393C">
        <w:rPr>
          <w:rStyle w:val="doc"/>
          <w:rFonts w:ascii="Times New Roman" w:eastAsia="Times New Roman" w:hAnsi="Times New Roman" w:cs="Times New Roman"/>
          <w:sz w:val="20"/>
          <w:szCs w:val="20"/>
        </w:rPr>
        <w:t xml:space="preserve"> have a preference for the goal-object construction among active forms, and this preference is enhanced to the point that the goal-object construction is nearly exclusive. Only the constructional profile of </w:t>
      </w:r>
      <w:proofErr w:type="spellStart"/>
      <w:r w:rsidRPr="009B393C">
        <w:rPr>
          <w:rStyle w:val="doc"/>
          <w:rFonts w:ascii="Times New Roman" w:eastAsia="Times New Roman" w:hAnsi="Times New Roman" w:cs="Times New Roman"/>
          <w:i/>
          <w:sz w:val="20"/>
          <w:szCs w:val="20"/>
        </w:rPr>
        <w:t>po-gruzit</w:t>
      </w:r>
      <w:proofErr w:type="spellEnd"/>
      <w:r w:rsidRPr="009B393C">
        <w:rPr>
          <w:rStyle w:val="doc"/>
          <w:rFonts w:ascii="Times New Roman" w:eastAsia="Times New Roman" w:hAnsi="Times New Roman" w:cs="Times New Roman"/>
          <w:i/>
          <w:sz w:val="20"/>
          <w:szCs w:val="20"/>
        </w:rPr>
        <w:t>’</w:t>
      </w:r>
      <w:r w:rsidRPr="009B393C">
        <w:rPr>
          <w:rStyle w:val="doc"/>
          <w:rFonts w:ascii="Times New Roman" w:eastAsia="Times New Roman" w:hAnsi="Times New Roman" w:cs="Times New Roman"/>
          <w:sz w:val="20"/>
          <w:szCs w:val="20"/>
        </w:rPr>
        <w:t xml:space="preserve"> remains unchanged, with a strong preference for the theme-object construction. </w:t>
      </w:r>
    </w:p>
    <w:p w14:paraId="4A26BD5A" w14:textId="10DDF005" w:rsidR="00A74F38" w:rsidRPr="009B393C" w:rsidRDefault="00A74F38" w:rsidP="007D0B68">
      <w:pPr>
        <w:ind w:firstLine="284"/>
        <w:jc w:val="both"/>
        <w:rPr>
          <w:rStyle w:val="doc"/>
          <w:rFonts w:ascii="Times New Roman" w:eastAsia="Times New Roman" w:hAnsi="Times New Roman" w:cs="Times New Roman"/>
          <w:sz w:val="20"/>
          <w:szCs w:val="20"/>
        </w:rPr>
      </w:pPr>
      <w:r w:rsidRPr="009B393C">
        <w:rPr>
          <w:rStyle w:val="doc"/>
          <w:rFonts w:ascii="Times New Roman" w:eastAsia="Times New Roman" w:hAnsi="Times New Roman" w:cs="Times New Roman"/>
          <w:sz w:val="20"/>
          <w:szCs w:val="20"/>
        </w:rPr>
        <w:t xml:space="preserve">Reduced versions of the constructions where the theme-object construction names only the theme and the goal-object construction </w:t>
      </w:r>
      <w:proofErr w:type="gramStart"/>
      <w:r w:rsidRPr="009B393C">
        <w:rPr>
          <w:rStyle w:val="doc"/>
          <w:rFonts w:ascii="Times New Roman" w:eastAsia="Times New Roman" w:hAnsi="Times New Roman" w:cs="Times New Roman"/>
          <w:sz w:val="20"/>
          <w:szCs w:val="20"/>
        </w:rPr>
        <w:t>names</w:t>
      </w:r>
      <w:proofErr w:type="gramEnd"/>
      <w:r w:rsidRPr="009B393C">
        <w:rPr>
          <w:rStyle w:val="doc"/>
          <w:rFonts w:ascii="Times New Roman" w:eastAsia="Times New Roman" w:hAnsi="Times New Roman" w:cs="Times New Roman"/>
          <w:sz w:val="20"/>
          <w:szCs w:val="20"/>
        </w:rPr>
        <w:t xml:space="preserve"> only the goal are fairly common and found with all of the prefixes. In all, there are 1,353 examples of full constructions in our database and 567 examples of reduced constructions. </w:t>
      </w:r>
    </w:p>
    <w:p w14:paraId="6120F20A" w14:textId="2D4DB461" w:rsidR="00A74F38" w:rsidRPr="009B393C" w:rsidRDefault="00A74F38" w:rsidP="007D0B68">
      <w:pPr>
        <w:ind w:firstLine="284"/>
        <w:jc w:val="both"/>
        <w:rPr>
          <w:rFonts w:ascii="Times New Roman" w:hAnsi="Times New Roman" w:cs="Times New Roman"/>
          <w:sz w:val="20"/>
          <w:szCs w:val="20"/>
        </w:rPr>
      </w:pPr>
      <w:r w:rsidRPr="009B393C">
        <w:rPr>
          <w:rFonts w:ascii="Times New Roman" w:hAnsi="Times New Roman" w:cs="Times New Roman"/>
          <w:sz w:val="20"/>
          <w:szCs w:val="20"/>
        </w:rPr>
        <w:t>We want to discover whether the prefixes in the Natural Perfectives influence the choice of the grammatical construction. Two other factors may be relevant: the use of active vs. passive forms and the use of full vs. reduced constructions. We gauge the contributions of the various factors by using a logistic regression model.</w:t>
      </w:r>
      <w:r w:rsidRPr="009B393C">
        <w:rPr>
          <w:rFonts w:ascii="Times New Roman" w:hAnsi="Times New Roman" w:cs="Times New Roman"/>
          <w:sz w:val="20"/>
          <w:szCs w:val="20"/>
          <w:lang w:val="nb-NO"/>
        </w:rPr>
        <w:t xml:space="preserve"> </w:t>
      </w:r>
      <w:r w:rsidRPr="009B393C">
        <w:rPr>
          <w:rFonts w:ascii="Times New Roman" w:hAnsi="Times New Roman" w:cs="Times New Roman"/>
          <w:sz w:val="20"/>
          <w:szCs w:val="20"/>
        </w:rPr>
        <w:t>In addition to looking at the individual contribution of each variable, which is called a “main effect”, the logistic regression model can discover whether two or more independent variables have a combined effect, which is called an “interaction”. Our database and the analysis are available on our website (http://emptyprefixes.uit.no/constructional_eng.htm). The logistic regression analysis shows that all of the independent variables, namely the choice of prefix, the use of passive participles, and the use of reduced vs. full constructions, serve as main effects. In addition there is an interaction between choice of prefix and the use of active vs. passive forms. The following highly significant correlations are listed in order of relative strength, starting with the strongest one:</w:t>
      </w:r>
    </w:p>
    <w:p w14:paraId="47F266FD" w14:textId="2AEE305B" w:rsidR="00A74F38" w:rsidRPr="009B393C" w:rsidRDefault="00A74F38" w:rsidP="00A74F38">
      <w:pPr>
        <w:pStyle w:val="ListParagraph"/>
        <w:numPr>
          <w:ilvl w:val="0"/>
          <w:numId w:val="2"/>
        </w:numPr>
        <w:jc w:val="both"/>
        <w:rPr>
          <w:rFonts w:ascii="Times New Roman" w:hAnsi="Times New Roman" w:cs="Times New Roman"/>
          <w:sz w:val="20"/>
          <w:szCs w:val="20"/>
        </w:rPr>
      </w:pPr>
      <w:r w:rsidRPr="009B393C">
        <w:rPr>
          <w:rFonts w:ascii="Times New Roman" w:hAnsi="Times New Roman" w:cs="Times New Roman"/>
          <w:i/>
          <w:sz w:val="20"/>
          <w:szCs w:val="20"/>
        </w:rPr>
        <w:t>Na-</w:t>
      </w:r>
      <w:proofErr w:type="spellStart"/>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and </w:t>
      </w:r>
      <w:proofErr w:type="spellStart"/>
      <w:r w:rsidRPr="009B393C">
        <w:rPr>
          <w:rFonts w:ascii="Times New Roman" w:hAnsi="Times New Roman" w:cs="Times New Roman"/>
          <w:i/>
          <w:sz w:val="20"/>
          <w:szCs w:val="20"/>
        </w:rPr>
        <w:t>za-gruzit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prefer the goal-object construction. </w:t>
      </w:r>
    </w:p>
    <w:p w14:paraId="3965CD54" w14:textId="080CF509" w:rsidR="00A74F38" w:rsidRPr="009B393C" w:rsidRDefault="00A74F38" w:rsidP="00A74F38">
      <w:pPr>
        <w:pStyle w:val="ListParagraph"/>
        <w:numPr>
          <w:ilvl w:val="0"/>
          <w:numId w:val="2"/>
        </w:numPr>
        <w:jc w:val="both"/>
        <w:rPr>
          <w:rFonts w:ascii="Times New Roman" w:hAnsi="Times New Roman" w:cs="Times New Roman"/>
          <w:sz w:val="20"/>
          <w:szCs w:val="20"/>
        </w:rPr>
      </w:pPr>
      <w:proofErr w:type="spellStart"/>
      <w:r w:rsidRPr="009B393C">
        <w:rPr>
          <w:rFonts w:ascii="Times New Roman" w:hAnsi="Times New Roman" w:cs="Times New Roman"/>
          <w:sz w:val="20"/>
          <w:szCs w:val="20"/>
        </w:rPr>
        <w:t>Unprefixed</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and </w:t>
      </w:r>
      <w:proofErr w:type="spellStart"/>
      <w:r w:rsidRPr="009B393C">
        <w:rPr>
          <w:rFonts w:ascii="Times New Roman" w:hAnsi="Times New Roman" w:cs="Times New Roman"/>
          <w:i/>
          <w:sz w:val="20"/>
          <w:szCs w:val="20"/>
        </w:rPr>
        <w:t>po-gruzit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favor the theme-object construction. </w:t>
      </w:r>
    </w:p>
    <w:p w14:paraId="1182EC0E" w14:textId="77777777" w:rsidR="00A74F38" w:rsidRPr="009B393C" w:rsidRDefault="00A74F38" w:rsidP="00A74F38">
      <w:pPr>
        <w:pStyle w:val="ListParagraph"/>
        <w:numPr>
          <w:ilvl w:val="0"/>
          <w:numId w:val="2"/>
        </w:numPr>
        <w:jc w:val="both"/>
        <w:rPr>
          <w:rFonts w:ascii="Times New Roman" w:hAnsi="Times New Roman" w:cs="Times New Roman"/>
          <w:sz w:val="20"/>
          <w:szCs w:val="20"/>
        </w:rPr>
      </w:pPr>
      <w:r w:rsidRPr="009B393C">
        <w:rPr>
          <w:rFonts w:ascii="Times New Roman" w:hAnsi="Times New Roman" w:cs="Times New Roman"/>
          <w:sz w:val="20"/>
          <w:szCs w:val="20"/>
        </w:rPr>
        <w:t xml:space="preserve">The use of passive participles contributes to the choice of the construction, and this varies according to the choice of prefix. </w:t>
      </w:r>
    </w:p>
    <w:p w14:paraId="66A69513" w14:textId="77777777" w:rsidR="00A74F38" w:rsidRPr="009B393C" w:rsidRDefault="00A74F38" w:rsidP="00A74F38">
      <w:pPr>
        <w:pStyle w:val="ListParagraph"/>
        <w:numPr>
          <w:ilvl w:val="0"/>
          <w:numId w:val="2"/>
        </w:numPr>
        <w:jc w:val="both"/>
        <w:rPr>
          <w:rFonts w:ascii="Times New Roman" w:hAnsi="Times New Roman" w:cs="Times New Roman"/>
          <w:sz w:val="20"/>
          <w:szCs w:val="20"/>
        </w:rPr>
      </w:pPr>
      <w:r w:rsidRPr="009B393C">
        <w:rPr>
          <w:rFonts w:ascii="Times New Roman" w:hAnsi="Times New Roman" w:cs="Times New Roman"/>
          <w:sz w:val="20"/>
          <w:szCs w:val="20"/>
        </w:rPr>
        <w:t xml:space="preserve">Full constructions are more often found with the theme-object construction, while goal-object constructions are more likely to be reduced. </w:t>
      </w:r>
    </w:p>
    <w:p w14:paraId="1FB1D864" w14:textId="2CAF6951" w:rsidR="00A74F38" w:rsidRPr="009B393C" w:rsidRDefault="00A74F38" w:rsidP="006E7DC0">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model has high correlation strength and correctly predicts the construction for 88.5% of examples. </w:t>
      </w:r>
    </w:p>
    <w:p w14:paraId="04C729AE" w14:textId="0BD78C10" w:rsidR="00A74F38" w:rsidRPr="009B393C" w:rsidRDefault="00A74F38" w:rsidP="006E7DC0">
      <w:pPr>
        <w:ind w:firstLine="284"/>
        <w:jc w:val="both"/>
        <w:rPr>
          <w:rFonts w:ascii="Times New Roman" w:hAnsi="Times New Roman" w:cs="Times New Roman"/>
          <w:sz w:val="20"/>
          <w:szCs w:val="20"/>
        </w:rPr>
      </w:pPr>
      <w:r w:rsidRPr="009B393C">
        <w:rPr>
          <w:rFonts w:ascii="Times New Roman" w:hAnsi="Times New Roman" w:cs="Times New Roman"/>
          <w:sz w:val="20"/>
          <w:szCs w:val="20"/>
        </w:rPr>
        <w:t>To summarize, the analysis supports the Verb Classifier Hypothesis: the prefixes behave differently in terms of choice of construction. This is confirmed even though there are other factors that show significant relationships.</w:t>
      </w:r>
    </w:p>
    <w:p w14:paraId="06AD2158" w14:textId="77777777" w:rsidR="00A74F38" w:rsidRPr="009B393C" w:rsidRDefault="00A74F38" w:rsidP="00A74F38">
      <w:pPr>
        <w:jc w:val="both"/>
        <w:rPr>
          <w:rFonts w:ascii="Times New Roman" w:hAnsi="Times New Roman" w:cs="Times New Roman"/>
          <w:sz w:val="20"/>
          <w:szCs w:val="20"/>
        </w:rPr>
      </w:pPr>
    </w:p>
    <w:p w14:paraId="7352ECEA" w14:textId="77777777" w:rsidR="006E7DC0" w:rsidRPr="009B393C" w:rsidRDefault="006E7DC0" w:rsidP="00A74F38">
      <w:pPr>
        <w:jc w:val="both"/>
        <w:rPr>
          <w:rFonts w:ascii="Times New Roman" w:hAnsi="Times New Roman" w:cs="Times New Roman"/>
          <w:sz w:val="20"/>
          <w:szCs w:val="20"/>
        </w:rPr>
      </w:pPr>
    </w:p>
    <w:p w14:paraId="2FE13817" w14:textId="214C16ED" w:rsidR="00A74F38" w:rsidRPr="009B393C" w:rsidRDefault="00A74F38" w:rsidP="00A74F38">
      <w:pPr>
        <w:jc w:val="both"/>
        <w:rPr>
          <w:rFonts w:ascii="Times New Roman" w:hAnsi="Times New Roman" w:cs="Times New Roman"/>
          <w:b/>
        </w:rPr>
      </w:pPr>
      <w:r w:rsidRPr="009B393C">
        <w:rPr>
          <w:rFonts w:ascii="Times New Roman" w:hAnsi="Times New Roman" w:cs="Times New Roman"/>
          <w:b/>
        </w:rPr>
        <w:t>7. Behavioral Evidence 4: Prefix Variation</w:t>
      </w:r>
      <w:r w:rsidRPr="009B393C">
        <w:rPr>
          <w:rStyle w:val="EndnoteReference"/>
          <w:rFonts w:ascii="Times New Roman" w:hAnsi="Times New Roman" w:cs="Times New Roman"/>
          <w:b/>
        </w:rPr>
        <w:endnoteReference w:id="6"/>
      </w:r>
    </w:p>
    <w:p w14:paraId="4F57B3A9" w14:textId="77777777" w:rsidR="006E7DC0" w:rsidRPr="009B393C" w:rsidRDefault="006E7DC0" w:rsidP="00A74F38">
      <w:pPr>
        <w:jc w:val="both"/>
        <w:rPr>
          <w:rFonts w:ascii="Times New Roman" w:hAnsi="Times New Roman" w:cs="Times New Roman"/>
          <w:sz w:val="20"/>
          <w:szCs w:val="20"/>
          <w:lang w:val="ru-RU"/>
        </w:rPr>
      </w:pPr>
    </w:p>
    <w:p w14:paraId="6E3194E8" w14:textId="178275F0" w:rsidR="00F77519" w:rsidRPr="009B393C" w:rsidRDefault="009D5F21" w:rsidP="006E7DC0">
      <w:pPr>
        <w:ind w:firstLine="284"/>
        <w:jc w:val="both"/>
        <w:rPr>
          <w:rFonts w:ascii="Times New Roman" w:hAnsi="Times New Roman" w:cs="Times New Roman"/>
          <w:sz w:val="20"/>
          <w:szCs w:val="20"/>
          <w:lang w:val="en-GB"/>
        </w:rPr>
      </w:pPr>
      <w:proofErr w:type="spellStart"/>
      <w:r w:rsidRPr="009B393C">
        <w:rPr>
          <w:rFonts w:ascii="Times New Roman" w:hAnsi="Times New Roman" w:cs="Times New Roman"/>
          <w:sz w:val="20"/>
          <w:szCs w:val="20"/>
          <w:lang w:val="ru-RU"/>
        </w:rPr>
        <w:t>The</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ru-RU"/>
        </w:rPr>
        <w:t>verb</w:t>
      </w:r>
      <w:proofErr w:type="spellEnd"/>
      <w:r w:rsidRPr="009B393C">
        <w:rPr>
          <w:rFonts w:ascii="Times New Roman" w:hAnsi="Times New Roman" w:cs="Times New Roman"/>
          <w:sz w:val="20"/>
          <w:szCs w:val="20"/>
          <w:lang w:val="ru-RU"/>
        </w:rPr>
        <w:t xml:space="preserve"> </w:t>
      </w:r>
      <w:proofErr w:type="spellStart"/>
      <w:r w:rsidR="000F7ACF" w:rsidRPr="009B393C">
        <w:rPr>
          <w:rFonts w:ascii="Times New Roman" w:hAnsi="Times New Roman" w:cs="Times New Roman"/>
          <w:i/>
          <w:sz w:val="20"/>
          <w:szCs w:val="20"/>
          <w:lang w:val="ru-RU"/>
        </w:rPr>
        <w:t>gruzit</w:t>
      </w:r>
      <w:proofErr w:type="spellEnd"/>
      <w:r w:rsidR="000F7ACF" w:rsidRPr="009B393C">
        <w:rPr>
          <w:rFonts w:ascii="Times New Roman" w:hAnsi="Times New Roman" w:cs="Times New Roman"/>
          <w:i/>
          <w:sz w:val="20"/>
          <w:szCs w:val="20"/>
          <w:lang w:val="ru-RU"/>
        </w:rPr>
        <w:t>’</w:t>
      </w:r>
      <w:r w:rsidR="000F7ACF" w:rsidRPr="009B393C">
        <w:rPr>
          <w:rFonts w:ascii="Times New Roman" w:hAnsi="Times New Roman" w:cs="Times New Roman"/>
          <w:sz w:val="20"/>
          <w:szCs w:val="20"/>
          <w:lang w:val="ru-RU"/>
        </w:rPr>
        <w:t xml:space="preserve"> ‘</w:t>
      </w:r>
      <w:proofErr w:type="spellStart"/>
      <w:r w:rsidR="000F7ACF" w:rsidRPr="009B393C">
        <w:rPr>
          <w:rFonts w:ascii="Times New Roman" w:hAnsi="Times New Roman" w:cs="Times New Roman"/>
          <w:sz w:val="20"/>
          <w:szCs w:val="20"/>
          <w:lang w:val="ru-RU"/>
        </w:rPr>
        <w:t>load</w:t>
      </w:r>
      <w:proofErr w:type="spellEnd"/>
      <w:r w:rsidR="000F7ACF" w:rsidRPr="009B393C">
        <w:rPr>
          <w:rFonts w:ascii="Times New Roman" w:hAnsi="Times New Roman" w:cs="Times New Roman"/>
          <w:sz w:val="20"/>
          <w:szCs w:val="20"/>
          <w:lang w:val="ru-RU"/>
        </w:rPr>
        <w:t>’</w:t>
      </w:r>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nb-NO"/>
        </w:rPr>
        <w:t>analyzed</w:t>
      </w:r>
      <w:proofErr w:type="spellEnd"/>
      <w:r w:rsidRPr="009B393C">
        <w:rPr>
          <w:rFonts w:ascii="Times New Roman" w:hAnsi="Times New Roman" w:cs="Times New Roman"/>
          <w:sz w:val="20"/>
          <w:szCs w:val="20"/>
          <w:lang w:val="nb-NO"/>
        </w:rPr>
        <w:t xml:space="preserve"> in </w:t>
      </w:r>
      <w:proofErr w:type="spellStart"/>
      <w:r w:rsidRPr="009B393C">
        <w:rPr>
          <w:rFonts w:ascii="Times New Roman" w:hAnsi="Times New Roman" w:cs="Times New Roman"/>
          <w:sz w:val="20"/>
          <w:szCs w:val="20"/>
          <w:lang w:val="nb-NO"/>
        </w:rPr>
        <w:t>Section</w:t>
      </w:r>
      <w:proofErr w:type="spellEnd"/>
      <w:r w:rsidRPr="009B393C">
        <w:rPr>
          <w:rFonts w:ascii="Times New Roman" w:hAnsi="Times New Roman" w:cs="Times New Roman"/>
          <w:sz w:val="20"/>
          <w:szCs w:val="20"/>
          <w:lang w:val="nb-NO"/>
        </w:rPr>
        <w:t xml:space="preserve"> 6,</w:t>
      </w:r>
      <w:r w:rsidR="000809C7"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illustrates</w:t>
      </w:r>
      <w:proofErr w:type="spellEnd"/>
      <w:r w:rsidR="000809C7" w:rsidRPr="009B393C">
        <w:rPr>
          <w:rFonts w:ascii="Times New Roman" w:hAnsi="Times New Roman" w:cs="Times New Roman"/>
          <w:sz w:val="20"/>
          <w:szCs w:val="20"/>
          <w:lang w:val="nb-NO"/>
        </w:rPr>
        <w:t xml:space="preserve"> </w:t>
      </w:r>
      <w:proofErr w:type="spellStart"/>
      <w:r w:rsidR="000809C7" w:rsidRPr="009B393C">
        <w:rPr>
          <w:rFonts w:ascii="Times New Roman" w:hAnsi="Times New Roman" w:cs="Times New Roman"/>
          <w:sz w:val="20"/>
          <w:szCs w:val="20"/>
          <w:lang w:val="nb-NO"/>
        </w:rPr>
        <w:t>prefix</w:t>
      </w:r>
      <w:proofErr w:type="spellEnd"/>
      <w:r w:rsidR="000809C7" w:rsidRPr="009B393C">
        <w:rPr>
          <w:rFonts w:ascii="Times New Roman" w:hAnsi="Times New Roman" w:cs="Times New Roman"/>
          <w:sz w:val="20"/>
          <w:szCs w:val="20"/>
          <w:lang w:val="nb-NO"/>
        </w:rPr>
        <w:t xml:space="preserve"> </w:t>
      </w:r>
      <w:proofErr w:type="spellStart"/>
      <w:r w:rsidR="000809C7" w:rsidRPr="009B393C">
        <w:rPr>
          <w:rFonts w:ascii="Times New Roman" w:hAnsi="Times New Roman" w:cs="Times New Roman"/>
          <w:sz w:val="20"/>
          <w:szCs w:val="20"/>
          <w:lang w:val="nb-NO"/>
        </w:rPr>
        <w:t>variation</w:t>
      </w:r>
      <w:proofErr w:type="spellEnd"/>
      <w:r w:rsidR="000809C7" w:rsidRPr="009B393C">
        <w:rPr>
          <w:rFonts w:ascii="Times New Roman" w:hAnsi="Times New Roman" w:cs="Times New Roman"/>
          <w:sz w:val="20"/>
          <w:szCs w:val="20"/>
          <w:lang w:val="nb-NO"/>
        </w:rPr>
        <w:t xml:space="preserve"> </w:t>
      </w:r>
      <w:proofErr w:type="spellStart"/>
      <w:r w:rsidR="000809C7" w:rsidRPr="009B393C">
        <w:rPr>
          <w:rFonts w:ascii="Times New Roman" w:hAnsi="Times New Roman" w:cs="Times New Roman"/>
          <w:sz w:val="20"/>
          <w:szCs w:val="20"/>
          <w:lang w:val="nb-NO"/>
        </w:rPr>
        <w:t>because</w:t>
      </w:r>
      <w:proofErr w:type="spellEnd"/>
      <w:r w:rsidR="000809C7" w:rsidRPr="009B393C">
        <w:rPr>
          <w:rFonts w:ascii="Times New Roman" w:hAnsi="Times New Roman" w:cs="Times New Roman"/>
          <w:sz w:val="20"/>
          <w:szCs w:val="20"/>
          <w:lang w:val="nb-NO"/>
        </w:rPr>
        <w:t xml:space="preserve"> it forms Natural </w:t>
      </w:r>
      <w:proofErr w:type="spellStart"/>
      <w:r w:rsidR="000809C7" w:rsidRPr="009B393C">
        <w:rPr>
          <w:rFonts w:ascii="Times New Roman" w:hAnsi="Times New Roman" w:cs="Times New Roman"/>
          <w:sz w:val="20"/>
          <w:szCs w:val="20"/>
          <w:lang w:val="nb-NO"/>
        </w:rPr>
        <w:t>Perfectives</w:t>
      </w:r>
      <w:proofErr w:type="spellEnd"/>
      <w:r w:rsidR="000809C7" w:rsidRPr="009B393C">
        <w:rPr>
          <w:rFonts w:ascii="Times New Roman" w:hAnsi="Times New Roman" w:cs="Times New Roman"/>
          <w:sz w:val="20"/>
          <w:szCs w:val="20"/>
          <w:lang w:val="nb-NO"/>
        </w:rPr>
        <w:t xml:space="preserve"> from not </w:t>
      </w:r>
      <w:proofErr w:type="spellStart"/>
      <w:r w:rsidR="000809C7" w:rsidRPr="009B393C">
        <w:rPr>
          <w:rFonts w:ascii="Times New Roman" w:hAnsi="Times New Roman" w:cs="Times New Roman"/>
          <w:sz w:val="20"/>
          <w:szCs w:val="20"/>
          <w:lang w:val="nb-NO"/>
        </w:rPr>
        <w:t>one</w:t>
      </w:r>
      <w:proofErr w:type="spellEnd"/>
      <w:r w:rsidR="000809C7" w:rsidRPr="009B393C">
        <w:rPr>
          <w:rFonts w:ascii="Times New Roman" w:hAnsi="Times New Roman" w:cs="Times New Roman"/>
          <w:sz w:val="20"/>
          <w:szCs w:val="20"/>
          <w:lang w:val="nb-NO"/>
        </w:rPr>
        <w:t xml:space="preserve">, </w:t>
      </w:r>
      <w:proofErr w:type="spellStart"/>
      <w:r w:rsidR="000809C7" w:rsidRPr="009B393C">
        <w:rPr>
          <w:rFonts w:ascii="Times New Roman" w:hAnsi="Times New Roman" w:cs="Times New Roman"/>
          <w:sz w:val="20"/>
          <w:szCs w:val="20"/>
          <w:lang w:val="nb-NO"/>
        </w:rPr>
        <w:t>but</w:t>
      </w:r>
      <w:proofErr w:type="spellEnd"/>
      <w:r w:rsidR="000809C7" w:rsidRPr="009B393C">
        <w:rPr>
          <w:rFonts w:ascii="Times New Roman" w:hAnsi="Times New Roman" w:cs="Times New Roman"/>
          <w:sz w:val="20"/>
          <w:szCs w:val="20"/>
          <w:lang w:val="nb-NO"/>
        </w:rPr>
        <w:t xml:space="preserve"> </w:t>
      </w:r>
      <w:proofErr w:type="spellStart"/>
      <w:r w:rsidR="000809C7" w:rsidRPr="009B393C">
        <w:rPr>
          <w:rFonts w:ascii="Times New Roman" w:hAnsi="Times New Roman" w:cs="Times New Roman"/>
          <w:sz w:val="20"/>
          <w:szCs w:val="20"/>
          <w:lang w:val="nb-NO"/>
        </w:rPr>
        <w:t>three</w:t>
      </w:r>
      <w:proofErr w:type="spellEnd"/>
      <w:r w:rsidR="000809C7" w:rsidRPr="009B393C">
        <w:rPr>
          <w:rFonts w:ascii="Times New Roman" w:hAnsi="Times New Roman" w:cs="Times New Roman"/>
          <w:sz w:val="20"/>
          <w:szCs w:val="20"/>
          <w:lang w:val="nb-NO"/>
        </w:rPr>
        <w:t xml:space="preserve"> </w:t>
      </w:r>
      <w:proofErr w:type="spellStart"/>
      <w:r w:rsidR="000809C7" w:rsidRPr="009B393C">
        <w:rPr>
          <w:rFonts w:ascii="Times New Roman" w:hAnsi="Times New Roman" w:cs="Times New Roman"/>
          <w:sz w:val="20"/>
          <w:szCs w:val="20"/>
          <w:lang w:val="nb-NO"/>
        </w:rPr>
        <w:t>prefixes</w:t>
      </w:r>
      <w:proofErr w:type="spellEnd"/>
      <w:r w:rsidR="000809C7" w:rsidRPr="009B393C">
        <w:rPr>
          <w:rFonts w:ascii="Times New Roman" w:hAnsi="Times New Roman" w:cs="Times New Roman"/>
          <w:sz w:val="20"/>
          <w:szCs w:val="20"/>
          <w:lang w:val="nb-NO"/>
        </w:rPr>
        <w:t xml:space="preserve">. It is </w:t>
      </w:r>
      <w:proofErr w:type="spellStart"/>
      <w:r w:rsidR="000809C7" w:rsidRPr="009B393C">
        <w:rPr>
          <w:rFonts w:ascii="Times New Roman" w:hAnsi="Times New Roman" w:cs="Times New Roman"/>
          <w:sz w:val="20"/>
          <w:szCs w:val="20"/>
          <w:lang w:val="nb-NO"/>
        </w:rPr>
        <w:t>essential</w:t>
      </w:r>
      <w:proofErr w:type="spellEnd"/>
      <w:r w:rsidR="000809C7" w:rsidRPr="009B393C">
        <w:rPr>
          <w:rFonts w:ascii="Times New Roman" w:hAnsi="Times New Roman" w:cs="Times New Roman"/>
          <w:sz w:val="20"/>
          <w:szCs w:val="20"/>
          <w:lang w:val="nb-NO"/>
        </w:rPr>
        <w:t xml:space="preserve"> to </w:t>
      </w:r>
      <w:proofErr w:type="spellStart"/>
      <w:r w:rsidR="000809C7" w:rsidRPr="009B393C">
        <w:rPr>
          <w:rFonts w:ascii="Times New Roman" w:hAnsi="Times New Roman" w:cs="Times New Roman"/>
          <w:sz w:val="20"/>
          <w:szCs w:val="20"/>
          <w:lang w:val="nb-NO"/>
        </w:rPr>
        <w:t>measure</w:t>
      </w:r>
      <w:proofErr w:type="spellEnd"/>
      <w:r w:rsidR="000809C7" w:rsidRPr="009B393C">
        <w:rPr>
          <w:rFonts w:ascii="Times New Roman" w:hAnsi="Times New Roman" w:cs="Times New Roman"/>
          <w:sz w:val="20"/>
          <w:szCs w:val="20"/>
          <w:lang w:val="nb-NO"/>
        </w:rPr>
        <w:t xml:space="preserve"> </w:t>
      </w:r>
      <w:proofErr w:type="spellStart"/>
      <w:r w:rsidR="000809C7" w:rsidRPr="009B393C">
        <w:rPr>
          <w:rFonts w:ascii="Times New Roman" w:hAnsi="Times New Roman" w:cs="Times New Roman"/>
          <w:sz w:val="20"/>
          <w:szCs w:val="20"/>
          <w:lang w:val="nb-NO"/>
        </w:rPr>
        <w:t>prefix</w:t>
      </w:r>
      <w:proofErr w:type="spellEnd"/>
      <w:r w:rsidR="000809C7" w:rsidRPr="009B393C">
        <w:rPr>
          <w:rFonts w:ascii="Times New Roman" w:hAnsi="Times New Roman" w:cs="Times New Roman"/>
          <w:sz w:val="20"/>
          <w:szCs w:val="20"/>
          <w:lang w:val="nb-NO"/>
        </w:rPr>
        <w:t xml:space="preserve"> </w:t>
      </w:r>
      <w:proofErr w:type="spellStart"/>
      <w:r w:rsidR="000809C7" w:rsidRPr="009B393C">
        <w:rPr>
          <w:rFonts w:ascii="Times New Roman" w:hAnsi="Times New Roman" w:cs="Times New Roman"/>
          <w:sz w:val="20"/>
          <w:szCs w:val="20"/>
          <w:lang w:val="nb-NO"/>
        </w:rPr>
        <w:t>variation</w:t>
      </w:r>
      <w:proofErr w:type="spellEnd"/>
      <w:r w:rsidR="003D2156" w:rsidRPr="009B393C">
        <w:rPr>
          <w:rFonts w:ascii="Times New Roman" w:hAnsi="Times New Roman" w:cs="Times New Roman"/>
          <w:sz w:val="20"/>
          <w:szCs w:val="20"/>
          <w:lang w:val="nb-NO"/>
        </w:rPr>
        <w:t xml:space="preserve"> in order to show </w:t>
      </w:r>
      <w:proofErr w:type="spellStart"/>
      <w:r w:rsidR="003D2156" w:rsidRPr="009B393C">
        <w:rPr>
          <w:rFonts w:ascii="Times New Roman" w:hAnsi="Times New Roman" w:cs="Times New Roman"/>
          <w:sz w:val="20"/>
          <w:szCs w:val="20"/>
          <w:lang w:val="nb-NO"/>
        </w:rPr>
        <w:t>that</w:t>
      </w:r>
      <w:proofErr w:type="spellEnd"/>
      <w:r w:rsidR="003D2156" w:rsidRPr="009B393C">
        <w:rPr>
          <w:rFonts w:ascii="Times New Roman" w:hAnsi="Times New Roman" w:cs="Times New Roman"/>
          <w:sz w:val="20"/>
          <w:szCs w:val="20"/>
          <w:lang w:val="nb-NO"/>
        </w:rPr>
        <w:t xml:space="preserve"> it </w:t>
      </w:r>
      <w:proofErr w:type="spellStart"/>
      <w:r w:rsidR="003D2156" w:rsidRPr="009B393C">
        <w:rPr>
          <w:rFonts w:ascii="Times New Roman" w:hAnsi="Times New Roman" w:cs="Times New Roman"/>
          <w:sz w:val="20"/>
          <w:szCs w:val="20"/>
          <w:lang w:val="nb-NO"/>
        </w:rPr>
        <w:t>does</w:t>
      </w:r>
      <w:proofErr w:type="spellEnd"/>
      <w:r w:rsidR="003D2156" w:rsidRPr="009B393C">
        <w:rPr>
          <w:rFonts w:ascii="Times New Roman" w:hAnsi="Times New Roman" w:cs="Times New Roman"/>
          <w:sz w:val="20"/>
          <w:szCs w:val="20"/>
          <w:lang w:val="nb-NO"/>
        </w:rPr>
        <w:t xml:space="preserve"> not </w:t>
      </w:r>
      <w:proofErr w:type="spellStart"/>
      <w:r w:rsidR="003D2156" w:rsidRPr="009B393C">
        <w:rPr>
          <w:rFonts w:ascii="Times New Roman" w:hAnsi="Times New Roman" w:cs="Times New Roman"/>
          <w:sz w:val="20"/>
          <w:szCs w:val="20"/>
          <w:lang w:val="nb-NO"/>
        </w:rPr>
        <w:t>conflict</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with</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the</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distributional</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requirements</w:t>
      </w:r>
      <w:proofErr w:type="spellEnd"/>
      <w:r w:rsidR="003D2156" w:rsidRPr="009B393C">
        <w:rPr>
          <w:rFonts w:ascii="Times New Roman" w:hAnsi="Times New Roman" w:cs="Times New Roman"/>
          <w:sz w:val="20"/>
          <w:szCs w:val="20"/>
          <w:lang w:val="nb-NO"/>
        </w:rPr>
        <w:t xml:space="preserve"> for </w:t>
      </w:r>
      <w:proofErr w:type="spellStart"/>
      <w:r w:rsidR="003D2156" w:rsidRPr="009B393C">
        <w:rPr>
          <w:rFonts w:ascii="Times New Roman" w:hAnsi="Times New Roman" w:cs="Times New Roman"/>
          <w:sz w:val="20"/>
          <w:szCs w:val="20"/>
          <w:lang w:val="nb-NO"/>
        </w:rPr>
        <w:t>recognizing</w:t>
      </w:r>
      <w:proofErr w:type="spellEnd"/>
      <w:r w:rsidR="003D2156" w:rsidRPr="009B393C">
        <w:rPr>
          <w:rFonts w:ascii="Times New Roman" w:hAnsi="Times New Roman" w:cs="Times New Roman"/>
          <w:sz w:val="20"/>
          <w:szCs w:val="20"/>
          <w:lang w:val="nb-NO"/>
        </w:rPr>
        <w:t xml:space="preserve"> Russian as a verb </w:t>
      </w:r>
      <w:proofErr w:type="spellStart"/>
      <w:r w:rsidR="003D2156" w:rsidRPr="009B393C">
        <w:rPr>
          <w:rFonts w:ascii="Times New Roman" w:hAnsi="Times New Roman" w:cs="Times New Roman"/>
          <w:sz w:val="20"/>
          <w:szCs w:val="20"/>
          <w:lang w:val="nb-NO"/>
        </w:rPr>
        <w:t>classifier</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language</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Classifiers</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typically</w:t>
      </w:r>
      <w:proofErr w:type="spellEnd"/>
      <w:r w:rsidR="003D2156" w:rsidRPr="009B393C">
        <w:rPr>
          <w:rFonts w:ascii="Times New Roman" w:hAnsi="Times New Roman" w:cs="Times New Roman"/>
          <w:sz w:val="20"/>
          <w:szCs w:val="20"/>
          <w:lang w:val="nb-NO"/>
        </w:rPr>
        <w:t xml:space="preserve"> do show </w:t>
      </w:r>
      <w:proofErr w:type="spellStart"/>
      <w:r w:rsidR="003D2156" w:rsidRPr="009B393C">
        <w:rPr>
          <w:rFonts w:ascii="Times New Roman" w:hAnsi="Times New Roman" w:cs="Times New Roman"/>
          <w:sz w:val="20"/>
          <w:szCs w:val="20"/>
          <w:lang w:val="nb-NO"/>
        </w:rPr>
        <w:t>some</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variation</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of</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this</w:t>
      </w:r>
      <w:proofErr w:type="spellEnd"/>
      <w:r w:rsidR="003D2156" w:rsidRPr="009B393C">
        <w:rPr>
          <w:rFonts w:ascii="Times New Roman" w:hAnsi="Times New Roman" w:cs="Times New Roman"/>
          <w:sz w:val="20"/>
          <w:szCs w:val="20"/>
          <w:lang w:val="nb-NO"/>
        </w:rPr>
        <w:t xml:space="preserve"> type, in </w:t>
      </w:r>
      <w:proofErr w:type="spellStart"/>
      <w:r w:rsidR="003D2156" w:rsidRPr="009B393C">
        <w:rPr>
          <w:rFonts w:ascii="Times New Roman" w:hAnsi="Times New Roman" w:cs="Times New Roman"/>
          <w:sz w:val="20"/>
          <w:szCs w:val="20"/>
          <w:lang w:val="nb-NO"/>
        </w:rPr>
        <w:t>that</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some</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classifieds</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can</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combine</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with</w:t>
      </w:r>
      <w:proofErr w:type="spellEnd"/>
      <w:r w:rsidR="003D2156" w:rsidRPr="009B393C">
        <w:rPr>
          <w:rFonts w:ascii="Times New Roman" w:hAnsi="Times New Roman" w:cs="Times New Roman"/>
          <w:sz w:val="20"/>
          <w:szCs w:val="20"/>
          <w:lang w:val="nb-NO"/>
        </w:rPr>
        <w:t xml:space="preserve"> more </w:t>
      </w:r>
      <w:proofErr w:type="spellStart"/>
      <w:r w:rsidR="003D2156" w:rsidRPr="009B393C">
        <w:rPr>
          <w:rFonts w:ascii="Times New Roman" w:hAnsi="Times New Roman" w:cs="Times New Roman"/>
          <w:sz w:val="20"/>
          <w:szCs w:val="20"/>
          <w:lang w:val="nb-NO"/>
        </w:rPr>
        <w:t>than</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one</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classifier</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However</w:t>
      </w:r>
      <w:proofErr w:type="spellEnd"/>
      <w:r w:rsidR="003D2156" w:rsidRPr="009B393C">
        <w:rPr>
          <w:rFonts w:ascii="Times New Roman" w:hAnsi="Times New Roman" w:cs="Times New Roman"/>
          <w:sz w:val="20"/>
          <w:szCs w:val="20"/>
          <w:lang w:val="nb-NO"/>
        </w:rPr>
        <w:t xml:space="preserve">, it </w:t>
      </w:r>
      <w:proofErr w:type="spellStart"/>
      <w:r w:rsidR="003D2156" w:rsidRPr="009B393C">
        <w:rPr>
          <w:rFonts w:ascii="Times New Roman" w:hAnsi="Times New Roman" w:cs="Times New Roman"/>
          <w:sz w:val="20"/>
          <w:szCs w:val="20"/>
          <w:lang w:val="nb-NO"/>
        </w:rPr>
        <w:t>should</w:t>
      </w:r>
      <w:proofErr w:type="spellEnd"/>
      <w:r w:rsidR="003D2156" w:rsidRPr="009B393C">
        <w:rPr>
          <w:rFonts w:ascii="Times New Roman" w:hAnsi="Times New Roman" w:cs="Times New Roman"/>
          <w:sz w:val="20"/>
          <w:szCs w:val="20"/>
          <w:lang w:val="nb-NO"/>
        </w:rPr>
        <w:t xml:space="preserve"> be </w:t>
      </w:r>
      <w:proofErr w:type="spellStart"/>
      <w:r w:rsidR="003D2156" w:rsidRPr="009B393C">
        <w:rPr>
          <w:rFonts w:ascii="Times New Roman" w:hAnsi="Times New Roman" w:cs="Times New Roman"/>
          <w:sz w:val="20"/>
          <w:szCs w:val="20"/>
          <w:lang w:val="nb-NO"/>
        </w:rPr>
        <w:t>the</w:t>
      </w:r>
      <w:proofErr w:type="spellEnd"/>
      <w:r w:rsidR="003D2156" w:rsidRPr="009B393C">
        <w:rPr>
          <w:rFonts w:ascii="Times New Roman" w:hAnsi="Times New Roman" w:cs="Times New Roman"/>
          <w:sz w:val="20"/>
          <w:szCs w:val="20"/>
          <w:lang w:val="nb-NO"/>
        </w:rPr>
        <w:t xml:space="preserve"> case </w:t>
      </w:r>
      <w:proofErr w:type="spellStart"/>
      <w:r w:rsidR="003D2156" w:rsidRPr="009B393C">
        <w:rPr>
          <w:rFonts w:ascii="Times New Roman" w:hAnsi="Times New Roman" w:cs="Times New Roman"/>
          <w:sz w:val="20"/>
          <w:szCs w:val="20"/>
          <w:lang w:val="nb-NO"/>
        </w:rPr>
        <w:t>that</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the</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majority</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of</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classifieds</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use</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one</w:t>
      </w:r>
      <w:proofErr w:type="spellEnd"/>
      <w:r w:rsidR="003D2156" w:rsidRPr="009B393C">
        <w:rPr>
          <w:rFonts w:ascii="Times New Roman" w:hAnsi="Times New Roman" w:cs="Times New Roman"/>
          <w:sz w:val="20"/>
          <w:szCs w:val="20"/>
          <w:lang w:val="nb-NO"/>
        </w:rPr>
        <w:t xml:space="preserve"> </w:t>
      </w:r>
      <w:proofErr w:type="spellStart"/>
      <w:r w:rsidR="003D2156" w:rsidRPr="009B393C">
        <w:rPr>
          <w:rFonts w:ascii="Times New Roman" w:hAnsi="Times New Roman" w:cs="Times New Roman"/>
          <w:sz w:val="20"/>
          <w:szCs w:val="20"/>
          <w:lang w:val="nb-NO"/>
        </w:rPr>
        <w:t>classifier</w:t>
      </w:r>
      <w:proofErr w:type="spellEnd"/>
      <w:r w:rsidR="003D2156" w:rsidRPr="009B393C">
        <w:rPr>
          <w:rFonts w:ascii="Times New Roman" w:hAnsi="Times New Roman" w:cs="Times New Roman"/>
          <w:sz w:val="20"/>
          <w:szCs w:val="20"/>
          <w:lang w:val="nb-NO"/>
        </w:rPr>
        <w:t xml:space="preserve"> and </w:t>
      </w:r>
      <w:proofErr w:type="spellStart"/>
      <w:r w:rsidR="003D2156" w:rsidRPr="009B393C">
        <w:rPr>
          <w:rFonts w:ascii="Times New Roman" w:hAnsi="Times New Roman" w:cs="Times New Roman"/>
          <w:sz w:val="20"/>
          <w:szCs w:val="20"/>
          <w:lang w:val="nb-NO"/>
        </w:rPr>
        <w:t>variation</w:t>
      </w:r>
      <w:proofErr w:type="spellEnd"/>
      <w:r w:rsidR="003D2156" w:rsidRPr="009B393C">
        <w:rPr>
          <w:rFonts w:ascii="Times New Roman" w:hAnsi="Times New Roman" w:cs="Times New Roman"/>
          <w:sz w:val="20"/>
          <w:szCs w:val="20"/>
          <w:lang w:val="nb-NO"/>
        </w:rPr>
        <w:t xml:space="preserve"> </w:t>
      </w:r>
      <w:r w:rsidR="003D2156" w:rsidRPr="009B393C">
        <w:rPr>
          <w:rFonts w:ascii="Times New Roman" w:hAnsi="Times New Roman" w:cs="Times New Roman"/>
          <w:sz w:val="20"/>
          <w:szCs w:val="20"/>
          <w:lang w:val="en-GB"/>
        </w:rPr>
        <w:t xml:space="preserve">should be systematic and should reflect semantic patterns. </w:t>
      </w:r>
    </w:p>
    <w:p w14:paraId="34F86CC1" w14:textId="72942E89" w:rsidR="00EC44C1" w:rsidRPr="009B393C" w:rsidRDefault="00EC44C1" w:rsidP="006E7DC0">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 xml:space="preserve">In the Exploring Emptiness database we find 1,429 imperfective simplex verbs in Russian that form 1,981 Natural Perfectives via </w:t>
      </w:r>
      <w:proofErr w:type="spellStart"/>
      <w:r w:rsidRPr="009B393C">
        <w:rPr>
          <w:rFonts w:ascii="Times New Roman" w:hAnsi="Times New Roman" w:cs="Times New Roman"/>
          <w:sz w:val="20"/>
          <w:szCs w:val="20"/>
          <w:lang w:val="en-GB"/>
        </w:rPr>
        <w:t>prefixation</w:t>
      </w:r>
      <w:proofErr w:type="spellEnd"/>
      <w:r w:rsidRPr="009B393C">
        <w:rPr>
          <w:rFonts w:ascii="Times New Roman" w:hAnsi="Times New Roman" w:cs="Times New Roman"/>
          <w:sz w:val="20"/>
          <w:szCs w:val="20"/>
          <w:lang w:val="en-GB"/>
        </w:rPr>
        <w:t xml:space="preserve">. 1,043 simplex verbs select one and only one prefix. </w:t>
      </w:r>
      <w:r w:rsidR="00725074" w:rsidRPr="009B393C">
        <w:rPr>
          <w:rFonts w:ascii="Times New Roman" w:hAnsi="Times New Roman" w:cs="Times New Roman"/>
          <w:sz w:val="20"/>
          <w:szCs w:val="20"/>
          <w:lang w:val="en-GB"/>
        </w:rPr>
        <w:t>The remaining</w:t>
      </w:r>
      <w:r w:rsidRPr="009B393C">
        <w:rPr>
          <w:rFonts w:ascii="Times New Roman" w:hAnsi="Times New Roman" w:cs="Times New Roman"/>
          <w:sz w:val="20"/>
          <w:szCs w:val="20"/>
          <w:lang w:val="en-GB"/>
        </w:rPr>
        <w:t xml:space="preserve"> 386 (27%) simplex verbs show prefix variation. Prefix variation can involve up to six prefixes that attach to a single simplex verb. </w:t>
      </w:r>
      <w:r w:rsidR="000F7ACF" w:rsidRPr="009B393C">
        <w:rPr>
          <w:rFonts w:ascii="Times New Roman" w:hAnsi="Times New Roman" w:cs="Times New Roman"/>
          <w:sz w:val="20"/>
          <w:szCs w:val="20"/>
          <w:lang w:val="en-GB"/>
        </w:rPr>
        <w:t>T</w:t>
      </w:r>
      <w:r w:rsidRPr="009B393C">
        <w:rPr>
          <w:rFonts w:ascii="Times New Roman" w:hAnsi="Times New Roman" w:cs="Times New Roman"/>
          <w:sz w:val="20"/>
          <w:szCs w:val="20"/>
          <w:lang w:val="en-GB"/>
        </w:rPr>
        <w:t>here are 283 simplex verbs that form two Natural Perfectives, 75 simplex verbs that form three Natural Perfectives</w:t>
      </w:r>
      <w:r w:rsidR="000F7ACF" w:rsidRPr="009B393C">
        <w:rPr>
          <w:rFonts w:ascii="Times New Roman" w:hAnsi="Times New Roman" w:cs="Times New Roman"/>
          <w:sz w:val="20"/>
          <w:szCs w:val="20"/>
          <w:lang w:val="en-GB"/>
        </w:rPr>
        <w:t>, 21 that form four Natural Perfectives, and only 4 and 3 simplex verbs that form five and six Natural Perfectives respectively</w:t>
      </w:r>
      <w:r w:rsidRPr="009B393C">
        <w:rPr>
          <w:rFonts w:ascii="Times New Roman" w:hAnsi="Times New Roman" w:cs="Times New Roman"/>
          <w:sz w:val="20"/>
          <w:szCs w:val="20"/>
          <w:lang w:val="en-GB"/>
        </w:rPr>
        <w:t xml:space="preserve">. </w:t>
      </w:r>
    </w:p>
    <w:p w14:paraId="39710014" w14:textId="39CA3D4C" w:rsidR="00EC44C1" w:rsidRPr="009B393C" w:rsidRDefault="000F7ACF" w:rsidP="006E7DC0">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P</w:t>
      </w:r>
      <w:r w:rsidR="00EC44C1" w:rsidRPr="009B393C">
        <w:rPr>
          <w:rFonts w:ascii="Times New Roman" w:hAnsi="Times New Roman" w:cs="Times New Roman"/>
          <w:sz w:val="20"/>
          <w:szCs w:val="20"/>
          <w:lang w:val="en-GB"/>
        </w:rPr>
        <w:t xml:space="preserve">refix variation involves all sixteen prefixes, and the extent to which a prefix is engaged in prefix variation is roughly keyed to the overall frequency of the prefix. Highly frequent prefixes like </w:t>
      </w:r>
      <w:proofErr w:type="spellStart"/>
      <w:r w:rsidRPr="009B393C">
        <w:rPr>
          <w:rFonts w:ascii="Times New Roman" w:hAnsi="Times New Roman" w:cs="Times New Roman"/>
          <w:i/>
          <w:sz w:val="20"/>
          <w:szCs w:val="20"/>
          <w:lang w:val="en-GB"/>
        </w:rPr>
        <w:t>po</w:t>
      </w:r>
      <w:proofErr w:type="spellEnd"/>
      <w:r w:rsidR="00EC44C1" w:rsidRPr="009B393C">
        <w:rPr>
          <w:rFonts w:ascii="Times New Roman" w:hAnsi="Times New Roman" w:cs="Times New Roman"/>
          <w:sz w:val="20"/>
          <w:szCs w:val="20"/>
          <w:lang w:val="en-GB"/>
        </w:rPr>
        <w:t xml:space="preserve">-, </w:t>
      </w:r>
      <w:r w:rsidRPr="009B393C">
        <w:rPr>
          <w:rFonts w:ascii="Times New Roman" w:hAnsi="Times New Roman" w:cs="Times New Roman"/>
          <w:i/>
          <w:sz w:val="20"/>
          <w:szCs w:val="20"/>
          <w:lang w:val="en-GB"/>
        </w:rPr>
        <w:t>s</w:t>
      </w:r>
      <w:r w:rsidR="00EC44C1" w:rsidRPr="009B393C">
        <w:rPr>
          <w:rFonts w:ascii="Times New Roman" w:hAnsi="Times New Roman" w:cs="Times New Roman"/>
          <w:sz w:val="20"/>
          <w:szCs w:val="20"/>
          <w:lang w:val="en-GB"/>
        </w:rPr>
        <w:t xml:space="preserve">-, and </w:t>
      </w:r>
      <w:proofErr w:type="spellStart"/>
      <w:r w:rsidRPr="009B393C">
        <w:rPr>
          <w:rFonts w:ascii="Times New Roman" w:hAnsi="Times New Roman" w:cs="Times New Roman"/>
          <w:i/>
          <w:sz w:val="20"/>
          <w:szCs w:val="20"/>
          <w:lang w:val="en-GB"/>
        </w:rPr>
        <w:t>za</w:t>
      </w:r>
      <w:proofErr w:type="spellEnd"/>
      <w:r w:rsidR="00EC44C1" w:rsidRPr="009B393C">
        <w:rPr>
          <w:rFonts w:ascii="Times New Roman" w:hAnsi="Times New Roman" w:cs="Times New Roman"/>
          <w:sz w:val="20"/>
          <w:szCs w:val="20"/>
          <w:lang w:val="en-GB"/>
        </w:rPr>
        <w:t xml:space="preserve">- are also more often involved in prefix variation and can be combined with all or nearly all other prefixes. </w:t>
      </w:r>
    </w:p>
    <w:p w14:paraId="033D565C" w14:textId="7570CF7D" w:rsidR="00EC7C18" w:rsidRPr="009B393C" w:rsidRDefault="00EC7C18" w:rsidP="006E7DC0">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lang w:val="en-GB"/>
        </w:rPr>
        <w:t xml:space="preserve">A prefix combination is a particular selection of prefixes that are used by one or a group of simplex verbs that participate in prefix variation. Thus for example </w:t>
      </w:r>
      <w:proofErr w:type="spellStart"/>
      <w:r w:rsidRPr="009B393C">
        <w:rPr>
          <w:rFonts w:ascii="Times New Roman" w:hAnsi="Times New Roman" w:cs="Times New Roman"/>
          <w:i/>
          <w:iCs/>
          <w:sz w:val="20"/>
          <w:szCs w:val="20"/>
          <w:lang w:val="en-GB"/>
        </w:rPr>
        <w:t>gruzit</w:t>
      </w:r>
      <w:proofErr w:type="spellEnd"/>
      <w:r w:rsidRPr="009B393C">
        <w:rPr>
          <w:rFonts w:ascii="Times New Roman" w:hAnsi="Times New Roman" w:cs="Times New Roman"/>
          <w:i/>
          <w:iCs/>
          <w:sz w:val="20"/>
          <w:szCs w:val="20"/>
          <w:lang w:val="en-GB"/>
        </w:rPr>
        <w:t>’</w:t>
      </w:r>
      <w:r w:rsidRPr="009B393C">
        <w:rPr>
          <w:rFonts w:ascii="Times New Roman" w:hAnsi="Times New Roman" w:cs="Times New Roman"/>
          <w:iCs/>
          <w:sz w:val="20"/>
          <w:szCs w:val="20"/>
          <w:lang w:val="en-GB"/>
        </w:rPr>
        <w:t xml:space="preserve"> ‘load’</w:t>
      </w:r>
      <w:r w:rsidRPr="009B393C">
        <w:rPr>
          <w:rFonts w:ascii="Times New Roman" w:hAnsi="Times New Roman" w:cs="Times New Roman"/>
          <w:sz w:val="20"/>
          <w:szCs w:val="20"/>
          <w:lang w:val="en-GB"/>
        </w:rPr>
        <w:t xml:space="preserve"> has the prefix combination </w:t>
      </w:r>
      <w:proofErr w:type="spellStart"/>
      <w:r w:rsidRPr="009B393C">
        <w:rPr>
          <w:rFonts w:ascii="Times New Roman" w:hAnsi="Times New Roman" w:cs="Times New Roman"/>
          <w:i/>
          <w:sz w:val="20"/>
          <w:szCs w:val="20"/>
          <w:lang w:val="en-GB"/>
        </w:rPr>
        <w:t>na</w:t>
      </w:r>
      <w:proofErr w:type="spellEnd"/>
      <w:r w:rsidRPr="009B393C">
        <w:rPr>
          <w:rFonts w:ascii="Times New Roman" w:hAnsi="Times New Roman" w:cs="Times New Roman"/>
          <w:i/>
          <w:sz w:val="20"/>
          <w:szCs w:val="20"/>
          <w:lang w:val="en-GB"/>
        </w:rPr>
        <w:t>-</w:t>
      </w:r>
      <w:r w:rsidRPr="009B393C">
        <w:rPr>
          <w:rFonts w:ascii="Times New Roman" w:hAnsi="Times New Roman" w:cs="Times New Roman"/>
          <w:sz w:val="20"/>
          <w:szCs w:val="20"/>
          <w:lang w:val="en-GB"/>
        </w:rPr>
        <w:t>|</w:t>
      </w:r>
      <w:proofErr w:type="spellStart"/>
      <w:r w:rsidRPr="009B393C">
        <w:rPr>
          <w:rFonts w:ascii="Times New Roman" w:hAnsi="Times New Roman" w:cs="Times New Roman"/>
          <w:i/>
          <w:sz w:val="20"/>
          <w:szCs w:val="20"/>
          <w:lang w:val="en-GB"/>
        </w:rPr>
        <w:t>za</w:t>
      </w:r>
      <w:proofErr w:type="spellEnd"/>
      <w:r w:rsidRPr="009B393C">
        <w:rPr>
          <w:rFonts w:ascii="Times New Roman" w:hAnsi="Times New Roman" w:cs="Times New Roman"/>
          <w:i/>
          <w:sz w:val="20"/>
          <w:szCs w:val="20"/>
          <w:lang w:val="en-GB"/>
        </w:rPr>
        <w:t>-</w:t>
      </w:r>
      <w:r w:rsidRPr="009B393C">
        <w:rPr>
          <w:rFonts w:ascii="Times New Roman" w:hAnsi="Times New Roman" w:cs="Times New Roman"/>
          <w:sz w:val="20"/>
          <w:szCs w:val="20"/>
          <w:lang w:val="en-GB"/>
        </w:rPr>
        <w:t>|</w:t>
      </w:r>
      <w:proofErr w:type="spellStart"/>
      <w:r w:rsidRPr="009B393C">
        <w:rPr>
          <w:rFonts w:ascii="Times New Roman" w:hAnsi="Times New Roman" w:cs="Times New Roman"/>
          <w:i/>
          <w:sz w:val="20"/>
          <w:szCs w:val="20"/>
          <w:lang w:val="en-GB"/>
        </w:rPr>
        <w:t>po</w:t>
      </w:r>
      <w:proofErr w:type="spellEnd"/>
      <w:r w:rsidRPr="009B393C">
        <w:rPr>
          <w:rFonts w:ascii="Times New Roman" w:hAnsi="Times New Roman" w:cs="Times New Roman"/>
          <w:i/>
          <w:sz w:val="20"/>
          <w:szCs w:val="20"/>
          <w:lang w:val="en-GB"/>
        </w:rPr>
        <w:t>-</w:t>
      </w:r>
      <w:r w:rsidR="00526B44" w:rsidRPr="009B393C">
        <w:rPr>
          <w:rFonts w:ascii="Times New Roman" w:hAnsi="Times New Roman" w:cs="Times New Roman"/>
          <w:sz w:val="20"/>
          <w:szCs w:val="20"/>
          <w:lang w:val="en-GB"/>
        </w:rPr>
        <w:t xml:space="preserve"> because it can form Natural Perfectives with these three prefixes</w:t>
      </w:r>
      <w:r w:rsidRPr="009B393C">
        <w:rPr>
          <w:rFonts w:ascii="Times New Roman" w:hAnsi="Times New Roman" w:cs="Times New Roman"/>
          <w:sz w:val="20"/>
          <w:szCs w:val="20"/>
          <w:lang w:val="en-GB"/>
        </w:rPr>
        <w:t xml:space="preserve">. </w:t>
      </w:r>
      <w:r w:rsidR="00526B44" w:rsidRPr="009B393C">
        <w:rPr>
          <w:rFonts w:ascii="Times New Roman" w:hAnsi="Times New Roman" w:cs="Times New Roman"/>
          <w:sz w:val="20"/>
          <w:szCs w:val="20"/>
          <w:lang w:val="en-GB"/>
        </w:rPr>
        <w:t xml:space="preserve">However, binary prefix combinations are by far the most frequent. </w:t>
      </w:r>
      <w:r w:rsidRPr="009B393C">
        <w:rPr>
          <w:rFonts w:ascii="Times New Roman" w:eastAsia="Times New Roman" w:hAnsi="Times New Roman" w:cs="Times New Roman"/>
          <w:sz w:val="20"/>
          <w:szCs w:val="20"/>
        </w:rPr>
        <w:t xml:space="preserve">Theoretically it is possible to make 120 binary combinations of sixteen prefixes (120 = </w:t>
      </w:r>
      <w:r w:rsidR="005764DE" w:rsidRPr="009B393C">
        <w:rPr>
          <w:rFonts w:ascii="Times New Roman" w:eastAsia="Times New Roman" w:hAnsi="Times New Roman" w:cs="Times New Roman"/>
          <w:sz w:val="20"/>
          <w:szCs w:val="20"/>
        </w:rPr>
        <w:t>(</w:t>
      </w:r>
      <w:r w:rsidRPr="009B393C">
        <w:rPr>
          <w:rFonts w:ascii="Times New Roman" w:eastAsia="Times New Roman" w:hAnsi="Times New Roman" w:cs="Times New Roman"/>
          <w:sz w:val="20"/>
          <w:szCs w:val="20"/>
        </w:rPr>
        <w:t>16x15</w:t>
      </w:r>
      <w:r w:rsidR="005764DE" w:rsidRPr="009B393C">
        <w:rPr>
          <w:rFonts w:ascii="Times New Roman" w:eastAsia="Times New Roman" w:hAnsi="Times New Roman" w:cs="Times New Roman"/>
          <w:sz w:val="20"/>
          <w:szCs w:val="20"/>
        </w:rPr>
        <w:t>)</w:t>
      </w:r>
      <w:r w:rsidRPr="009B393C">
        <w:rPr>
          <w:rFonts w:ascii="Times New Roman" w:eastAsia="Times New Roman" w:hAnsi="Times New Roman" w:cs="Times New Roman"/>
          <w:sz w:val="20"/>
          <w:szCs w:val="20"/>
        </w:rPr>
        <w:t xml:space="preserve">/2), but only a few of them are common. There are thirty-one binary combinations that are used by three or more simplex verbs, twenty-three that are rare and sixty-six that are not found at all. </w:t>
      </w:r>
      <w:r w:rsidR="00655902" w:rsidRPr="009B393C">
        <w:rPr>
          <w:rFonts w:ascii="Times New Roman" w:eastAsia="Times New Roman" w:hAnsi="Times New Roman" w:cs="Times New Roman"/>
          <w:sz w:val="20"/>
          <w:szCs w:val="20"/>
        </w:rPr>
        <w:t xml:space="preserve">Many of the unattested combinations involve prefixes with clearly opposed meanings, such as </w:t>
      </w:r>
      <w:proofErr w:type="spellStart"/>
      <w:r w:rsidR="00655902" w:rsidRPr="009B393C">
        <w:rPr>
          <w:rFonts w:ascii="Times New Roman" w:eastAsia="Times New Roman" w:hAnsi="Times New Roman" w:cs="Times New Roman"/>
          <w:i/>
          <w:sz w:val="20"/>
          <w:szCs w:val="20"/>
        </w:rPr>
        <w:t>pri</w:t>
      </w:r>
      <w:proofErr w:type="spellEnd"/>
      <w:r w:rsidR="00655902" w:rsidRPr="009B393C">
        <w:rPr>
          <w:rFonts w:ascii="Times New Roman" w:eastAsia="Times New Roman" w:hAnsi="Times New Roman" w:cs="Times New Roman"/>
          <w:i/>
          <w:sz w:val="20"/>
          <w:szCs w:val="20"/>
        </w:rPr>
        <w:t>-</w:t>
      </w:r>
      <w:r w:rsidR="00655902" w:rsidRPr="009B393C">
        <w:rPr>
          <w:rFonts w:ascii="Times New Roman" w:hAnsi="Times New Roman" w:cs="Times New Roman"/>
          <w:sz w:val="20"/>
          <w:szCs w:val="20"/>
          <w:lang w:val="en-GB"/>
        </w:rPr>
        <w:t>|</w:t>
      </w:r>
      <w:r w:rsidR="00655902" w:rsidRPr="009B393C">
        <w:rPr>
          <w:rFonts w:ascii="Times New Roman" w:hAnsi="Times New Roman" w:cs="Times New Roman"/>
          <w:i/>
          <w:sz w:val="20"/>
          <w:szCs w:val="20"/>
          <w:lang w:val="en-GB"/>
        </w:rPr>
        <w:t>u-</w:t>
      </w:r>
      <w:r w:rsidR="00655902" w:rsidRPr="009B393C">
        <w:rPr>
          <w:rFonts w:ascii="Times New Roman" w:hAnsi="Times New Roman" w:cs="Times New Roman"/>
          <w:sz w:val="20"/>
          <w:szCs w:val="20"/>
          <w:lang w:val="en-GB"/>
        </w:rPr>
        <w:t xml:space="preserve">, where </w:t>
      </w:r>
      <w:proofErr w:type="spellStart"/>
      <w:r w:rsidR="00655902" w:rsidRPr="009B393C">
        <w:rPr>
          <w:rFonts w:ascii="Times New Roman" w:hAnsi="Times New Roman" w:cs="Times New Roman"/>
          <w:i/>
          <w:sz w:val="20"/>
          <w:szCs w:val="20"/>
          <w:lang w:val="en-GB"/>
        </w:rPr>
        <w:t>pri</w:t>
      </w:r>
      <w:proofErr w:type="spellEnd"/>
      <w:r w:rsidR="00655902" w:rsidRPr="009B393C">
        <w:rPr>
          <w:rFonts w:ascii="Times New Roman" w:hAnsi="Times New Roman" w:cs="Times New Roman"/>
          <w:sz w:val="20"/>
          <w:szCs w:val="20"/>
          <w:lang w:val="en-GB"/>
        </w:rPr>
        <w:t xml:space="preserve">- indicates arrival, but </w:t>
      </w:r>
      <w:r w:rsidR="00655902" w:rsidRPr="009B393C">
        <w:rPr>
          <w:rFonts w:ascii="Times New Roman" w:hAnsi="Times New Roman" w:cs="Times New Roman"/>
          <w:i/>
          <w:sz w:val="20"/>
          <w:szCs w:val="20"/>
          <w:lang w:val="en-GB"/>
        </w:rPr>
        <w:t>u</w:t>
      </w:r>
      <w:r w:rsidR="00655902" w:rsidRPr="009B393C">
        <w:rPr>
          <w:rFonts w:ascii="Times New Roman" w:hAnsi="Times New Roman" w:cs="Times New Roman"/>
          <w:sz w:val="20"/>
          <w:szCs w:val="20"/>
          <w:lang w:val="en-GB"/>
        </w:rPr>
        <w:t>- forms verbs expressing departure.</w:t>
      </w:r>
      <w:r w:rsidR="00655902" w:rsidRPr="009B393C">
        <w:rPr>
          <w:rFonts w:ascii="Times New Roman" w:eastAsia="Times New Roman" w:hAnsi="Times New Roman" w:cs="Times New Roman"/>
          <w:sz w:val="20"/>
          <w:szCs w:val="20"/>
        </w:rPr>
        <w:t xml:space="preserve"> </w:t>
      </w:r>
      <w:r w:rsidRPr="009B393C">
        <w:rPr>
          <w:rFonts w:ascii="Times New Roman" w:eastAsia="Times New Roman" w:hAnsi="Times New Roman" w:cs="Times New Roman"/>
          <w:sz w:val="20"/>
          <w:szCs w:val="20"/>
        </w:rPr>
        <w:t xml:space="preserve">A full list can be found on our website </w:t>
      </w:r>
      <w:r w:rsidRPr="009B393C">
        <w:rPr>
          <w:rFonts w:ascii="Times New Roman" w:eastAsia="Times New Roman" w:hAnsi="Times New Roman" w:cs="Times New Roman"/>
          <w:sz w:val="20"/>
          <w:szCs w:val="20"/>
          <w:lang w:val="nb-NO"/>
        </w:rPr>
        <w:t>(http://emptyprefixes.uit.no/variation_eng.htm).</w:t>
      </w:r>
    </w:p>
    <w:p w14:paraId="24AF2AAE" w14:textId="3EB3111B" w:rsidR="00EC44C1" w:rsidRPr="009B393C" w:rsidRDefault="00792180" w:rsidP="006E7DC0">
      <w:pPr>
        <w:ind w:firstLine="284"/>
        <w:jc w:val="both"/>
        <w:rPr>
          <w:rFonts w:ascii="Times New Roman" w:hAnsi="Times New Roman" w:cs="Times New Roman"/>
          <w:sz w:val="20"/>
          <w:szCs w:val="20"/>
          <w:lang w:val="nb-NO"/>
        </w:rPr>
      </w:pPr>
      <w:proofErr w:type="spellStart"/>
      <w:r w:rsidRPr="009B393C">
        <w:rPr>
          <w:rFonts w:ascii="Times New Roman" w:hAnsi="Times New Roman" w:cs="Times New Roman"/>
          <w:sz w:val="20"/>
          <w:szCs w:val="20"/>
          <w:lang w:val="nb-NO"/>
        </w:rPr>
        <w:t>We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examine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one</w:t>
      </w:r>
      <w:proofErr w:type="spellEnd"/>
      <w:r w:rsidR="00EC44C1" w:rsidRPr="009B393C">
        <w:rPr>
          <w:rFonts w:ascii="Times New Roman" w:hAnsi="Times New Roman" w:cs="Times New Roman"/>
          <w:sz w:val="20"/>
          <w:szCs w:val="20"/>
          <w:lang w:val="en-GB"/>
        </w:rPr>
        <w:t xml:space="preserve"> case stud</w:t>
      </w:r>
      <w:r w:rsidRPr="009B393C">
        <w:rPr>
          <w:rFonts w:ascii="Times New Roman" w:hAnsi="Times New Roman" w:cs="Times New Roman"/>
          <w:sz w:val="20"/>
          <w:szCs w:val="20"/>
          <w:lang w:val="en-GB"/>
        </w:rPr>
        <w:t>y</w:t>
      </w:r>
      <w:r w:rsidR="00EC44C1" w:rsidRPr="009B393C">
        <w:rPr>
          <w:rFonts w:ascii="Times New Roman" w:hAnsi="Times New Roman" w:cs="Times New Roman"/>
          <w:sz w:val="20"/>
          <w:szCs w:val="20"/>
          <w:lang w:val="en-GB"/>
        </w:rPr>
        <w:t xml:space="preserve"> in </w:t>
      </w:r>
      <w:r w:rsidRPr="009B393C">
        <w:rPr>
          <w:rFonts w:ascii="Times New Roman" w:hAnsi="Times New Roman" w:cs="Times New Roman"/>
          <w:sz w:val="20"/>
          <w:szCs w:val="20"/>
          <w:lang w:val="en-GB"/>
        </w:rPr>
        <w:t>order to demonstrate the dynamic relationship between</w:t>
      </w:r>
      <w:r w:rsidR="00EC44C1" w:rsidRPr="009B393C">
        <w:rPr>
          <w:rFonts w:ascii="Times New Roman" w:hAnsi="Times New Roman" w:cs="Times New Roman"/>
          <w:sz w:val="20"/>
          <w:szCs w:val="20"/>
          <w:lang w:val="en-GB"/>
        </w:rPr>
        <w:t xml:space="preserve"> compatible and incompatible meanings found in </w:t>
      </w:r>
      <w:r w:rsidR="00EC7C18" w:rsidRPr="009B393C">
        <w:rPr>
          <w:rFonts w:ascii="Times New Roman" w:hAnsi="Times New Roman" w:cs="Times New Roman"/>
          <w:sz w:val="20"/>
          <w:szCs w:val="20"/>
          <w:lang w:val="en-GB"/>
        </w:rPr>
        <w:t xml:space="preserve">a </w:t>
      </w:r>
      <w:r w:rsidR="00EC44C1" w:rsidRPr="009B393C">
        <w:rPr>
          <w:rFonts w:ascii="Times New Roman" w:hAnsi="Times New Roman" w:cs="Times New Roman"/>
          <w:sz w:val="20"/>
          <w:szCs w:val="20"/>
          <w:lang w:val="en-GB"/>
        </w:rPr>
        <w:t xml:space="preserve">prefix combination. </w:t>
      </w:r>
      <w:r w:rsidRPr="009B393C">
        <w:rPr>
          <w:rFonts w:ascii="Times New Roman" w:hAnsi="Times New Roman" w:cs="Times New Roman"/>
          <w:sz w:val="20"/>
          <w:szCs w:val="20"/>
          <w:lang w:val="en-GB"/>
        </w:rPr>
        <w:t xml:space="preserve">Table </w:t>
      </w:r>
      <w:r w:rsidR="00D50C9C" w:rsidRPr="009B393C">
        <w:rPr>
          <w:rFonts w:ascii="Times New Roman" w:hAnsi="Times New Roman" w:cs="Times New Roman"/>
          <w:sz w:val="20"/>
          <w:szCs w:val="20"/>
          <w:lang w:val="en-GB"/>
        </w:rPr>
        <w:t>5</w:t>
      </w:r>
      <w:r w:rsidRPr="009B393C">
        <w:rPr>
          <w:rFonts w:ascii="Times New Roman" w:hAnsi="Times New Roman" w:cs="Times New Roman"/>
          <w:sz w:val="20"/>
          <w:szCs w:val="20"/>
          <w:lang w:val="en-GB"/>
        </w:rPr>
        <w:t xml:space="preserve"> lists all the simplex verbs than can form Natural Perfectives with both </w:t>
      </w:r>
      <w:proofErr w:type="spellStart"/>
      <w:r w:rsidR="00EC7C18" w:rsidRPr="009B393C">
        <w:rPr>
          <w:rFonts w:ascii="Times New Roman" w:hAnsi="Times New Roman" w:cs="Times New Roman"/>
          <w:i/>
          <w:sz w:val="20"/>
          <w:szCs w:val="20"/>
          <w:lang w:val="ru-RU"/>
        </w:rPr>
        <w:t>za</w:t>
      </w:r>
      <w:proofErr w:type="spellEnd"/>
      <w:r w:rsidRPr="009B393C">
        <w:rPr>
          <w:rFonts w:ascii="Times New Roman" w:hAnsi="Times New Roman" w:cs="Times New Roman"/>
          <w:sz w:val="20"/>
          <w:szCs w:val="20"/>
          <w:lang w:val="ru-RU"/>
        </w:rPr>
        <w:t xml:space="preserve">- </w:t>
      </w:r>
      <w:proofErr w:type="spellStart"/>
      <w:r w:rsidRPr="009B393C">
        <w:rPr>
          <w:rFonts w:ascii="Times New Roman" w:hAnsi="Times New Roman" w:cs="Times New Roman"/>
          <w:sz w:val="20"/>
          <w:szCs w:val="20"/>
          <w:lang w:val="ru-RU"/>
        </w:rPr>
        <w:t>and</w:t>
      </w:r>
      <w:proofErr w:type="spellEnd"/>
      <w:r w:rsidRPr="009B393C">
        <w:rPr>
          <w:rFonts w:ascii="Times New Roman" w:hAnsi="Times New Roman" w:cs="Times New Roman"/>
          <w:sz w:val="20"/>
          <w:szCs w:val="20"/>
          <w:lang w:val="ru-RU"/>
        </w:rPr>
        <w:t xml:space="preserve"> </w:t>
      </w:r>
      <w:r w:rsidR="00EC7C18" w:rsidRPr="009B393C">
        <w:rPr>
          <w:rFonts w:ascii="Times New Roman" w:hAnsi="Times New Roman" w:cs="Times New Roman"/>
          <w:i/>
          <w:sz w:val="20"/>
          <w:szCs w:val="20"/>
          <w:lang w:val="ru-RU"/>
        </w:rPr>
        <w:t>u</w:t>
      </w:r>
      <w:r w:rsidRPr="009B393C">
        <w:rPr>
          <w:rFonts w:ascii="Times New Roman" w:hAnsi="Times New Roman" w:cs="Times New Roman"/>
          <w:sz w:val="20"/>
          <w:szCs w:val="20"/>
          <w:lang w:val="ru-RU"/>
        </w:rPr>
        <w:t>-</w:t>
      </w:r>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including</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both</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binary</w:t>
      </w:r>
      <w:proofErr w:type="spellEnd"/>
      <w:r w:rsidRPr="009B393C">
        <w:rPr>
          <w:rFonts w:ascii="Times New Roman" w:hAnsi="Times New Roman" w:cs="Times New Roman"/>
          <w:sz w:val="20"/>
          <w:szCs w:val="20"/>
          <w:lang w:val="nb-NO"/>
        </w:rPr>
        <w:t xml:space="preserve"> and </w:t>
      </w:r>
      <w:proofErr w:type="spellStart"/>
      <w:r w:rsidRPr="009B393C">
        <w:rPr>
          <w:rFonts w:ascii="Times New Roman" w:hAnsi="Times New Roman" w:cs="Times New Roman"/>
          <w:sz w:val="20"/>
          <w:szCs w:val="20"/>
          <w:lang w:val="nb-NO"/>
        </w:rPr>
        <w:t>larger</w:t>
      </w:r>
      <w:proofErr w:type="spellEnd"/>
      <w:r w:rsidRPr="009B393C">
        <w:rPr>
          <w:rFonts w:ascii="Times New Roman" w:hAnsi="Times New Roman" w:cs="Times New Roman"/>
          <w:sz w:val="20"/>
          <w:szCs w:val="20"/>
          <w:lang w:val="nb-NO"/>
        </w:rPr>
        <w:t xml:space="preserve"> combinations.</w:t>
      </w:r>
      <w:r w:rsidR="00AA5BAA" w:rsidRPr="009B393C">
        <w:rPr>
          <w:rFonts w:ascii="Times New Roman" w:hAnsi="Times New Roman" w:cs="Times New Roman"/>
          <w:sz w:val="20"/>
          <w:szCs w:val="20"/>
          <w:lang w:val="nb-NO"/>
        </w:rPr>
        <w:t xml:space="preserve"> </w:t>
      </w:r>
      <w:proofErr w:type="spellStart"/>
      <w:r w:rsidR="00AA5BAA" w:rsidRPr="009B393C">
        <w:rPr>
          <w:rFonts w:ascii="Times New Roman" w:hAnsi="Times New Roman" w:cs="Times New Roman"/>
          <w:sz w:val="20"/>
          <w:szCs w:val="20"/>
          <w:lang w:val="nb-NO"/>
        </w:rPr>
        <w:t>We</w:t>
      </w:r>
      <w:proofErr w:type="spellEnd"/>
      <w:r w:rsidR="00AA5BAA" w:rsidRPr="009B393C">
        <w:rPr>
          <w:rFonts w:ascii="Times New Roman" w:hAnsi="Times New Roman" w:cs="Times New Roman"/>
          <w:sz w:val="20"/>
          <w:szCs w:val="20"/>
          <w:lang w:val="nb-NO"/>
        </w:rPr>
        <w:t xml:space="preserve"> </w:t>
      </w:r>
      <w:proofErr w:type="spellStart"/>
      <w:r w:rsidR="00AA5BAA" w:rsidRPr="009B393C">
        <w:rPr>
          <w:rFonts w:ascii="Times New Roman" w:hAnsi="Times New Roman" w:cs="Times New Roman"/>
          <w:sz w:val="20"/>
          <w:szCs w:val="20"/>
          <w:lang w:val="nb-NO"/>
        </w:rPr>
        <w:t>see</w:t>
      </w:r>
      <w:proofErr w:type="spellEnd"/>
      <w:r w:rsidR="00AA5BAA" w:rsidRPr="009B393C">
        <w:rPr>
          <w:rFonts w:ascii="Times New Roman" w:hAnsi="Times New Roman" w:cs="Times New Roman"/>
          <w:sz w:val="20"/>
          <w:szCs w:val="20"/>
          <w:lang w:val="nb-NO"/>
        </w:rPr>
        <w:t xml:space="preserve"> </w:t>
      </w:r>
      <w:proofErr w:type="spellStart"/>
      <w:r w:rsidR="00AA5BAA" w:rsidRPr="009B393C">
        <w:rPr>
          <w:rFonts w:ascii="Times New Roman" w:hAnsi="Times New Roman" w:cs="Times New Roman"/>
          <w:sz w:val="20"/>
          <w:szCs w:val="20"/>
          <w:lang w:val="nb-NO"/>
        </w:rPr>
        <w:t>that</w:t>
      </w:r>
      <w:proofErr w:type="spellEnd"/>
      <w:r w:rsidR="00AA5BAA" w:rsidRPr="009B393C">
        <w:rPr>
          <w:rFonts w:ascii="Times New Roman" w:hAnsi="Times New Roman" w:cs="Times New Roman"/>
          <w:sz w:val="20"/>
          <w:szCs w:val="20"/>
          <w:lang w:val="nb-NO"/>
        </w:rPr>
        <w:t xml:space="preserve"> most </w:t>
      </w:r>
      <w:proofErr w:type="spellStart"/>
      <w:r w:rsidR="00AA5BAA" w:rsidRPr="009B393C">
        <w:rPr>
          <w:rFonts w:ascii="Times New Roman" w:hAnsi="Times New Roman" w:cs="Times New Roman"/>
          <w:sz w:val="20"/>
          <w:szCs w:val="20"/>
          <w:lang w:val="nb-NO"/>
        </w:rPr>
        <w:t>of</w:t>
      </w:r>
      <w:proofErr w:type="spellEnd"/>
      <w:r w:rsidR="00AA5BAA" w:rsidRPr="009B393C">
        <w:rPr>
          <w:rFonts w:ascii="Times New Roman" w:hAnsi="Times New Roman" w:cs="Times New Roman"/>
          <w:sz w:val="20"/>
          <w:szCs w:val="20"/>
          <w:lang w:val="nb-NO"/>
        </w:rPr>
        <w:t xml:space="preserve"> </w:t>
      </w:r>
      <w:proofErr w:type="spellStart"/>
      <w:r w:rsidR="00AA5BAA" w:rsidRPr="009B393C">
        <w:rPr>
          <w:rFonts w:ascii="Times New Roman" w:hAnsi="Times New Roman" w:cs="Times New Roman"/>
          <w:sz w:val="20"/>
          <w:szCs w:val="20"/>
          <w:lang w:val="nb-NO"/>
        </w:rPr>
        <w:t>these</w:t>
      </w:r>
      <w:proofErr w:type="spellEnd"/>
      <w:r w:rsidR="00AA5BAA" w:rsidRPr="009B393C">
        <w:rPr>
          <w:rFonts w:ascii="Times New Roman" w:hAnsi="Times New Roman" w:cs="Times New Roman"/>
          <w:sz w:val="20"/>
          <w:szCs w:val="20"/>
          <w:lang w:val="nb-NO"/>
        </w:rPr>
        <w:t xml:space="preserve"> verbs </w:t>
      </w:r>
      <w:proofErr w:type="spellStart"/>
      <w:r w:rsidR="00AA5BAA" w:rsidRPr="009B393C">
        <w:rPr>
          <w:rFonts w:ascii="Times New Roman" w:hAnsi="Times New Roman" w:cs="Times New Roman"/>
          <w:sz w:val="20"/>
          <w:szCs w:val="20"/>
          <w:lang w:val="nb-NO"/>
        </w:rPr>
        <w:t>can</w:t>
      </w:r>
      <w:proofErr w:type="spellEnd"/>
      <w:r w:rsidR="00AA5BAA" w:rsidRPr="009B393C">
        <w:rPr>
          <w:rFonts w:ascii="Times New Roman" w:hAnsi="Times New Roman" w:cs="Times New Roman"/>
          <w:sz w:val="20"/>
          <w:szCs w:val="20"/>
          <w:lang w:val="nb-NO"/>
        </w:rPr>
        <w:t xml:space="preserve"> be </w:t>
      </w:r>
      <w:proofErr w:type="spellStart"/>
      <w:r w:rsidR="00AA5BAA" w:rsidRPr="009B393C">
        <w:rPr>
          <w:rFonts w:ascii="Times New Roman" w:hAnsi="Times New Roman" w:cs="Times New Roman"/>
          <w:sz w:val="20"/>
          <w:szCs w:val="20"/>
          <w:lang w:val="nb-NO"/>
        </w:rPr>
        <w:t>gathered</w:t>
      </w:r>
      <w:proofErr w:type="spellEnd"/>
      <w:r w:rsidR="00AA5BAA" w:rsidRPr="009B393C">
        <w:rPr>
          <w:rFonts w:ascii="Times New Roman" w:hAnsi="Times New Roman" w:cs="Times New Roman"/>
          <w:sz w:val="20"/>
          <w:szCs w:val="20"/>
          <w:lang w:val="nb-NO"/>
        </w:rPr>
        <w:t xml:space="preserve"> </w:t>
      </w:r>
      <w:proofErr w:type="spellStart"/>
      <w:r w:rsidR="00AA5BAA" w:rsidRPr="009B393C">
        <w:rPr>
          <w:rFonts w:ascii="Times New Roman" w:hAnsi="Times New Roman" w:cs="Times New Roman"/>
          <w:sz w:val="20"/>
          <w:szCs w:val="20"/>
          <w:lang w:val="nb-NO"/>
        </w:rPr>
        <w:t>into</w:t>
      </w:r>
      <w:proofErr w:type="spellEnd"/>
      <w:r w:rsidR="00AA5BAA" w:rsidRPr="009B393C">
        <w:rPr>
          <w:rFonts w:ascii="Times New Roman" w:hAnsi="Times New Roman" w:cs="Times New Roman"/>
          <w:sz w:val="20"/>
          <w:szCs w:val="20"/>
          <w:lang w:val="nb-NO"/>
        </w:rPr>
        <w:t xml:space="preserve"> </w:t>
      </w:r>
      <w:proofErr w:type="spellStart"/>
      <w:r w:rsidR="00AA5BAA" w:rsidRPr="009B393C">
        <w:rPr>
          <w:rFonts w:ascii="Times New Roman" w:hAnsi="Times New Roman" w:cs="Times New Roman"/>
          <w:sz w:val="20"/>
          <w:szCs w:val="20"/>
          <w:lang w:val="nb-NO"/>
        </w:rPr>
        <w:t>semantic</w:t>
      </w:r>
      <w:proofErr w:type="spellEnd"/>
      <w:r w:rsidR="00AA5BAA" w:rsidRPr="009B393C">
        <w:rPr>
          <w:rFonts w:ascii="Times New Roman" w:hAnsi="Times New Roman" w:cs="Times New Roman"/>
          <w:sz w:val="20"/>
          <w:szCs w:val="20"/>
          <w:lang w:val="nb-NO"/>
        </w:rPr>
        <w:t xml:space="preserve"> </w:t>
      </w:r>
      <w:proofErr w:type="spellStart"/>
      <w:r w:rsidR="00AA5BAA" w:rsidRPr="009B393C">
        <w:rPr>
          <w:rFonts w:ascii="Times New Roman" w:hAnsi="Times New Roman" w:cs="Times New Roman"/>
          <w:sz w:val="20"/>
          <w:szCs w:val="20"/>
          <w:lang w:val="nb-NO"/>
        </w:rPr>
        <w:t>groups</w:t>
      </w:r>
      <w:proofErr w:type="spellEnd"/>
      <w:r w:rsidR="00AA5BAA" w:rsidRPr="009B393C">
        <w:rPr>
          <w:rFonts w:ascii="Times New Roman" w:hAnsi="Times New Roman" w:cs="Times New Roman"/>
          <w:sz w:val="20"/>
          <w:szCs w:val="20"/>
          <w:lang w:val="nb-NO"/>
        </w:rPr>
        <w:t xml:space="preserve">, </w:t>
      </w:r>
      <w:proofErr w:type="spellStart"/>
      <w:r w:rsidR="00AA5BAA" w:rsidRPr="009B393C">
        <w:rPr>
          <w:rFonts w:ascii="Times New Roman" w:hAnsi="Times New Roman" w:cs="Times New Roman"/>
          <w:sz w:val="20"/>
          <w:szCs w:val="20"/>
          <w:lang w:val="nb-NO"/>
        </w:rPr>
        <w:t>listed</w:t>
      </w:r>
      <w:proofErr w:type="spellEnd"/>
      <w:r w:rsidR="00AA5BAA" w:rsidRPr="009B393C">
        <w:rPr>
          <w:rFonts w:ascii="Times New Roman" w:hAnsi="Times New Roman" w:cs="Times New Roman"/>
          <w:sz w:val="20"/>
          <w:szCs w:val="20"/>
          <w:lang w:val="nb-NO"/>
        </w:rPr>
        <w:t xml:space="preserve"> </w:t>
      </w:r>
      <w:proofErr w:type="spellStart"/>
      <w:r w:rsidR="00AA5BAA" w:rsidRPr="009B393C">
        <w:rPr>
          <w:rFonts w:ascii="Times New Roman" w:hAnsi="Times New Roman" w:cs="Times New Roman"/>
          <w:sz w:val="20"/>
          <w:szCs w:val="20"/>
          <w:lang w:val="nb-NO"/>
        </w:rPr>
        <w:t>on</w:t>
      </w:r>
      <w:proofErr w:type="spellEnd"/>
      <w:r w:rsidR="00AA5BAA" w:rsidRPr="009B393C">
        <w:rPr>
          <w:rFonts w:ascii="Times New Roman" w:hAnsi="Times New Roman" w:cs="Times New Roman"/>
          <w:sz w:val="20"/>
          <w:szCs w:val="20"/>
          <w:lang w:val="nb-NO"/>
        </w:rPr>
        <w:t xml:space="preserve"> </w:t>
      </w:r>
      <w:proofErr w:type="spellStart"/>
      <w:r w:rsidR="00AA5BAA" w:rsidRPr="009B393C">
        <w:rPr>
          <w:rFonts w:ascii="Times New Roman" w:hAnsi="Times New Roman" w:cs="Times New Roman"/>
          <w:sz w:val="20"/>
          <w:szCs w:val="20"/>
          <w:lang w:val="nb-NO"/>
        </w:rPr>
        <w:t>the</w:t>
      </w:r>
      <w:proofErr w:type="spellEnd"/>
      <w:r w:rsidR="00AA5BAA" w:rsidRPr="009B393C">
        <w:rPr>
          <w:rFonts w:ascii="Times New Roman" w:hAnsi="Times New Roman" w:cs="Times New Roman"/>
          <w:sz w:val="20"/>
          <w:szCs w:val="20"/>
          <w:lang w:val="nb-NO"/>
        </w:rPr>
        <w:t xml:space="preserve"> </w:t>
      </w:r>
      <w:proofErr w:type="spellStart"/>
      <w:r w:rsidR="00AA5BAA" w:rsidRPr="009B393C">
        <w:rPr>
          <w:rFonts w:ascii="Times New Roman" w:hAnsi="Times New Roman" w:cs="Times New Roman"/>
          <w:sz w:val="20"/>
          <w:szCs w:val="20"/>
          <w:lang w:val="nb-NO"/>
        </w:rPr>
        <w:t>left</w:t>
      </w:r>
      <w:proofErr w:type="spellEnd"/>
      <w:r w:rsidR="00AA5BAA" w:rsidRPr="009B393C">
        <w:rPr>
          <w:rFonts w:ascii="Times New Roman" w:hAnsi="Times New Roman" w:cs="Times New Roman"/>
          <w:sz w:val="20"/>
          <w:szCs w:val="20"/>
          <w:lang w:val="nb-NO"/>
        </w:rPr>
        <w:t>.</w:t>
      </w:r>
    </w:p>
    <w:p w14:paraId="617BA68B" w14:textId="27B873C8" w:rsidR="00BE0360" w:rsidRPr="009B393C" w:rsidRDefault="00BE0360" w:rsidP="006E7DC0">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 xml:space="preserve">The simplex verbs that form their Natural Perfectives with </w:t>
      </w:r>
      <w:proofErr w:type="spellStart"/>
      <w:r w:rsidRPr="009B393C">
        <w:rPr>
          <w:rFonts w:ascii="Times New Roman" w:hAnsi="Times New Roman" w:cs="Times New Roman"/>
          <w:i/>
          <w:sz w:val="20"/>
          <w:szCs w:val="20"/>
          <w:lang w:val="en-GB"/>
        </w:rPr>
        <w:t>zа</w:t>
      </w:r>
      <w:proofErr w:type="spellEnd"/>
      <w:r w:rsidRPr="009B393C">
        <w:rPr>
          <w:rFonts w:ascii="Times New Roman" w:hAnsi="Times New Roman" w:cs="Times New Roman"/>
          <w:sz w:val="20"/>
          <w:szCs w:val="20"/>
          <w:lang w:val="en-GB"/>
        </w:rPr>
        <w:t xml:space="preserve">- and </w:t>
      </w:r>
      <w:r w:rsidRPr="009B393C">
        <w:rPr>
          <w:rFonts w:ascii="Times New Roman" w:hAnsi="Times New Roman" w:cs="Times New Roman"/>
          <w:i/>
          <w:sz w:val="20"/>
          <w:szCs w:val="20"/>
          <w:lang w:val="en-GB"/>
        </w:rPr>
        <w:t>u</w:t>
      </w:r>
      <w:r w:rsidRPr="009B393C">
        <w:rPr>
          <w:rFonts w:ascii="Times New Roman" w:hAnsi="Times New Roman" w:cs="Times New Roman"/>
          <w:sz w:val="20"/>
          <w:szCs w:val="20"/>
          <w:lang w:val="en-GB"/>
        </w:rPr>
        <w:t xml:space="preserve">- highlight the common ground these prefixes share. </w:t>
      </w:r>
      <w:proofErr w:type="spellStart"/>
      <w:r w:rsidRPr="009B393C">
        <w:rPr>
          <w:rFonts w:ascii="Times New Roman" w:hAnsi="Times New Roman" w:cs="Times New Roman"/>
          <w:i/>
          <w:sz w:val="20"/>
          <w:szCs w:val="20"/>
          <w:lang w:val="en-GB"/>
        </w:rPr>
        <w:t>Zа</w:t>
      </w:r>
      <w:proofErr w:type="spellEnd"/>
      <w:r w:rsidRPr="009B393C">
        <w:rPr>
          <w:rFonts w:ascii="Times New Roman" w:hAnsi="Times New Roman" w:cs="Times New Roman"/>
          <w:sz w:val="20"/>
          <w:szCs w:val="20"/>
          <w:lang w:val="en-GB"/>
        </w:rPr>
        <w:t xml:space="preserve">- in its </w:t>
      </w:r>
      <w:r w:rsidRPr="009B393C">
        <w:rPr>
          <w:rFonts w:ascii="Times New Roman" w:hAnsi="Times New Roman" w:cs="Times New Roman"/>
          <w:smallCaps/>
          <w:sz w:val="20"/>
          <w:szCs w:val="20"/>
          <w:lang w:val="en-GB"/>
        </w:rPr>
        <w:t>change to a fixed state</w:t>
      </w:r>
      <w:r w:rsidRPr="009B393C">
        <w:rPr>
          <w:rFonts w:ascii="Times New Roman" w:hAnsi="Times New Roman" w:cs="Times New Roman"/>
          <w:sz w:val="20"/>
          <w:szCs w:val="20"/>
          <w:lang w:val="en-GB"/>
        </w:rPr>
        <w:t xml:space="preserve"> meaning and </w:t>
      </w:r>
      <w:r w:rsidRPr="009B393C">
        <w:rPr>
          <w:rFonts w:ascii="Times New Roman" w:hAnsi="Times New Roman" w:cs="Times New Roman"/>
          <w:i/>
          <w:sz w:val="20"/>
          <w:szCs w:val="20"/>
          <w:lang w:val="en-GB"/>
        </w:rPr>
        <w:t>u-</w:t>
      </w:r>
      <w:r w:rsidRPr="009B393C">
        <w:rPr>
          <w:rFonts w:ascii="Times New Roman" w:hAnsi="Times New Roman" w:cs="Times New Roman"/>
          <w:sz w:val="20"/>
          <w:szCs w:val="20"/>
          <w:lang w:val="en-GB"/>
        </w:rPr>
        <w:t xml:space="preserve"> in its </w:t>
      </w:r>
      <w:r w:rsidRPr="009B393C">
        <w:rPr>
          <w:rFonts w:ascii="Times New Roman" w:hAnsi="Times New Roman" w:cs="Times New Roman"/>
          <w:smallCaps/>
          <w:sz w:val="20"/>
          <w:szCs w:val="20"/>
          <w:lang w:val="en-GB"/>
        </w:rPr>
        <w:t>harm</w:t>
      </w:r>
      <w:r w:rsidRPr="009B393C">
        <w:rPr>
          <w:rFonts w:ascii="Times New Roman" w:hAnsi="Times New Roman" w:cs="Times New Roman"/>
          <w:sz w:val="20"/>
          <w:szCs w:val="20"/>
          <w:lang w:val="en-GB"/>
        </w:rPr>
        <w:t xml:space="preserve"> meaning both refer to events that reduce capacity and mobility, yielding the </w:t>
      </w:r>
      <w:r w:rsidRPr="009B393C">
        <w:rPr>
          <w:rFonts w:ascii="Times New Roman" w:hAnsi="Times New Roman" w:cs="Times New Roman"/>
          <w:smallCaps/>
          <w:sz w:val="20"/>
          <w:szCs w:val="20"/>
          <w:lang w:val="en-GB"/>
        </w:rPr>
        <w:t>damage</w:t>
      </w:r>
      <w:r w:rsidRPr="009B393C">
        <w:rPr>
          <w:rFonts w:ascii="Times New Roman" w:hAnsi="Times New Roman" w:cs="Times New Roman"/>
          <w:sz w:val="20"/>
          <w:szCs w:val="20"/>
          <w:lang w:val="en-GB"/>
        </w:rPr>
        <w:t xml:space="preserve"> group. A similar relationship is present in the </w:t>
      </w:r>
      <w:r w:rsidRPr="009B393C">
        <w:rPr>
          <w:rFonts w:ascii="Times New Roman" w:hAnsi="Times New Roman" w:cs="Times New Roman"/>
          <w:smallCaps/>
          <w:sz w:val="20"/>
          <w:szCs w:val="20"/>
          <w:lang w:val="en-GB"/>
        </w:rPr>
        <w:t>change of state</w:t>
      </w:r>
      <w:r w:rsidRPr="009B393C">
        <w:rPr>
          <w:rFonts w:ascii="Times New Roman" w:hAnsi="Times New Roman" w:cs="Times New Roman"/>
          <w:sz w:val="20"/>
          <w:szCs w:val="20"/>
          <w:lang w:val="en-GB"/>
        </w:rPr>
        <w:t xml:space="preserve"> group, which also focuses on both fixed states and reduction. The </w:t>
      </w:r>
      <w:r w:rsidRPr="009B393C">
        <w:rPr>
          <w:rFonts w:ascii="Times New Roman" w:hAnsi="Times New Roman" w:cs="Times New Roman"/>
          <w:smallCaps/>
          <w:sz w:val="20"/>
          <w:szCs w:val="20"/>
          <w:lang w:val="en-GB"/>
        </w:rPr>
        <w:t>wrap</w:t>
      </w:r>
      <w:r w:rsidRPr="009B393C">
        <w:rPr>
          <w:rFonts w:ascii="Times New Roman" w:hAnsi="Times New Roman" w:cs="Times New Roman"/>
          <w:sz w:val="20"/>
          <w:szCs w:val="20"/>
          <w:lang w:val="en-GB"/>
        </w:rPr>
        <w:t xml:space="preserve"> group capitalizes on the fact that both prefixes are associated with covering and putting things in containers. </w:t>
      </w:r>
    </w:p>
    <w:p w14:paraId="2A241705" w14:textId="77777777" w:rsidR="00792180" w:rsidRPr="009B393C" w:rsidRDefault="00792180" w:rsidP="00A74F38">
      <w:pPr>
        <w:jc w:val="both"/>
        <w:rPr>
          <w:rFonts w:ascii="Times New Roman" w:hAnsi="Times New Roman" w:cs="Times New Roman"/>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
        <w:gridCol w:w="1233"/>
        <w:gridCol w:w="1469"/>
        <w:gridCol w:w="1302"/>
        <w:gridCol w:w="1266"/>
      </w:tblGrid>
      <w:tr w:rsidR="00792180" w:rsidRPr="009B393C" w14:paraId="5F714D0A" w14:textId="77777777" w:rsidTr="00172DF4">
        <w:tc>
          <w:tcPr>
            <w:tcW w:w="1110" w:type="dxa"/>
            <w:shd w:val="clear" w:color="auto" w:fill="D9D9D9" w:themeFill="background1" w:themeFillShade="D9"/>
          </w:tcPr>
          <w:p w14:paraId="4593D1D0" w14:textId="77777777" w:rsidR="00792180" w:rsidRPr="009B393C" w:rsidRDefault="00792180" w:rsidP="00A74F38">
            <w:pPr>
              <w:jc w:val="both"/>
              <w:rPr>
                <w:rFonts w:ascii="Times New Roman" w:hAnsi="Times New Roman" w:cs="Times New Roman"/>
                <w:b/>
                <w:sz w:val="18"/>
                <w:szCs w:val="18"/>
                <w:lang w:val="en-GB" w:bidi="x-none"/>
              </w:rPr>
            </w:pPr>
            <w:r w:rsidRPr="009B393C">
              <w:rPr>
                <w:rFonts w:ascii="Times New Roman" w:hAnsi="Times New Roman" w:cs="Times New Roman"/>
                <w:b/>
                <w:sz w:val="18"/>
                <w:szCs w:val="18"/>
                <w:lang w:val="en-GB" w:bidi="x-none"/>
              </w:rPr>
              <w:t>Semantic group</w:t>
            </w:r>
          </w:p>
        </w:tc>
        <w:tc>
          <w:tcPr>
            <w:tcW w:w="1408" w:type="dxa"/>
            <w:shd w:val="clear" w:color="auto" w:fill="D9D9D9" w:themeFill="background1" w:themeFillShade="D9"/>
          </w:tcPr>
          <w:p w14:paraId="52E4FED7" w14:textId="77777777" w:rsidR="00792180" w:rsidRPr="009B393C" w:rsidRDefault="00792180" w:rsidP="00A74F38">
            <w:pPr>
              <w:jc w:val="both"/>
              <w:rPr>
                <w:rFonts w:ascii="Times New Roman" w:hAnsi="Times New Roman" w:cs="Times New Roman"/>
                <w:b/>
                <w:sz w:val="18"/>
                <w:szCs w:val="18"/>
                <w:lang w:val="en-GB" w:bidi="x-none"/>
              </w:rPr>
            </w:pPr>
            <w:r w:rsidRPr="009B393C">
              <w:rPr>
                <w:rFonts w:ascii="Times New Roman" w:hAnsi="Times New Roman" w:cs="Times New Roman"/>
                <w:b/>
                <w:sz w:val="18"/>
                <w:szCs w:val="18"/>
                <w:lang w:val="en-GB" w:bidi="x-none"/>
              </w:rPr>
              <w:t>Simplex verb</w:t>
            </w:r>
          </w:p>
        </w:tc>
        <w:tc>
          <w:tcPr>
            <w:tcW w:w="2552" w:type="dxa"/>
            <w:shd w:val="clear" w:color="auto" w:fill="D9D9D9" w:themeFill="background1" w:themeFillShade="D9"/>
          </w:tcPr>
          <w:p w14:paraId="3611559F" w14:textId="354D7073" w:rsidR="00792180" w:rsidRPr="009B393C" w:rsidRDefault="00F87CEA" w:rsidP="00A74F38">
            <w:pPr>
              <w:jc w:val="both"/>
              <w:rPr>
                <w:rFonts w:ascii="Times New Roman" w:hAnsi="Times New Roman" w:cs="Times New Roman"/>
                <w:b/>
                <w:sz w:val="18"/>
                <w:szCs w:val="18"/>
                <w:lang w:val="en-GB" w:bidi="x-none"/>
              </w:rPr>
            </w:pPr>
            <w:proofErr w:type="spellStart"/>
            <w:proofErr w:type="gramStart"/>
            <w:r w:rsidRPr="009B393C">
              <w:rPr>
                <w:rFonts w:ascii="Times New Roman" w:hAnsi="Times New Roman" w:cs="Times New Roman"/>
                <w:b/>
                <w:i/>
                <w:sz w:val="18"/>
                <w:szCs w:val="18"/>
                <w:lang w:val="en-GB" w:bidi="x-none"/>
              </w:rPr>
              <w:t>za</w:t>
            </w:r>
            <w:proofErr w:type="spellEnd"/>
            <w:proofErr w:type="gramEnd"/>
            <w:r w:rsidR="00792180" w:rsidRPr="009B393C">
              <w:rPr>
                <w:rFonts w:ascii="Times New Roman" w:hAnsi="Times New Roman" w:cs="Times New Roman"/>
                <w:b/>
                <w:sz w:val="18"/>
                <w:szCs w:val="18"/>
                <w:lang w:val="en-GB" w:bidi="x-none"/>
              </w:rPr>
              <w:t>- meaning</w:t>
            </w:r>
          </w:p>
        </w:tc>
        <w:tc>
          <w:tcPr>
            <w:tcW w:w="1844" w:type="dxa"/>
            <w:shd w:val="clear" w:color="auto" w:fill="D9D9D9" w:themeFill="background1" w:themeFillShade="D9"/>
          </w:tcPr>
          <w:p w14:paraId="520E9498" w14:textId="0225CAA5" w:rsidR="00792180" w:rsidRPr="009B393C" w:rsidRDefault="00F87CEA" w:rsidP="00A74F38">
            <w:pPr>
              <w:jc w:val="both"/>
              <w:rPr>
                <w:rFonts w:ascii="Times New Roman" w:hAnsi="Times New Roman" w:cs="Times New Roman"/>
                <w:b/>
                <w:sz w:val="18"/>
                <w:szCs w:val="18"/>
                <w:lang w:val="en-GB" w:bidi="x-none"/>
              </w:rPr>
            </w:pPr>
            <w:proofErr w:type="gramStart"/>
            <w:r w:rsidRPr="009B393C">
              <w:rPr>
                <w:rFonts w:ascii="Times New Roman" w:hAnsi="Times New Roman" w:cs="Times New Roman"/>
                <w:b/>
                <w:i/>
                <w:sz w:val="18"/>
                <w:szCs w:val="18"/>
                <w:lang w:val="en-GB" w:bidi="x-none"/>
              </w:rPr>
              <w:t>u</w:t>
            </w:r>
            <w:proofErr w:type="gramEnd"/>
            <w:r w:rsidR="00792180" w:rsidRPr="009B393C">
              <w:rPr>
                <w:rFonts w:ascii="Times New Roman" w:hAnsi="Times New Roman" w:cs="Times New Roman"/>
                <w:b/>
                <w:sz w:val="18"/>
                <w:szCs w:val="18"/>
                <w:lang w:val="en-GB" w:bidi="x-none"/>
              </w:rPr>
              <w:t>- meaning</w:t>
            </w:r>
          </w:p>
        </w:tc>
        <w:tc>
          <w:tcPr>
            <w:tcW w:w="1602" w:type="dxa"/>
            <w:shd w:val="clear" w:color="auto" w:fill="D9D9D9" w:themeFill="background1" w:themeFillShade="D9"/>
          </w:tcPr>
          <w:p w14:paraId="14677146" w14:textId="77777777" w:rsidR="00792180" w:rsidRPr="009B393C" w:rsidRDefault="00792180" w:rsidP="00A74F38">
            <w:pPr>
              <w:jc w:val="both"/>
              <w:rPr>
                <w:rFonts w:ascii="Times New Roman" w:hAnsi="Times New Roman" w:cs="Times New Roman"/>
                <w:b/>
                <w:sz w:val="18"/>
                <w:szCs w:val="18"/>
                <w:lang w:val="en-GB" w:bidi="x-none"/>
              </w:rPr>
            </w:pPr>
            <w:r w:rsidRPr="009B393C">
              <w:rPr>
                <w:rFonts w:ascii="Times New Roman" w:hAnsi="Times New Roman" w:cs="Times New Roman"/>
                <w:b/>
                <w:sz w:val="18"/>
                <w:szCs w:val="18"/>
                <w:lang w:val="en-GB" w:bidi="x-none"/>
              </w:rPr>
              <w:t>Prefix combination</w:t>
            </w:r>
          </w:p>
        </w:tc>
      </w:tr>
      <w:tr w:rsidR="00792180" w:rsidRPr="009B393C" w14:paraId="2816331B" w14:textId="77777777" w:rsidTr="00B47B94">
        <w:tc>
          <w:tcPr>
            <w:tcW w:w="1110" w:type="dxa"/>
            <w:vMerge w:val="restart"/>
          </w:tcPr>
          <w:p w14:paraId="18A564D5"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damage</w:t>
            </w:r>
          </w:p>
        </w:tc>
        <w:tc>
          <w:tcPr>
            <w:tcW w:w="1408" w:type="dxa"/>
          </w:tcPr>
          <w:p w14:paraId="1C19FDF2" w14:textId="7CB1197E" w:rsidR="00792180" w:rsidRPr="009B393C" w:rsidRDefault="00526B44" w:rsidP="00A74F38">
            <w:pPr>
              <w:jc w:val="both"/>
              <w:rPr>
                <w:rFonts w:ascii="Times New Roman" w:hAnsi="Times New Roman" w:cs="Times New Roman"/>
                <w:sz w:val="18"/>
                <w:szCs w:val="18"/>
                <w:lang w:val="ru-RU" w:bidi="x-none"/>
              </w:rPr>
            </w:pPr>
            <w:proofErr w:type="gramStart"/>
            <w:r w:rsidRPr="009B393C">
              <w:rPr>
                <w:rFonts w:ascii="Times New Roman" w:hAnsi="Times New Roman" w:cs="Times New Roman"/>
                <w:i/>
                <w:sz w:val="18"/>
                <w:szCs w:val="18"/>
                <w:lang w:val="en-GB" w:bidi="x-none"/>
              </w:rPr>
              <w:t>davit’</w:t>
            </w:r>
            <w:proofErr w:type="gramEnd"/>
            <w:r w:rsidRPr="009B393C">
              <w:rPr>
                <w:rFonts w:ascii="Times New Roman" w:hAnsi="Times New Roman" w:cs="Times New Roman"/>
                <w:sz w:val="18"/>
                <w:szCs w:val="18"/>
                <w:lang w:val="en-GB" w:bidi="x-none"/>
              </w:rPr>
              <w:t xml:space="preserve"> ‘crush’</w:t>
            </w:r>
          </w:p>
        </w:tc>
        <w:tc>
          <w:tcPr>
            <w:tcW w:w="2552" w:type="dxa"/>
          </w:tcPr>
          <w:p w14:paraId="2C2FFA17"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479A21A4"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harm</w:t>
            </w:r>
          </w:p>
        </w:tc>
        <w:tc>
          <w:tcPr>
            <w:tcW w:w="1602" w:type="dxa"/>
          </w:tcPr>
          <w:p w14:paraId="7F096FE2" w14:textId="0DAA0298" w:rsidR="00792180" w:rsidRPr="009B393C" w:rsidRDefault="00F87CEA"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b/>
                <w:i/>
                <w:sz w:val="18"/>
                <w:szCs w:val="18"/>
                <w:lang w:val="en-GB" w:bidi="x-none"/>
              </w:rPr>
              <w:t>za</w:t>
            </w:r>
            <w:proofErr w:type="spellEnd"/>
            <w:proofErr w:type="gramEnd"/>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proofErr w:type="spellStart"/>
            <w:r w:rsidRPr="009B393C">
              <w:rPr>
                <w:rFonts w:ascii="Times New Roman" w:hAnsi="Times New Roman" w:cs="Times New Roman"/>
                <w:i/>
                <w:sz w:val="18"/>
                <w:szCs w:val="18"/>
                <w:lang w:val="en-GB" w:bidi="x-none"/>
              </w:rPr>
              <w:t>p</w:t>
            </w:r>
            <w:r w:rsidR="00792180" w:rsidRPr="009B393C">
              <w:rPr>
                <w:rFonts w:ascii="Times New Roman" w:hAnsi="Times New Roman" w:cs="Times New Roman"/>
                <w:i/>
                <w:sz w:val="18"/>
                <w:szCs w:val="18"/>
                <w:lang w:val="en-GB" w:bidi="x-none"/>
              </w:rPr>
              <w:t>о</w:t>
            </w:r>
            <w:proofErr w:type="spellEnd"/>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 xml:space="preserve">- </w:t>
            </w:r>
          </w:p>
        </w:tc>
      </w:tr>
      <w:tr w:rsidR="00792180" w:rsidRPr="009B393C" w14:paraId="3C89DFA0" w14:textId="77777777" w:rsidTr="00B47B94">
        <w:tc>
          <w:tcPr>
            <w:tcW w:w="1110" w:type="dxa"/>
            <w:vMerge/>
          </w:tcPr>
          <w:p w14:paraId="76B34BFA" w14:textId="77777777" w:rsidR="00792180" w:rsidRPr="009B393C" w:rsidRDefault="00792180" w:rsidP="00A74F38">
            <w:pPr>
              <w:jc w:val="both"/>
              <w:rPr>
                <w:rFonts w:ascii="Times New Roman" w:hAnsi="Times New Roman" w:cs="Times New Roman"/>
                <w:sz w:val="18"/>
                <w:szCs w:val="18"/>
                <w:lang w:val="en-GB" w:bidi="x-none"/>
              </w:rPr>
            </w:pPr>
          </w:p>
        </w:tc>
        <w:tc>
          <w:tcPr>
            <w:tcW w:w="1408" w:type="dxa"/>
          </w:tcPr>
          <w:p w14:paraId="5776A65D" w14:textId="3F8E8358" w:rsidR="00792180" w:rsidRPr="009B393C" w:rsidRDefault="00526B44" w:rsidP="00A74F38">
            <w:pPr>
              <w:jc w:val="both"/>
              <w:rPr>
                <w:rFonts w:ascii="Times New Roman" w:hAnsi="Times New Roman" w:cs="Times New Roman"/>
                <w:sz w:val="18"/>
                <w:szCs w:val="18"/>
                <w:lang w:val="nb-NO" w:bidi="x-none"/>
              </w:rPr>
            </w:pPr>
            <w:proofErr w:type="gramStart"/>
            <w:r w:rsidRPr="009B393C">
              <w:rPr>
                <w:rFonts w:ascii="Times New Roman" w:hAnsi="Times New Roman" w:cs="Times New Roman"/>
                <w:i/>
                <w:sz w:val="18"/>
                <w:szCs w:val="18"/>
                <w:lang w:val="en-GB" w:bidi="x-none"/>
              </w:rPr>
              <w:t>du</w:t>
            </w:r>
            <w:r w:rsidRPr="009B393C">
              <w:rPr>
                <w:rFonts w:ascii="Times New Roman" w:hAnsi="Times New Roman" w:cs="Times New Roman"/>
                <w:i/>
                <w:sz w:val="18"/>
                <w:szCs w:val="18"/>
                <w:lang w:val="cs-CZ" w:bidi="x-none"/>
              </w:rPr>
              <w:t>šit</w:t>
            </w:r>
            <w:r w:rsidRPr="009B393C">
              <w:rPr>
                <w:rFonts w:ascii="Times New Roman" w:hAnsi="Times New Roman" w:cs="Times New Roman"/>
                <w:i/>
                <w:sz w:val="18"/>
                <w:szCs w:val="18"/>
                <w:lang w:val="nb-NO" w:bidi="x-none"/>
              </w:rPr>
              <w:t>’</w:t>
            </w:r>
            <w:proofErr w:type="gramEnd"/>
            <w:r w:rsidRPr="009B393C">
              <w:rPr>
                <w:rFonts w:ascii="Times New Roman" w:hAnsi="Times New Roman" w:cs="Times New Roman"/>
                <w:i/>
                <w:sz w:val="18"/>
                <w:szCs w:val="18"/>
                <w:lang w:val="nb-NO" w:bidi="x-none"/>
              </w:rPr>
              <w:t xml:space="preserve"> </w:t>
            </w:r>
            <w:r w:rsidRPr="009B393C">
              <w:rPr>
                <w:rFonts w:ascii="Times New Roman" w:hAnsi="Times New Roman" w:cs="Times New Roman"/>
                <w:sz w:val="18"/>
                <w:szCs w:val="18"/>
                <w:lang w:val="nb-NO" w:bidi="x-none"/>
              </w:rPr>
              <w:t>‘strangle’</w:t>
            </w:r>
          </w:p>
        </w:tc>
        <w:tc>
          <w:tcPr>
            <w:tcW w:w="2552" w:type="dxa"/>
          </w:tcPr>
          <w:p w14:paraId="7DD91107"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0B6F322E"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harm</w:t>
            </w:r>
          </w:p>
        </w:tc>
        <w:tc>
          <w:tcPr>
            <w:tcW w:w="1602" w:type="dxa"/>
          </w:tcPr>
          <w:p w14:paraId="43E4D345" w14:textId="343520E7" w:rsidR="00792180" w:rsidRPr="009B393C" w:rsidRDefault="00F87CEA"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b/>
                <w:i/>
                <w:sz w:val="18"/>
                <w:szCs w:val="18"/>
                <w:lang w:val="en-GB" w:bidi="x-none"/>
              </w:rPr>
              <w:t>za</w:t>
            </w:r>
            <w:proofErr w:type="spellEnd"/>
            <w:proofErr w:type="gramEnd"/>
            <w:r w:rsidRPr="009B393C">
              <w:rPr>
                <w:rFonts w:ascii="Times New Roman" w:hAnsi="Times New Roman" w:cs="Times New Roman"/>
                <w:b/>
                <w:i/>
                <w:sz w:val="18"/>
                <w:szCs w:val="18"/>
                <w:lang w:val="en-GB" w:bidi="x-none"/>
              </w:rPr>
              <w:t>-</w:t>
            </w:r>
            <w:r w:rsidRPr="009B393C">
              <w:rPr>
                <w:rFonts w:ascii="Times New Roman" w:hAnsi="Times New Roman" w:cs="Times New Roman"/>
                <w:b/>
                <w:sz w:val="18"/>
                <w:szCs w:val="18"/>
                <w:lang w:val="en-GB" w:bidi="x-none"/>
              </w:rPr>
              <w:t>|</w:t>
            </w:r>
            <w:proofErr w:type="spellStart"/>
            <w:r w:rsidRPr="009B393C">
              <w:rPr>
                <w:rFonts w:ascii="Times New Roman" w:hAnsi="Times New Roman" w:cs="Times New Roman"/>
                <w:i/>
                <w:sz w:val="18"/>
                <w:szCs w:val="18"/>
                <w:lang w:val="en-GB" w:bidi="x-none"/>
              </w:rPr>
              <w:t>pо</w:t>
            </w:r>
            <w:proofErr w:type="spellEnd"/>
            <w:r w:rsidRPr="009B393C">
              <w:rPr>
                <w:rFonts w:ascii="Times New Roman" w:hAnsi="Times New Roman" w:cs="Times New Roman"/>
                <w:i/>
                <w:sz w:val="18"/>
                <w:szCs w:val="18"/>
                <w:lang w:val="en-GB" w:bidi="x-none"/>
              </w:rPr>
              <w:t>-</w:t>
            </w:r>
            <w:r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p>
        </w:tc>
      </w:tr>
      <w:tr w:rsidR="00792180" w:rsidRPr="009B393C" w14:paraId="2596EDD0" w14:textId="77777777" w:rsidTr="00B47B94">
        <w:tc>
          <w:tcPr>
            <w:tcW w:w="1110" w:type="dxa"/>
            <w:vMerge/>
          </w:tcPr>
          <w:p w14:paraId="1054C3A3" w14:textId="77777777" w:rsidR="00792180" w:rsidRPr="009B393C" w:rsidRDefault="00792180" w:rsidP="00A74F38">
            <w:pPr>
              <w:jc w:val="both"/>
              <w:rPr>
                <w:rFonts w:ascii="Times New Roman" w:hAnsi="Times New Roman" w:cs="Times New Roman"/>
                <w:sz w:val="18"/>
                <w:szCs w:val="18"/>
                <w:lang w:val="en-GB" w:bidi="x-none"/>
              </w:rPr>
            </w:pPr>
          </w:p>
        </w:tc>
        <w:tc>
          <w:tcPr>
            <w:tcW w:w="1408" w:type="dxa"/>
          </w:tcPr>
          <w:p w14:paraId="1EE1F4C5" w14:textId="57390C40" w:rsidR="00792180" w:rsidRPr="009B393C" w:rsidRDefault="00526B4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morit</w:t>
            </w:r>
            <w:proofErr w:type="spellEnd"/>
            <w:r w:rsidRPr="009B393C">
              <w:rPr>
                <w:rFonts w:ascii="Times New Roman" w:hAnsi="Times New Roman" w:cs="Times New Roman"/>
                <w:i/>
                <w:sz w:val="18"/>
                <w:szCs w:val="18"/>
                <w:lang w:val="en-GB" w:bidi="x-none"/>
              </w:rPr>
              <w:t>’</w:t>
            </w:r>
            <w:proofErr w:type="gramEnd"/>
            <w:r w:rsidRPr="009B393C">
              <w:rPr>
                <w:rFonts w:ascii="Times New Roman" w:hAnsi="Times New Roman" w:cs="Times New Roman"/>
                <w:i/>
                <w:sz w:val="18"/>
                <w:szCs w:val="18"/>
                <w:lang w:val="en-GB" w:bidi="x-none"/>
              </w:rPr>
              <w:t xml:space="preserve"> </w:t>
            </w:r>
            <w:r w:rsidRPr="009B393C">
              <w:rPr>
                <w:rFonts w:ascii="Times New Roman" w:hAnsi="Times New Roman" w:cs="Times New Roman"/>
                <w:sz w:val="18"/>
                <w:szCs w:val="18"/>
                <w:lang w:val="en-GB" w:bidi="x-none"/>
              </w:rPr>
              <w:t>‘exterminate’</w:t>
            </w:r>
          </w:p>
        </w:tc>
        <w:tc>
          <w:tcPr>
            <w:tcW w:w="2552" w:type="dxa"/>
          </w:tcPr>
          <w:p w14:paraId="5D77F804"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5E72921C"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harm</w:t>
            </w:r>
          </w:p>
        </w:tc>
        <w:tc>
          <w:tcPr>
            <w:tcW w:w="1602" w:type="dxa"/>
          </w:tcPr>
          <w:p w14:paraId="6C5C2226" w14:textId="59D1FC29" w:rsidR="00792180" w:rsidRPr="009B393C" w:rsidRDefault="00F87CEA"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vy</w:t>
            </w:r>
            <w:proofErr w:type="spellEnd"/>
            <w:proofErr w:type="gramEnd"/>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proofErr w:type="spellStart"/>
            <w:r w:rsidRPr="009B393C">
              <w:rPr>
                <w:rFonts w:ascii="Times New Roman" w:hAnsi="Times New Roman" w:cs="Times New Roman"/>
                <w:b/>
                <w:i/>
                <w:sz w:val="18"/>
                <w:szCs w:val="18"/>
                <w:lang w:val="en-GB" w:bidi="x-none"/>
              </w:rPr>
              <w:t>z</w:t>
            </w:r>
            <w:r w:rsidR="00792180" w:rsidRPr="009B393C">
              <w:rPr>
                <w:rFonts w:ascii="Times New Roman" w:hAnsi="Times New Roman" w:cs="Times New Roman"/>
                <w:b/>
                <w:i/>
                <w:sz w:val="18"/>
                <w:szCs w:val="18"/>
                <w:lang w:val="en-GB" w:bidi="x-none"/>
              </w:rPr>
              <w:t>а</w:t>
            </w:r>
            <w:proofErr w:type="spellEnd"/>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proofErr w:type="spellStart"/>
            <w:r w:rsidRPr="009B393C">
              <w:rPr>
                <w:rFonts w:ascii="Times New Roman" w:hAnsi="Times New Roman" w:cs="Times New Roman"/>
                <w:i/>
                <w:sz w:val="18"/>
                <w:szCs w:val="18"/>
                <w:lang w:val="en-GB" w:bidi="x-none"/>
              </w:rPr>
              <w:t>p</w:t>
            </w:r>
            <w:r w:rsidR="00792180" w:rsidRPr="009B393C">
              <w:rPr>
                <w:rFonts w:ascii="Times New Roman" w:hAnsi="Times New Roman" w:cs="Times New Roman"/>
                <w:i/>
                <w:sz w:val="18"/>
                <w:szCs w:val="18"/>
                <w:lang w:val="en-GB" w:bidi="x-none"/>
              </w:rPr>
              <w:t>о</w:t>
            </w:r>
            <w:proofErr w:type="spellEnd"/>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 xml:space="preserve">- </w:t>
            </w:r>
          </w:p>
        </w:tc>
      </w:tr>
      <w:tr w:rsidR="00792180" w:rsidRPr="009B393C" w14:paraId="24B45632" w14:textId="77777777" w:rsidTr="00B47B94">
        <w:tc>
          <w:tcPr>
            <w:tcW w:w="1110" w:type="dxa"/>
            <w:vMerge/>
          </w:tcPr>
          <w:p w14:paraId="2A2E0E85" w14:textId="77777777" w:rsidR="00792180" w:rsidRPr="009B393C" w:rsidRDefault="00792180" w:rsidP="00A74F38">
            <w:pPr>
              <w:jc w:val="both"/>
              <w:rPr>
                <w:rFonts w:ascii="Times New Roman" w:hAnsi="Times New Roman" w:cs="Times New Roman"/>
                <w:sz w:val="18"/>
                <w:szCs w:val="18"/>
                <w:lang w:val="en-GB" w:bidi="x-none"/>
              </w:rPr>
            </w:pPr>
          </w:p>
        </w:tc>
        <w:tc>
          <w:tcPr>
            <w:tcW w:w="1408" w:type="dxa"/>
          </w:tcPr>
          <w:p w14:paraId="43EFC282" w14:textId="2DA7B1D8" w:rsidR="00792180" w:rsidRPr="009B393C" w:rsidRDefault="00526B4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kolot</w:t>
            </w:r>
            <w:proofErr w:type="spellEnd"/>
            <w:r w:rsidRPr="009B393C">
              <w:rPr>
                <w:rFonts w:ascii="Times New Roman" w:hAnsi="Times New Roman" w:cs="Times New Roman"/>
                <w:i/>
                <w:sz w:val="18"/>
                <w:szCs w:val="18"/>
                <w:lang w:val="en-GB" w:bidi="x-none"/>
              </w:rPr>
              <w:t>’</w:t>
            </w:r>
            <w:proofErr w:type="gramEnd"/>
            <w:r w:rsidRPr="009B393C">
              <w:rPr>
                <w:rFonts w:ascii="Times New Roman" w:hAnsi="Times New Roman" w:cs="Times New Roman"/>
                <w:i/>
                <w:sz w:val="18"/>
                <w:szCs w:val="18"/>
                <w:lang w:val="en-GB" w:bidi="x-none"/>
              </w:rPr>
              <w:t xml:space="preserve"> </w:t>
            </w:r>
            <w:r w:rsidRPr="009B393C">
              <w:rPr>
                <w:rFonts w:ascii="Times New Roman" w:hAnsi="Times New Roman" w:cs="Times New Roman"/>
                <w:sz w:val="18"/>
                <w:szCs w:val="18"/>
                <w:lang w:val="en-GB" w:bidi="x-none"/>
              </w:rPr>
              <w:t>‘stab’</w:t>
            </w:r>
          </w:p>
        </w:tc>
        <w:tc>
          <w:tcPr>
            <w:tcW w:w="2552" w:type="dxa"/>
          </w:tcPr>
          <w:p w14:paraId="6005C5EC"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5886E0A0"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harm</w:t>
            </w:r>
          </w:p>
        </w:tc>
        <w:tc>
          <w:tcPr>
            <w:tcW w:w="1602" w:type="dxa"/>
          </w:tcPr>
          <w:p w14:paraId="4964378F" w14:textId="25EFCE88" w:rsidR="00792180" w:rsidRPr="009B393C" w:rsidRDefault="00F87CEA" w:rsidP="00A74F38">
            <w:pPr>
              <w:jc w:val="both"/>
              <w:rPr>
                <w:rFonts w:ascii="Times New Roman" w:hAnsi="Times New Roman" w:cs="Times New Roman"/>
                <w:sz w:val="18"/>
                <w:szCs w:val="18"/>
                <w:lang w:val="en-GB" w:bidi="x-none"/>
              </w:rPr>
            </w:pPr>
            <w:proofErr w:type="gramStart"/>
            <w:r w:rsidRPr="009B393C">
              <w:rPr>
                <w:rFonts w:ascii="Times New Roman" w:hAnsi="Times New Roman" w:cs="Times New Roman"/>
                <w:i/>
                <w:sz w:val="18"/>
                <w:szCs w:val="18"/>
                <w:lang w:val="en-GB" w:bidi="x-none"/>
              </w:rPr>
              <w:t>v</w:t>
            </w:r>
            <w:proofErr w:type="gramEnd"/>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proofErr w:type="spellStart"/>
            <w:r w:rsidRPr="009B393C">
              <w:rPr>
                <w:rFonts w:ascii="Times New Roman" w:hAnsi="Times New Roman" w:cs="Times New Roman"/>
                <w:b/>
                <w:i/>
                <w:sz w:val="18"/>
                <w:szCs w:val="18"/>
                <w:lang w:val="en-GB" w:bidi="x-none"/>
              </w:rPr>
              <w:t>z</w:t>
            </w:r>
            <w:r w:rsidR="00792180" w:rsidRPr="009B393C">
              <w:rPr>
                <w:rFonts w:ascii="Times New Roman" w:hAnsi="Times New Roman" w:cs="Times New Roman"/>
                <w:b/>
                <w:i/>
                <w:sz w:val="18"/>
                <w:szCs w:val="18"/>
                <w:lang w:val="en-GB" w:bidi="x-none"/>
              </w:rPr>
              <w:t>а</w:t>
            </w:r>
            <w:proofErr w:type="spellEnd"/>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proofErr w:type="spellStart"/>
            <w:r w:rsidRPr="009B393C">
              <w:rPr>
                <w:rFonts w:ascii="Times New Roman" w:hAnsi="Times New Roman" w:cs="Times New Roman"/>
                <w:i/>
                <w:sz w:val="18"/>
                <w:szCs w:val="18"/>
                <w:lang w:val="en-GB" w:bidi="x-none"/>
              </w:rPr>
              <w:t>raz</w:t>
            </w:r>
            <w:proofErr w:type="spellEnd"/>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 xml:space="preserve">- </w:t>
            </w:r>
          </w:p>
        </w:tc>
      </w:tr>
      <w:tr w:rsidR="00792180" w:rsidRPr="009B393C" w14:paraId="68A215FA" w14:textId="77777777" w:rsidTr="00B47B94">
        <w:tc>
          <w:tcPr>
            <w:tcW w:w="1110" w:type="dxa"/>
            <w:vMerge/>
          </w:tcPr>
          <w:p w14:paraId="355B8F8F" w14:textId="77777777" w:rsidR="00792180" w:rsidRPr="009B393C" w:rsidRDefault="00792180" w:rsidP="00A74F38">
            <w:pPr>
              <w:jc w:val="both"/>
              <w:rPr>
                <w:rFonts w:ascii="Times New Roman" w:hAnsi="Times New Roman" w:cs="Times New Roman"/>
                <w:sz w:val="18"/>
                <w:szCs w:val="18"/>
                <w:lang w:val="en-GB" w:bidi="x-none"/>
              </w:rPr>
            </w:pPr>
          </w:p>
        </w:tc>
        <w:tc>
          <w:tcPr>
            <w:tcW w:w="1408" w:type="dxa"/>
          </w:tcPr>
          <w:p w14:paraId="149F4129" w14:textId="05E00461" w:rsidR="00792180" w:rsidRPr="009B393C" w:rsidRDefault="00526B4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vjanut</w:t>
            </w:r>
            <w:proofErr w:type="spellEnd"/>
            <w:r w:rsidRPr="009B393C">
              <w:rPr>
                <w:rFonts w:ascii="Times New Roman" w:hAnsi="Times New Roman" w:cs="Times New Roman"/>
                <w:i/>
                <w:sz w:val="18"/>
                <w:szCs w:val="18"/>
                <w:lang w:val="en-GB" w:bidi="x-none"/>
              </w:rPr>
              <w:t>’</w:t>
            </w:r>
            <w:proofErr w:type="gramEnd"/>
            <w:r w:rsidRPr="009B393C">
              <w:rPr>
                <w:rFonts w:ascii="Times New Roman" w:hAnsi="Times New Roman" w:cs="Times New Roman"/>
                <w:sz w:val="18"/>
                <w:szCs w:val="18"/>
                <w:lang w:val="en-GB" w:bidi="x-none"/>
              </w:rPr>
              <w:t xml:space="preserve"> ‘wilt’</w:t>
            </w:r>
          </w:p>
        </w:tc>
        <w:tc>
          <w:tcPr>
            <w:tcW w:w="2552" w:type="dxa"/>
          </w:tcPr>
          <w:p w14:paraId="3C937E10"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01580030"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rPr>
              <w:t>harm</w:t>
            </w:r>
          </w:p>
        </w:tc>
        <w:tc>
          <w:tcPr>
            <w:tcW w:w="1602" w:type="dxa"/>
          </w:tcPr>
          <w:p w14:paraId="280BD2C8" w14:textId="00D8B5C7" w:rsidR="00792180" w:rsidRPr="009B393C" w:rsidRDefault="00F87CEA" w:rsidP="00A74F38">
            <w:pPr>
              <w:jc w:val="both"/>
              <w:rPr>
                <w:rFonts w:ascii="Times New Roman" w:hAnsi="Times New Roman" w:cs="Times New Roman"/>
                <w:i/>
                <w:sz w:val="18"/>
                <w:szCs w:val="18"/>
                <w:lang w:val="en-GB" w:bidi="x-none"/>
              </w:rPr>
            </w:pPr>
            <w:proofErr w:type="spellStart"/>
            <w:proofErr w:type="gramStart"/>
            <w:r w:rsidRPr="009B393C">
              <w:rPr>
                <w:rFonts w:ascii="Times New Roman" w:hAnsi="Times New Roman" w:cs="Times New Roman"/>
                <w:b/>
                <w:i/>
                <w:sz w:val="18"/>
                <w:szCs w:val="18"/>
                <w:lang w:val="en-GB"/>
              </w:rPr>
              <w:t>z</w:t>
            </w:r>
            <w:r w:rsidR="00E64042" w:rsidRPr="009B393C">
              <w:rPr>
                <w:rFonts w:ascii="Times New Roman" w:hAnsi="Times New Roman" w:cs="Times New Roman"/>
                <w:b/>
                <w:i/>
                <w:sz w:val="18"/>
                <w:szCs w:val="18"/>
                <w:lang w:val="en-GB"/>
              </w:rPr>
              <w:t>а</w:t>
            </w:r>
            <w:proofErr w:type="spellEnd"/>
            <w:proofErr w:type="gramEnd"/>
            <w:r w:rsidR="00792180" w:rsidRPr="009B393C">
              <w:rPr>
                <w:rFonts w:ascii="Times New Roman" w:hAnsi="Times New Roman" w:cs="Times New Roman"/>
                <w:b/>
                <w:sz w:val="18"/>
                <w:szCs w:val="18"/>
                <w:lang w:val="en-GB"/>
              </w:rPr>
              <w:t>-|</w:t>
            </w:r>
            <w:r w:rsidRPr="009B393C">
              <w:rPr>
                <w:rFonts w:ascii="Times New Roman" w:hAnsi="Times New Roman" w:cs="Times New Roman"/>
                <w:b/>
                <w:i/>
                <w:sz w:val="18"/>
                <w:szCs w:val="18"/>
                <w:lang w:val="en-GB"/>
              </w:rPr>
              <w:t>u</w:t>
            </w:r>
            <w:r w:rsidR="00792180" w:rsidRPr="009B393C">
              <w:rPr>
                <w:rFonts w:ascii="Times New Roman" w:hAnsi="Times New Roman" w:cs="Times New Roman"/>
                <w:b/>
                <w:sz w:val="18"/>
                <w:szCs w:val="18"/>
                <w:lang w:val="en-GB"/>
              </w:rPr>
              <w:t>-</w:t>
            </w:r>
          </w:p>
        </w:tc>
      </w:tr>
      <w:tr w:rsidR="00792180" w:rsidRPr="009B393C" w14:paraId="23A786CC" w14:textId="77777777" w:rsidTr="00B47B94">
        <w:tc>
          <w:tcPr>
            <w:tcW w:w="1110" w:type="dxa"/>
            <w:vMerge/>
          </w:tcPr>
          <w:p w14:paraId="2D31FC90" w14:textId="77777777" w:rsidR="00792180" w:rsidRPr="009B393C" w:rsidRDefault="00792180" w:rsidP="00A74F38">
            <w:pPr>
              <w:jc w:val="both"/>
              <w:rPr>
                <w:rFonts w:ascii="Times New Roman" w:hAnsi="Times New Roman" w:cs="Times New Roman"/>
                <w:sz w:val="18"/>
                <w:szCs w:val="18"/>
                <w:lang w:val="en-GB" w:bidi="x-none"/>
              </w:rPr>
            </w:pPr>
          </w:p>
        </w:tc>
        <w:tc>
          <w:tcPr>
            <w:tcW w:w="1408" w:type="dxa"/>
          </w:tcPr>
          <w:p w14:paraId="71B2EF49" w14:textId="2DB757CE" w:rsidR="00792180" w:rsidRPr="009B393C" w:rsidRDefault="00526B4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trambovat</w:t>
            </w:r>
            <w:proofErr w:type="spellEnd"/>
            <w:r w:rsidRPr="009B393C">
              <w:rPr>
                <w:rFonts w:ascii="Times New Roman" w:hAnsi="Times New Roman" w:cs="Times New Roman"/>
                <w:i/>
                <w:sz w:val="18"/>
                <w:szCs w:val="18"/>
                <w:lang w:val="en-GB" w:bidi="x-none"/>
              </w:rPr>
              <w:t>’</w:t>
            </w:r>
            <w:proofErr w:type="gramEnd"/>
            <w:r w:rsidRPr="009B393C">
              <w:rPr>
                <w:rFonts w:ascii="Times New Roman" w:hAnsi="Times New Roman" w:cs="Times New Roman"/>
                <w:sz w:val="18"/>
                <w:szCs w:val="18"/>
                <w:lang w:val="en-GB" w:bidi="x-none"/>
              </w:rPr>
              <w:t xml:space="preserve"> ‘ram’</w:t>
            </w:r>
          </w:p>
        </w:tc>
        <w:tc>
          <w:tcPr>
            <w:tcW w:w="2552" w:type="dxa"/>
          </w:tcPr>
          <w:p w14:paraId="7892AE97"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2E40C66D"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move downwards</w:t>
            </w:r>
          </w:p>
        </w:tc>
        <w:tc>
          <w:tcPr>
            <w:tcW w:w="1602" w:type="dxa"/>
          </w:tcPr>
          <w:p w14:paraId="060908E9" w14:textId="687AF835" w:rsidR="00792180" w:rsidRPr="009B393C" w:rsidRDefault="00F87CEA"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vy</w:t>
            </w:r>
            <w:proofErr w:type="spellEnd"/>
            <w:proofErr w:type="gramEnd"/>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proofErr w:type="spellStart"/>
            <w:r w:rsidRPr="009B393C">
              <w:rPr>
                <w:rFonts w:ascii="Times New Roman" w:hAnsi="Times New Roman" w:cs="Times New Roman"/>
                <w:b/>
                <w:i/>
                <w:sz w:val="18"/>
                <w:szCs w:val="18"/>
                <w:lang w:val="en-GB" w:bidi="x-none"/>
              </w:rPr>
              <w:t>z</w:t>
            </w:r>
            <w:r w:rsidR="00E64042" w:rsidRPr="009B393C">
              <w:rPr>
                <w:rFonts w:ascii="Times New Roman" w:hAnsi="Times New Roman" w:cs="Times New Roman"/>
                <w:b/>
                <w:i/>
                <w:sz w:val="18"/>
                <w:szCs w:val="18"/>
                <w:lang w:val="en-GB" w:bidi="x-none"/>
              </w:rPr>
              <w:t>а</w:t>
            </w:r>
            <w:proofErr w:type="spellEnd"/>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 xml:space="preserve">- </w:t>
            </w:r>
          </w:p>
        </w:tc>
      </w:tr>
      <w:tr w:rsidR="00792180" w:rsidRPr="009B393C" w14:paraId="0096B313" w14:textId="77777777" w:rsidTr="00B47B94">
        <w:tc>
          <w:tcPr>
            <w:tcW w:w="1110" w:type="dxa"/>
            <w:vMerge w:val="restart"/>
          </w:tcPr>
          <w:p w14:paraId="6CEB03C4"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change of state</w:t>
            </w:r>
          </w:p>
        </w:tc>
        <w:tc>
          <w:tcPr>
            <w:tcW w:w="1408" w:type="dxa"/>
          </w:tcPr>
          <w:p w14:paraId="0EFC773C" w14:textId="28FACCA7" w:rsidR="00792180" w:rsidRPr="009B393C" w:rsidRDefault="00526B4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vjaznut</w:t>
            </w:r>
            <w:proofErr w:type="spellEnd"/>
            <w:r w:rsidRPr="009B393C">
              <w:rPr>
                <w:rFonts w:ascii="Times New Roman" w:hAnsi="Times New Roman" w:cs="Times New Roman"/>
                <w:i/>
                <w:sz w:val="18"/>
                <w:szCs w:val="18"/>
                <w:lang w:val="en-GB" w:bidi="x-none"/>
              </w:rPr>
              <w:t>’</w:t>
            </w:r>
            <w:proofErr w:type="gramEnd"/>
            <w:r w:rsidRPr="009B393C">
              <w:rPr>
                <w:rFonts w:ascii="Times New Roman" w:hAnsi="Times New Roman" w:cs="Times New Roman"/>
                <w:sz w:val="18"/>
                <w:szCs w:val="18"/>
                <w:lang w:val="en-GB" w:bidi="x-none"/>
              </w:rPr>
              <w:t xml:space="preserve"> ‘get stuck’</w:t>
            </w:r>
          </w:p>
        </w:tc>
        <w:tc>
          <w:tcPr>
            <w:tcW w:w="2552" w:type="dxa"/>
          </w:tcPr>
          <w:p w14:paraId="0676E42F"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 attachment</w:t>
            </w:r>
          </w:p>
        </w:tc>
        <w:tc>
          <w:tcPr>
            <w:tcW w:w="1844" w:type="dxa"/>
          </w:tcPr>
          <w:p w14:paraId="1A1C9912"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rPr>
              <w:t>keep/save</w:t>
            </w:r>
          </w:p>
        </w:tc>
        <w:tc>
          <w:tcPr>
            <w:tcW w:w="1602" w:type="dxa"/>
          </w:tcPr>
          <w:p w14:paraId="562911A4" w14:textId="11E9450B" w:rsidR="00792180" w:rsidRPr="009B393C" w:rsidRDefault="00F87CEA" w:rsidP="00A74F38">
            <w:pPr>
              <w:jc w:val="both"/>
              <w:rPr>
                <w:rFonts w:ascii="Times New Roman" w:hAnsi="Times New Roman" w:cs="Times New Roman"/>
                <w:b/>
                <w:i/>
                <w:sz w:val="18"/>
                <w:szCs w:val="18"/>
                <w:lang w:val="en-GB" w:bidi="x-none"/>
              </w:rPr>
            </w:pPr>
            <w:proofErr w:type="spellStart"/>
            <w:proofErr w:type="gramStart"/>
            <w:r w:rsidRPr="009B393C">
              <w:rPr>
                <w:rFonts w:ascii="Times New Roman" w:hAnsi="Times New Roman" w:cs="Times New Roman"/>
                <w:b/>
                <w:i/>
                <w:sz w:val="18"/>
                <w:szCs w:val="18"/>
                <w:lang w:val="en-GB"/>
              </w:rPr>
              <w:t>z</w:t>
            </w:r>
            <w:r w:rsidR="00E64042" w:rsidRPr="009B393C">
              <w:rPr>
                <w:rFonts w:ascii="Times New Roman" w:hAnsi="Times New Roman" w:cs="Times New Roman"/>
                <w:b/>
                <w:i/>
                <w:sz w:val="18"/>
                <w:szCs w:val="18"/>
                <w:lang w:val="en-GB"/>
              </w:rPr>
              <w:t>а</w:t>
            </w:r>
            <w:proofErr w:type="spellEnd"/>
            <w:proofErr w:type="gramEnd"/>
            <w:r w:rsidR="00792180" w:rsidRPr="009B393C">
              <w:rPr>
                <w:rFonts w:ascii="Times New Roman" w:hAnsi="Times New Roman" w:cs="Times New Roman"/>
                <w:b/>
                <w:sz w:val="18"/>
                <w:szCs w:val="18"/>
                <w:lang w:val="en-GB"/>
              </w:rPr>
              <w:t>-|</w:t>
            </w:r>
            <w:r w:rsidRPr="009B393C">
              <w:rPr>
                <w:rFonts w:ascii="Times New Roman" w:hAnsi="Times New Roman" w:cs="Times New Roman"/>
                <w:b/>
                <w:i/>
                <w:sz w:val="18"/>
                <w:szCs w:val="18"/>
                <w:lang w:val="en-GB"/>
              </w:rPr>
              <w:t>u</w:t>
            </w:r>
            <w:r w:rsidR="00792180" w:rsidRPr="009B393C">
              <w:rPr>
                <w:rFonts w:ascii="Times New Roman" w:hAnsi="Times New Roman" w:cs="Times New Roman"/>
                <w:b/>
                <w:sz w:val="18"/>
                <w:szCs w:val="18"/>
                <w:lang w:val="en-GB"/>
              </w:rPr>
              <w:t>-</w:t>
            </w:r>
          </w:p>
        </w:tc>
      </w:tr>
      <w:tr w:rsidR="00792180" w:rsidRPr="009B393C" w14:paraId="7F3C52C8" w14:textId="77777777" w:rsidTr="00B47B94">
        <w:tc>
          <w:tcPr>
            <w:tcW w:w="1110" w:type="dxa"/>
            <w:vMerge/>
          </w:tcPr>
          <w:p w14:paraId="306081FF" w14:textId="77777777" w:rsidR="00792180" w:rsidRPr="009B393C" w:rsidRDefault="00792180" w:rsidP="00A74F38">
            <w:pPr>
              <w:jc w:val="both"/>
              <w:rPr>
                <w:rFonts w:ascii="Times New Roman" w:hAnsi="Times New Roman" w:cs="Times New Roman"/>
                <w:smallCaps/>
                <w:sz w:val="18"/>
                <w:szCs w:val="18"/>
                <w:lang w:val="en-GB" w:bidi="x-none"/>
              </w:rPr>
            </w:pPr>
          </w:p>
        </w:tc>
        <w:tc>
          <w:tcPr>
            <w:tcW w:w="1408" w:type="dxa"/>
          </w:tcPr>
          <w:p w14:paraId="0167DFEB" w14:textId="3E04D744" w:rsidR="00792180" w:rsidRPr="009B393C" w:rsidRDefault="00526B4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gasit</w:t>
            </w:r>
            <w:proofErr w:type="spellEnd"/>
            <w:r w:rsidRPr="009B393C">
              <w:rPr>
                <w:rFonts w:ascii="Times New Roman" w:hAnsi="Times New Roman" w:cs="Times New Roman"/>
                <w:i/>
                <w:sz w:val="18"/>
                <w:szCs w:val="18"/>
                <w:lang w:val="en-GB" w:bidi="x-none"/>
              </w:rPr>
              <w:t>’</w:t>
            </w:r>
            <w:proofErr w:type="gramEnd"/>
            <w:r w:rsidRPr="009B393C">
              <w:rPr>
                <w:rFonts w:ascii="Times New Roman" w:hAnsi="Times New Roman" w:cs="Times New Roman"/>
                <w:i/>
                <w:sz w:val="18"/>
                <w:szCs w:val="18"/>
                <w:lang w:val="en-GB" w:bidi="x-none"/>
              </w:rPr>
              <w:t xml:space="preserve"> </w:t>
            </w:r>
            <w:r w:rsidRPr="009B393C">
              <w:rPr>
                <w:rFonts w:ascii="Times New Roman" w:hAnsi="Times New Roman" w:cs="Times New Roman"/>
                <w:sz w:val="18"/>
                <w:szCs w:val="18"/>
                <w:lang w:val="en-GB" w:bidi="x-none"/>
              </w:rPr>
              <w:t>‘extinguish’</w:t>
            </w:r>
          </w:p>
        </w:tc>
        <w:tc>
          <w:tcPr>
            <w:tcW w:w="2552" w:type="dxa"/>
          </w:tcPr>
          <w:p w14:paraId="0905F5E8"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44B7719A"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reduce</w:t>
            </w:r>
          </w:p>
        </w:tc>
        <w:tc>
          <w:tcPr>
            <w:tcW w:w="1602" w:type="dxa"/>
          </w:tcPr>
          <w:p w14:paraId="4C8E0400" w14:textId="1DD85A1B" w:rsidR="00792180" w:rsidRPr="009B393C" w:rsidRDefault="00F87CEA" w:rsidP="00A74F38">
            <w:pPr>
              <w:jc w:val="both"/>
              <w:rPr>
                <w:rFonts w:ascii="Times New Roman" w:hAnsi="Times New Roman" w:cs="Times New Roman"/>
                <w:b/>
                <w:i/>
                <w:sz w:val="18"/>
                <w:szCs w:val="18"/>
                <w:lang w:val="en-GB" w:bidi="x-none"/>
              </w:rPr>
            </w:pPr>
            <w:proofErr w:type="spellStart"/>
            <w:proofErr w:type="gramStart"/>
            <w:r w:rsidRPr="009B393C">
              <w:rPr>
                <w:rFonts w:ascii="Times New Roman" w:hAnsi="Times New Roman" w:cs="Times New Roman"/>
                <w:b/>
                <w:i/>
                <w:sz w:val="18"/>
                <w:szCs w:val="18"/>
                <w:lang w:val="en-GB" w:bidi="x-none"/>
              </w:rPr>
              <w:t>za</w:t>
            </w:r>
            <w:proofErr w:type="spellEnd"/>
            <w:proofErr w:type="gramEnd"/>
            <w:r w:rsidRPr="009B393C">
              <w:rPr>
                <w:rFonts w:ascii="Times New Roman" w:hAnsi="Times New Roman" w:cs="Times New Roman"/>
                <w:b/>
                <w:i/>
                <w:sz w:val="18"/>
                <w:szCs w:val="18"/>
                <w:lang w:val="en-GB" w:bidi="x-none"/>
              </w:rPr>
              <w:t>-</w:t>
            </w:r>
            <w:r w:rsidRPr="009B393C">
              <w:rPr>
                <w:rFonts w:ascii="Times New Roman" w:hAnsi="Times New Roman" w:cs="Times New Roman"/>
                <w:b/>
                <w:sz w:val="18"/>
                <w:szCs w:val="18"/>
                <w:lang w:val="en-GB" w:bidi="x-none"/>
              </w:rPr>
              <w:t>|</w:t>
            </w:r>
            <w:proofErr w:type="spellStart"/>
            <w:r w:rsidRPr="009B393C">
              <w:rPr>
                <w:rFonts w:ascii="Times New Roman" w:hAnsi="Times New Roman" w:cs="Times New Roman"/>
                <w:i/>
                <w:sz w:val="18"/>
                <w:szCs w:val="18"/>
                <w:lang w:val="en-GB" w:bidi="x-none"/>
              </w:rPr>
              <w:t>pо</w:t>
            </w:r>
            <w:proofErr w:type="spellEnd"/>
            <w:r w:rsidRPr="009B393C">
              <w:rPr>
                <w:rFonts w:ascii="Times New Roman" w:hAnsi="Times New Roman" w:cs="Times New Roman"/>
                <w:i/>
                <w:sz w:val="18"/>
                <w:szCs w:val="18"/>
                <w:lang w:val="en-GB" w:bidi="x-none"/>
              </w:rPr>
              <w:t>-</w:t>
            </w:r>
            <w:r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p>
        </w:tc>
      </w:tr>
      <w:tr w:rsidR="00792180" w:rsidRPr="009B393C" w14:paraId="748EB037" w14:textId="77777777" w:rsidTr="00B47B94">
        <w:tc>
          <w:tcPr>
            <w:tcW w:w="1110" w:type="dxa"/>
            <w:vMerge/>
          </w:tcPr>
          <w:p w14:paraId="4840BA3E" w14:textId="77777777" w:rsidR="00792180" w:rsidRPr="009B393C" w:rsidRDefault="00792180" w:rsidP="00A74F38">
            <w:pPr>
              <w:jc w:val="both"/>
              <w:rPr>
                <w:rFonts w:ascii="Times New Roman" w:hAnsi="Times New Roman" w:cs="Times New Roman"/>
                <w:smallCaps/>
                <w:sz w:val="18"/>
                <w:szCs w:val="18"/>
                <w:lang w:val="en-GB" w:bidi="x-none"/>
              </w:rPr>
            </w:pPr>
          </w:p>
        </w:tc>
        <w:tc>
          <w:tcPr>
            <w:tcW w:w="1408" w:type="dxa"/>
          </w:tcPr>
          <w:p w14:paraId="7635B277" w14:textId="36A5D34C" w:rsidR="00792180" w:rsidRPr="009B393C" w:rsidRDefault="00526B4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molknut</w:t>
            </w:r>
            <w:proofErr w:type="spellEnd"/>
            <w:r w:rsidRPr="009B393C">
              <w:rPr>
                <w:rFonts w:ascii="Times New Roman" w:hAnsi="Times New Roman" w:cs="Times New Roman"/>
                <w:i/>
                <w:sz w:val="18"/>
                <w:szCs w:val="18"/>
                <w:lang w:val="en-GB" w:bidi="x-none"/>
              </w:rPr>
              <w:t>’</w:t>
            </w:r>
            <w:proofErr w:type="gramEnd"/>
            <w:r w:rsidRPr="009B393C">
              <w:rPr>
                <w:rFonts w:ascii="Times New Roman" w:hAnsi="Times New Roman" w:cs="Times New Roman"/>
                <w:sz w:val="18"/>
                <w:szCs w:val="18"/>
                <w:lang w:val="en-GB" w:bidi="x-none"/>
              </w:rPr>
              <w:t xml:space="preserve"> ‘fall silent’</w:t>
            </w:r>
          </w:p>
        </w:tc>
        <w:tc>
          <w:tcPr>
            <w:tcW w:w="2552" w:type="dxa"/>
          </w:tcPr>
          <w:p w14:paraId="050C6630"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47B8E2BB"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reduce</w:t>
            </w:r>
          </w:p>
        </w:tc>
        <w:tc>
          <w:tcPr>
            <w:tcW w:w="1602" w:type="dxa"/>
          </w:tcPr>
          <w:p w14:paraId="1ADEE89E" w14:textId="5AEBFB51" w:rsidR="00792180" w:rsidRPr="009B393C" w:rsidRDefault="003A7674" w:rsidP="00A74F38">
            <w:pPr>
              <w:jc w:val="both"/>
              <w:rPr>
                <w:rFonts w:ascii="Times New Roman" w:hAnsi="Times New Roman" w:cs="Times New Roman"/>
                <w:b/>
                <w:i/>
                <w:sz w:val="18"/>
                <w:szCs w:val="18"/>
                <w:lang w:val="en-GB" w:bidi="x-none"/>
              </w:rPr>
            </w:pPr>
            <w:proofErr w:type="spellStart"/>
            <w:proofErr w:type="gramStart"/>
            <w:r w:rsidRPr="009B393C">
              <w:rPr>
                <w:rFonts w:ascii="Times New Roman" w:hAnsi="Times New Roman" w:cs="Times New Roman"/>
                <w:b/>
                <w:i/>
                <w:sz w:val="18"/>
                <w:szCs w:val="18"/>
                <w:lang w:val="en-GB" w:bidi="x-none"/>
              </w:rPr>
              <w:t>z</w:t>
            </w:r>
            <w:r w:rsidR="00E64042" w:rsidRPr="009B393C">
              <w:rPr>
                <w:rFonts w:ascii="Times New Roman" w:hAnsi="Times New Roman" w:cs="Times New Roman"/>
                <w:b/>
                <w:i/>
                <w:sz w:val="18"/>
                <w:szCs w:val="18"/>
                <w:lang w:val="en-GB" w:bidi="x-none"/>
              </w:rPr>
              <w:t>а</w:t>
            </w:r>
            <w:proofErr w:type="spellEnd"/>
            <w:proofErr w:type="gramEnd"/>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r w:rsidRPr="009B393C">
              <w:rPr>
                <w:rFonts w:ascii="Times New Roman" w:hAnsi="Times New Roman" w:cs="Times New Roman"/>
                <w:i/>
                <w:sz w:val="18"/>
                <w:szCs w:val="18"/>
                <w:lang w:val="en-GB" w:bidi="x-none"/>
              </w:rPr>
              <w:t>s</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w:t>
            </w:r>
          </w:p>
        </w:tc>
      </w:tr>
      <w:tr w:rsidR="00792180" w:rsidRPr="009B393C" w14:paraId="51491542" w14:textId="77777777" w:rsidTr="00B47B94">
        <w:tc>
          <w:tcPr>
            <w:tcW w:w="1110" w:type="dxa"/>
            <w:vMerge w:val="restart"/>
          </w:tcPr>
          <w:p w14:paraId="210B1E60"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wrap</w:t>
            </w:r>
          </w:p>
        </w:tc>
        <w:tc>
          <w:tcPr>
            <w:tcW w:w="1408" w:type="dxa"/>
          </w:tcPr>
          <w:p w14:paraId="42990E09" w14:textId="363AF47D" w:rsidR="00792180" w:rsidRPr="009B393C" w:rsidRDefault="00526B4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kutat</w:t>
            </w:r>
            <w:proofErr w:type="spellEnd"/>
            <w:r w:rsidRPr="009B393C">
              <w:rPr>
                <w:rFonts w:ascii="Times New Roman" w:hAnsi="Times New Roman" w:cs="Times New Roman"/>
                <w:i/>
                <w:sz w:val="18"/>
                <w:szCs w:val="18"/>
                <w:lang w:val="en-GB" w:bidi="x-none"/>
              </w:rPr>
              <w:t>’</w:t>
            </w:r>
            <w:proofErr w:type="gramEnd"/>
            <w:r w:rsidRPr="009B393C">
              <w:rPr>
                <w:rFonts w:ascii="Times New Roman" w:hAnsi="Times New Roman" w:cs="Times New Roman"/>
                <w:sz w:val="18"/>
                <w:szCs w:val="18"/>
                <w:lang w:val="en-GB" w:bidi="x-none"/>
              </w:rPr>
              <w:t xml:space="preserve"> ‘wrap’</w:t>
            </w:r>
          </w:p>
        </w:tc>
        <w:tc>
          <w:tcPr>
            <w:tcW w:w="2552" w:type="dxa"/>
          </w:tcPr>
          <w:p w14:paraId="04BC3BDA"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cover</w:t>
            </w:r>
          </w:p>
        </w:tc>
        <w:tc>
          <w:tcPr>
            <w:tcW w:w="1844" w:type="dxa"/>
          </w:tcPr>
          <w:p w14:paraId="4450BFBC"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cover completely</w:t>
            </w:r>
          </w:p>
        </w:tc>
        <w:tc>
          <w:tcPr>
            <w:tcW w:w="1602" w:type="dxa"/>
          </w:tcPr>
          <w:p w14:paraId="68D86935" w14:textId="46783CF7" w:rsidR="00792180" w:rsidRPr="009B393C" w:rsidRDefault="003A767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b/>
                <w:i/>
                <w:sz w:val="18"/>
                <w:szCs w:val="18"/>
                <w:lang w:val="en-GB" w:bidi="x-none"/>
              </w:rPr>
              <w:t>z</w:t>
            </w:r>
            <w:r w:rsidR="00E64042" w:rsidRPr="009B393C">
              <w:rPr>
                <w:rFonts w:ascii="Times New Roman" w:hAnsi="Times New Roman" w:cs="Times New Roman"/>
                <w:b/>
                <w:i/>
                <w:sz w:val="18"/>
                <w:szCs w:val="18"/>
                <w:lang w:val="en-GB" w:bidi="x-none"/>
              </w:rPr>
              <w:t>а</w:t>
            </w:r>
            <w:proofErr w:type="spellEnd"/>
            <w:proofErr w:type="gramEnd"/>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r w:rsidR="00792180" w:rsidRPr="009B393C">
              <w:rPr>
                <w:rFonts w:ascii="Times New Roman" w:hAnsi="Times New Roman" w:cs="Times New Roman"/>
                <w:i/>
                <w:sz w:val="18"/>
                <w:szCs w:val="18"/>
                <w:lang w:val="en-GB" w:bidi="x-none"/>
              </w:rPr>
              <w:t>o(</w:t>
            </w:r>
            <w:r w:rsidRPr="009B393C">
              <w:rPr>
                <w:rFonts w:ascii="Times New Roman" w:hAnsi="Times New Roman" w:cs="Times New Roman"/>
                <w:i/>
                <w:sz w:val="18"/>
                <w:szCs w:val="18"/>
                <w:lang w:val="en-GB" w:bidi="x-none"/>
              </w:rPr>
              <w:t>b</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 xml:space="preserve">- </w:t>
            </w:r>
          </w:p>
        </w:tc>
      </w:tr>
      <w:tr w:rsidR="00792180" w:rsidRPr="009B393C" w14:paraId="36FE977B" w14:textId="77777777" w:rsidTr="00B47B94">
        <w:tc>
          <w:tcPr>
            <w:tcW w:w="1110" w:type="dxa"/>
            <w:vMerge/>
          </w:tcPr>
          <w:p w14:paraId="7BC15A3E" w14:textId="77777777" w:rsidR="00792180" w:rsidRPr="009B393C" w:rsidRDefault="00792180" w:rsidP="00A74F38">
            <w:pPr>
              <w:jc w:val="both"/>
              <w:rPr>
                <w:rFonts w:ascii="Times New Roman" w:hAnsi="Times New Roman" w:cs="Times New Roman"/>
                <w:sz w:val="18"/>
                <w:szCs w:val="18"/>
                <w:lang w:val="en-GB" w:bidi="x-none"/>
              </w:rPr>
            </w:pPr>
          </w:p>
        </w:tc>
        <w:tc>
          <w:tcPr>
            <w:tcW w:w="1408" w:type="dxa"/>
          </w:tcPr>
          <w:p w14:paraId="43AFF17D" w14:textId="2713B4F8" w:rsidR="00792180" w:rsidRPr="009B393C" w:rsidRDefault="00526B4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motat</w:t>
            </w:r>
            <w:proofErr w:type="spellEnd"/>
            <w:r w:rsidRPr="009B393C">
              <w:rPr>
                <w:rFonts w:ascii="Times New Roman" w:hAnsi="Times New Roman" w:cs="Times New Roman"/>
                <w:i/>
                <w:sz w:val="18"/>
                <w:szCs w:val="18"/>
                <w:lang w:val="en-GB" w:bidi="x-none"/>
              </w:rPr>
              <w:t>’</w:t>
            </w:r>
            <w:proofErr w:type="gramEnd"/>
            <w:r w:rsidRPr="009B393C">
              <w:rPr>
                <w:rFonts w:ascii="Times New Roman" w:hAnsi="Times New Roman" w:cs="Times New Roman"/>
                <w:sz w:val="18"/>
                <w:szCs w:val="18"/>
                <w:lang w:val="en-GB" w:bidi="x-none"/>
              </w:rPr>
              <w:t xml:space="preserve"> ‘wind’</w:t>
            </w:r>
          </w:p>
        </w:tc>
        <w:tc>
          <w:tcPr>
            <w:tcW w:w="2552" w:type="dxa"/>
          </w:tcPr>
          <w:p w14:paraId="4FD010B7"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cover</w:t>
            </w:r>
          </w:p>
        </w:tc>
        <w:tc>
          <w:tcPr>
            <w:tcW w:w="1844" w:type="dxa"/>
          </w:tcPr>
          <w:p w14:paraId="7C1E212E"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cover completely</w:t>
            </w:r>
          </w:p>
        </w:tc>
        <w:tc>
          <w:tcPr>
            <w:tcW w:w="1602" w:type="dxa"/>
          </w:tcPr>
          <w:p w14:paraId="2AEBE6B6" w14:textId="07B07D69" w:rsidR="00792180" w:rsidRPr="009B393C" w:rsidRDefault="003A767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b/>
                <w:i/>
                <w:sz w:val="18"/>
                <w:szCs w:val="18"/>
                <w:lang w:val="en-GB" w:bidi="x-none"/>
              </w:rPr>
              <w:t>z</w:t>
            </w:r>
            <w:r w:rsidR="00C1522A" w:rsidRPr="009B393C">
              <w:rPr>
                <w:rFonts w:ascii="Times New Roman" w:hAnsi="Times New Roman" w:cs="Times New Roman"/>
                <w:b/>
                <w:i/>
                <w:sz w:val="18"/>
                <w:szCs w:val="18"/>
                <w:lang w:val="en-GB" w:bidi="x-none"/>
              </w:rPr>
              <w:t>а</w:t>
            </w:r>
            <w:proofErr w:type="spellEnd"/>
            <w:proofErr w:type="gramEnd"/>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proofErr w:type="spellStart"/>
            <w:r w:rsidRPr="009B393C">
              <w:rPr>
                <w:rFonts w:ascii="Times New Roman" w:hAnsi="Times New Roman" w:cs="Times New Roman"/>
                <w:i/>
                <w:sz w:val="18"/>
                <w:szCs w:val="18"/>
                <w:lang w:val="en-GB" w:bidi="x-none"/>
              </w:rPr>
              <w:t>n</w:t>
            </w:r>
            <w:r w:rsidR="00C1522A" w:rsidRPr="009B393C">
              <w:rPr>
                <w:rFonts w:ascii="Times New Roman" w:hAnsi="Times New Roman" w:cs="Times New Roman"/>
                <w:i/>
                <w:sz w:val="18"/>
                <w:szCs w:val="18"/>
                <w:lang w:val="en-GB" w:bidi="x-none"/>
              </w:rPr>
              <w:t>а</w:t>
            </w:r>
            <w:proofErr w:type="spellEnd"/>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proofErr w:type="spellStart"/>
            <w:r w:rsidRPr="009B393C">
              <w:rPr>
                <w:rFonts w:ascii="Times New Roman" w:hAnsi="Times New Roman" w:cs="Times New Roman"/>
                <w:i/>
                <w:sz w:val="18"/>
                <w:szCs w:val="18"/>
                <w:lang w:val="en-GB" w:bidi="x-none"/>
              </w:rPr>
              <w:t>p</w:t>
            </w:r>
            <w:r w:rsidR="00C1522A" w:rsidRPr="009B393C">
              <w:rPr>
                <w:rFonts w:ascii="Times New Roman" w:hAnsi="Times New Roman" w:cs="Times New Roman"/>
                <w:i/>
                <w:sz w:val="18"/>
                <w:szCs w:val="18"/>
                <w:lang w:val="en-GB" w:bidi="x-none"/>
              </w:rPr>
              <w:t>о</w:t>
            </w:r>
            <w:proofErr w:type="spellEnd"/>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proofErr w:type="spellStart"/>
            <w:r w:rsidRPr="009B393C">
              <w:rPr>
                <w:rFonts w:ascii="Times New Roman" w:hAnsi="Times New Roman" w:cs="Times New Roman"/>
                <w:i/>
                <w:sz w:val="18"/>
                <w:szCs w:val="18"/>
                <w:lang w:val="en-GB" w:bidi="x-none"/>
              </w:rPr>
              <w:t>pr</w:t>
            </w:r>
            <w:r w:rsidR="00C1522A" w:rsidRPr="009B393C">
              <w:rPr>
                <w:rFonts w:ascii="Times New Roman" w:hAnsi="Times New Roman" w:cs="Times New Roman"/>
                <w:i/>
                <w:sz w:val="18"/>
                <w:szCs w:val="18"/>
                <w:lang w:val="en-GB" w:bidi="x-none"/>
              </w:rPr>
              <w:t>о</w:t>
            </w:r>
            <w:proofErr w:type="spellEnd"/>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 xml:space="preserve">- </w:t>
            </w:r>
          </w:p>
        </w:tc>
      </w:tr>
      <w:tr w:rsidR="00792180" w:rsidRPr="009B393C" w14:paraId="5800E6FC" w14:textId="77777777" w:rsidTr="00B47B94">
        <w:tc>
          <w:tcPr>
            <w:tcW w:w="1110" w:type="dxa"/>
            <w:vMerge/>
          </w:tcPr>
          <w:p w14:paraId="60060879" w14:textId="77777777" w:rsidR="00792180" w:rsidRPr="009B393C" w:rsidRDefault="00792180" w:rsidP="00A74F38">
            <w:pPr>
              <w:jc w:val="both"/>
              <w:rPr>
                <w:rFonts w:ascii="Times New Roman" w:hAnsi="Times New Roman" w:cs="Times New Roman"/>
                <w:sz w:val="18"/>
                <w:szCs w:val="18"/>
                <w:lang w:val="en-GB" w:bidi="x-none"/>
              </w:rPr>
            </w:pPr>
          </w:p>
        </w:tc>
        <w:tc>
          <w:tcPr>
            <w:tcW w:w="1408" w:type="dxa"/>
          </w:tcPr>
          <w:p w14:paraId="627FEC09" w14:textId="72CCD855" w:rsidR="00792180" w:rsidRPr="009B393C" w:rsidRDefault="00526B4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pakovat</w:t>
            </w:r>
            <w:proofErr w:type="spellEnd"/>
            <w:r w:rsidRPr="009B393C">
              <w:rPr>
                <w:rFonts w:ascii="Times New Roman" w:hAnsi="Times New Roman" w:cs="Times New Roman"/>
                <w:i/>
                <w:sz w:val="18"/>
                <w:szCs w:val="18"/>
                <w:lang w:val="en-GB" w:bidi="x-none"/>
              </w:rPr>
              <w:t>’</w:t>
            </w:r>
            <w:proofErr w:type="gramEnd"/>
            <w:r w:rsidRPr="009B393C">
              <w:rPr>
                <w:rFonts w:ascii="Times New Roman" w:hAnsi="Times New Roman" w:cs="Times New Roman"/>
                <w:sz w:val="18"/>
                <w:szCs w:val="18"/>
                <w:lang w:val="en-GB" w:bidi="x-none"/>
              </w:rPr>
              <w:t xml:space="preserve"> ‘pack’</w:t>
            </w:r>
          </w:p>
        </w:tc>
        <w:tc>
          <w:tcPr>
            <w:tcW w:w="2552" w:type="dxa"/>
          </w:tcPr>
          <w:p w14:paraId="608F0C8E"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cover</w:t>
            </w:r>
          </w:p>
        </w:tc>
        <w:tc>
          <w:tcPr>
            <w:tcW w:w="1844" w:type="dxa"/>
          </w:tcPr>
          <w:p w14:paraId="6AE18404" w14:textId="77777777" w:rsidR="00792180" w:rsidRPr="009B393C" w:rsidRDefault="00792180" w:rsidP="00A74F38">
            <w:pPr>
              <w:jc w:val="both"/>
              <w:rPr>
                <w:rFonts w:ascii="Times New Roman" w:hAnsi="Times New Roman" w:cs="Times New Roman"/>
                <w:smallCaps/>
                <w:sz w:val="18"/>
                <w:szCs w:val="18"/>
                <w:lang w:val="en-GB"/>
              </w:rPr>
            </w:pPr>
            <w:r w:rsidRPr="009B393C">
              <w:rPr>
                <w:rFonts w:ascii="Times New Roman" w:hAnsi="Times New Roman" w:cs="Times New Roman"/>
                <w:smallCaps/>
                <w:sz w:val="18"/>
                <w:szCs w:val="18"/>
                <w:lang w:val="en-GB" w:bidi="x-none"/>
              </w:rPr>
              <w:t>place/fit</w:t>
            </w:r>
          </w:p>
        </w:tc>
        <w:tc>
          <w:tcPr>
            <w:tcW w:w="1602" w:type="dxa"/>
          </w:tcPr>
          <w:p w14:paraId="689284E3" w14:textId="3C52A9FD" w:rsidR="00792180" w:rsidRPr="009B393C" w:rsidRDefault="003A7674" w:rsidP="00A74F38">
            <w:pPr>
              <w:jc w:val="both"/>
              <w:rPr>
                <w:rFonts w:ascii="Times New Roman" w:hAnsi="Times New Roman" w:cs="Times New Roman"/>
                <w:b/>
                <w:sz w:val="18"/>
                <w:szCs w:val="18"/>
                <w:lang w:val="en-GB" w:bidi="x-none"/>
              </w:rPr>
            </w:pPr>
            <w:proofErr w:type="spellStart"/>
            <w:proofErr w:type="gramStart"/>
            <w:r w:rsidRPr="009B393C">
              <w:rPr>
                <w:rFonts w:ascii="Times New Roman" w:hAnsi="Times New Roman" w:cs="Times New Roman"/>
                <w:b/>
                <w:i/>
                <w:sz w:val="18"/>
                <w:szCs w:val="18"/>
                <w:lang w:val="en-GB"/>
              </w:rPr>
              <w:t>z</w:t>
            </w:r>
            <w:r w:rsidR="00C1522A" w:rsidRPr="009B393C">
              <w:rPr>
                <w:rFonts w:ascii="Times New Roman" w:hAnsi="Times New Roman" w:cs="Times New Roman"/>
                <w:b/>
                <w:i/>
                <w:sz w:val="18"/>
                <w:szCs w:val="18"/>
                <w:lang w:val="en-GB"/>
              </w:rPr>
              <w:t>а</w:t>
            </w:r>
            <w:proofErr w:type="spellEnd"/>
            <w:proofErr w:type="gramEnd"/>
            <w:r w:rsidR="00792180" w:rsidRPr="009B393C">
              <w:rPr>
                <w:rFonts w:ascii="Times New Roman" w:hAnsi="Times New Roman" w:cs="Times New Roman"/>
                <w:b/>
                <w:sz w:val="18"/>
                <w:szCs w:val="18"/>
                <w:lang w:val="en-GB"/>
              </w:rPr>
              <w:t>-|</w:t>
            </w:r>
            <w:r w:rsidR="00B47B94" w:rsidRPr="009B393C">
              <w:rPr>
                <w:rFonts w:ascii="Times New Roman" w:hAnsi="Times New Roman" w:cs="Times New Roman"/>
                <w:b/>
                <w:i/>
                <w:sz w:val="18"/>
                <w:szCs w:val="18"/>
                <w:lang w:val="en-GB"/>
              </w:rPr>
              <w:t>u</w:t>
            </w:r>
            <w:r w:rsidR="00792180" w:rsidRPr="009B393C">
              <w:rPr>
                <w:rFonts w:ascii="Times New Roman" w:hAnsi="Times New Roman" w:cs="Times New Roman"/>
                <w:b/>
                <w:sz w:val="18"/>
                <w:szCs w:val="18"/>
                <w:lang w:val="en-GB"/>
              </w:rPr>
              <w:t>-</w:t>
            </w:r>
            <w:r w:rsidR="00792180" w:rsidRPr="009B393C">
              <w:rPr>
                <w:rFonts w:ascii="Times New Roman" w:hAnsi="Times New Roman" w:cs="Times New Roman"/>
                <w:b/>
                <w:i/>
                <w:sz w:val="18"/>
                <w:szCs w:val="18"/>
                <w:lang w:val="en-GB" w:bidi="x-none"/>
              </w:rPr>
              <w:t xml:space="preserve"> </w:t>
            </w:r>
          </w:p>
        </w:tc>
      </w:tr>
      <w:tr w:rsidR="00792180" w:rsidRPr="009B393C" w14:paraId="0BAC1C7F" w14:textId="77777777" w:rsidTr="00B47B94">
        <w:tc>
          <w:tcPr>
            <w:tcW w:w="1110" w:type="dxa"/>
            <w:vMerge w:val="restart"/>
          </w:tcPr>
          <w:p w14:paraId="35AA2851"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other</w:t>
            </w:r>
          </w:p>
        </w:tc>
        <w:tc>
          <w:tcPr>
            <w:tcW w:w="1408" w:type="dxa"/>
          </w:tcPr>
          <w:p w14:paraId="5BD96BF0" w14:textId="7A87033D" w:rsidR="00792180" w:rsidRPr="009B393C" w:rsidRDefault="00526B44" w:rsidP="00A74F38">
            <w:pPr>
              <w:jc w:val="both"/>
              <w:rPr>
                <w:rFonts w:ascii="Times New Roman" w:hAnsi="Times New Roman" w:cs="Times New Roman"/>
                <w:sz w:val="18"/>
                <w:szCs w:val="18"/>
                <w:lang w:val="nb-NO" w:bidi="x-none"/>
              </w:rPr>
            </w:pPr>
            <w:proofErr w:type="spellStart"/>
            <w:r w:rsidRPr="009B393C">
              <w:rPr>
                <w:rFonts w:ascii="Times New Roman" w:hAnsi="Times New Roman" w:cs="Times New Roman"/>
                <w:i/>
                <w:sz w:val="18"/>
                <w:szCs w:val="18"/>
                <w:lang w:val="en-GB" w:bidi="x-none"/>
              </w:rPr>
              <w:t>činit</w:t>
            </w:r>
            <w:proofErr w:type="spellEnd"/>
            <w:r w:rsidRPr="009B393C">
              <w:rPr>
                <w:rFonts w:ascii="Times New Roman" w:hAnsi="Times New Roman" w:cs="Times New Roman"/>
                <w:i/>
                <w:sz w:val="18"/>
                <w:szCs w:val="18"/>
                <w:lang w:val="en-GB" w:bidi="x-none"/>
              </w:rPr>
              <w:t>’</w:t>
            </w:r>
            <w:r w:rsidRPr="009B393C">
              <w:rPr>
                <w:rFonts w:ascii="Times New Roman" w:hAnsi="Times New Roman" w:cs="Times New Roman"/>
                <w:sz w:val="18"/>
                <w:szCs w:val="18"/>
                <w:lang w:val="nb-NO" w:bidi="x-none"/>
              </w:rPr>
              <w:t xml:space="preserve"> ‘</w:t>
            </w:r>
            <w:proofErr w:type="spellStart"/>
            <w:r w:rsidRPr="009B393C">
              <w:rPr>
                <w:rFonts w:ascii="Times New Roman" w:hAnsi="Times New Roman" w:cs="Times New Roman"/>
                <w:sz w:val="18"/>
                <w:szCs w:val="18"/>
                <w:lang w:val="nb-NO" w:bidi="x-none"/>
              </w:rPr>
              <w:t>fix</w:t>
            </w:r>
            <w:proofErr w:type="spellEnd"/>
            <w:r w:rsidRPr="009B393C">
              <w:rPr>
                <w:rFonts w:ascii="Times New Roman" w:hAnsi="Times New Roman" w:cs="Times New Roman"/>
                <w:sz w:val="18"/>
                <w:szCs w:val="18"/>
                <w:lang w:val="nb-NO" w:bidi="x-none"/>
              </w:rPr>
              <w:t>’</w:t>
            </w:r>
          </w:p>
        </w:tc>
        <w:tc>
          <w:tcPr>
            <w:tcW w:w="2552" w:type="dxa"/>
          </w:tcPr>
          <w:p w14:paraId="3F0EBF16" w14:textId="77777777" w:rsidR="00792180" w:rsidRPr="009B393C" w:rsidRDefault="00792180" w:rsidP="00A74F38">
            <w:pPr>
              <w:jc w:val="both"/>
              <w:rPr>
                <w:rFonts w:ascii="Times New Roman" w:hAnsi="Times New Roman" w:cs="Times New Roman"/>
                <w:smallCaps/>
                <w:sz w:val="18"/>
                <w:szCs w:val="18"/>
                <w:lang w:val="en-GB" w:bidi="x-none"/>
              </w:rPr>
            </w:pPr>
            <w:r w:rsidRPr="009B393C">
              <w:rPr>
                <w:rFonts w:ascii="Times New Roman" w:hAnsi="Times New Roman" w:cs="Times New Roman"/>
                <w:smallCaps/>
                <w:sz w:val="18"/>
                <w:szCs w:val="18"/>
                <w:lang w:val="en-GB" w:bidi="x-none"/>
              </w:rPr>
              <w:t>change to a fixed state</w:t>
            </w:r>
          </w:p>
        </w:tc>
        <w:tc>
          <w:tcPr>
            <w:tcW w:w="1844" w:type="dxa"/>
          </w:tcPr>
          <w:p w14:paraId="33C59439" w14:textId="77777777" w:rsidR="00792180" w:rsidRPr="009B393C" w:rsidRDefault="00792180" w:rsidP="00A74F38">
            <w:pPr>
              <w:jc w:val="both"/>
              <w:rPr>
                <w:rFonts w:ascii="Times New Roman" w:hAnsi="Times New Roman" w:cs="Times New Roman"/>
                <w:smallCaps/>
                <w:sz w:val="18"/>
                <w:szCs w:val="18"/>
                <w:lang w:val="en-GB"/>
              </w:rPr>
            </w:pPr>
            <w:r w:rsidRPr="009B393C">
              <w:rPr>
                <w:rFonts w:ascii="Times New Roman" w:hAnsi="Times New Roman" w:cs="Times New Roman"/>
                <w:smallCaps/>
                <w:sz w:val="18"/>
                <w:szCs w:val="18"/>
                <w:lang w:val="en-GB" w:bidi="x-none"/>
              </w:rPr>
              <w:t>harm</w:t>
            </w:r>
          </w:p>
        </w:tc>
        <w:tc>
          <w:tcPr>
            <w:tcW w:w="1602" w:type="dxa"/>
          </w:tcPr>
          <w:p w14:paraId="3DD41165" w14:textId="4C85EE06" w:rsidR="00792180" w:rsidRPr="009B393C" w:rsidRDefault="00B47B94" w:rsidP="00A74F38">
            <w:pPr>
              <w:jc w:val="both"/>
              <w:rPr>
                <w:rFonts w:ascii="Times New Roman" w:hAnsi="Times New Roman" w:cs="Times New Roman"/>
                <w:b/>
                <w:i/>
                <w:sz w:val="18"/>
                <w:szCs w:val="18"/>
                <w:lang w:val="en-GB"/>
              </w:rPr>
            </w:pPr>
            <w:proofErr w:type="spellStart"/>
            <w:proofErr w:type="gramStart"/>
            <w:r w:rsidRPr="009B393C">
              <w:rPr>
                <w:rFonts w:ascii="Times New Roman" w:hAnsi="Times New Roman" w:cs="Times New Roman"/>
                <w:b/>
                <w:i/>
                <w:sz w:val="18"/>
                <w:szCs w:val="18"/>
                <w:lang w:val="en-GB" w:bidi="x-none"/>
              </w:rPr>
              <w:t>z</w:t>
            </w:r>
            <w:r w:rsidR="00C1522A" w:rsidRPr="009B393C">
              <w:rPr>
                <w:rFonts w:ascii="Times New Roman" w:hAnsi="Times New Roman" w:cs="Times New Roman"/>
                <w:b/>
                <w:i/>
                <w:sz w:val="18"/>
                <w:szCs w:val="18"/>
                <w:lang w:val="en-GB" w:bidi="x-none"/>
              </w:rPr>
              <w:t>а</w:t>
            </w:r>
            <w:proofErr w:type="spellEnd"/>
            <w:proofErr w:type="gramEnd"/>
            <w:r w:rsidR="00792180" w:rsidRPr="009B393C">
              <w:rPr>
                <w:rFonts w:ascii="Times New Roman" w:hAnsi="Times New Roman" w:cs="Times New Roman"/>
                <w:b/>
                <w:i/>
                <w:sz w:val="18"/>
                <w:szCs w:val="18"/>
                <w:lang w:val="en-GB" w:bidi="x-none"/>
              </w:rPr>
              <w:t>-</w:t>
            </w:r>
            <w:r w:rsidR="00792180" w:rsidRPr="009B393C">
              <w:rPr>
                <w:rFonts w:ascii="Times New Roman" w:hAnsi="Times New Roman" w:cs="Times New Roman"/>
                <w:b/>
                <w:sz w:val="18"/>
                <w:szCs w:val="18"/>
                <w:lang w:val="en-GB" w:bidi="x-none"/>
              </w:rPr>
              <w:t>|</w:t>
            </w:r>
            <w:r w:rsidR="00792180" w:rsidRPr="009B393C">
              <w:rPr>
                <w:rFonts w:ascii="Times New Roman" w:hAnsi="Times New Roman" w:cs="Times New Roman"/>
                <w:i/>
                <w:sz w:val="18"/>
                <w:szCs w:val="18"/>
                <w:lang w:val="en-GB" w:bidi="x-none"/>
              </w:rPr>
              <w:t>o(</w:t>
            </w:r>
            <w:r w:rsidRPr="009B393C">
              <w:rPr>
                <w:rFonts w:ascii="Times New Roman" w:hAnsi="Times New Roman" w:cs="Times New Roman"/>
                <w:i/>
                <w:sz w:val="18"/>
                <w:szCs w:val="18"/>
                <w:lang w:val="en-GB" w:bidi="x-none"/>
              </w:rPr>
              <w:t>b</w:t>
            </w:r>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proofErr w:type="spellStart"/>
            <w:r w:rsidRPr="009B393C">
              <w:rPr>
                <w:rFonts w:ascii="Times New Roman" w:hAnsi="Times New Roman" w:cs="Times New Roman"/>
                <w:i/>
                <w:sz w:val="18"/>
                <w:szCs w:val="18"/>
                <w:lang w:val="en-GB" w:bidi="x-none"/>
              </w:rPr>
              <w:t>p</w:t>
            </w:r>
            <w:r w:rsidR="00C1522A" w:rsidRPr="009B393C">
              <w:rPr>
                <w:rFonts w:ascii="Times New Roman" w:hAnsi="Times New Roman" w:cs="Times New Roman"/>
                <w:i/>
                <w:sz w:val="18"/>
                <w:szCs w:val="18"/>
                <w:lang w:val="en-GB" w:bidi="x-none"/>
              </w:rPr>
              <w:t>о</w:t>
            </w:r>
            <w:proofErr w:type="spellEnd"/>
            <w:r w:rsidR="00792180" w:rsidRPr="009B393C">
              <w:rPr>
                <w:rFonts w:ascii="Times New Roman" w:hAnsi="Times New Roman" w:cs="Times New Roman"/>
                <w:i/>
                <w:sz w:val="18"/>
                <w:szCs w:val="18"/>
                <w:lang w:val="en-GB" w:bidi="x-none"/>
              </w:rPr>
              <w:t>-</w:t>
            </w:r>
            <w:r w:rsidR="00792180" w:rsidRPr="009B393C">
              <w:rPr>
                <w:rFonts w:ascii="Times New Roman" w:hAnsi="Times New Roman" w:cs="Times New Roman"/>
                <w:sz w:val="18"/>
                <w:szCs w:val="18"/>
                <w:lang w:val="en-GB" w:bidi="x-none"/>
              </w:rPr>
              <w:t>|</w:t>
            </w:r>
            <w:r w:rsidRPr="009B393C">
              <w:rPr>
                <w:rFonts w:ascii="Times New Roman" w:hAnsi="Times New Roman" w:cs="Times New Roman"/>
                <w:b/>
                <w:i/>
                <w:sz w:val="18"/>
                <w:szCs w:val="18"/>
                <w:lang w:val="en-GB" w:bidi="x-none"/>
              </w:rPr>
              <w:t>u</w:t>
            </w:r>
            <w:r w:rsidR="00792180" w:rsidRPr="009B393C">
              <w:rPr>
                <w:rFonts w:ascii="Times New Roman" w:hAnsi="Times New Roman" w:cs="Times New Roman"/>
                <w:b/>
                <w:i/>
                <w:sz w:val="18"/>
                <w:szCs w:val="18"/>
                <w:lang w:val="en-GB" w:bidi="x-none"/>
              </w:rPr>
              <w:t>-</w:t>
            </w:r>
          </w:p>
        </w:tc>
      </w:tr>
      <w:tr w:rsidR="00792180" w:rsidRPr="009B393C" w14:paraId="7CF1DB85" w14:textId="77777777" w:rsidTr="00B47B94">
        <w:tc>
          <w:tcPr>
            <w:tcW w:w="1110" w:type="dxa"/>
            <w:vMerge/>
          </w:tcPr>
          <w:p w14:paraId="64CDEE94" w14:textId="77777777" w:rsidR="00792180" w:rsidRPr="009B393C" w:rsidRDefault="00792180" w:rsidP="00A74F38">
            <w:pPr>
              <w:jc w:val="both"/>
              <w:rPr>
                <w:rFonts w:ascii="Times New Roman" w:hAnsi="Times New Roman" w:cs="Times New Roman"/>
                <w:smallCaps/>
                <w:sz w:val="18"/>
                <w:szCs w:val="18"/>
                <w:lang w:val="en-GB" w:bidi="x-none"/>
              </w:rPr>
            </w:pPr>
          </w:p>
        </w:tc>
        <w:tc>
          <w:tcPr>
            <w:tcW w:w="1408" w:type="dxa"/>
          </w:tcPr>
          <w:p w14:paraId="4B4697AE" w14:textId="31B5FB71" w:rsidR="00792180" w:rsidRPr="009B393C" w:rsidRDefault="00526B4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i/>
                <w:sz w:val="18"/>
                <w:szCs w:val="18"/>
                <w:lang w:val="en-GB" w:bidi="x-none"/>
              </w:rPr>
              <w:t>platit</w:t>
            </w:r>
            <w:proofErr w:type="spellEnd"/>
            <w:r w:rsidRPr="009B393C">
              <w:rPr>
                <w:rFonts w:ascii="Times New Roman" w:hAnsi="Times New Roman" w:cs="Times New Roman"/>
                <w:i/>
                <w:sz w:val="18"/>
                <w:szCs w:val="18"/>
                <w:lang w:val="en-GB" w:bidi="x-none"/>
              </w:rPr>
              <w:t>’</w:t>
            </w:r>
            <w:proofErr w:type="gramEnd"/>
            <w:r w:rsidRPr="009B393C">
              <w:rPr>
                <w:rFonts w:ascii="Times New Roman" w:hAnsi="Times New Roman" w:cs="Times New Roman"/>
                <w:i/>
                <w:sz w:val="18"/>
                <w:szCs w:val="18"/>
                <w:lang w:val="en-GB" w:bidi="x-none"/>
              </w:rPr>
              <w:t xml:space="preserve"> </w:t>
            </w:r>
            <w:r w:rsidRPr="009B393C">
              <w:rPr>
                <w:rFonts w:ascii="Times New Roman" w:hAnsi="Times New Roman" w:cs="Times New Roman"/>
                <w:sz w:val="18"/>
                <w:szCs w:val="18"/>
                <w:lang w:val="en-GB" w:bidi="x-none"/>
              </w:rPr>
              <w:t>‘pay’</w:t>
            </w:r>
          </w:p>
        </w:tc>
        <w:tc>
          <w:tcPr>
            <w:tcW w:w="2552" w:type="dxa"/>
          </w:tcPr>
          <w:p w14:paraId="6E35C7F9" w14:textId="77777777" w:rsidR="00792180" w:rsidRPr="009B393C" w:rsidRDefault="00792180" w:rsidP="00A74F38">
            <w:pPr>
              <w:jc w:val="both"/>
              <w:rPr>
                <w:rFonts w:ascii="Times New Roman" w:hAnsi="Times New Roman" w:cs="Times New Roman"/>
                <w:sz w:val="18"/>
                <w:szCs w:val="18"/>
              </w:rPr>
            </w:pPr>
            <w:r w:rsidRPr="009B393C">
              <w:rPr>
                <w:rFonts w:ascii="Times New Roman" w:hAnsi="Times New Roman" w:cs="Times New Roman"/>
                <w:smallCaps/>
                <w:sz w:val="18"/>
                <w:szCs w:val="18"/>
                <w:lang w:val="en-GB" w:bidi="x-none"/>
              </w:rPr>
              <w:t>change to a fixed state</w:t>
            </w:r>
          </w:p>
        </w:tc>
        <w:tc>
          <w:tcPr>
            <w:tcW w:w="1844" w:type="dxa"/>
          </w:tcPr>
          <w:p w14:paraId="20458C87" w14:textId="77777777" w:rsidR="00792180" w:rsidRPr="009B393C" w:rsidRDefault="00792180" w:rsidP="00A74F38">
            <w:pPr>
              <w:jc w:val="both"/>
              <w:rPr>
                <w:rFonts w:ascii="Times New Roman" w:hAnsi="Times New Roman" w:cs="Times New Roman"/>
                <w:smallCaps/>
                <w:sz w:val="18"/>
                <w:szCs w:val="18"/>
                <w:lang w:val="en-GB"/>
              </w:rPr>
            </w:pPr>
            <w:r w:rsidRPr="009B393C">
              <w:rPr>
                <w:rFonts w:ascii="Times New Roman" w:hAnsi="Times New Roman" w:cs="Times New Roman"/>
                <w:smallCaps/>
                <w:sz w:val="18"/>
                <w:szCs w:val="18"/>
                <w:lang w:val="en-GB"/>
              </w:rPr>
              <w:t>move away</w:t>
            </w:r>
          </w:p>
        </w:tc>
        <w:tc>
          <w:tcPr>
            <w:tcW w:w="1602" w:type="dxa"/>
          </w:tcPr>
          <w:p w14:paraId="272CCE44" w14:textId="63034394" w:rsidR="00792180" w:rsidRPr="009B393C" w:rsidRDefault="00B47B94" w:rsidP="00A74F38">
            <w:pPr>
              <w:jc w:val="both"/>
              <w:rPr>
                <w:rFonts w:ascii="Times New Roman" w:hAnsi="Times New Roman" w:cs="Times New Roman"/>
                <w:sz w:val="18"/>
                <w:szCs w:val="18"/>
                <w:lang w:val="en-GB" w:bidi="x-none"/>
              </w:rPr>
            </w:pPr>
            <w:proofErr w:type="spellStart"/>
            <w:proofErr w:type="gramStart"/>
            <w:r w:rsidRPr="009B393C">
              <w:rPr>
                <w:rFonts w:ascii="Times New Roman" w:hAnsi="Times New Roman" w:cs="Times New Roman"/>
                <w:b/>
                <w:i/>
                <w:sz w:val="18"/>
                <w:szCs w:val="18"/>
                <w:lang w:val="en-GB"/>
              </w:rPr>
              <w:t>z</w:t>
            </w:r>
            <w:r w:rsidR="00C1522A" w:rsidRPr="009B393C">
              <w:rPr>
                <w:rFonts w:ascii="Times New Roman" w:hAnsi="Times New Roman" w:cs="Times New Roman"/>
                <w:b/>
                <w:i/>
                <w:sz w:val="18"/>
                <w:szCs w:val="18"/>
                <w:lang w:val="en-GB"/>
              </w:rPr>
              <w:t>а</w:t>
            </w:r>
            <w:proofErr w:type="spellEnd"/>
            <w:proofErr w:type="gramEnd"/>
            <w:r w:rsidR="00792180" w:rsidRPr="009B393C">
              <w:rPr>
                <w:rFonts w:ascii="Times New Roman" w:hAnsi="Times New Roman" w:cs="Times New Roman"/>
                <w:b/>
                <w:sz w:val="18"/>
                <w:szCs w:val="18"/>
                <w:lang w:val="en-GB"/>
              </w:rPr>
              <w:t>-|</w:t>
            </w:r>
            <w:r w:rsidRPr="009B393C">
              <w:rPr>
                <w:rFonts w:ascii="Times New Roman" w:hAnsi="Times New Roman" w:cs="Times New Roman"/>
                <w:b/>
                <w:i/>
                <w:sz w:val="18"/>
                <w:szCs w:val="18"/>
                <w:lang w:val="en-GB"/>
              </w:rPr>
              <w:t>u</w:t>
            </w:r>
            <w:r w:rsidR="00792180" w:rsidRPr="009B393C">
              <w:rPr>
                <w:rFonts w:ascii="Times New Roman" w:hAnsi="Times New Roman" w:cs="Times New Roman"/>
                <w:b/>
                <w:sz w:val="18"/>
                <w:szCs w:val="18"/>
                <w:lang w:val="en-GB"/>
              </w:rPr>
              <w:t>-</w:t>
            </w:r>
          </w:p>
        </w:tc>
      </w:tr>
    </w:tbl>
    <w:p w14:paraId="657F6ED5" w14:textId="747EE0B8" w:rsidR="00792180" w:rsidRPr="009B393C" w:rsidRDefault="00792180" w:rsidP="00A74F38">
      <w:pPr>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 xml:space="preserve">Table </w:t>
      </w:r>
      <w:r w:rsidR="00D50C9C" w:rsidRPr="009B393C">
        <w:rPr>
          <w:rFonts w:ascii="Times New Roman" w:hAnsi="Times New Roman" w:cs="Times New Roman"/>
          <w:sz w:val="20"/>
          <w:szCs w:val="20"/>
          <w:lang w:val="en-GB"/>
        </w:rPr>
        <w:t>5</w:t>
      </w:r>
      <w:r w:rsidRPr="009B393C">
        <w:rPr>
          <w:rFonts w:ascii="Times New Roman" w:hAnsi="Times New Roman" w:cs="Times New Roman"/>
          <w:sz w:val="20"/>
          <w:szCs w:val="20"/>
          <w:lang w:val="en-GB"/>
        </w:rPr>
        <w:t xml:space="preserve">: Simplex verbs that select the prefix combination </w:t>
      </w:r>
      <w:proofErr w:type="spellStart"/>
      <w:r w:rsidR="00B47B94" w:rsidRPr="009B393C">
        <w:rPr>
          <w:rFonts w:ascii="Times New Roman" w:hAnsi="Times New Roman" w:cs="Times New Roman"/>
          <w:i/>
          <w:sz w:val="20"/>
          <w:szCs w:val="20"/>
          <w:lang w:val="en-GB"/>
        </w:rPr>
        <w:t>z</w:t>
      </w:r>
      <w:r w:rsidR="00C1522A" w:rsidRPr="009B393C">
        <w:rPr>
          <w:rFonts w:ascii="Times New Roman" w:hAnsi="Times New Roman" w:cs="Times New Roman"/>
          <w:i/>
          <w:sz w:val="20"/>
          <w:szCs w:val="20"/>
          <w:lang w:val="en-GB"/>
        </w:rPr>
        <w:t>а</w:t>
      </w:r>
      <w:proofErr w:type="spellEnd"/>
      <w:r w:rsidRPr="009B393C">
        <w:rPr>
          <w:rFonts w:ascii="Times New Roman" w:hAnsi="Times New Roman" w:cs="Times New Roman"/>
          <w:sz w:val="20"/>
          <w:szCs w:val="20"/>
          <w:lang w:val="en-GB"/>
        </w:rPr>
        <w:t>-|</w:t>
      </w:r>
      <w:r w:rsidR="00B47B94" w:rsidRPr="009B393C">
        <w:rPr>
          <w:rFonts w:ascii="Times New Roman" w:hAnsi="Times New Roman" w:cs="Times New Roman"/>
          <w:i/>
          <w:sz w:val="20"/>
          <w:szCs w:val="20"/>
          <w:lang w:val="en-GB"/>
        </w:rPr>
        <w:t>u</w:t>
      </w:r>
      <w:r w:rsidRPr="009B393C">
        <w:rPr>
          <w:rFonts w:ascii="Times New Roman" w:hAnsi="Times New Roman" w:cs="Times New Roman"/>
          <w:sz w:val="20"/>
          <w:szCs w:val="20"/>
          <w:lang w:val="en-GB"/>
        </w:rPr>
        <w:t>-</w:t>
      </w:r>
    </w:p>
    <w:p w14:paraId="64CBC269" w14:textId="77777777" w:rsidR="00792180" w:rsidRPr="009B393C" w:rsidRDefault="00792180" w:rsidP="00A74F38">
      <w:pPr>
        <w:jc w:val="both"/>
        <w:rPr>
          <w:rFonts w:ascii="Times New Roman" w:hAnsi="Times New Roman" w:cs="Times New Roman"/>
          <w:sz w:val="20"/>
          <w:szCs w:val="20"/>
          <w:lang w:val="en-GB"/>
        </w:rPr>
      </w:pPr>
    </w:p>
    <w:p w14:paraId="57B197D3" w14:textId="57F21BC3" w:rsidR="00792180" w:rsidRPr="009B393C" w:rsidRDefault="00792180" w:rsidP="006E7DC0">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 xml:space="preserve">The semantic groups in Table </w:t>
      </w:r>
      <w:r w:rsidR="00D50C9C" w:rsidRPr="009B393C">
        <w:rPr>
          <w:rFonts w:ascii="Times New Roman" w:hAnsi="Times New Roman" w:cs="Times New Roman"/>
          <w:sz w:val="20"/>
          <w:szCs w:val="20"/>
          <w:lang w:val="en-GB"/>
        </w:rPr>
        <w:t>5</w:t>
      </w:r>
      <w:r w:rsidRPr="009B393C">
        <w:rPr>
          <w:rFonts w:ascii="Times New Roman" w:hAnsi="Times New Roman" w:cs="Times New Roman"/>
          <w:sz w:val="20"/>
          <w:szCs w:val="20"/>
          <w:lang w:val="en-GB"/>
        </w:rPr>
        <w:t xml:space="preserve"> intersect. </w:t>
      </w:r>
      <w:proofErr w:type="gramStart"/>
      <w:r w:rsidRPr="009B393C">
        <w:rPr>
          <w:rFonts w:ascii="Times New Roman" w:hAnsi="Times New Roman" w:cs="Times New Roman"/>
          <w:sz w:val="20"/>
          <w:szCs w:val="20"/>
          <w:lang w:val="en-GB"/>
        </w:rPr>
        <w:t xml:space="preserve">All types of </w:t>
      </w:r>
      <w:r w:rsidRPr="009B393C">
        <w:rPr>
          <w:rFonts w:ascii="Times New Roman" w:hAnsi="Times New Roman" w:cs="Times New Roman"/>
          <w:smallCaps/>
          <w:sz w:val="20"/>
          <w:szCs w:val="20"/>
          <w:lang w:val="en-GB"/>
        </w:rPr>
        <w:t>damage</w:t>
      </w:r>
      <w:r w:rsidRPr="009B393C">
        <w:rPr>
          <w:rFonts w:ascii="Times New Roman" w:hAnsi="Times New Roman" w:cs="Times New Roman"/>
          <w:sz w:val="20"/>
          <w:szCs w:val="20"/>
          <w:lang w:val="en-GB"/>
        </w:rPr>
        <w:t xml:space="preserve"> and </w:t>
      </w:r>
      <w:r w:rsidRPr="009B393C">
        <w:rPr>
          <w:rFonts w:ascii="Times New Roman" w:hAnsi="Times New Roman" w:cs="Times New Roman"/>
          <w:smallCaps/>
          <w:sz w:val="20"/>
          <w:szCs w:val="20"/>
          <w:lang w:val="en-GB"/>
        </w:rPr>
        <w:t>wrapping</w:t>
      </w:r>
      <w:r w:rsidRPr="009B393C">
        <w:rPr>
          <w:rFonts w:ascii="Times New Roman" w:hAnsi="Times New Roman" w:cs="Times New Roman"/>
          <w:sz w:val="20"/>
          <w:szCs w:val="20"/>
          <w:lang w:val="en-GB"/>
        </w:rPr>
        <w:t xml:space="preserve"> result in a </w:t>
      </w:r>
      <w:r w:rsidRPr="009B393C">
        <w:rPr>
          <w:rFonts w:ascii="Times New Roman" w:hAnsi="Times New Roman" w:cs="Times New Roman"/>
          <w:smallCaps/>
          <w:sz w:val="20"/>
          <w:szCs w:val="20"/>
          <w:lang w:val="en-GB"/>
        </w:rPr>
        <w:t>change of state</w:t>
      </w:r>
      <w:r w:rsidRPr="009B393C">
        <w:rPr>
          <w:rFonts w:ascii="Times New Roman" w:hAnsi="Times New Roman" w:cs="Times New Roman"/>
          <w:sz w:val="20"/>
          <w:szCs w:val="20"/>
          <w:lang w:val="en-GB"/>
        </w:rPr>
        <w:t>.</w:t>
      </w:r>
      <w:proofErr w:type="gramEnd"/>
      <w:r w:rsidRPr="009B393C">
        <w:rPr>
          <w:rFonts w:ascii="Times New Roman" w:hAnsi="Times New Roman" w:cs="Times New Roman"/>
          <w:sz w:val="20"/>
          <w:szCs w:val="20"/>
          <w:lang w:val="en-GB"/>
        </w:rPr>
        <w:t xml:space="preserve"> All of the </w:t>
      </w:r>
      <w:r w:rsidRPr="009B393C">
        <w:rPr>
          <w:rFonts w:ascii="Times New Roman" w:hAnsi="Times New Roman" w:cs="Times New Roman"/>
          <w:smallCaps/>
          <w:sz w:val="20"/>
          <w:szCs w:val="20"/>
          <w:lang w:val="en-GB"/>
        </w:rPr>
        <w:t>wrapping</w:t>
      </w:r>
      <w:r w:rsidRPr="009B393C">
        <w:rPr>
          <w:rFonts w:ascii="Times New Roman" w:hAnsi="Times New Roman" w:cs="Times New Roman"/>
          <w:sz w:val="20"/>
          <w:szCs w:val="20"/>
          <w:lang w:val="en-GB"/>
        </w:rPr>
        <w:t xml:space="preserve"> verbs entail loss of mobility, as well as an increase in control. Thus the intersection of </w:t>
      </w:r>
      <w:r w:rsidRPr="009B393C">
        <w:rPr>
          <w:rFonts w:ascii="Times New Roman" w:hAnsi="Times New Roman" w:cs="Times New Roman"/>
          <w:smallCaps/>
          <w:sz w:val="20"/>
          <w:szCs w:val="20"/>
          <w:lang w:val="en-GB"/>
        </w:rPr>
        <w:t>damage</w:t>
      </w:r>
      <w:r w:rsidRPr="009B393C">
        <w:rPr>
          <w:rFonts w:ascii="Times New Roman" w:hAnsi="Times New Roman" w:cs="Times New Roman"/>
          <w:sz w:val="20"/>
          <w:szCs w:val="20"/>
          <w:lang w:val="en-GB"/>
        </w:rPr>
        <w:t xml:space="preserve">, </w:t>
      </w:r>
      <w:r w:rsidRPr="009B393C">
        <w:rPr>
          <w:rFonts w:ascii="Times New Roman" w:hAnsi="Times New Roman" w:cs="Times New Roman"/>
          <w:smallCaps/>
          <w:sz w:val="20"/>
          <w:szCs w:val="20"/>
          <w:lang w:val="en-GB"/>
        </w:rPr>
        <w:t>wrap</w:t>
      </w:r>
      <w:r w:rsidRPr="009B393C">
        <w:rPr>
          <w:rFonts w:ascii="Times New Roman" w:hAnsi="Times New Roman" w:cs="Times New Roman"/>
          <w:sz w:val="20"/>
          <w:szCs w:val="20"/>
          <w:lang w:val="en-GB"/>
        </w:rPr>
        <w:t xml:space="preserve">, and </w:t>
      </w:r>
      <w:r w:rsidRPr="009B393C">
        <w:rPr>
          <w:rFonts w:ascii="Times New Roman" w:hAnsi="Times New Roman" w:cs="Times New Roman"/>
          <w:smallCaps/>
          <w:sz w:val="20"/>
          <w:szCs w:val="20"/>
          <w:lang w:val="en-GB"/>
        </w:rPr>
        <w:t>change of state</w:t>
      </w:r>
      <w:r w:rsidRPr="009B393C">
        <w:rPr>
          <w:rFonts w:ascii="Times New Roman" w:hAnsi="Times New Roman" w:cs="Times New Roman"/>
          <w:sz w:val="20"/>
          <w:szCs w:val="20"/>
          <w:lang w:val="en-GB"/>
        </w:rPr>
        <w:t xml:space="preserve"> define nearly the whole group of verbs with the </w:t>
      </w:r>
      <w:proofErr w:type="spellStart"/>
      <w:r w:rsidR="00B47B94" w:rsidRPr="009B393C">
        <w:rPr>
          <w:rFonts w:ascii="Times New Roman" w:hAnsi="Times New Roman" w:cs="Times New Roman"/>
          <w:i/>
          <w:sz w:val="20"/>
          <w:szCs w:val="20"/>
          <w:lang w:val="en-GB"/>
        </w:rPr>
        <w:t>z</w:t>
      </w:r>
      <w:r w:rsidR="00C1522A" w:rsidRPr="009B393C">
        <w:rPr>
          <w:rFonts w:ascii="Times New Roman" w:hAnsi="Times New Roman" w:cs="Times New Roman"/>
          <w:i/>
          <w:sz w:val="20"/>
          <w:szCs w:val="20"/>
          <w:lang w:val="en-GB"/>
        </w:rPr>
        <w:t>а</w:t>
      </w:r>
      <w:proofErr w:type="spellEnd"/>
      <w:r w:rsidRPr="009B393C">
        <w:rPr>
          <w:rFonts w:ascii="Times New Roman" w:hAnsi="Times New Roman" w:cs="Times New Roman"/>
          <w:sz w:val="20"/>
          <w:szCs w:val="20"/>
          <w:lang w:val="en-GB"/>
        </w:rPr>
        <w:t>-|</w:t>
      </w:r>
      <w:r w:rsidR="00B47B94" w:rsidRPr="009B393C">
        <w:rPr>
          <w:rFonts w:ascii="Times New Roman" w:hAnsi="Times New Roman" w:cs="Times New Roman"/>
          <w:i/>
          <w:sz w:val="20"/>
          <w:szCs w:val="20"/>
          <w:lang w:val="en-GB"/>
        </w:rPr>
        <w:t>u</w:t>
      </w:r>
      <w:r w:rsidRPr="009B393C">
        <w:rPr>
          <w:rFonts w:ascii="Times New Roman" w:hAnsi="Times New Roman" w:cs="Times New Roman"/>
          <w:sz w:val="20"/>
          <w:szCs w:val="20"/>
          <w:lang w:val="en-GB"/>
        </w:rPr>
        <w:t xml:space="preserve">-combination, with the exception of </w:t>
      </w:r>
      <w:proofErr w:type="spellStart"/>
      <w:r w:rsidR="00B47B94" w:rsidRPr="009B393C">
        <w:rPr>
          <w:rFonts w:ascii="Times New Roman" w:hAnsi="Times New Roman" w:cs="Times New Roman"/>
          <w:i/>
          <w:sz w:val="20"/>
          <w:szCs w:val="20"/>
          <w:lang w:val="en-GB"/>
        </w:rPr>
        <w:t>činit</w:t>
      </w:r>
      <w:proofErr w:type="spellEnd"/>
      <w:r w:rsidR="00B47B94" w:rsidRPr="009B393C">
        <w:rPr>
          <w:rFonts w:ascii="Times New Roman" w:hAnsi="Times New Roman" w:cs="Times New Roman"/>
          <w:i/>
          <w:sz w:val="20"/>
          <w:szCs w:val="20"/>
          <w:lang w:val="en-GB"/>
        </w:rPr>
        <w:t>’</w:t>
      </w:r>
      <w:r w:rsidR="00B47B94" w:rsidRPr="009B393C">
        <w:rPr>
          <w:rFonts w:ascii="Times New Roman" w:hAnsi="Times New Roman" w:cs="Times New Roman"/>
          <w:i/>
          <w:sz w:val="20"/>
          <w:szCs w:val="20"/>
          <w:lang w:val="nb-NO"/>
        </w:rPr>
        <w:t xml:space="preserve"> </w:t>
      </w:r>
      <w:r w:rsidR="00B47B94" w:rsidRPr="009B393C">
        <w:rPr>
          <w:rFonts w:ascii="Times New Roman" w:hAnsi="Times New Roman" w:cs="Times New Roman"/>
          <w:sz w:val="20"/>
          <w:szCs w:val="20"/>
          <w:lang w:val="nb-NO"/>
        </w:rPr>
        <w:t>‘</w:t>
      </w:r>
      <w:proofErr w:type="spellStart"/>
      <w:r w:rsidR="00B47B94" w:rsidRPr="009B393C">
        <w:rPr>
          <w:rFonts w:ascii="Times New Roman" w:hAnsi="Times New Roman" w:cs="Times New Roman"/>
          <w:sz w:val="20"/>
          <w:szCs w:val="20"/>
          <w:lang w:val="nb-NO"/>
        </w:rPr>
        <w:t>fix</w:t>
      </w:r>
      <w:proofErr w:type="spellEnd"/>
      <w:r w:rsidR="00B47B94" w:rsidRPr="009B393C">
        <w:rPr>
          <w:rFonts w:ascii="Times New Roman" w:hAnsi="Times New Roman" w:cs="Times New Roman"/>
          <w:sz w:val="20"/>
          <w:szCs w:val="20"/>
          <w:lang w:val="nb-NO"/>
        </w:rPr>
        <w:t>’</w:t>
      </w:r>
      <w:r w:rsidR="00B47B94" w:rsidRPr="009B393C">
        <w:rPr>
          <w:rFonts w:ascii="Times New Roman" w:hAnsi="Times New Roman" w:cs="Times New Roman"/>
          <w:i/>
          <w:sz w:val="20"/>
          <w:szCs w:val="20"/>
          <w:lang w:val="nb-NO"/>
        </w:rPr>
        <w:t xml:space="preserve"> </w:t>
      </w:r>
      <w:r w:rsidRPr="009B393C">
        <w:rPr>
          <w:rFonts w:ascii="Times New Roman" w:hAnsi="Times New Roman" w:cs="Times New Roman"/>
          <w:sz w:val="20"/>
          <w:szCs w:val="20"/>
          <w:lang w:val="en-GB"/>
        </w:rPr>
        <w:t xml:space="preserve">and </w:t>
      </w:r>
      <w:proofErr w:type="spellStart"/>
      <w:r w:rsidR="00B47B94" w:rsidRPr="009B393C">
        <w:rPr>
          <w:rFonts w:ascii="Times New Roman" w:hAnsi="Times New Roman" w:cs="Times New Roman"/>
          <w:i/>
          <w:sz w:val="20"/>
          <w:szCs w:val="20"/>
          <w:lang w:val="en-GB"/>
        </w:rPr>
        <w:t>platit</w:t>
      </w:r>
      <w:proofErr w:type="spellEnd"/>
      <w:r w:rsidR="00B47B94" w:rsidRPr="009B393C">
        <w:rPr>
          <w:rFonts w:ascii="Times New Roman" w:hAnsi="Times New Roman" w:cs="Times New Roman"/>
          <w:i/>
          <w:sz w:val="20"/>
          <w:szCs w:val="20"/>
          <w:lang w:val="en-GB"/>
        </w:rPr>
        <w:t>’ ‘pay’</w:t>
      </w:r>
      <w:r w:rsidRPr="009B393C">
        <w:rPr>
          <w:rFonts w:ascii="Times New Roman" w:hAnsi="Times New Roman" w:cs="Times New Roman"/>
          <w:sz w:val="20"/>
          <w:szCs w:val="20"/>
          <w:lang w:val="en-GB"/>
        </w:rPr>
        <w:t xml:space="preserve">.  </w:t>
      </w:r>
    </w:p>
    <w:p w14:paraId="531A62B3" w14:textId="7E1FEA71" w:rsidR="00792180" w:rsidRPr="009B393C" w:rsidRDefault="00EC7C18" w:rsidP="006E7DC0">
      <w:pPr>
        <w:ind w:firstLine="284"/>
        <w:jc w:val="both"/>
        <w:rPr>
          <w:rFonts w:ascii="Times New Roman" w:hAnsi="Times New Roman" w:cs="Times New Roman"/>
          <w:sz w:val="20"/>
          <w:szCs w:val="20"/>
          <w:lang w:val="en-GB"/>
        </w:rPr>
      </w:pPr>
      <w:r w:rsidRPr="009B393C">
        <w:rPr>
          <w:rStyle w:val="doc"/>
          <w:rFonts w:ascii="Times New Roman" w:eastAsia="Times New Roman" w:hAnsi="Times New Roman" w:cs="Times New Roman"/>
          <w:sz w:val="20"/>
          <w:szCs w:val="20"/>
          <w:lang w:val="en-GB"/>
        </w:rPr>
        <w:t xml:space="preserve">In some cases the two Natural Perfectives are clearly semantically distinct, as in for example </w:t>
      </w:r>
      <w:proofErr w:type="spellStart"/>
      <w:r w:rsidRPr="009B393C">
        <w:rPr>
          <w:rStyle w:val="doc"/>
          <w:rFonts w:ascii="Times New Roman" w:eastAsia="Times New Roman" w:hAnsi="Times New Roman" w:cs="Times New Roman"/>
          <w:i/>
          <w:sz w:val="20"/>
          <w:szCs w:val="20"/>
          <w:lang w:val="en-GB"/>
        </w:rPr>
        <w:t>kolot</w:t>
      </w:r>
      <w:proofErr w:type="spellEnd"/>
      <w:r w:rsidRPr="009B393C">
        <w:rPr>
          <w:rStyle w:val="doc"/>
          <w:rFonts w:ascii="Times New Roman" w:eastAsia="Times New Roman" w:hAnsi="Times New Roman" w:cs="Times New Roman"/>
          <w:i/>
          <w:sz w:val="20"/>
          <w:szCs w:val="20"/>
          <w:lang w:val="en-GB"/>
        </w:rPr>
        <w:t>’</w:t>
      </w:r>
      <w:r w:rsidRPr="009B393C">
        <w:rPr>
          <w:rStyle w:val="doc"/>
          <w:rFonts w:ascii="Times New Roman" w:eastAsia="Times New Roman" w:hAnsi="Times New Roman" w:cs="Times New Roman"/>
          <w:sz w:val="20"/>
          <w:szCs w:val="20"/>
          <w:lang w:val="en-GB"/>
        </w:rPr>
        <w:t xml:space="preserve"> ‘stab’, which has </w:t>
      </w:r>
      <w:proofErr w:type="spellStart"/>
      <w:r w:rsidRPr="009B393C">
        <w:rPr>
          <w:rStyle w:val="doc"/>
          <w:rFonts w:ascii="Times New Roman" w:eastAsia="Times New Roman" w:hAnsi="Times New Roman" w:cs="Times New Roman"/>
          <w:i/>
          <w:sz w:val="20"/>
          <w:szCs w:val="20"/>
          <w:lang w:val="en-GB"/>
        </w:rPr>
        <w:t>za-kolot</w:t>
      </w:r>
      <w:proofErr w:type="spellEnd"/>
      <w:r w:rsidRPr="009B393C">
        <w:rPr>
          <w:rStyle w:val="doc"/>
          <w:rFonts w:ascii="Times New Roman" w:eastAsia="Times New Roman" w:hAnsi="Times New Roman" w:cs="Times New Roman"/>
          <w:i/>
          <w:sz w:val="20"/>
          <w:szCs w:val="20"/>
          <w:lang w:val="en-GB"/>
        </w:rPr>
        <w:t xml:space="preserve">’ </w:t>
      </w:r>
      <w:r w:rsidRPr="009B393C">
        <w:rPr>
          <w:rStyle w:val="doc"/>
          <w:rFonts w:ascii="Times New Roman" w:eastAsia="Times New Roman" w:hAnsi="Times New Roman" w:cs="Times New Roman"/>
          <w:sz w:val="20"/>
          <w:szCs w:val="20"/>
          <w:lang w:val="en-GB"/>
        </w:rPr>
        <w:t xml:space="preserve">‘slaughter’ vs. </w:t>
      </w:r>
      <w:r w:rsidRPr="009B393C">
        <w:rPr>
          <w:rStyle w:val="doc"/>
          <w:rFonts w:ascii="Times New Roman" w:eastAsia="Times New Roman" w:hAnsi="Times New Roman" w:cs="Times New Roman"/>
          <w:i/>
          <w:sz w:val="20"/>
          <w:szCs w:val="20"/>
          <w:lang w:val="en-GB"/>
        </w:rPr>
        <w:t>u-</w:t>
      </w:r>
      <w:proofErr w:type="spellStart"/>
      <w:r w:rsidRPr="009B393C">
        <w:rPr>
          <w:rStyle w:val="doc"/>
          <w:rFonts w:ascii="Times New Roman" w:eastAsia="Times New Roman" w:hAnsi="Times New Roman" w:cs="Times New Roman"/>
          <w:i/>
          <w:sz w:val="20"/>
          <w:szCs w:val="20"/>
          <w:lang w:val="en-GB"/>
        </w:rPr>
        <w:t>kolot</w:t>
      </w:r>
      <w:proofErr w:type="spellEnd"/>
      <w:r w:rsidRPr="009B393C">
        <w:rPr>
          <w:rStyle w:val="doc"/>
          <w:rFonts w:ascii="Times New Roman" w:eastAsia="Times New Roman" w:hAnsi="Times New Roman" w:cs="Times New Roman"/>
          <w:i/>
          <w:sz w:val="20"/>
          <w:szCs w:val="20"/>
          <w:lang w:val="en-GB"/>
        </w:rPr>
        <w:t>’</w:t>
      </w:r>
      <w:r w:rsidRPr="009B393C">
        <w:rPr>
          <w:rStyle w:val="doc"/>
          <w:rFonts w:ascii="Times New Roman" w:eastAsia="Times New Roman" w:hAnsi="Times New Roman" w:cs="Times New Roman"/>
          <w:sz w:val="20"/>
          <w:szCs w:val="20"/>
          <w:lang w:val="en-GB"/>
        </w:rPr>
        <w:t xml:space="preserve"> </w:t>
      </w:r>
      <w:r w:rsidR="00655902" w:rsidRPr="009B393C">
        <w:rPr>
          <w:rStyle w:val="doc"/>
          <w:rFonts w:ascii="Times New Roman" w:eastAsia="Times New Roman" w:hAnsi="Times New Roman" w:cs="Times New Roman"/>
          <w:sz w:val="20"/>
          <w:szCs w:val="20"/>
          <w:lang w:val="en-GB"/>
        </w:rPr>
        <w:t xml:space="preserve">‘prick’. In other cases the meanings are very close. </w:t>
      </w:r>
      <w:r w:rsidR="00792180" w:rsidRPr="009B393C">
        <w:rPr>
          <w:rFonts w:ascii="Times New Roman" w:hAnsi="Times New Roman" w:cs="Times New Roman"/>
          <w:sz w:val="20"/>
          <w:szCs w:val="20"/>
          <w:lang w:val="en-GB"/>
        </w:rPr>
        <w:t xml:space="preserve">The Natural Perfectives of the </w:t>
      </w:r>
      <w:r w:rsidR="00792180" w:rsidRPr="009B393C">
        <w:rPr>
          <w:rFonts w:ascii="Times New Roman" w:hAnsi="Times New Roman" w:cs="Times New Roman"/>
          <w:smallCaps/>
          <w:sz w:val="20"/>
          <w:szCs w:val="20"/>
          <w:lang w:val="en-GB"/>
        </w:rPr>
        <w:t>change of state</w:t>
      </w:r>
      <w:r w:rsidR="00792180" w:rsidRPr="009B393C">
        <w:rPr>
          <w:rFonts w:ascii="Times New Roman" w:hAnsi="Times New Roman" w:cs="Times New Roman"/>
          <w:sz w:val="20"/>
          <w:szCs w:val="20"/>
          <w:lang w:val="en-GB"/>
        </w:rPr>
        <w:t xml:space="preserve"> group can be interchangeable in some contexts, as in (</w:t>
      </w:r>
      <w:r w:rsidR="00B47B94" w:rsidRPr="009B393C">
        <w:rPr>
          <w:rFonts w:ascii="Times New Roman" w:hAnsi="Times New Roman" w:cs="Times New Roman"/>
          <w:sz w:val="20"/>
          <w:szCs w:val="20"/>
          <w:lang w:val="en-GB"/>
        </w:rPr>
        <w:t>2</w:t>
      </w:r>
      <w:r w:rsidR="00792180" w:rsidRPr="009B393C">
        <w:rPr>
          <w:rFonts w:ascii="Times New Roman" w:hAnsi="Times New Roman" w:cs="Times New Roman"/>
          <w:sz w:val="20"/>
          <w:szCs w:val="20"/>
          <w:lang w:val="en-GB"/>
        </w:rPr>
        <w:t>)-(</w:t>
      </w:r>
      <w:r w:rsidR="00B47B94" w:rsidRPr="009B393C">
        <w:rPr>
          <w:rFonts w:ascii="Times New Roman" w:hAnsi="Times New Roman" w:cs="Times New Roman"/>
          <w:sz w:val="20"/>
          <w:szCs w:val="20"/>
          <w:lang w:val="en-GB"/>
        </w:rPr>
        <w:t>3</w:t>
      </w:r>
      <w:r w:rsidR="00792180" w:rsidRPr="009B393C">
        <w:rPr>
          <w:rFonts w:ascii="Times New Roman" w:hAnsi="Times New Roman" w:cs="Times New Roman"/>
          <w:sz w:val="20"/>
          <w:szCs w:val="20"/>
          <w:lang w:val="en-GB"/>
        </w:rPr>
        <w:t xml:space="preserve">). However, these two prefixed perfectives are motivated in slightly different ways: </w:t>
      </w:r>
      <w:proofErr w:type="spellStart"/>
      <w:r w:rsidR="00B47B94" w:rsidRPr="009B393C">
        <w:rPr>
          <w:rFonts w:ascii="Times New Roman" w:hAnsi="Times New Roman" w:cs="Times New Roman"/>
          <w:i/>
          <w:sz w:val="20"/>
          <w:szCs w:val="20"/>
          <w:lang w:val="en-GB"/>
        </w:rPr>
        <w:t>za-vjaznut</w:t>
      </w:r>
      <w:proofErr w:type="spellEnd"/>
      <w:r w:rsidR="00B47B94" w:rsidRPr="009B393C">
        <w:rPr>
          <w:rFonts w:ascii="Times New Roman" w:hAnsi="Times New Roman" w:cs="Times New Roman"/>
          <w:i/>
          <w:sz w:val="20"/>
          <w:szCs w:val="20"/>
          <w:lang w:val="en-GB"/>
        </w:rPr>
        <w:t>’</w:t>
      </w:r>
      <w:r w:rsidR="00B47B94" w:rsidRPr="009B393C">
        <w:rPr>
          <w:rFonts w:ascii="Times New Roman" w:hAnsi="Times New Roman" w:cs="Times New Roman"/>
          <w:sz w:val="20"/>
          <w:szCs w:val="20"/>
          <w:lang w:val="en-GB"/>
        </w:rPr>
        <w:t xml:space="preserve"> ‘get stuck’</w:t>
      </w:r>
      <w:r w:rsidR="00792180" w:rsidRPr="009B393C">
        <w:rPr>
          <w:rFonts w:ascii="Times New Roman" w:hAnsi="Times New Roman" w:cs="Times New Roman"/>
          <w:sz w:val="20"/>
          <w:szCs w:val="20"/>
          <w:lang w:val="en-GB"/>
        </w:rPr>
        <w:t xml:space="preserve"> involves getting caught on something as signalled by the </w:t>
      </w:r>
      <w:r w:rsidR="00792180" w:rsidRPr="009B393C">
        <w:rPr>
          <w:rFonts w:ascii="Times New Roman" w:hAnsi="Times New Roman" w:cs="Times New Roman"/>
          <w:smallCaps/>
          <w:sz w:val="20"/>
          <w:szCs w:val="20"/>
          <w:lang w:val="en-GB"/>
        </w:rPr>
        <w:t>attach</w:t>
      </w:r>
      <w:r w:rsidR="00792180" w:rsidRPr="009B393C">
        <w:rPr>
          <w:rFonts w:ascii="Times New Roman" w:hAnsi="Times New Roman" w:cs="Times New Roman"/>
          <w:sz w:val="20"/>
          <w:szCs w:val="20"/>
          <w:lang w:val="en-GB"/>
        </w:rPr>
        <w:t xml:space="preserve"> and </w:t>
      </w:r>
      <w:r w:rsidR="00792180" w:rsidRPr="009B393C">
        <w:rPr>
          <w:rFonts w:ascii="Times New Roman" w:hAnsi="Times New Roman" w:cs="Times New Roman"/>
          <w:smallCaps/>
          <w:sz w:val="20"/>
          <w:szCs w:val="20"/>
          <w:lang w:val="en-GB"/>
        </w:rPr>
        <w:t>change to a fixed state</w:t>
      </w:r>
      <w:r w:rsidR="00792180" w:rsidRPr="009B393C">
        <w:rPr>
          <w:rFonts w:ascii="Times New Roman" w:hAnsi="Times New Roman" w:cs="Times New Roman"/>
          <w:sz w:val="20"/>
          <w:szCs w:val="20"/>
          <w:lang w:val="en-GB"/>
        </w:rPr>
        <w:t xml:space="preserve"> meanings of </w:t>
      </w:r>
      <w:proofErr w:type="spellStart"/>
      <w:r w:rsidR="00B47B94" w:rsidRPr="009B393C">
        <w:rPr>
          <w:rFonts w:ascii="Times New Roman" w:hAnsi="Times New Roman" w:cs="Times New Roman"/>
          <w:i/>
          <w:sz w:val="20"/>
          <w:szCs w:val="20"/>
          <w:lang w:val="en-GB"/>
        </w:rPr>
        <w:t>z</w:t>
      </w:r>
      <w:r w:rsidR="00C1522A" w:rsidRPr="009B393C">
        <w:rPr>
          <w:rFonts w:ascii="Times New Roman" w:hAnsi="Times New Roman" w:cs="Times New Roman"/>
          <w:i/>
          <w:sz w:val="20"/>
          <w:szCs w:val="20"/>
          <w:lang w:val="en-GB"/>
        </w:rPr>
        <w:t>а</w:t>
      </w:r>
      <w:proofErr w:type="spellEnd"/>
      <w:r w:rsidR="00792180" w:rsidRPr="009B393C">
        <w:rPr>
          <w:rFonts w:ascii="Times New Roman" w:hAnsi="Times New Roman" w:cs="Times New Roman"/>
          <w:sz w:val="20"/>
          <w:szCs w:val="20"/>
          <w:lang w:val="en-GB"/>
        </w:rPr>
        <w:t xml:space="preserve">-, whereas </w:t>
      </w:r>
      <w:r w:rsidR="00B47B94" w:rsidRPr="009B393C">
        <w:rPr>
          <w:rFonts w:ascii="Times New Roman" w:hAnsi="Times New Roman" w:cs="Times New Roman"/>
          <w:i/>
          <w:sz w:val="20"/>
          <w:szCs w:val="20"/>
          <w:lang w:val="en-GB"/>
        </w:rPr>
        <w:t>u-</w:t>
      </w:r>
      <w:proofErr w:type="spellStart"/>
      <w:r w:rsidR="00B47B94" w:rsidRPr="009B393C">
        <w:rPr>
          <w:rFonts w:ascii="Times New Roman" w:hAnsi="Times New Roman" w:cs="Times New Roman"/>
          <w:i/>
          <w:sz w:val="20"/>
          <w:szCs w:val="20"/>
          <w:lang w:val="en-GB"/>
        </w:rPr>
        <w:t>vjaznut</w:t>
      </w:r>
      <w:proofErr w:type="spellEnd"/>
      <w:r w:rsidR="00B47B94" w:rsidRPr="009B393C">
        <w:rPr>
          <w:rFonts w:ascii="Times New Roman" w:hAnsi="Times New Roman" w:cs="Times New Roman"/>
          <w:i/>
          <w:sz w:val="20"/>
          <w:szCs w:val="20"/>
          <w:lang w:val="en-GB"/>
        </w:rPr>
        <w:t>’</w:t>
      </w:r>
      <w:r w:rsidR="00B47B94" w:rsidRPr="009B393C">
        <w:rPr>
          <w:rFonts w:ascii="Times New Roman" w:hAnsi="Times New Roman" w:cs="Times New Roman"/>
          <w:sz w:val="20"/>
          <w:szCs w:val="20"/>
          <w:lang w:val="en-GB"/>
        </w:rPr>
        <w:t xml:space="preserve"> ‘get </w:t>
      </w:r>
      <w:proofErr w:type="spellStart"/>
      <w:r w:rsidR="00B47B94" w:rsidRPr="009B393C">
        <w:rPr>
          <w:rFonts w:ascii="Times New Roman" w:hAnsi="Times New Roman" w:cs="Times New Roman"/>
          <w:sz w:val="20"/>
          <w:szCs w:val="20"/>
          <w:lang w:val="en-GB"/>
        </w:rPr>
        <w:t>stuck’</w:t>
      </w:r>
      <w:r w:rsidR="00792180" w:rsidRPr="009B393C">
        <w:rPr>
          <w:rFonts w:ascii="Times New Roman" w:hAnsi="Times New Roman" w:cs="Times New Roman"/>
          <w:sz w:val="20"/>
          <w:szCs w:val="20"/>
          <w:lang w:val="en-GB"/>
        </w:rPr>
        <w:t>focuses</w:t>
      </w:r>
      <w:proofErr w:type="spellEnd"/>
      <w:r w:rsidR="00792180" w:rsidRPr="009B393C">
        <w:rPr>
          <w:rFonts w:ascii="Times New Roman" w:hAnsi="Times New Roman" w:cs="Times New Roman"/>
          <w:sz w:val="20"/>
          <w:szCs w:val="20"/>
          <w:lang w:val="en-GB"/>
        </w:rPr>
        <w:t xml:space="preserve"> on the downward direction of </w:t>
      </w:r>
      <w:r w:rsidR="00B47B94" w:rsidRPr="009B393C">
        <w:rPr>
          <w:rFonts w:ascii="Times New Roman" w:hAnsi="Times New Roman" w:cs="Times New Roman"/>
          <w:i/>
          <w:sz w:val="20"/>
          <w:szCs w:val="20"/>
          <w:lang w:val="en-GB"/>
        </w:rPr>
        <w:t>u</w:t>
      </w:r>
      <w:r w:rsidR="00792180" w:rsidRPr="009B393C">
        <w:rPr>
          <w:rFonts w:ascii="Times New Roman" w:hAnsi="Times New Roman" w:cs="Times New Roman"/>
          <w:sz w:val="20"/>
          <w:szCs w:val="20"/>
          <w:lang w:val="en-GB"/>
        </w:rPr>
        <w:t xml:space="preserve">- and describes sinking down into something. </w:t>
      </w:r>
    </w:p>
    <w:p w14:paraId="36496031" w14:textId="77777777" w:rsidR="00792180" w:rsidRPr="009B393C" w:rsidRDefault="00792180" w:rsidP="00A74F38">
      <w:pPr>
        <w:jc w:val="both"/>
        <w:rPr>
          <w:rFonts w:ascii="Times New Roman" w:hAnsi="Times New Roman" w:cs="Times New Roman"/>
          <w:sz w:val="20"/>
          <w:szCs w:val="20"/>
          <w:lang w:val="en-GB"/>
        </w:rPr>
      </w:pPr>
    </w:p>
    <w:p w14:paraId="37FC189C" w14:textId="604CF6CF" w:rsidR="00792180" w:rsidRPr="009B393C" w:rsidRDefault="00792180" w:rsidP="00A74F38">
      <w:pPr>
        <w:jc w:val="both"/>
        <w:rPr>
          <w:rStyle w:val="doc"/>
          <w:rFonts w:ascii="Times New Roman" w:eastAsia="Times New Roman" w:hAnsi="Times New Roman" w:cs="Times New Roman"/>
          <w:sz w:val="20"/>
          <w:szCs w:val="20"/>
        </w:rPr>
      </w:pPr>
      <w:r w:rsidRPr="009B393C">
        <w:rPr>
          <w:rStyle w:val="b-wrd-expl"/>
          <w:rFonts w:ascii="Times New Roman" w:eastAsia="Times New Roman" w:hAnsi="Times New Roman" w:cs="Times New Roman"/>
          <w:sz w:val="20"/>
          <w:szCs w:val="20"/>
          <w:lang w:val="en-GB"/>
        </w:rPr>
        <w:t>(</w:t>
      </w:r>
      <w:r w:rsidR="006D3FAB" w:rsidRPr="009B393C">
        <w:rPr>
          <w:rStyle w:val="b-wrd-expl"/>
          <w:rFonts w:ascii="Times New Roman" w:eastAsia="Times New Roman" w:hAnsi="Times New Roman" w:cs="Times New Roman"/>
          <w:sz w:val="20"/>
          <w:szCs w:val="20"/>
          <w:lang w:val="en-GB"/>
        </w:rPr>
        <w:t>2</w:t>
      </w:r>
      <w:r w:rsidRPr="009B393C">
        <w:rPr>
          <w:rStyle w:val="b-wrd-expl"/>
          <w:rFonts w:ascii="Times New Roman" w:eastAsia="Times New Roman" w:hAnsi="Times New Roman" w:cs="Times New Roman"/>
          <w:sz w:val="20"/>
          <w:szCs w:val="20"/>
          <w:lang w:val="en-GB"/>
        </w:rPr>
        <w:t xml:space="preserve">) </w:t>
      </w:r>
      <w:r w:rsidR="003A32F3" w:rsidRPr="009B393C">
        <w:rPr>
          <w:rStyle w:val="b-wrd-expl"/>
          <w:rFonts w:ascii="Times New Roman" w:eastAsia="Times New Roman" w:hAnsi="Times New Roman" w:cs="Times New Roman"/>
          <w:sz w:val="20"/>
          <w:szCs w:val="20"/>
          <w:lang w:val="en-GB"/>
        </w:rPr>
        <w:tab/>
      </w:r>
      <w:r w:rsidR="003A32F3" w:rsidRPr="009B393C">
        <w:rPr>
          <w:rStyle w:val="b-wrd-expl"/>
          <w:rFonts w:ascii="Times New Roman" w:eastAsia="Times New Roman" w:hAnsi="Times New Roman" w:cs="Times New Roman"/>
          <w:sz w:val="20"/>
          <w:szCs w:val="20"/>
          <w:lang w:val="en-GB"/>
        </w:rPr>
        <w:tab/>
      </w:r>
      <w:proofErr w:type="spellStart"/>
      <w:r w:rsidR="006D3FAB" w:rsidRPr="009B393C">
        <w:rPr>
          <w:rStyle w:val="b-wrd-expl"/>
          <w:rFonts w:ascii="Times New Roman" w:eastAsia="Times New Roman" w:hAnsi="Times New Roman" w:cs="Times New Roman"/>
          <w:sz w:val="20"/>
          <w:szCs w:val="20"/>
          <w:lang w:val="en-GB"/>
        </w:rPr>
        <w:t>Idet</w:t>
      </w:r>
      <w:proofErr w:type="spellEnd"/>
      <w:r w:rsidR="006D3FAB" w:rsidRPr="009B393C">
        <w:rPr>
          <w:rStyle w:val="b-wrd-expl"/>
          <w:rFonts w:ascii="Times New Roman" w:eastAsia="Times New Roman" w:hAnsi="Times New Roman" w:cs="Times New Roman"/>
          <w:sz w:val="20"/>
          <w:szCs w:val="20"/>
          <w:lang w:val="en-GB"/>
        </w:rPr>
        <w:t xml:space="preserve"> </w:t>
      </w:r>
      <w:proofErr w:type="spellStart"/>
      <w:r w:rsidR="006D3FAB" w:rsidRPr="009B393C">
        <w:rPr>
          <w:rStyle w:val="b-wrd-expl"/>
          <w:rFonts w:ascii="Times New Roman" w:eastAsia="Times New Roman" w:hAnsi="Times New Roman" w:cs="Times New Roman"/>
          <w:sz w:val="20"/>
          <w:szCs w:val="20"/>
          <w:lang w:val="en-GB"/>
        </w:rPr>
        <w:t>zajac</w:t>
      </w:r>
      <w:proofErr w:type="spellEnd"/>
      <w:r w:rsidR="006D3FAB" w:rsidRPr="009B393C">
        <w:rPr>
          <w:rStyle w:val="b-wrd-expl"/>
          <w:rFonts w:ascii="Times New Roman" w:eastAsia="Times New Roman" w:hAnsi="Times New Roman" w:cs="Times New Roman"/>
          <w:sz w:val="20"/>
          <w:szCs w:val="20"/>
          <w:lang w:val="en-GB"/>
        </w:rPr>
        <w:t xml:space="preserve"> </w:t>
      </w:r>
      <w:proofErr w:type="spellStart"/>
      <w:r w:rsidR="006D3FAB" w:rsidRPr="009B393C">
        <w:rPr>
          <w:rStyle w:val="b-wrd-expl"/>
          <w:rFonts w:ascii="Times New Roman" w:eastAsia="Times New Roman" w:hAnsi="Times New Roman" w:cs="Times New Roman"/>
          <w:sz w:val="20"/>
          <w:szCs w:val="20"/>
          <w:lang w:val="en-GB"/>
        </w:rPr>
        <w:t>mimo</w:t>
      </w:r>
      <w:proofErr w:type="spellEnd"/>
      <w:r w:rsidR="006D3FAB" w:rsidRPr="009B393C">
        <w:rPr>
          <w:rStyle w:val="b-wrd-expl"/>
          <w:rFonts w:ascii="Times New Roman" w:eastAsia="Times New Roman" w:hAnsi="Times New Roman" w:cs="Times New Roman"/>
          <w:sz w:val="20"/>
          <w:szCs w:val="20"/>
          <w:lang w:val="en-GB"/>
        </w:rPr>
        <w:t xml:space="preserve"> </w:t>
      </w:r>
      <w:proofErr w:type="spellStart"/>
      <w:r w:rsidR="006D3FAB" w:rsidRPr="009B393C">
        <w:rPr>
          <w:rStyle w:val="b-wrd-expl"/>
          <w:rFonts w:ascii="Times New Roman" w:eastAsia="Times New Roman" w:hAnsi="Times New Roman" w:cs="Times New Roman"/>
          <w:sz w:val="20"/>
          <w:szCs w:val="20"/>
          <w:lang w:val="en-GB"/>
        </w:rPr>
        <w:t>bolota</w:t>
      </w:r>
      <w:proofErr w:type="spellEnd"/>
      <w:r w:rsidR="006D3FAB" w:rsidRPr="009B393C">
        <w:rPr>
          <w:rStyle w:val="b-wrd-expl"/>
          <w:rFonts w:ascii="Times New Roman" w:eastAsia="Times New Roman" w:hAnsi="Times New Roman" w:cs="Times New Roman"/>
          <w:sz w:val="20"/>
          <w:szCs w:val="20"/>
          <w:lang w:val="en-GB"/>
        </w:rPr>
        <w:t xml:space="preserve">, </w:t>
      </w:r>
      <w:proofErr w:type="spellStart"/>
      <w:r w:rsidR="006D3FAB" w:rsidRPr="009B393C">
        <w:rPr>
          <w:rStyle w:val="b-wrd-expl"/>
          <w:rFonts w:ascii="Times New Roman" w:eastAsia="Times New Roman" w:hAnsi="Times New Roman" w:cs="Times New Roman"/>
          <w:sz w:val="20"/>
          <w:szCs w:val="20"/>
          <w:lang w:val="en-GB"/>
        </w:rPr>
        <w:t>vdrug</w:t>
      </w:r>
      <w:proofErr w:type="spellEnd"/>
      <w:r w:rsidR="006D3FAB" w:rsidRPr="009B393C">
        <w:rPr>
          <w:rStyle w:val="b-wrd-expl"/>
          <w:rFonts w:ascii="Times New Roman" w:eastAsia="Times New Roman" w:hAnsi="Times New Roman" w:cs="Times New Roman"/>
          <w:sz w:val="20"/>
          <w:szCs w:val="20"/>
          <w:lang w:val="en-GB"/>
        </w:rPr>
        <w:t xml:space="preserve"> </w:t>
      </w:r>
      <w:proofErr w:type="spellStart"/>
      <w:r w:rsidR="006D3FAB" w:rsidRPr="009B393C">
        <w:rPr>
          <w:rStyle w:val="b-wrd-expl"/>
          <w:rFonts w:ascii="Times New Roman" w:eastAsia="Times New Roman" w:hAnsi="Times New Roman" w:cs="Times New Roman"/>
          <w:sz w:val="20"/>
          <w:szCs w:val="20"/>
          <w:lang w:val="en-GB"/>
        </w:rPr>
        <w:t>vidit</w:t>
      </w:r>
      <w:proofErr w:type="spellEnd"/>
      <w:r w:rsidR="006D3FAB" w:rsidRPr="009B393C">
        <w:rPr>
          <w:rStyle w:val="b-wrd-expl"/>
          <w:rFonts w:ascii="Times New Roman" w:eastAsia="Times New Roman" w:hAnsi="Times New Roman" w:cs="Times New Roman"/>
          <w:sz w:val="20"/>
          <w:szCs w:val="20"/>
          <w:lang w:val="en-GB"/>
        </w:rPr>
        <w:t xml:space="preserve"> -- los’ v </w:t>
      </w:r>
      <w:proofErr w:type="spellStart"/>
      <w:r w:rsidR="006D3FAB" w:rsidRPr="009B393C">
        <w:rPr>
          <w:rStyle w:val="b-wrd-expl"/>
          <w:rFonts w:ascii="Times New Roman" w:eastAsia="Times New Roman" w:hAnsi="Times New Roman" w:cs="Times New Roman"/>
          <w:sz w:val="20"/>
          <w:szCs w:val="20"/>
          <w:lang w:val="en-GB"/>
        </w:rPr>
        <w:t>trjasine</w:t>
      </w:r>
      <w:proofErr w:type="spellEnd"/>
      <w:r w:rsidR="006D3FAB" w:rsidRPr="009B393C">
        <w:rPr>
          <w:rStyle w:val="b-wrd-expl"/>
          <w:rFonts w:ascii="Times New Roman" w:eastAsia="Times New Roman" w:hAnsi="Times New Roman" w:cs="Times New Roman"/>
          <w:sz w:val="20"/>
          <w:szCs w:val="20"/>
          <w:lang w:val="en-GB"/>
        </w:rPr>
        <w:t xml:space="preserve"> </w:t>
      </w:r>
      <w:proofErr w:type="spellStart"/>
      <w:r w:rsidR="006D3FAB" w:rsidRPr="009B393C">
        <w:rPr>
          <w:rStyle w:val="b-wrd-expl"/>
          <w:rFonts w:ascii="Times New Roman" w:eastAsia="Times New Roman" w:hAnsi="Times New Roman" w:cs="Times New Roman"/>
          <w:b/>
          <w:sz w:val="20"/>
          <w:szCs w:val="20"/>
          <w:lang w:val="en-GB"/>
        </w:rPr>
        <w:t>za</w:t>
      </w:r>
      <w:r w:rsidR="00C020E5" w:rsidRPr="009B393C">
        <w:rPr>
          <w:rStyle w:val="b-wrd-expl"/>
          <w:rFonts w:ascii="Times New Roman" w:eastAsia="Times New Roman" w:hAnsi="Times New Roman" w:cs="Times New Roman"/>
          <w:b/>
          <w:sz w:val="20"/>
          <w:szCs w:val="20"/>
          <w:lang w:val="en-GB"/>
        </w:rPr>
        <w:t>-</w:t>
      </w:r>
      <w:r w:rsidR="006D3FAB" w:rsidRPr="009B393C">
        <w:rPr>
          <w:rStyle w:val="b-wrd-expl"/>
          <w:rFonts w:ascii="Times New Roman" w:eastAsia="Times New Roman" w:hAnsi="Times New Roman" w:cs="Times New Roman"/>
          <w:b/>
          <w:sz w:val="20"/>
          <w:szCs w:val="20"/>
          <w:lang w:val="en-GB"/>
        </w:rPr>
        <w:t>vjaz</w:t>
      </w:r>
      <w:proofErr w:type="spellEnd"/>
      <w:r w:rsidR="006D3FAB" w:rsidRPr="009B393C">
        <w:rPr>
          <w:rStyle w:val="b-wrd-expl"/>
          <w:rFonts w:ascii="Times New Roman" w:eastAsia="Times New Roman" w:hAnsi="Times New Roman" w:cs="Times New Roman"/>
          <w:sz w:val="20"/>
          <w:szCs w:val="20"/>
          <w:lang w:val="en-GB"/>
        </w:rPr>
        <w:t xml:space="preserve">. </w:t>
      </w:r>
      <w:r w:rsidR="003A32F3" w:rsidRPr="009B393C">
        <w:rPr>
          <w:rStyle w:val="b-wrd-expl"/>
          <w:rFonts w:ascii="Times New Roman" w:eastAsia="Times New Roman" w:hAnsi="Times New Roman" w:cs="Times New Roman"/>
          <w:sz w:val="20"/>
          <w:szCs w:val="20"/>
          <w:lang w:val="en-GB"/>
        </w:rPr>
        <w:tab/>
      </w:r>
      <w:r w:rsidR="003A32F3" w:rsidRPr="009B393C">
        <w:rPr>
          <w:rStyle w:val="b-wrd-expl"/>
          <w:rFonts w:ascii="Times New Roman" w:eastAsia="Times New Roman" w:hAnsi="Times New Roman" w:cs="Times New Roman"/>
          <w:sz w:val="20"/>
          <w:szCs w:val="20"/>
          <w:lang w:val="en-GB"/>
        </w:rPr>
        <w:tab/>
      </w:r>
      <w:r w:rsidR="003A32F3" w:rsidRPr="009B393C">
        <w:rPr>
          <w:rStyle w:val="b-wrd-expl"/>
          <w:rFonts w:ascii="Times New Roman" w:eastAsia="Times New Roman" w:hAnsi="Times New Roman" w:cs="Times New Roman"/>
          <w:sz w:val="20"/>
          <w:szCs w:val="20"/>
          <w:lang w:val="en-GB"/>
        </w:rPr>
        <w:tab/>
      </w:r>
      <w:r w:rsidR="003A32F3" w:rsidRPr="009B393C">
        <w:rPr>
          <w:rStyle w:val="b-wrd-expl"/>
          <w:rFonts w:ascii="Times New Roman" w:eastAsia="Times New Roman" w:hAnsi="Times New Roman" w:cs="Times New Roman"/>
          <w:sz w:val="20"/>
          <w:szCs w:val="20"/>
          <w:lang w:val="en-GB"/>
        </w:rPr>
        <w:tab/>
      </w:r>
      <w:r w:rsidR="00C1522A" w:rsidRPr="009B393C">
        <w:rPr>
          <w:rStyle w:val="doc"/>
          <w:rFonts w:ascii="Times New Roman" w:eastAsia="Times New Roman" w:hAnsi="Times New Roman" w:cs="Times New Roman"/>
          <w:sz w:val="20"/>
          <w:szCs w:val="20"/>
        </w:rPr>
        <w:t>[</w:t>
      </w:r>
      <w:proofErr w:type="spellStart"/>
      <w:r w:rsidR="00C020E5" w:rsidRPr="009B393C">
        <w:rPr>
          <w:rStyle w:val="doc"/>
          <w:rFonts w:ascii="Times New Roman" w:eastAsia="Times New Roman" w:hAnsi="Times New Roman" w:cs="Times New Roman"/>
          <w:sz w:val="20"/>
          <w:szCs w:val="20"/>
        </w:rPr>
        <w:t>Kollekcija</w:t>
      </w:r>
      <w:proofErr w:type="spellEnd"/>
      <w:r w:rsidR="00C020E5" w:rsidRPr="009B393C">
        <w:rPr>
          <w:rStyle w:val="doc"/>
          <w:rFonts w:ascii="Times New Roman" w:eastAsia="Times New Roman" w:hAnsi="Times New Roman" w:cs="Times New Roman"/>
          <w:sz w:val="20"/>
          <w:szCs w:val="20"/>
        </w:rPr>
        <w:t xml:space="preserve"> </w:t>
      </w:r>
      <w:proofErr w:type="spellStart"/>
      <w:r w:rsidR="00C020E5" w:rsidRPr="009B393C">
        <w:rPr>
          <w:rStyle w:val="doc"/>
          <w:rFonts w:ascii="Times New Roman" w:eastAsia="Times New Roman" w:hAnsi="Times New Roman" w:cs="Times New Roman"/>
          <w:sz w:val="20"/>
          <w:szCs w:val="20"/>
        </w:rPr>
        <w:t>anekdotov</w:t>
      </w:r>
      <w:proofErr w:type="spellEnd"/>
      <w:r w:rsidR="00C020E5" w:rsidRPr="009B393C">
        <w:rPr>
          <w:rStyle w:val="doc"/>
          <w:rFonts w:ascii="Times New Roman" w:eastAsia="Times New Roman" w:hAnsi="Times New Roman" w:cs="Times New Roman"/>
          <w:sz w:val="20"/>
          <w:szCs w:val="20"/>
        </w:rPr>
        <w:t xml:space="preserve">: </w:t>
      </w:r>
      <w:proofErr w:type="spellStart"/>
      <w:r w:rsidR="00C020E5" w:rsidRPr="009B393C">
        <w:rPr>
          <w:rStyle w:val="doc"/>
          <w:rFonts w:ascii="Times New Roman" w:eastAsia="Times New Roman" w:hAnsi="Times New Roman" w:cs="Times New Roman"/>
          <w:sz w:val="20"/>
          <w:szCs w:val="20"/>
        </w:rPr>
        <w:t>zveri</w:t>
      </w:r>
      <w:proofErr w:type="spellEnd"/>
      <w:r w:rsidR="00C020E5" w:rsidRPr="009B393C">
        <w:rPr>
          <w:rStyle w:val="doc"/>
          <w:rFonts w:ascii="Times New Roman" w:eastAsia="Times New Roman" w:hAnsi="Times New Roman" w:cs="Times New Roman"/>
          <w:sz w:val="20"/>
          <w:szCs w:val="20"/>
        </w:rPr>
        <w:t xml:space="preserve"> </w:t>
      </w:r>
      <w:r w:rsidR="00C1522A" w:rsidRPr="009B393C">
        <w:rPr>
          <w:rStyle w:val="doc"/>
          <w:rFonts w:ascii="Times New Roman" w:eastAsia="Times New Roman" w:hAnsi="Times New Roman" w:cs="Times New Roman"/>
          <w:sz w:val="20"/>
          <w:szCs w:val="20"/>
        </w:rPr>
        <w:t>(1970-2000)]</w:t>
      </w:r>
    </w:p>
    <w:p w14:paraId="03A5479B" w14:textId="693231E6" w:rsidR="003A32F3" w:rsidRPr="009B393C" w:rsidRDefault="003A32F3" w:rsidP="00A74F38">
      <w:pPr>
        <w:jc w:val="both"/>
        <w:rPr>
          <w:rStyle w:val="doc"/>
          <w:rFonts w:ascii="Times New Roman" w:eastAsia="Times New Roman" w:hAnsi="Times New Roman" w:cs="Times New Roman"/>
          <w:i/>
          <w:sz w:val="20"/>
          <w:szCs w:val="20"/>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i/>
          <w:sz w:val="20"/>
          <w:szCs w:val="20"/>
        </w:rPr>
        <w:t xml:space="preserve">Goes hare past swamp, suddenly sees -- moose in mire </w:t>
      </w:r>
      <w:r w:rsidRPr="009B393C">
        <w:rPr>
          <w:rStyle w:val="doc"/>
          <w:rFonts w:ascii="Times New Roman" w:eastAsia="Times New Roman" w:hAnsi="Times New Roman" w:cs="Times New Roman"/>
          <w:b/>
          <w:i/>
          <w:sz w:val="20"/>
          <w:szCs w:val="20"/>
        </w:rPr>
        <w:t>stuck</w:t>
      </w:r>
      <w:r w:rsidRPr="009B393C">
        <w:rPr>
          <w:rStyle w:val="doc"/>
          <w:rFonts w:ascii="Times New Roman" w:eastAsia="Times New Roman" w:hAnsi="Times New Roman" w:cs="Times New Roman"/>
          <w:i/>
          <w:sz w:val="20"/>
          <w:szCs w:val="20"/>
        </w:rPr>
        <w:t>.</w:t>
      </w:r>
    </w:p>
    <w:p w14:paraId="443CF71C" w14:textId="70F66F76" w:rsidR="00C020E5" w:rsidRPr="009B393C" w:rsidRDefault="003A32F3" w:rsidP="00A74F38">
      <w:pPr>
        <w:jc w:val="both"/>
        <w:rPr>
          <w:rFonts w:ascii="Times New Roman" w:eastAsia="Times New Roman" w:hAnsi="Times New Roman" w:cs="Times New Roman"/>
          <w:sz w:val="20"/>
          <w:szCs w:val="20"/>
          <w:lang w:val="en-GB"/>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t>“</w:t>
      </w:r>
      <w:r w:rsidR="00C020E5" w:rsidRPr="009B393C">
        <w:rPr>
          <w:rFonts w:ascii="Times New Roman" w:eastAsia="Times New Roman" w:hAnsi="Times New Roman" w:cs="Times New Roman"/>
          <w:sz w:val="20"/>
          <w:szCs w:val="20"/>
          <w:lang w:val="en-GB"/>
        </w:rPr>
        <w:t xml:space="preserve">A hare walks by a swamp and suddenly sees that a moose </w:t>
      </w:r>
      <w:r w:rsidR="00C020E5" w:rsidRPr="009B393C">
        <w:rPr>
          <w:rFonts w:ascii="Times New Roman" w:eastAsia="Times New Roman" w:hAnsi="Times New Roman" w:cs="Times New Roman"/>
          <w:b/>
          <w:sz w:val="20"/>
          <w:szCs w:val="20"/>
          <w:lang w:val="en-GB"/>
        </w:rPr>
        <w:t xml:space="preserve">has </w:t>
      </w:r>
      <w:r w:rsidRPr="009B393C">
        <w:rPr>
          <w:rFonts w:ascii="Times New Roman" w:eastAsia="Times New Roman" w:hAnsi="Times New Roman" w:cs="Times New Roman"/>
          <w:b/>
          <w:sz w:val="20"/>
          <w:szCs w:val="20"/>
          <w:lang w:val="en-GB"/>
        </w:rPr>
        <w:tab/>
      </w:r>
      <w:r w:rsidRPr="009B393C">
        <w:rPr>
          <w:rFonts w:ascii="Times New Roman" w:eastAsia="Times New Roman" w:hAnsi="Times New Roman" w:cs="Times New Roman"/>
          <w:b/>
          <w:sz w:val="20"/>
          <w:szCs w:val="20"/>
          <w:lang w:val="en-GB"/>
        </w:rPr>
        <w:tab/>
      </w:r>
      <w:r w:rsidRPr="009B393C">
        <w:rPr>
          <w:rFonts w:ascii="Times New Roman" w:eastAsia="Times New Roman" w:hAnsi="Times New Roman" w:cs="Times New Roman"/>
          <w:b/>
          <w:sz w:val="20"/>
          <w:szCs w:val="20"/>
          <w:lang w:val="en-GB"/>
        </w:rPr>
        <w:tab/>
      </w:r>
      <w:r w:rsidRPr="009B393C">
        <w:rPr>
          <w:rFonts w:ascii="Times New Roman" w:eastAsia="Times New Roman" w:hAnsi="Times New Roman" w:cs="Times New Roman"/>
          <w:b/>
          <w:sz w:val="20"/>
          <w:szCs w:val="20"/>
          <w:lang w:val="en-GB"/>
        </w:rPr>
        <w:tab/>
      </w:r>
      <w:r w:rsidR="00C020E5" w:rsidRPr="009B393C">
        <w:rPr>
          <w:rFonts w:ascii="Times New Roman" w:eastAsia="Times New Roman" w:hAnsi="Times New Roman" w:cs="Times New Roman"/>
          <w:b/>
          <w:sz w:val="20"/>
          <w:szCs w:val="20"/>
          <w:lang w:val="en-GB"/>
        </w:rPr>
        <w:t>gotten stuck</w:t>
      </w:r>
      <w:r w:rsidR="00C020E5" w:rsidRPr="009B393C">
        <w:rPr>
          <w:rFonts w:ascii="Times New Roman" w:eastAsia="Times New Roman" w:hAnsi="Times New Roman" w:cs="Times New Roman"/>
          <w:sz w:val="20"/>
          <w:szCs w:val="20"/>
          <w:lang w:val="en-GB"/>
        </w:rPr>
        <w:t xml:space="preserve"> in the mire.</w:t>
      </w:r>
      <w:r w:rsidRPr="009B393C">
        <w:rPr>
          <w:rStyle w:val="doc"/>
          <w:rFonts w:ascii="Times New Roman" w:eastAsia="Times New Roman" w:hAnsi="Times New Roman" w:cs="Times New Roman"/>
          <w:sz w:val="20"/>
          <w:szCs w:val="20"/>
        </w:rPr>
        <w:t>”</w:t>
      </w:r>
    </w:p>
    <w:p w14:paraId="50B4F278" w14:textId="77777777" w:rsidR="00792180" w:rsidRPr="009B393C" w:rsidRDefault="00792180" w:rsidP="00A74F38">
      <w:pPr>
        <w:jc w:val="both"/>
        <w:rPr>
          <w:rStyle w:val="doc"/>
          <w:rFonts w:ascii="Times New Roman" w:eastAsia="Times New Roman" w:hAnsi="Times New Roman" w:cs="Times New Roman"/>
          <w:sz w:val="20"/>
          <w:szCs w:val="20"/>
          <w:lang w:val="en-GB"/>
        </w:rPr>
      </w:pPr>
    </w:p>
    <w:p w14:paraId="48C6D6A9" w14:textId="74157013" w:rsidR="00792180" w:rsidRPr="009B393C" w:rsidRDefault="00792180" w:rsidP="00A74F38">
      <w:pPr>
        <w:jc w:val="both"/>
        <w:rPr>
          <w:rStyle w:val="doc"/>
          <w:rFonts w:ascii="Times New Roman" w:eastAsia="Times New Roman" w:hAnsi="Times New Roman" w:cs="Times New Roman"/>
          <w:sz w:val="20"/>
          <w:szCs w:val="20"/>
        </w:rPr>
      </w:pPr>
      <w:r w:rsidRPr="009B393C">
        <w:rPr>
          <w:rStyle w:val="b-wrd-expl"/>
          <w:rFonts w:ascii="Times New Roman" w:eastAsia="Times New Roman" w:hAnsi="Times New Roman" w:cs="Times New Roman"/>
          <w:sz w:val="20"/>
          <w:szCs w:val="20"/>
          <w:lang w:val="en-GB"/>
        </w:rPr>
        <w:t>(</w:t>
      </w:r>
      <w:r w:rsidR="006D3FAB" w:rsidRPr="009B393C">
        <w:rPr>
          <w:rStyle w:val="b-wrd-expl"/>
          <w:rFonts w:ascii="Times New Roman" w:eastAsia="Times New Roman" w:hAnsi="Times New Roman" w:cs="Times New Roman"/>
          <w:sz w:val="20"/>
          <w:szCs w:val="20"/>
          <w:lang w:val="en-GB"/>
        </w:rPr>
        <w:t>3</w:t>
      </w:r>
      <w:r w:rsidRPr="009B393C">
        <w:rPr>
          <w:rStyle w:val="b-wrd-expl"/>
          <w:rFonts w:ascii="Times New Roman" w:eastAsia="Times New Roman" w:hAnsi="Times New Roman" w:cs="Times New Roman"/>
          <w:sz w:val="20"/>
          <w:szCs w:val="20"/>
          <w:lang w:val="en-GB"/>
        </w:rPr>
        <w:t xml:space="preserve">) </w:t>
      </w:r>
      <w:r w:rsidR="003A32F3" w:rsidRPr="009B393C">
        <w:rPr>
          <w:rStyle w:val="b-wrd-expl"/>
          <w:rFonts w:ascii="Times New Roman" w:eastAsia="Times New Roman" w:hAnsi="Times New Roman" w:cs="Times New Roman"/>
          <w:sz w:val="20"/>
          <w:szCs w:val="20"/>
          <w:lang w:val="en-GB"/>
        </w:rPr>
        <w:tab/>
      </w:r>
      <w:r w:rsidR="003A32F3" w:rsidRPr="009B393C">
        <w:rPr>
          <w:rStyle w:val="b-wrd-expl"/>
          <w:rFonts w:ascii="Times New Roman" w:eastAsia="Times New Roman" w:hAnsi="Times New Roman" w:cs="Times New Roman"/>
          <w:sz w:val="20"/>
          <w:szCs w:val="20"/>
          <w:lang w:val="en-GB"/>
        </w:rPr>
        <w:tab/>
      </w:r>
      <w:proofErr w:type="spellStart"/>
      <w:r w:rsidR="00C020E5" w:rsidRPr="009B393C">
        <w:rPr>
          <w:rStyle w:val="b-wrd-expl"/>
          <w:rFonts w:ascii="Times New Roman" w:eastAsia="Times New Roman" w:hAnsi="Times New Roman" w:cs="Times New Roman"/>
          <w:sz w:val="20"/>
          <w:szCs w:val="20"/>
          <w:lang w:val="en-GB"/>
        </w:rPr>
        <w:t>Predstavljae</w:t>
      </w:r>
      <w:proofErr w:type="spellEnd"/>
      <w:r w:rsidR="00C020E5" w:rsidRPr="009B393C">
        <w:rPr>
          <w:rStyle w:val="b-wrd-expl"/>
          <w:rFonts w:ascii="Times New Roman" w:eastAsia="Times New Roman" w:hAnsi="Times New Roman" w:cs="Times New Roman"/>
          <w:sz w:val="20"/>
          <w:szCs w:val="20"/>
          <w:lang w:val="se-NO"/>
        </w:rPr>
        <w:t xml:space="preserve">š’, </w:t>
      </w:r>
      <w:proofErr w:type="gramStart"/>
      <w:r w:rsidR="00C020E5" w:rsidRPr="009B393C">
        <w:rPr>
          <w:rStyle w:val="b-wrd-expl"/>
          <w:rFonts w:ascii="Times New Roman" w:eastAsia="Times New Roman" w:hAnsi="Times New Roman" w:cs="Times New Roman"/>
          <w:sz w:val="20"/>
          <w:szCs w:val="20"/>
          <w:lang w:val="se-NO"/>
        </w:rPr>
        <w:t>ja</w:t>
      </w:r>
      <w:proofErr w:type="gramEnd"/>
      <w:r w:rsidR="00C020E5" w:rsidRPr="009B393C">
        <w:rPr>
          <w:rStyle w:val="b-wrd-expl"/>
          <w:rFonts w:ascii="Times New Roman" w:eastAsia="Times New Roman" w:hAnsi="Times New Roman" w:cs="Times New Roman"/>
          <w:sz w:val="20"/>
          <w:szCs w:val="20"/>
          <w:lang w:val="se-NO"/>
        </w:rPr>
        <w:t xml:space="preserve"> segodnja na beregu v gline </w:t>
      </w:r>
      <w:r w:rsidR="00C020E5" w:rsidRPr="009B393C">
        <w:rPr>
          <w:rStyle w:val="b-wrd-expl"/>
          <w:rFonts w:ascii="Times New Roman" w:eastAsia="Times New Roman" w:hAnsi="Times New Roman" w:cs="Times New Roman"/>
          <w:b/>
          <w:sz w:val="20"/>
          <w:szCs w:val="20"/>
          <w:lang w:val="se-NO"/>
        </w:rPr>
        <w:t>u-vjaz</w:t>
      </w:r>
      <w:r w:rsidR="00C020E5" w:rsidRPr="009B393C">
        <w:rPr>
          <w:rStyle w:val="b-wrd-expl"/>
          <w:rFonts w:ascii="Times New Roman" w:eastAsia="Times New Roman" w:hAnsi="Times New Roman" w:cs="Times New Roman"/>
          <w:sz w:val="20"/>
          <w:szCs w:val="20"/>
          <w:lang w:val="se-NO"/>
        </w:rPr>
        <w:t xml:space="preserve">, a ona menja </w:t>
      </w:r>
      <w:r w:rsidR="003A32F3" w:rsidRPr="009B393C">
        <w:rPr>
          <w:rStyle w:val="b-wrd-expl"/>
          <w:rFonts w:ascii="Times New Roman" w:eastAsia="Times New Roman" w:hAnsi="Times New Roman" w:cs="Times New Roman"/>
          <w:sz w:val="20"/>
          <w:szCs w:val="20"/>
          <w:lang w:val="se-NO"/>
        </w:rPr>
        <w:tab/>
      </w:r>
      <w:r w:rsidR="003A32F3" w:rsidRPr="009B393C">
        <w:rPr>
          <w:rStyle w:val="b-wrd-expl"/>
          <w:rFonts w:ascii="Times New Roman" w:eastAsia="Times New Roman" w:hAnsi="Times New Roman" w:cs="Times New Roman"/>
          <w:sz w:val="20"/>
          <w:szCs w:val="20"/>
          <w:lang w:val="se-NO"/>
        </w:rPr>
        <w:tab/>
      </w:r>
      <w:r w:rsidR="003A32F3" w:rsidRPr="009B393C">
        <w:rPr>
          <w:rStyle w:val="b-wrd-expl"/>
          <w:rFonts w:ascii="Times New Roman" w:eastAsia="Times New Roman" w:hAnsi="Times New Roman" w:cs="Times New Roman"/>
          <w:sz w:val="20"/>
          <w:szCs w:val="20"/>
          <w:lang w:val="se-NO"/>
        </w:rPr>
        <w:tab/>
      </w:r>
      <w:r w:rsidR="00C020E5" w:rsidRPr="009B393C">
        <w:rPr>
          <w:rStyle w:val="b-wrd-expl"/>
          <w:rFonts w:ascii="Times New Roman" w:eastAsia="Times New Roman" w:hAnsi="Times New Roman" w:cs="Times New Roman"/>
          <w:sz w:val="20"/>
          <w:szCs w:val="20"/>
          <w:lang w:val="se-NO"/>
        </w:rPr>
        <w:t>v</w:t>
      </w:r>
      <w:proofErr w:type="spellStart"/>
      <w:r w:rsidR="00C020E5" w:rsidRPr="009B393C">
        <w:rPr>
          <w:rStyle w:val="b-wrd-expl"/>
          <w:rFonts w:ascii="Times New Roman" w:eastAsia="Times New Roman" w:hAnsi="Times New Roman" w:cs="Times New Roman"/>
          <w:sz w:val="20"/>
          <w:szCs w:val="20"/>
          <w:lang w:val="nb-NO"/>
        </w:rPr>
        <w:t>yvolokla</w:t>
      </w:r>
      <w:proofErr w:type="spellEnd"/>
      <w:r w:rsidR="00C020E5" w:rsidRPr="009B393C">
        <w:rPr>
          <w:rStyle w:val="b-wrd-expl"/>
          <w:rFonts w:ascii="Times New Roman" w:eastAsia="Times New Roman" w:hAnsi="Times New Roman" w:cs="Times New Roman"/>
          <w:sz w:val="20"/>
          <w:szCs w:val="20"/>
          <w:lang w:val="nb-NO"/>
        </w:rPr>
        <w:t xml:space="preserve">. </w:t>
      </w:r>
      <w:r w:rsidR="00C1522A" w:rsidRPr="009B393C">
        <w:rPr>
          <w:rStyle w:val="doc"/>
          <w:rFonts w:ascii="Times New Roman" w:eastAsia="Times New Roman" w:hAnsi="Times New Roman" w:cs="Times New Roman"/>
          <w:sz w:val="20"/>
          <w:szCs w:val="20"/>
        </w:rPr>
        <w:t>[</w:t>
      </w:r>
      <w:proofErr w:type="spellStart"/>
      <w:r w:rsidR="00C020E5" w:rsidRPr="009B393C">
        <w:rPr>
          <w:rStyle w:val="doc"/>
          <w:rFonts w:ascii="Times New Roman" w:eastAsia="Times New Roman" w:hAnsi="Times New Roman" w:cs="Times New Roman"/>
          <w:sz w:val="20"/>
          <w:szCs w:val="20"/>
        </w:rPr>
        <w:t>Vladislav</w:t>
      </w:r>
      <w:proofErr w:type="spellEnd"/>
      <w:r w:rsidR="00C020E5" w:rsidRPr="009B393C">
        <w:rPr>
          <w:rStyle w:val="doc"/>
          <w:rFonts w:ascii="Times New Roman" w:eastAsia="Times New Roman" w:hAnsi="Times New Roman" w:cs="Times New Roman"/>
          <w:sz w:val="20"/>
          <w:szCs w:val="20"/>
        </w:rPr>
        <w:t xml:space="preserve"> </w:t>
      </w:r>
      <w:proofErr w:type="spellStart"/>
      <w:r w:rsidR="00C020E5" w:rsidRPr="009B393C">
        <w:rPr>
          <w:rStyle w:val="doc"/>
          <w:rFonts w:ascii="Times New Roman" w:eastAsia="Times New Roman" w:hAnsi="Times New Roman" w:cs="Times New Roman"/>
          <w:sz w:val="20"/>
          <w:szCs w:val="20"/>
        </w:rPr>
        <w:t>Krapivin</w:t>
      </w:r>
      <w:proofErr w:type="spellEnd"/>
      <w:r w:rsidR="00C020E5" w:rsidRPr="009B393C">
        <w:rPr>
          <w:rStyle w:val="doc"/>
          <w:rFonts w:ascii="Times New Roman" w:eastAsia="Times New Roman" w:hAnsi="Times New Roman" w:cs="Times New Roman"/>
          <w:sz w:val="20"/>
          <w:szCs w:val="20"/>
        </w:rPr>
        <w:t xml:space="preserve">. </w:t>
      </w:r>
      <w:proofErr w:type="spellStart"/>
      <w:r w:rsidR="00C020E5" w:rsidRPr="009B393C">
        <w:rPr>
          <w:rStyle w:val="doc"/>
          <w:rFonts w:ascii="Times New Roman" w:eastAsia="Times New Roman" w:hAnsi="Times New Roman" w:cs="Times New Roman"/>
          <w:sz w:val="20"/>
          <w:szCs w:val="20"/>
        </w:rPr>
        <w:t>Boltik</w:t>
      </w:r>
      <w:proofErr w:type="spellEnd"/>
      <w:r w:rsidR="00C020E5" w:rsidRPr="009B393C">
        <w:rPr>
          <w:rStyle w:val="doc"/>
          <w:rFonts w:ascii="Times New Roman" w:eastAsia="Times New Roman" w:hAnsi="Times New Roman" w:cs="Times New Roman"/>
          <w:sz w:val="20"/>
          <w:szCs w:val="20"/>
        </w:rPr>
        <w:t xml:space="preserve"> </w:t>
      </w:r>
      <w:r w:rsidR="00C1522A" w:rsidRPr="009B393C">
        <w:rPr>
          <w:rStyle w:val="doc"/>
          <w:rFonts w:ascii="Times New Roman" w:eastAsia="Times New Roman" w:hAnsi="Times New Roman" w:cs="Times New Roman"/>
          <w:sz w:val="20"/>
          <w:szCs w:val="20"/>
        </w:rPr>
        <w:t>(1976)]</w:t>
      </w:r>
    </w:p>
    <w:p w14:paraId="0E61FE79" w14:textId="30734B55" w:rsidR="003A32F3" w:rsidRPr="009B393C" w:rsidRDefault="003A32F3" w:rsidP="00A74F38">
      <w:pPr>
        <w:jc w:val="both"/>
        <w:rPr>
          <w:rFonts w:ascii="Times New Roman" w:eastAsia="Times New Roman" w:hAnsi="Times New Roman" w:cs="Times New Roman"/>
          <w:i/>
          <w:sz w:val="20"/>
          <w:szCs w:val="20"/>
          <w:lang w:val="en-GB"/>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i/>
          <w:sz w:val="20"/>
          <w:szCs w:val="20"/>
        </w:rPr>
        <w:t xml:space="preserve">Imagine, I today on bank in clay </w:t>
      </w:r>
      <w:r w:rsidRPr="009B393C">
        <w:rPr>
          <w:rStyle w:val="doc"/>
          <w:rFonts w:ascii="Times New Roman" w:eastAsia="Times New Roman" w:hAnsi="Times New Roman" w:cs="Times New Roman"/>
          <w:b/>
          <w:i/>
          <w:sz w:val="20"/>
          <w:szCs w:val="20"/>
        </w:rPr>
        <w:t>stuck</w:t>
      </w:r>
      <w:r w:rsidRPr="009B393C">
        <w:rPr>
          <w:rStyle w:val="doc"/>
          <w:rFonts w:ascii="Times New Roman" w:eastAsia="Times New Roman" w:hAnsi="Times New Roman" w:cs="Times New Roman"/>
          <w:i/>
          <w:sz w:val="20"/>
          <w:szCs w:val="20"/>
        </w:rPr>
        <w:t>, and she me pulled-out.</w:t>
      </w:r>
    </w:p>
    <w:p w14:paraId="586ED2A8" w14:textId="6172DBAA" w:rsidR="00C020E5" w:rsidRPr="009B393C" w:rsidRDefault="003A32F3" w:rsidP="00A74F38">
      <w:pPr>
        <w:jc w:val="both"/>
        <w:rPr>
          <w:rStyle w:val="doc"/>
          <w:rFonts w:ascii="Times New Roman" w:eastAsia="Times New Roman" w:hAnsi="Times New Roman" w:cs="Times New Roman"/>
          <w:sz w:val="20"/>
          <w:szCs w:val="20"/>
          <w:lang w:val="en-GB"/>
        </w:rPr>
      </w:pPr>
      <w:r w:rsidRPr="009B393C">
        <w:rPr>
          <w:rFonts w:ascii="Times New Roman" w:eastAsia="Times New Roman" w:hAnsi="Times New Roman" w:cs="Times New Roman"/>
          <w:sz w:val="20"/>
          <w:szCs w:val="20"/>
          <w:lang w:val="en-GB"/>
        </w:rPr>
        <w:tab/>
      </w:r>
      <w:r w:rsidRPr="009B393C">
        <w:rPr>
          <w:rFonts w:ascii="Times New Roman" w:eastAsia="Times New Roman" w:hAnsi="Times New Roman" w:cs="Times New Roman"/>
          <w:sz w:val="20"/>
          <w:szCs w:val="20"/>
          <w:lang w:val="en-GB"/>
        </w:rPr>
        <w:tab/>
        <w:t>“</w:t>
      </w:r>
      <w:r w:rsidR="00C020E5" w:rsidRPr="009B393C">
        <w:rPr>
          <w:rFonts w:ascii="Times New Roman" w:eastAsia="Times New Roman" w:hAnsi="Times New Roman" w:cs="Times New Roman"/>
          <w:sz w:val="20"/>
          <w:szCs w:val="20"/>
          <w:lang w:val="en-GB"/>
        </w:rPr>
        <w:t xml:space="preserve">Just imagine, today I </w:t>
      </w:r>
      <w:r w:rsidR="00C020E5" w:rsidRPr="009B393C">
        <w:rPr>
          <w:rFonts w:ascii="Times New Roman" w:eastAsia="Times New Roman" w:hAnsi="Times New Roman" w:cs="Times New Roman"/>
          <w:b/>
          <w:sz w:val="20"/>
          <w:szCs w:val="20"/>
          <w:lang w:val="en-GB"/>
        </w:rPr>
        <w:t>got stuck</w:t>
      </w:r>
      <w:r w:rsidR="00C020E5" w:rsidRPr="009B393C">
        <w:rPr>
          <w:rFonts w:ascii="Times New Roman" w:eastAsia="Times New Roman" w:hAnsi="Times New Roman" w:cs="Times New Roman"/>
          <w:sz w:val="20"/>
          <w:szCs w:val="20"/>
          <w:lang w:val="en-GB"/>
        </w:rPr>
        <w:t xml:space="preserve"> in the clay on the riverbank, and </w:t>
      </w:r>
      <w:r w:rsidRPr="009B393C">
        <w:rPr>
          <w:rFonts w:ascii="Times New Roman" w:eastAsia="Times New Roman" w:hAnsi="Times New Roman" w:cs="Times New Roman"/>
          <w:sz w:val="20"/>
          <w:szCs w:val="20"/>
          <w:lang w:val="en-GB"/>
        </w:rPr>
        <w:tab/>
      </w:r>
      <w:r w:rsidRPr="009B393C">
        <w:rPr>
          <w:rFonts w:ascii="Times New Roman" w:eastAsia="Times New Roman" w:hAnsi="Times New Roman" w:cs="Times New Roman"/>
          <w:sz w:val="20"/>
          <w:szCs w:val="20"/>
          <w:lang w:val="en-GB"/>
        </w:rPr>
        <w:tab/>
      </w:r>
      <w:r w:rsidRPr="009B393C">
        <w:rPr>
          <w:rFonts w:ascii="Times New Roman" w:eastAsia="Times New Roman" w:hAnsi="Times New Roman" w:cs="Times New Roman"/>
          <w:sz w:val="20"/>
          <w:szCs w:val="20"/>
          <w:lang w:val="en-GB"/>
        </w:rPr>
        <w:tab/>
      </w:r>
      <w:r w:rsidR="00C020E5" w:rsidRPr="009B393C">
        <w:rPr>
          <w:rFonts w:ascii="Times New Roman" w:eastAsia="Times New Roman" w:hAnsi="Times New Roman" w:cs="Times New Roman"/>
          <w:sz w:val="20"/>
          <w:szCs w:val="20"/>
          <w:lang w:val="en-GB"/>
        </w:rPr>
        <w:t>she pulled me out.</w:t>
      </w:r>
      <w:r w:rsidRPr="009B393C">
        <w:rPr>
          <w:rFonts w:ascii="Times New Roman" w:eastAsia="Times New Roman" w:hAnsi="Times New Roman" w:cs="Times New Roman"/>
          <w:sz w:val="20"/>
          <w:szCs w:val="20"/>
          <w:lang w:val="en-GB"/>
        </w:rPr>
        <w:t>”</w:t>
      </w:r>
    </w:p>
    <w:p w14:paraId="298C3A0E" w14:textId="59AF2A2A" w:rsidR="00792180" w:rsidRPr="009B393C" w:rsidRDefault="00792180" w:rsidP="00A74F38">
      <w:pPr>
        <w:jc w:val="both"/>
        <w:rPr>
          <w:rFonts w:ascii="Times New Roman" w:hAnsi="Times New Roman" w:cs="Times New Roman"/>
          <w:sz w:val="20"/>
          <w:szCs w:val="20"/>
          <w:lang w:val="en-GB"/>
        </w:rPr>
      </w:pPr>
    </w:p>
    <w:p w14:paraId="039C053B" w14:textId="36E88F59" w:rsidR="00792180" w:rsidRPr="009B393C" w:rsidRDefault="00792180" w:rsidP="006E7DC0">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 xml:space="preserve">Prefix variation is clearly governed by the meanings of the prefixes involved. </w:t>
      </w:r>
      <w:r w:rsidR="00AA5BAA" w:rsidRPr="009B393C">
        <w:rPr>
          <w:rFonts w:ascii="Times New Roman" w:hAnsi="Times New Roman" w:cs="Times New Roman"/>
          <w:sz w:val="20"/>
          <w:szCs w:val="20"/>
          <w:lang w:val="en-GB"/>
        </w:rPr>
        <w:t>The</w:t>
      </w:r>
      <w:r w:rsidRPr="009B393C">
        <w:rPr>
          <w:rFonts w:ascii="Times New Roman" w:hAnsi="Times New Roman" w:cs="Times New Roman"/>
          <w:sz w:val="20"/>
          <w:szCs w:val="20"/>
          <w:lang w:val="en-GB"/>
        </w:rPr>
        <w:t xml:space="preserve"> simplex verbs that can show overlap with more than one prefix tend to cluster in groups according to their meanings. While many examples of prefix variation are motivated by similarity of meanings across prefixes, we can detect in most cases differences between the Natural Perfectives of a given simplex verb, and </w:t>
      </w:r>
      <w:r w:rsidR="00303165" w:rsidRPr="009B393C">
        <w:rPr>
          <w:rFonts w:ascii="Times New Roman" w:hAnsi="Times New Roman" w:cs="Times New Roman"/>
          <w:sz w:val="20"/>
          <w:szCs w:val="20"/>
          <w:lang w:val="en-GB"/>
        </w:rPr>
        <w:t>often</w:t>
      </w:r>
      <w:r w:rsidRPr="009B393C">
        <w:rPr>
          <w:rFonts w:ascii="Times New Roman" w:hAnsi="Times New Roman" w:cs="Times New Roman"/>
          <w:sz w:val="20"/>
          <w:szCs w:val="20"/>
          <w:lang w:val="en-GB"/>
        </w:rPr>
        <w:t xml:space="preserve"> the prefixes focus on possible contrasts within the meaning of the simplex verb. There is a delicate balance between similarity and contrast, since even very near synonyms can have slightly different meanings in some contexts. We also see that meaning is a deciding factor in prefix combinations that are rare or do not exist, since prefixes with meanings that are incompatible avoid prefix variation. </w:t>
      </w:r>
    </w:p>
    <w:p w14:paraId="61E40B84" w14:textId="12D01BAE" w:rsidR="00792180" w:rsidRPr="009B393C" w:rsidRDefault="00C020E5" w:rsidP="006E7DC0">
      <w:pPr>
        <w:ind w:firstLine="284"/>
        <w:jc w:val="both"/>
        <w:rPr>
          <w:rFonts w:ascii="Times New Roman" w:hAnsi="Times New Roman" w:cs="Times New Roman"/>
          <w:sz w:val="20"/>
          <w:szCs w:val="20"/>
          <w:lang w:val="en-GB"/>
        </w:rPr>
      </w:pPr>
      <w:r w:rsidRPr="009B393C">
        <w:rPr>
          <w:rFonts w:ascii="Times New Roman" w:hAnsi="Times New Roman" w:cs="Times New Roman"/>
          <w:sz w:val="20"/>
          <w:szCs w:val="20"/>
          <w:lang w:val="en-GB"/>
        </w:rPr>
        <w:t>O</w:t>
      </w:r>
      <w:r w:rsidR="00792180" w:rsidRPr="009B393C">
        <w:rPr>
          <w:rFonts w:ascii="Times New Roman" w:hAnsi="Times New Roman" w:cs="Times New Roman"/>
          <w:sz w:val="20"/>
          <w:szCs w:val="20"/>
          <w:lang w:val="en-GB"/>
        </w:rPr>
        <w:t xml:space="preserve">ur study of prefix variation supports the </w:t>
      </w:r>
      <w:r w:rsidR="00303165" w:rsidRPr="009B393C">
        <w:rPr>
          <w:rFonts w:ascii="Times New Roman" w:hAnsi="Times New Roman" w:cs="Times New Roman"/>
          <w:sz w:val="20"/>
          <w:szCs w:val="20"/>
          <w:lang w:val="en-GB"/>
        </w:rPr>
        <w:t>Verb Classifier</w:t>
      </w:r>
      <w:r w:rsidR="00792180" w:rsidRPr="009B393C">
        <w:rPr>
          <w:rFonts w:ascii="Times New Roman" w:hAnsi="Times New Roman" w:cs="Times New Roman"/>
          <w:sz w:val="20"/>
          <w:szCs w:val="20"/>
          <w:lang w:val="en-GB"/>
        </w:rPr>
        <w:t xml:space="preserve"> Hypothesis because there is evidence that prefix variation is governed by relationships between the meanings of the prefixes and the meanings of simplex verbs. Prefix variation exists because different prefixes can focus the meanings of a simplex verb in different ways. Prefix variation thus enriches the spectrum of shades of meaning that verbs can express in Russian.</w:t>
      </w:r>
    </w:p>
    <w:p w14:paraId="648EA24B" w14:textId="77777777" w:rsidR="003D2156" w:rsidRPr="009B393C" w:rsidRDefault="003D2156" w:rsidP="00A74F38">
      <w:pPr>
        <w:jc w:val="both"/>
        <w:rPr>
          <w:rFonts w:ascii="Times New Roman" w:hAnsi="Times New Roman" w:cs="Times New Roman"/>
          <w:sz w:val="20"/>
          <w:szCs w:val="20"/>
          <w:lang w:val="nb-NO"/>
        </w:rPr>
      </w:pPr>
    </w:p>
    <w:p w14:paraId="6DD6B218" w14:textId="77777777" w:rsidR="006E7DC0" w:rsidRPr="009B393C" w:rsidRDefault="006E7DC0" w:rsidP="00A74F38">
      <w:pPr>
        <w:jc w:val="both"/>
        <w:rPr>
          <w:rFonts w:ascii="Times New Roman" w:hAnsi="Times New Roman" w:cs="Times New Roman"/>
          <w:sz w:val="20"/>
          <w:szCs w:val="20"/>
          <w:lang w:val="nb-NO"/>
        </w:rPr>
      </w:pPr>
    </w:p>
    <w:p w14:paraId="7F2A7E37" w14:textId="77777777" w:rsidR="00F77519" w:rsidRPr="009B393C" w:rsidRDefault="00F77519" w:rsidP="00A74F38">
      <w:pPr>
        <w:jc w:val="both"/>
        <w:rPr>
          <w:rFonts w:ascii="Times New Roman" w:hAnsi="Times New Roman" w:cs="Times New Roman"/>
          <w:b/>
        </w:rPr>
      </w:pPr>
      <w:r w:rsidRPr="009B393C">
        <w:rPr>
          <w:rFonts w:ascii="Times New Roman" w:hAnsi="Times New Roman" w:cs="Times New Roman"/>
          <w:b/>
        </w:rPr>
        <w:t>8. Behavioral Evidence 5: Aspectual Triplets</w:t>
      </w:r>
    </w:p>
    <w:p w14:paraId="607B2818" w14:textId="77777777" w:rsidR="006E7DC0" w:rsidRPr="009B393C" w:rsidRDefault="006E7DC0" w:rsidP="00A74F38">
      <w:pPr>
        <w:jc w:val="both"/>
        <w:rPr>
          <w:rFonts w:ascii="Times New Roman" w:hAnsi="Times New Roman" w:cs="Times New Roman"/>
          <w:sz w:val="20"/>
          <w:szCs w:val="20"/>
        </w:rPr>
      </w:pPr>
    </w:p>
    <w:p w14:paraId="060BB5CE" w14:textId="3A8474C4" w:rsidR="005F7013" w:rsidRPr="009B393C" w:rsidRDefault="005F7013" w:rsidP="006E7DC0">
      <w:pPr>
        <w:ind w:firstLine="284"/>
        <w:jc w:val="both"/>
        <w:rPr>
          <w:rFonts w:ascii="Times New Roman" w:hAnsi="Times New Roman" w:cs="Times New Roman"/>
          <w:sz w:val="20"/>
          <w:szCs w:val="20"/>
          <w:lang w:bidi="x-none"/>
        </w:rPr>
      </w:pPr>
      <w:r w:rsidRPr="009B393C">
        <w:rPr>
          <w:rFonts w:ascii="Times New Roman" w:hAnsi="Times New Roman" w:cs="Times New Roman"/>
          <w:sz w:val="20"/>
          <w:szCs w:val="20"/>
        </w:rPr>
        <w:t xml:space="preserve">An aspectual </w:t>
      </w:r>
      <w:r w:rsidR="003141AF" w:rsidRPr="009B393C">
        <w:rPr>
          <w:rFonts w:ascii="Times New Roman" w:hAnsi="Times New Roman" w:cs="Times New Roman"/>
          <w:sz w:val="20"/>
          <w:szCs w:val="20"/>
        </w:rPr>
        <w:t>triplet is a set of three verbs</w:t>
      </w:r>
      <w:r w:rsidR="00127F9D" w:rsidRPr="009B393C">
        <w:rPr>
          <w:rFonts w:ascii="Times New Roman" w:hAnsi="Times New Roman" w:cs="Times New Roman"/>
          <w:sz w:val="20"/>
          <w:szCs w:val="20"/>
        </w:rPr>
        <w:t xml:space="preserve"> with the same lexical meaning</w:t>
      </w:r>
      <w:r w:rsidRPr="009B393C">
        <w:rPr>
          <w:rFonts w:ascii="Times New Roman" w:hAnsi="Times New Roman" w:cs="Times New Roman"/>
          <w:sz w:val="20"/>
          <w:szCs w:val="20"/>
        </w:rPr>
        <w:t xml:space="preserve"> consisting of</w:t>
      </w:r>
      <w:r w:rsidR="003141AF" w:rsidRPr="009B393C">
        <w:rPr>
          <w:rFonts w:ascii="Times New Roman" w:hAnsi="Times New Roman" w:cs="Times New Roman"/>
          <w:sz w:val="20"/>
          <w:szCs w:val="20"/>
        </w:rPr>
        <w:t>:</w:t>
      </w:r>
      <w:r w:rsidRPr="009B393C">
        <w:rPr>
          <w:rFonts w:ascii="Times New Roman" w:hAnsi="Times New Roman" w:cs="Times New Roman"/>
          <w:sz w:val="20"/>
          <w:szCs w:val="20"/>
        </w:rPr>
        <w:t xml:space="preserve"> a simplex verb, a prefixed Natural Perfective, and a secondary imperfective derived via suffixation of the Natural Perfective. An example is </w:t>
      </w:r>
      <w:proofErr w:type="spellStart"/>
      <w:r w:rsidR="00C020E5" w:rsidRPr="009B393C">
        <w:rPr>
          <w:rFonts w:ascii="Times New Roman" w:hAnsi="Times New Roman" w:cs="Times New Roman"/>
          <w:i/>
          <w:sz w:val="20"/>
          <w:szCs w:val="20"/>
          <w:lang w:bidi="x-none"/>
        </w:rPr>
        <w:t>množit’sja</w:t>
      </w:r>
      <w:proofErr w:type="spellEnd"/>
      <w:r w:rsidRPr="009B393C">
        <w:rPr>
          <w:rFonts w:ascii="Times New Roman" w:hAnsi="Times New Roman" w:cs="Times New Roman"/>
          <w:sz w:val="20"/>
          <w:szCs w:val="20"/>
          <w:lang w:bidi="x-none"/>
        </w:rPr>
        <w:t xml:space="preserve">, </w:t>
      </w:r>
      <w:r w:rsidR="00C020E5" w:rsidRPr="009B393C">
        <w:rPr>
          <w:rFonts w:ascii="Times New Roman" w:hAnsi="Times New Roman" w:cs="Times New Roman"/>
          <w:i/>
          <w:sz w:val="20"/>
          <w:szCs w:val="20"/>
          <w:lang w:bidi="x-none"/>
        </w:rPr>
        <w:t>u-</w:t>
      </w:r>
      <w:proofErr w:type="spellStart"/>
      <w:r w:rsidR="00C020E5" w:rsidRPr="009B393C">
        <w:rPr>
          <w:rFonts w:ascii="Times New Roman" w:hAnsi="Times New Roman" w:cs="Times New Roman"/>
          <w:i/>
          <w:sz w:val="20"/>
          <w:szCs w:val="20"/>
          <w:lang w:bidi="x-none"/>
        </w:rPr>
        <w:t>množit’sja</w:t>
      </w:r>
      <w:proofErr w:type="spellEnd"/>
      <w:r w:rsidRPr="009B393C">
        <w:rPr>
          <w:rFonts w:ascii="Times New Roman" w:hAnsi="Times New Roman" w:cs="Times New Roman"/>
          <w:sz w:val="20"/>
          <w:szCs w:val="20"/>
          <w:lang w:bidi="x-none"/>
        </w:rPr>
        <w:t xml:space="preserve">, </w:t>
      </w:r>
      <w:r w:rsidR="00C020E5" w:rsidRPr="009B393C">
        <w:rPr>
          <w:rFonts w:ascii="Times New Roman" w:hAnsi="Times New Roman" w:cs="Times New Roman"/>
          <w:i/>
          <w:sz w:val="20"/>
          <w:szCs w:val="20"/>
          <w:lang w:bidi="x-none"/>
        </w:rPr>
        <w:t>u-</w:t>
      </w:r>
      <w:proofErr w:type="spellStart"/>
      <w:r w:rsidR="00C020E5" w:rsidRPr="009B393C">
        <w:rPr>
          <w:rFonts w:ascii="Times New Roman" w:hAnsi="Times New Roman" w:cs="Times New Roman"/>
          <w:i/>
          <w:sz w:val="20"/>
          <w:szCs w:val="20"/>
          <w:lang w:bidi="x-none"/>
        </w:rPr>
        <w:t>množ</w:t>
      </w:r>
      <w:proofErr w:type="spellEnd"/>
      <w:r w:rsidR="00C020E5" w:rsidRPr="009B393C">
        <w:rPr>
          <w:rFonts w:ascii="Times New Roman" w:hAnsi="Times New Roman" w:cs="Times New Roman"/>
          <w:i/>
          <w:sz w:val="20"/>
          <w:szCs w:val="20"/>
          <w:lang w:bidi="x-none"/>
        </w:rPr>
        <w:t>-</w:t>
      </w:r>
      <w:proofErr w:type="spellStart"/>
      <w:r w:rsidR="00C020E5" w:rsidRPr="009B393C">
        <w:rPr>
          <w:rFonts w:ascii="Times New Roman" w:hAnsi="Times New Roman" w:cs="Times New Roman"/>
          <w:i/>
          <w:sz w:val="20"/>
          <w:szCs w:val="20"/>
          <w:lang w:bidi="x-none"/>
        </w:rPr>
        <w:t>at’sja</w:t>
      </w:r>
      <w:proofErr w:type="spellEnd"/>
      <w:r w:rsidR="00C020E5" w:rsidRPr="009B393C">
        <w:rPr>
          <w:rFonts w:ascii="Times New Roman" w:hAnsi="Times New Roman" w:cs="Times New Roman"/>
          <w:sz w:val="20"/>
          <w:szCs w:val="20"/>
          <w:lang w:bidi="x-none"/>
        </w:rPr>
        <w:t xml:space="preserve">, all of </w:t>
      </w:r>
      <w:proofErr w:type="spellStart"/>
      <w:r w:rsidR="00C020E5" w:rsidRPr="009B393C">
        <w:rPr>
          <w:rFonts w:ascii="Times New Roman" w:hAnsi="Times New Roman" w:cs="Times New Roman"/>
          <w:sz w:val="20"/>
          <w:szCs w:val="20"/>
          <w:lang w:val="nb-NO" w:bidi="x-none"/>
        </w:rPr>
        <w:t>which</w:t>
      </w:r>
      <w:proofErr w:type="spellEnd"/>
      <w:r w:rsidR="00C020E5" w:rsidRPr="009B393C">
        <w:rPr>
          <w:rFonts w:ascii="Times New Roman" w:hAnsi="Times New Roman" w:cs="Times New Roman"/>
          <w:sz w:val="20"/>
          <w:szCs w:val="20"/>
          <w:lang w:val="nb-NO" w:bidi="x-none"/>
        </w:rPr>
        <w:t xml:space="preserve"> </w:t>
      </w:r>
      <w:proofErr w:type="spellStart"/>
      <w:r w:rsidR="00C020E5" w:rsidRPr="009B393C">
        <w:rPr>
          <w:rFonts w:ascii="Times New Roman" w:hAnsi="Times New Roman" w:cs="Times New Roman"/>
          <w:sz w:val="20"/>
          <w:szCs w:val="20"/>
          <w:lang w:val="nb-NO" w:bidi="x-none"/>
        </w:rPr>
        <w:t>mean</w:t>
      </w:r>
      <w:proofErr w:type="spellEnd"/>
      <w:r w:rsidR="00C020E5" w:rsidRPr="009B393C">
        <w:rPr>
          <w:rFonts w:ascii="Times New Roman" w:hAnsi="Times New Roman" w:cs="Times New Roman"/>
          <w:sz w:val="20"/>
          <w:szCs w:val="20"/>
          <w:lang w:val="nb-NO" w:bidi="x-none"/>
        </w:rPr>
        <w:t xml:space="preserve"> ‘</w:t>
      </w:r>
      <w:proofErr w:type="spellStart"/>
      <w:r w:rsidR="00C020E5" w:rsidRPr="009B393C">
        <w:rPr>
          <w:rFonts w:ascii="Times New Roman" w:hAnsi="Times New Roman" w:cs="Times New Roman"/>
          <w:sz w:val="20"/>
          <w:szCs w:val="20"/>
          <w:lang w:val="nb-NO" w:bidi="x-none"/>
        </w:rPr>
        <w:t>multiply</w:t>
      </w:r>
      <w:proofErr w:type="spellEnd"/>
      <w:r w:rsidR="00C020E5" w:rsidRPr="009B393C">
        <w:rPr>
          <w:rFonts w:ascii="Times New Roman" w:hAnsi="Times New Roman" w:cs="Times New Roman"/>
          <w:sz w:val="20"/>
          <w:szCs w:val="20"/>
          <w:lang w:val="nb-NO" w:bidi="x-none"/>
        </w:rPr>
        <w:t xml:space="preserve">, </w:t>
      </w:r>
      <w:proofErr w:type="spellStart"/>
      <w:r w:rsidR="00C020E5" w:rsidRPr="009B393C">
        <w:rPr>
          <w:rFonts w:ascii="Times New Roman" w:hAnsi="Times New Roman" w:cs="Times New Roman"/>
          <w:sz w:val="20"/>
          <w:szCs w:val="20"/>
          <w:lang w:val="nb-NO" w:bidi="x-none"/>
        </w:rPr>
        <w:t>increase</w:t>
      </w:r>
      <w:proofErr w:type="spellEnd"/>
      <w:r w:rsidR="00C020E5" w:rsidRPr="009B393C">
        <w:rPr>
          <w:rFonts w:ascii="Times New Roman" w:hAnsi="Times New Roman" w:cs="Times New Roman"/>
          <w:sz w:val="20"/>
          <w:szCs w:val="20"/>
          <w:lang w:val="nb-NO" w:bidi="x-none"/>
        </w:rPr>
        <w:t>’</w:t>
      </w:r>
      <w:r w:rsidRPr="009B393C">
        <w:rPr>
          <w:rFonts w:ascii="Times New Roman" w:hAnsi="Times New Roman" w:cs="Times New Roman"/>
          <w:sz w:val="20"/>
          <w:szCs w:val="20"/>
          <w:lang w:bidi="x-none"/>
        </w:rPr>
        <w:t xml:space="preserve">. </w:t>
      </w:r>
      <w:r w:rsidR="00C020E5" w:rsidRPr="009B393C">
        <w:rPr>
          <w:rFonts w:ascii="Times New Roman" w:hAnsi="Times New Roman" w:cs="Times New Roman"/>
          <w:sz w:val="20"/>
          <w:szCs w:val="20"/>
          <w:lang w:bidi="x-none"/>
        </w:rPr>
        <w:t xml:space="preserve">Aspectual triplets are not traditionally acknowledged in Russian linguistics; it is </w:t>
      </w:r>
      <w:r w:rsidRPr="009B393C">
        <w:rPr>
          <w:rFonts w:ascii="Times New Roman" w:hAnsi="Times New Roman" w:cs="Times New Roman"/>
          <w:sz w:val="20"/>
          <w:szCs w:val="20"/>
          <w:lang w:bidi="x-none"/>
        </w:rPr>
        <w:t xml:space="preserve">assumed instead that secondary </w:t>
      </w:r>
      <w:proofErr w:type="spellStart"/>
      <w:r w:rsidRPr="009B393C">
        <w:rPr>
          <w:rFonts w:ascii="Times New Roman" w:hAnsi="Times New Roman" w:cs="Times New Roman"/>
          <w:sz w:val="20"/>
          <w:szCs w:val="20"/>
          <w:lang w:bidi="x-none"/>
        </w:rPr>
        <w:t>imperfectives</w:t>
      </w:r>
      <w:proofErr w:type="spellEnd"/>
      <w:r w:rsidRPr="009B393C">
        <w:rPr>
          <w:rFonts w:ascii="Times New Roman" w:hAnsi="Times New Roman" w:cs="Times New Roman"/>
          <w:sz w:val="20"/>
          <w:szCs w:val="20"/>
          <w:lang w:bidi="x-none"/>
        </w:rPr>
        <w:t xml:space="preserve"> are formed only from Specialized Perfectives, not from Natural Perfectives</w:t>
      </w:r>
      <w:r w:rsidR="003328F0" w:rsidRPr="009B393C">
        <w:rPr>
          <w:rFonts w:ascii="Times New Roman" w:hAnsi="Times New Roman" w:cs="Times New Roman"/>
          <w:sz w:val="20"/>
          <w:szCs w:val="20"/>
          <w:lang w:val="nb-NO"/>
        </w:rPr>
        <w:t xml:space="preserve"> (cf. </w:t>
      </w:r>
      <w:proofErr w:type="spellStart"/>
      <w:r w:rsidR="003328F0" w:rsidRPr="009B393C">
        <w:rPr>
          <w:rFonts w:ascii="Times New Roman" w:hAnsi="Times New Roman" w:cs="Times New Roman"/>
          <w:sz w:val="20"/>
          <w:szCs w:val="20"/>
          <w:lang w:val="nb-NO"/>
        </w:rPr>
        <w:t>Vinogradov</w:t>
      </w:r>
      <w:proofErr w:type="spellEnd"/>
      <w:r w:rsidR="003328F0" w:rsidRPr="009B393C">
        <w:rPr>
          <w:rFonts w:ascii="Times New Roman" w:hAnsi="Times New Roman" w:cs="Times New Roman"/>
          <w:sz w:val="20"/>
          <w:szCs w:val="20"/>
          <w:lang w:val="nb-NO"/>
        </w:rPr>
        <w:t xml:space="preserve"> et al. 1953: 431-432)</w:t>
      </w:r>
      <w:r w:rsidRPr="009B393C">
        <w:rPr>
          <w:rFonts w:ascii="Times New Roman" w:hAnsi="Times New Roman" w:cs="Times New Roman"/>
          <w:sz w:val="20"/>
          <w:szCs w:val="20"/>
          <w:lang w:bidi="x-none"/>
        </w:rPr>
        <w:t>.</w:t>
      </w:r>
    </w:p>
    <w:p w14:paraId="1DFB6870" w14:textId="6FBE17C7" w:rsidR="005F7013" w:rsidRPr="009B393C" w:rsidRDefault="00607668" w:rsidP="006E7DC0">
      <w:pPr>
        <w:ind w:firstLine="284"/>
        <w:jc w:val="both"/>
        <w:rPr>
          <w:rFonts w:ascii="Times New Roman" w:hAnsi="Times New Roman" w:cs="Times New Roman"/>
          <w:sz w:val="20"/>
          <w:szCs w:val="20"/>
          <w:lang w:val="nb-NO" w:bidi="x-none"/>
        </w:rPr>
      </w:pPr>
      <w:r w:rsidRPr="009B393C">
        <w:rPr>
          <w:rFonts w:ascii="Times New Roman" w:hAnsi="Times New Roman" w:cs="Times New Roman"/>
          <w:sz w:val="20"/>
          <w:szCs w:val="20"/>
          <w:lang w:bidi="x-none"/>
        </w:rPr>
        <w:t xml:space="preserve">Our aim is to explore the extent of the triplet phenomenon and to show that it is governed by the meanings of the prefixes. The prefixes show different behaviors in terms of the formation of triplets and this is further evidence in support of the Verb Classifier Hypothesis. </w:t>
      </w:r>
    </w:p>
    <w:p w14:paraId="7893BB21" w14:textId="6AA31F2F" w:rsidR="005F7013" w:rsidRPr="009B393C" w:rsidRDefault="005F7013" w:rsidP="006E7DC0">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 purpose of the Russian </w:t>
      </w:r>
      <w:proofErr w:type="spellStart"/>
      <w:r w:rsidRPr="009B393C">
        <w:rPr>
          <w:rFonts w:ascii="Times New Roman" w:hAnsi="Times New Roman" w:cs="Times New Roman"/>
          <w:sz w:val="20"/>
          <w:szCs w:val="20"/>
        </w:rPr>
        <w:t>imperfectivizing</w:t>
      </w:r>
      <w:proofErr w:type="spellEnd"/>
      <w:r w:rsidRPr="009B393C">
        <w:rPr>
          <w:rFonts w:ascii="Times New Roman" w:hAnsi="Times New Roman" w:cs="Times New Roman"/>
          <w:sz w:val="20"/>
          <w:szCs w:val="20"/>
        </w:rPr>
        <w:t xml:space="preserve"> suffixes </w:t>
      </w:r>
      <w:r w:rsidRPr="009B393C">
        <w:rPr>
          <w:rFonts w:ascii="Times New Roman" w:hAnsi="Times New Roman" w:cs="Times New Roman"/>
          <w:i/>
          <w:sz w:val="20"/>
          <w:szCs w:val="20"/>
        </w:rPr>
        <w:t>-</w:t>
      </w:r>
      <w:proofErr w:type="spellStart"/>
      <w:r w:rsidR="00C020E5" w:rsidRPr="009B393C">
        <w:rPr>
          <w:rFonts w:ascii="Times New Roman" w:hAnsi="Times New Roman" w:cs="Times New Roman"/>
          <w:i/>
          <w:sz w:val="20"/>
          <w:szCs w:val="20"/>
        </w:rPr>
        <w:t>yv</w:t>
      </w:r>
      <w:r w:rsidRPr="009B393C">
        <w:rPr>
          <w:rFonts w:ascii="Times New Roman" w:hAnsi="Times New Roman" w:cs="Times New Roman"/>
          <w:i/>
          <w:sz w:val="20"/>
          <w:szCs w:val="20"/>
        </w:rPr>
        <w:t>а</w:t>
      </w:r>
      <w:proofErr w:type="spellEnd"/>
      <w:r w:rsidRPr="009B393C">
        <w:rPr>
          <w:rFonts w:ascii="Times New Roman" w:hAnsi="Times New Roman" w:cs="Times New Roman"/>
          <w:i/>
          <w:sz w:val="20"/>
          <w:szCs w:val="20"/>
        </w:rPr>
        <w:t>/-</w:t>
      </w:r>
      <w:proofErr w:type="spellStart"/>
      <w:r w:rsidR="00C020E5" w:rsidRPr="009B393C">
        <w:rPr>
          <w:rFonts w:ascii="Times New Roman" w:hAnsi="Times New Roman" w:cs="Times New Roman"/>
          <w:i/>
          <w:sz w:val="20"/>
          <w:szCs w:val="20"/>
        </w:rPr>
        <w:t>iv</w:t>
      </w:r>
      <w:r w:rsidRPr="009B393C">
        <w:rPr>
          <w:rFonts w:ascii="Times New Roman" w:hAnsi="Times New Roman" w:cs="Times New Roman"/>
          <w:i/>
          <w:sz w:val="20"/>
          <w:szCs w:val="20"/>
        </w:rPr>
        <w:t>a</w:t>
      </w:r>
      <w:proofErr w:type="spellEnd"/>
      <w:r w:rsidRPr="009B393C">
        <w:rPr>
          <w:rFonts w:ascii="Times New Roman" w:hAnsi="Times New Roman" w:cs="Times New Roman"/>
          <w:i/>
          <w:sz w:val="20"/>
          <w:szCs w:val="20"/>
        </w:rPr>
        <w:t>, -</w:t>
      </w:r>
      <w:proofErr w:type="spellStart"/>
      <w:proofErr w:type="gramStart"/>
      <w:r w:rsidR="00C020E5" w:rsidRPr="009B393C">
        <w:rPr>
          <w:rFonts w:ascii="Times New Roman" w:hAnsi="Times New Roman" w:cs="Times New Roman"/>
          <w:i/>
          <w:sz w:val="20"/>
          <w:szCs w:val="20"/>
        </w:rPr>
        <w:t>v</w:t>
      </w:r>
      <w:r w:rsidRPr="009B393C">
        <w:rPr>
          <w:rFonts w:ascii="Times New Roman" w:hAnsi="Times New Roman" w:cs="Times New Roman"/>
          <w:i/>
          <w:sz w:val="20"/>
          <w:szCs w:val="20"/>
        </w:rPr>
        <w:t>a</w:t>
      </w:r>
      <w:proofErr w:type="spellEnd"/>
      <w:r w:rsidRPr="009B393C">
        <w:rPr>
          <w:rFonts w:ascii="Times New Roman" w:hAnsi="Times New Roman" w:cs="Times New Roman"/>
          <w:i/>
          <w:sz w:val="20"/>
          <w:szCs w:val="20"/>
        </w:rPr>
        <w:t>,</w:t>
      </w:r>
      <w:proofErr w:type="gramEnd"/>
      <w:r w:rsidRPr="009B393C">
        <w:rPr>
          <w:rFonts w:ascii="Times New Roman" w:hAnsi="Times New Roman" w:cs="Times New Roman"/>
          <w:i/>
          <w:sz w:val="20"/>
          <w:szCs w:val="20"/>
        </w:rPr>
        <w:t xml:space="preserve"> -а/-</w:t>
      </w:r>
      <w:proofErr w:type="spellStart"/>
      <w:r w:rsidR="00C020E5" w:rsidRPr="009B393C">
        <w:rPr>
          <w:rFonts w:ascii="Times New Roman" w:hAnsi="Times New Roman" w:cs="Times New Roman"/>
          <w:i/>
          <w:sz w:val="20"/>
          <w:szCs w:val="20"/>
        </w:rPr>
        <w:t>ja</w:t>
      </w:r>
      <w:proofErr w:type="spellEnd"/>
      <w:r w:rsidRPr="009B393C">
        <w:rPr>
          <w:rFonts w:ascii="Times New Roman" w:hAnsi="Times New Roman" w:cs="Times New Roman"/>
          <w:sz w:val="20"/>
          <w:szCs w:val="20"/>
        </w:rPr>
        <w:t xml:space="preserve"> is to supply imperfective partner verbs for perfectives as needed. </w:t>
      </w:r>
      <w:proofErr w:type="spellStart"/>
      <w:r w:rsidRPr="009B393C">
        <w:rPr>
          <w:rFonts w:ascii="Times New Roman" w:hAnsi="Times New Roman" w:cs="Times New Roman"/>
          <w:sz w:val="20"/>
          <w:szCs w:val="20"/>
        </w:rPr>
        <w:t>Тhis</w:t>
      </w:r>
      <w:proofErr w:type="spellEnd"/>
      <w:r w:rsidRPr="009B393C">
        <w:rPr>
          <w:rFonts w:ascii="Times New Roman" w:hAnsi="Times New Roman" w:cs="Times New Roman"/>
          <w:sz w:val="20"/>
          <w:szCs w:val="20"/>
        </w:rPr>
        <w:t xml:space="preserve"> strategy is nearly universal among Specialized Perfectives, where the perfective verb would otherwise lack an imperfective partner. For example, the Specialized Perfective </w:t>
      </w:r>
      <w:proofErr w:type="spellStart"/>
      <w:r w:rsidR="00C020E5" w:rsidRPr="009B393C">
        <w:rPr>
          <w:rFonts w:ascii="Times New Roman" w:hAnsi="Times New Roman" w:cs="Times New Roman"/>
          <w:i/>
          <w:sz w:val="20"/>
          <w:szCs w:val="20"/>
        </w:rPr>
        <w:t>pere-pisat</w:t>
      </w:r>
      <w:proofErr w:type="spellEnd"/>
      <w:r w:rsidR="00C020E5" w:rsidRPr="009B393C">
        <w:rPr>
          <w:rFonts w:ascii="Times New Roman" w:hAnsi="Times New Roman" w:cs="Times New Roman"/>
          <w:i/>
          <w:sz w:val="20"/>
          <w:szCs w:val="20"/>
        </w:rPr>
        <w:t>’</w:t>
      </w:r>
      <w:r w:rsidR="00C020E5" w:rsidRPr="009B393C">
        <w:rPr>
          <w:rFonts w:ascii="Times New Roman" w:hAnsi="Times New Roman" w:cs="Times New Roman"/>
          <w:sz w:val="20"/>
          <w:szCs w:val="20"/>
        </w:rPr>
        <w:t xml:space="preserve"> ‘rewrite’</w:t>
      </w:r>
      <w:r w:rsidRPr="009B393C">
        <w:rPr>
          <w:rFonts w:ascii="Times New Roman" w:hAnsi="Times New Roman" w:cs="Times New Roman"/>
          <w:sz w:val="20"/>
          <w:szCs w:val="20"/>
        </w:rPr>
        <w:t xml:space="preserve"> is formed from the simplex </w:t>
      </w:r>
      <w:proofErr w:type="spellStart"/>
      <w:r w:rsidR="00C020E5" w:rsidRPr="009B393C">
        <w:rPr>
          <w:rFonts w:ascii="Times New Roman" w:hAnsi="Times New Roman" w:cs="Times New Roman"/>
          <w:i/>
          <w:sz w:val="20"/>
          <w:szCs w:val="20"/>
        </w:rPr>
        <w:t>pisat</w:t>
      </w:r>
      <w:proofErr w:type="spellEnd"/>
      <w:r w:rsidR="00C020E5" w:rsidRPr="009B393C">
        <w:rPr>
          <w:rFonts w:ascii="Times New Roman" w:hAnsi="Times New Roman" w:cs="Times New Roman"/>
          <w:i/>
          <w:sz w:val="20"/>
          <w:szCs w:val="20"/>
        </w:rPr>
        <w:t>’</w:t>
      </w:r>
      <w:r w:rsidR="00C020E5" w:rsidRPr="009B393C">
        <w:rPr>
          <w:rFonts w:ascii="Times New Roman" w:hAnsi="Times New Roman" w:cs="Times New Roman"/>
          <w:sz w:val="20"/>
          <w:szCs w:val="20"/>
        </w:rPr>
        <w:t xml:space="preserve"> ‘</w:t>
      </w:r>
      <w:proofErr w:type="gramStart"/>
      <w:r w:rsidR="00C020E5" w:rsidRPr="009B393C">
        <w:rPr>
          <w:rFonts w:ascii="Times New Roman" w:hAnsi="Times New Roman" w:cs="Times New Roman"/>
          <w:sz w:val="20"/>
          <w:szCs w:val="20"/>
        </w:rPr>
        <w:t>write</w:t>
      </w:r>
      <w:proofErr w:type="gramEnd"/>
      <w:r w:rsidR="00C020E5" w:rsidRPr="009B393C">
        <w:rPr>
          <w:rFonts w:ascii="Times New Roman" w:hAnsi="Times New Roman" w:cs="Times New Roman"/>
          <w:sz w:val="20"/>
          <w:szCs w:val="20"/>
        </w:rPr>
        <w:t>’</w:t>
      </w:r>
      <w:r w:rsidRPr="009B393C">
        <w:rPr>
          <w:rFonts w:ascii="Times New Roman" w:hAnsi="Times New Roman" w:cs="Times New Roman"/>
          <w:sz w:val="20"/>
          <w:szCs w:val="20"/>
        </w:rPr>
        <w:t xml:space="preserve">. Because the Specialized Perfective has a clearly different meaning, the simplex cannot serve as its aspectual partner verb, and a secondary imperfective </w:t>
      </w:r>
      <w:proofErr w:type="spellStart"/>
      <w:r w:rsidR="00C020E5" w:rsidRPr="009B393C">
        <w:rPr>
          <w:rFonts w:ascii="Times New Roman" w:hAnsi="Times New Roman" w:cs="Times New Roman"/>
          <w:i/>
          <w:sz w:val="20"/>
          <w:szCs w:val="20"/>
        </w:rPr>
        <w:t>pere-pis-yvat</w:t>
      </w:r>
      <w:proofErr w:type="spellEnd"/>
      <w:r w:rsidR="00C020E5" w:rsidRPr="009B393C">
        <w:rPr>
          <w:rFonts w:ascii="Times New Roman" w:hAnsi="Times New Roman" w:cs="Times New Roman"/>
          <w:i/>
          <w:sz w:val="20"/>
          <w:szCs w:val="20"/>
        </w:rPr>
        <w:t>’</w:t>
      </w:r>
      <w:r w:rsidR="00C020E5" w:rsidRPr="009B393C">
        <w:rPr>
          <w:rFonts w:ascii="Times New Roman" w:hAnsi="Times New Roman" w:cs="Times New Roman"/>
          <w:sz w:val="20"/>
          <w:szCs w:val="20"/>
        </w:rPr>
        <w:t xml:space="preserve"> ‘</w:t>
      </w:r>
      <w:proofErr w:type="spellStart"/>
      <w:r w:rsidR="00C020E5" w:rsidRPr="009B393C">
        <w:rPr>
          <w:rFonts w:ascii="Times New Roman" w:hAnsi="Times New Roman" w:cs="Times New Roman"/>
          <w:sz w:val="20"/>
          <w:szCs w:val="20"/>
        </w:rPr>
        <w:t>rewrite’</w:t>
      </w:r>
      <w:r w:rsidRPr="009B393C">
        <w:rPr>
          <w:rFonts w:ascii="Times New Roman" w:hAnsi="Times New Roman" w:cs="Times New Roman"/>
          <w:sz w:val="20"/>
          <w:szCs w:val="20"/>
        </w:rPr>
        <w:t>is</w:t>
      </w:r>
      <w:proofErr w:type="spellEnd"/>
      <w:r w:rsidRPr="009B393C">
        <w:rPr>
          <w:rFonts w:ascii="Times New Roman" w:hAnsi="Times New Roman" w:cs="Times New Roman"/>
          <w:sz w:val="20"/>
          <w:szCs w:val="20"/>
        </w:rPr>
        <w:t xml:space="preserve"> created with the help of the suffix </w:t>
      </w:r>
      <w:r w:rsidRPr="009B393C">
        <w:rPr>
          <w:rFonts w:ascii="Times New Roman" w:hAnsi="Times New Roman" w:cs="Times New Roman"/>
          <w:i/>
          <w:sz w:val="20"/>
          <w:szCs w:val="20"/>
        </w:rPr>
        <w:t>-</w:t>
      </w:r>
      <w:proofErr w:type="spellStart"/>
      <w:r w:rsidR="00C020E5" w:rsidRPr="009B393C">
        <w:rPr>
          <w:rFonts w:ascii="Times New Roman" w:hAnsi="Times New Roman" w:cs="Times New Roman"/>
          <w:i/>
          <w:sz w:val="20"/>
          <w:szCs w:val="20"/>
        </w:rPr>
        <w:t>yv</w:t>
      </w:r>
      <w:r w:rsidRPr="009B393C">
        <w:rPr>
          <w:rFonts w:ascii="Times New Roman" w:hAnsi="Times New Roman" w:cs="Times New Roman"/>
          <w:i/>
          <w:sz w:val="20"/>
          <w:szCs w:val="20"/>
        </w:rPr>
        <w:t>a</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w:t>
      </w:r>
    </w:p>
    <w:p w14:paraId="567ED68D" w14:textId="0EF02B83" w:rsidR="005F7013" w:rsidRPr="009B393C" w:rsidRDefault="005F7013" w:rsidP="006E7DC0">
      <w:pPr>
        <w:ind w:firstLine="284"/>
        <w:jc w:val="both"/>
        <w:rPr>
          <w:rFonts w:ascii="Times New Roman" w:hAnsi="Times New Roman" w:cs="Times New Roman"/>
          <w:sz w:val="20"/>
          <w:szCs w:val="20"/>
          <w:lang w:bidi="x-none"/>
        </w:rPr>
      </w:pPr>
      <w:r w:rsidRPr="009B393C">
        <w:rPr>
          <w:rFonts w:ascii="Times New Roman" w:hAnsi="Times New Roman" w:cs="Times New Roman"/>
          <w:sz w:val="20"/>
          <w:szCs w:val="20"/>
        </w:rPr>
        <w:t xml:space="preserve">A Natural Perfective formed via </w:t>
      </w:r>
      <w:proofErr w:type="spellStart"/>
      <w:r w:rsidRPr="009B393C">
        <w:rPr>
          <w:rFonts w:ascii="Times New Roman" w:hAnsi="Times New Roman" w:cs="Times New Roman"/>
          <w:sz w:val="20"/>
          <w:szCs w:val="20"/>
        </w:rPr>
        <w:t>prefixation</w:t>
      </w:r>
      <w:proofErr w:type="spellEnd"/>
      <w:r w:rsidRPr="009B393C">
        <w:rPr>
          <w:rFonts w:ascii="Times New Roman" w:hAnsi="Times New Roman" w:cs="Times New Roman"/>
          <w:sz w:val="20"/>
          <w:szCs w:val="20"/>
        </w:rPr>
        <w:t xml:space="preserve"> of a simplex verb already has an imperfective partner verb because the simplex shares the same lexical meaning. For example, the Natural Perfective </w:t>
      </w:r>
      <w:r w:rsidR="00D67619" w:rsidRPr="009B393C">
        <w:rPr>
          <w:rFonts w:ascii="Times New Roman" w:hAnsi="Times New Roman" w:cs="Times New Roman"/>
          <w:i/>
          <w:sz w:val="20"/>
          <w:szCs w:val="20"/>
          <w:lang w:bidi="x-none"/>
        </w:rPr>
        <w:t>u-</w:t>
      </w:r>
      <w:proofErr w:type="spellStart"/>
      <w:r w:rsidR="00D67619" w:rsidRPr="009B393C">
        <w:rPr>
          <w:rFonts w:ascii="Times New Roman" w:hAnsi="Times New Roman" w:cs="Times New Roman"/>
          <w:i/>
          <w:sz w:val="20"/>
          <w:szCs w:val="20"/>
          <w:lang w:bidi="x-none"/>
        </w:rPr>
        <w:t>mno</w:t>
      </w:r>
      <w:proofErr w:type="spellEnd"/>
      <w:r w:rsidR="00D67619" w:rsidRPr="009B393C">
        <w:rPr>
          <w:rFonts w:ascii="Times New Roman" w:hAnsi="Times New Roman" w:cs="Times New Roman"/>
          <w:i/>
          <w:sz w:val="20"/>
          <w:szCs w:val="20"/>
          <w:lang w:val="se-NO" w:bidi="x-none"/>
        </w:rPr>
        <w:t>žit’sja</w:t>
      </w:r>
      <w:r w:rsidR="00D67619" w:rsidRPr="009B393C">
        <w:rPr>
          <w:rFonts w:ascii="Times New Roman" w:hAnsi="Times New Roman" w:cs="Times New Roman"/>
          <w:sz w:val="20"/>
          <w:szCs w:val="20"/>
          <w:lang w:val="se-NO" w:bidi="x-none"/>
        </w:rPr>
        <w:t xml:space="preserve"> ‘multipl</w:t>
      </w:r>
      <w:r w:rsidR="00D67619" w:rsidRPr="009B393C">
        <w:rPr>
          <w:rFonts w:ascii="Times New Roman" w:hAnsi="Times New Roman" w:cs="Times New Roman"/>
          <w:sz w:val="20"/>
          <w:szCs w:val="20"/>
          <w:lang w:val="nb-NO" w:bidi="x-none"/>
        </w:rPr>
        <w:t>y</w:t>
      </w:r>
      <w:r w:rsidR="00D67619" w:rsidRPr="009B393C">
        <w:rPr>
          <w:rFonts w:ascii="Times New Roman" w:hAnsi="Times New Roman" w:cs="Times New Roman"/>
          <w:sz w:val="20"/>
          <w:szCs w:val="20"/>
          <w:lang w:val="se-NO" w:bidi="x-none"/>
        </w:rPr>
        <w:t>’</w:t>
      </w:r>
      <w:r w:rsidRPr="009B393C">
        <w:rPr>
          <w:rFonts w:ascii="Times New Roman" w:hAnsi="Times New Roman" w:cs="Times New Roman"/>
          <w:sz w:val="20"/>
          <w:szCs w:val="20"/>
          <w:lang w:bidi="x-none"/>
        </w:rPr>
        <w:t xml:space="preserve"> already has the imperfective partner verb </w:t>
      </w:r>
      <w:proofErr w:type="spellStart"/>
      <w:r w:rsidR="00D67619" w:rsidRPr="009B393C">
        <w:rPr>
          <w:rFonts w:ascii="Times New Roman" w:hAnsi="Times New Roman" w:cs="Times New Roman"/>
          <w:i/>
          <w:sz w:val="20"/>
          <w:szCs w:val="20"/>
          <w:lang w:bidi="x-none"/>
        </w:rPr>
        <w:t>mno</w:t>
      </w:r>
      <w:proofErr w:type="spellEnd"/>
      <w:r w:rsidR="00D67619" w:rsidRPr="009B393C">
        <w:rPr>
          <w:rFonts w:ascii="Times New Roman" w:hAnsi="Times New Roman" w:cs="Times New Roman"/>
          <w:i/>
          <w:sz w:val="20"/>
          <w:szCs w:val="20"/>
          <w:lang w:val="se-NO" w:bidi="x-none"/>
        </w:rPr>
        <w:t>žit’sja</w:t>
      </w:r>
      <w:r w:rsidRPr="009B393C">
        <w:rPr>
          <w:rFonts w:ascii="Times New Roman" w:hAnsi="Times New Roman" w:cs="Times New Roman"/>
          <w:sz w:val="20"/>
          <w:szCs w:val="20"/>
          <w:lang w:bidi="x-none"/>
        </w:rPr>
        <w:t xml:space="preserve">. </w:t>
      </w:r>
      <w:r w:rsidR="00607668" w:rsidRPr="009B393C">
        <w:rPr>
          <w:rFonts w:ascii="Times New Roman" w:hAnsi="Times New Roman" w:cs="Times New Roman"/>
          <w:sz w:val="20"/>
          <w:szCs w:val="20"/>
          <w:lang w:bidi="x-none"/>
        </w:rPr>
        <w:t>There should be</w:t>
      </w:r>
      <w:r w:rsidRPr="009B393C">
        <w:rPr>
          <w:rFonts w:ascii="Times New Roman" w:hAnsi="Times New Roman" w:cs="Times New Roman"/>
          <w:sz w:val="20"/>
          <w:szCs w:val="20"/>
          <w:lang w:bidi="x-none"/>
        </w:rPr>
        <w:t xml:space="preserve"> no need for an additional imperfective partner verb here. Nonetheless, the secondary imperfective </w:t>
      </w:r>
      <w:r w:rsidR="00D67619" w:rsidRPr="009B393C">
        <w:rPr>
          <w:rFonts w:ascii="Times New Roman" w:hAnsi="Times New Roman" w:cs="Times New Roman"/>
          <w:i/>
          <w:sz w:val="20"/>
          <w:szCs w:val="20"/>
          <w:lang w:bidi="x-none"/>
        </w:rPr>
        <w:t>u-</w:t>
      </w:r>
      <w:proofErr w:type="spellStart"/>
      <w:r w:rsidR="00D67619" w:rsidRPr="009B393C">
        <w:rPr>
          <w:rFonts w:ascii="Times New Roman" w:hAnsi="Times New Roman" w:cs="Times New Roman"/>
          <w:i/>
          <w:sz w:val="20"/>
          <w:szCs w:val="20"/>
          <w:lang w:bidi="x-none"/>
        </w:rPr>
        <w:t>množ</w:t>
      </w:r>
      <w:proofErr w:type="spellEnd"/>
      <w:r w:rsidR="00D67619" w:rsidRPr="009B393C">
        <w:rPr>
          <w:rFonts w:ascii="Times New Roman" w:hAnsi="Times New Roman" w:cs="Times New Roman"/>
          <w:i/>
          <w:sz w:val="20"/>
          <w:szCs w:val="20"/>
          <w:lang w:bidi="x-none"/>
        </w:rPr>
        <w:t>-</w:t>
      </w:r>
      <w:proofErr w:type="spellStart"/>
      <w:r w:rsidR="00D67619" w:rsidRPr="009B393C">
        <w:rPr>
          <w:rFonts w:ascii="Times New Roman" w:hAnsi="Times New Roman" w:cs="Times New Roman"/>
          <w:i/>
          <w:sz w:val="20"/>
          <w:szCs w:val="20"/>
          <w:lang w:bidi="x-none"/>
        </w:rPr>
        <w:t>at’sja</w:t>
      </w:r>
      <w:proofErr w:type="spellEnd"/>
      <w:r w:rsidR="00D67619" w:rsidRPr="009B393C">
        <w:rPr>
          <w:rFonts w:ascii="Times New Roman" w:hAnsi="Times New Roman" w:cs="Times New Roman"/>
          <w:sz w:val="20"/>
          <w:szCs w:val="20"/>
          <w:lang w:bidi="x-none"/>
        </w:rPr>
        <w:t xml:space="preserve"> </w:t>
      </w:r>
      <w:r w:rsidRPr="009B393C">
        <w:rPr>
          <w:rFonts w:ascii="Times New Roman" w:hAnsi="Times New Roman" w:cs="Times New Roman"/>
          <w:sz w:val="20"/>
          <w:szCs w:val="20"/>
          <w:lang w:bidi="x-none"/>
        </w:rPr>
        <w:t>is robustly attested</w:t>
      </w:r>
      <w:r w:rsidR="00607668" w:rsidRPr="009B393C">
        <w:rPr>
          <w:rFonts w:ascii="Times New Roman" w:hAnsi="Times New Roman" w:cs="Times New Roman"/>
          <w:sz w:val="20"/>
          <w:szCs w:val="20"/>
          <w:lang w:bidi="x-none"/>
        </w:rPr>
        <w:t>, with</w:t>
      </w:r>
      <w:r w:rsidRPr="009B393C">
        <w:rPr>
          <w:rFonts w:ascii="Times New Roman" w:hAnsi="Times New Roman" w:cs="Times New Roman"/>
          <w:sz w:val="20"/>
          <w:szCs w:val="20"/>
          <w:lang w:bidi="x-none"/>
        </w:rPr>
        <w:t xml:space="preserve"> nearly 500 examples like (</w:t>
      </w:r>
      <w:r w:rsidR="00D67619" w:rsidRPr="009B393C">
        <w:rPr>
          <w:rFonts w:ascii="Times New Roman" w:hAnsi="Times New Roman" w:cs="Times New Roman"/>
          <w:sz w:val="20"/>
          <w:szCs w:val="20"/>
          <w:lang w:bidi="x-none"/>
        </w:rPr>
        <w:t>4</w:t>
      </w:r>
      <w:r w:rsidRPr="009B393C">
        <w:rPr>
          <w:rFonts w:ascii="Times New Roman" w:hAnsi="Times New Roman" w:cs="Times New Roman"/>
          <w:sz w:val="20"/>
          <w:szCs w:val="20"/>
          <w:lang w:bidi="x-none"/>
        </w:rPr>
        <w:t xml:space="preserve">) in the </w:t>
      </w:r>
      <w:r w:rsidR="001171E9" w:rsidRPr="009B393C">
        <w:rPr>
          <w:rFonts w:ascii="Times New Roman" w:hAnsi="Times New Roman" w:cs="Times New Roman"/>
          <w:sz w:val="20"/>
          <w:szCs w:val="20"/>
          <w:lang w:bidi="x-none"/>
        </w:rPr>
        <w:t>RNC</w:t>
      </w:r>
      <w:r w:rsidRPr="009B393C">
        <w:rPr>
          <w:rFonts w:ascii="Times New Roman" w:hAnsi="Times New Roman" w:cs="Times New Roman"/>
          <w:sz w:val="20"/>
          <w:szCs w:val="20"/>
          <w:lang w:bidi="x-none"/>
        </w:rPr>
        <w:t>.</w:t>
      </w:r>
    </w:p>
    <w:p w14:paraId="5AF9B8E9" w14:textId="77777777" w:rsidR="005F7013" w:rsidRPr="009B393C" w:rsidRDefault="005F7013" w:rsidP="00A74F38">
      <w:pPr>
        <w:jc w:val="both"/>
        <w:rPr>
          <w:rFonts w:ascii="Times New Roman" w:hAnsi="Times New Roman" w:cs="Times New Roman"/>
          <w:sz w:val="20"/>
          <w:szCs w:val="20"/>
          <w:lang w:bidi="x-none"/>
        </w:rPr>
      </w:pPr>
    </w:p>
    <w:p w14:paraId="3937ACBE" w14:textId="0174B99D" w:rsidR="005F7013" w:rsidRPr="009B393C" w:rsidRDefault="005F7013" w:rsidP="00A74F38">
      <w:pPr>
        <w:jc w:val="both"/>
        <w:rPr>
          <w:rStyle w:val="doc"/>
          <w:rFonts w:ascii="Times New Roman" w:eastAsia="Times New Roman" w:hAnsi="Times New Roman" w:cs="Times New Roman"/>
          <w:sz w:val="20"/>
          <w:szCs w:val="20"/>
        </w:rPr>
      </w:pPr>
      <w:r w:rsidRPr="009B393C">
        <w:rPr>
          <w:rStyle w:val="b-wrd-expl"/>
          <w:rFonts w:ascii="Times New Roman" w:eastAsia="Times New Roman" w:hAnsi="Times New Roman" w:cs="Times New Roman"/>
          <w:sz w:val="20"/>
          <w:szCs w:val="20"/>
        </w:rPr>
        <w:t>(</w:t>
      </w:r>
      <w:r w:rsidR="00D67619" w:rsidRPr="009B393C">
        <w:rPr>
          <w:rStyle w:val="b-wrd-expl"/>
          <w:rFonts w:ascii="Times New Roman" w:eastAsia="Times New Roman" w:hAnsi="Times New Roman" w:cs="Times New Roman"/>
          <w:sz w:val="20"/>
          <w:szCs w:val="20"/>
        </w:rPr>
        <w:t>4</w:t>
      </w:r>
      <w:r w:rsidRPr="009B393C">
        <w:rPr>
          <w:rStyle w:val="b-wrd-expl"/>
          <w:rFonts w:ascii="Times New Roman" w:eastAsia="Times New Roman" w:hAnsi="Times New Roman" w:cs="Times New Roman"/>
          <w:sz w:val="20"/>
          <w:szCs w:val="20"/>
        </w:rPr>
        <w:t xml:space="preserve">) </w:t>
      </w:r>
      <w:r w:rsidR="003A32F3" w:rsidRPr="009B393C">
        <w:rPr>
          <w:rStyle w:val="b-wrd-expl"/>
          <w:rFonts w:ascii="Times New Roman" w:eastAsia="Times New Roman" w:hAnsi="Times New Roman" w:cs="Times New Roman"/>
          <w:sz w:val="20"/>
          <w:szCs w:val="20"/>
        </w:rPr>
        <w:tab/>
      </w:r>
      <w:r w:rsidR="003A32F3" w:rsidRPr="009B393C">
        <w:rPr>
          <w:rStyle w:val="b-wrd-expl"/>
          <w:rFonts w:ascii="Times New Roman" w:eastAsia="Times New Roman" w:hAnsi="Times New Roman" w:cs="Times New Roman"/>
          <w:sz w:val="20"/>
          <w:szCs w:val="20"/>
        </w:rPr>
        <w:tab/>
      </w:r>
      <w:r w:rsidRPr="009B393C">
        <w:rPr>
          <w:rStyle w:val="b-wrd-expl"/>
          <w:rFonts w:ascii="Times New Roman" w:eastAsia="Times New Roman" w:hAnsi="Times New Roman" w:cs="Times New Roman"/>
          <w:sz w:val="20"/>
          <w:szCs w:val="20"/>
        </w:rPr>
        <w:t>А</w:t>
      </w:r>
      <w:r w:rsidRPr="009B393C">
        <w:rPr>
          <w:rFonts w:ascii="Times New Roman" w:eastAsia="Times New Roman" w:hAnsi="Times New Roman" w:cs="Times New Roman"/>
          <w:sz w:val="20"/>
          <w:szCs w:val="20"/>
        </w:rPr>
        <w:t xml:space="preserve"> </w:t>
      </w:r>
      <w:proofErr w:type="spellStart"/>
      <w:r w:rsidR="00D67619" w:rsidRPr="009B393C">
        <w:rPr>
          <w:rFonts w:ascii="Times New Roman" w:eastAsia="Times New Roman" w:hAnsi="Times New Roman" w:cs="Times New Roman"/>
          <w:sz w:val="20"/>
          <w:szCs w:val="20"/>
        </w:rPr>
        <w:t>ved</w:t>
      </w:r>
      <w:proofErr w:type="spellEnd"/>
      <w:r w:rsidR="00D67619" w:rsidRPr="009B393C">
        <w:rPr>
          <w:rFonts w:ascii="Times New Roman" w:eastAsia="Times New Roman" w:hAnsi="Times New Roman" w:cs="Times New Roman"/>
          <w:sz w:val="20"/>
          <w:szCs w:val="20"/>
        </w:rPr>
        <w:t xml:space="preserve">’ </w:t>
      </w:r>
      <w:proofErr w:type="spellStart"/>
      <w:r w:rsidR="00D67619" w:rsidRPr="009B393C">
        <w:rPr>
          <w:rFonts w:ascii="Times New Roman" w:eastAsia="Times New Roman" w:hAnsi="Times New Roman" w:cs="Times New Roman"/>
          <w:sz w:val="20"/>
          <w:szCs w:val="20"/>
        </w:rPr>
        <w:t>zazerkal’e</w:t>
      </w:r>
      <w:proofErr w:type="spellEnd"/>
      <w:r w:rsidR="00D67619" w:rsidRPr="009B393C">
        <w:rPr>
          <w:rFonts w:ascii="Times New Roman" w:eastAsia="Times New Roman" w:hAnsi="Times New Roman" w:cs="Times New Roman"/>
          <w:sz w:val="20"/>
          <w:szCs w:val="20"/>
        </w:rPr>
        <w:t xml:space="preserve"> -- </w:t>
      </w:r>
      <w:proofErr w:type="spellStart"/>
      <w:r w:rsidR="00D67619" w:rsidRPr="009B393C">
        <w:rPr>
          <w:rFonts w:ascii="Times New Roman" w:eastAsia="Times New Roman" w:hAnsi="Times New Roman" w:cs="Times New Roman"/>
          <w:sz w:val="20"/>
          <w:szCs w:val="20"/>
        </w:rPr>
        <w:t>prodolženie</w:t>
      </w:r>
      <w:proofErr w:type="spellEnd"/>
      <w:r w:rsidR="00D67619" w:rsidRPr="009B393C">
        <w:rPr>
          <w:rFonts w:ascii="Times New Roman" w:eastAsia="Times New Roman" w:hAnsi="Times New Roman" w:cs="Times New Roman"/>
          <w:sz w:val="20"/>
          <w:szCs w:val="20"/>
        </w:rPr>
        <w:t xml:space="preserve"> </w:t>
      </w:r>
      <w:proofErr w:type="spellStart"/>
      <w:r w:rsidR="00D67619" w:rsidRPr="009B393C">
        <w:rPr>
          <w:rFonts w:ascii="Times New Roman" w:eastAsia="Times New Roman" w:hAnsi="Times New Roman" w:cs="Times New Roman"/>
          <w:sz w:val="20"/>
          <w:szCs w:val="20"/>
        </w:rPr>
        <w:t>doma</w:t>
      </w:r>
      <w:proofErr w:type="spellEnd"/>
      <w:r w:rsidR="00D67619" w:rsidRPr="009B393C">
        <w:rPr>
          <w:rFonts w:ascii="Times New Roman" w:eastAsia="Times New Roman" w:hAnsi="Times New Roman" w:cs="Times New Roman"/>
          <w:sz w:val="20"/>
          <w:szCs w:val="20"/>
        </w:rPr>
        <w:t xml:space="preserve">, s </w:t>
      </w:r>
      <w:proofErr w:type="spellStart"/>
      <w:r w:rsidR="00D67619" w:rsidRPr="009B393C">
        <w:rPr>
          <w:rFonts w:ascii="Times New Roman" w:eastAsia="Times New Roman" w:hAnsi="Times New Roman" w:cs="Times New Roman"/>
          <w:sz w:val="20"/>
          <w:szCs w:val="20"/>
        </w:rPr>
        <w:t>pomošč’ju</w:t>
      </w:r>
      <w:proofErr w:type="spellEnd"/>
      <w:r w:rsidR="00D67619" w:rsidRPr="009B393C">
        <w:rPr>
          <w:rFonts w:ascii="Times New Roman" w:eastAsia="Times New Roman" w:hAnsi="Times New Roman" w:cs="Times New Roman"/>
          <w:sz w:val="20"/>
          <w:szCs w:val="20"/>
        </w:rPr>
        <w:t xml:space="preserve"> </w:t>
      </w:r>
      <w:proofErr w:type="spellStart"/>
      <w:r w:rsidR="00D67619" w:rsidRPr="009B393C">
        <w:rPr>
          <w:rFonts w:ascii="Times New Roman" w:eastAsia="Times New Roman" w:hAnsi="Times New Roman" w:cs="Times New Roman"/>
          <w:sz w:val="20"/>
          <w:szCs w:val="20"/>
        </w:rPr>
        <w:t>zerkal</w:t>
      </w:r>
      <w:proofErr w:type="spellEnd"/>
      <w:r w:rsidR="00D67619" w:rsidRPr="009B393C">
        <w:rPr>
          <w:rFonts w:ascii="Times New Roman" w:eastAsia="Times New Roman" w:hAnsi="Times New Roman" w:cs="Times New Roman"/>
          <w:sz w:val="20"/>
          <w:szCs w:val="20"/>
        </w:rPr>
        <w:t xml:space="preserve"> </w:t>
      </w:r>
      <w:r w:rsidR="003A32F3" w:rsidRPr="009B393C">
        <w:rPr>
          <w:rFonts w:ascii="Times New Roman" w:eastAsia="Times New Roman" w:hAnsi="Times New Roman" w:cs="Times New Roman"/>
          <w:sz w:val="20"/>
          <w:szCs w:val="20"/>
        </w:rPr>
        <w:tab/>
      </w:r>
      <w:r w:rsidR="003A32F3" w:rsidRPr="009B393C">
        <w:rPr>
          <w:rFonts w:ascii="Times New Roman" w:eastAsia="Times New Roman" w:hAnsi="Times New Roman" w:cs="Times New Roman"/>
          <w:sz w:val="20"/>
          <w:szCs w:val="20"/>
        </w:rPr>
        <w:tab/>
      </w:r>
      <w:r w:rsidR="003A32F3" w:rsidRPr="009B393C">
        <w:rPr>
          <w:rFonts w:ascii="Times New Roman" w:eastAsia="Times New Roman" w:hAnsi="Times New Roman" w:cs="Times New Roman"/>
          <w:sz w:val="20"/>
          <w:szCs w:val="20"/>
        </w:rPr>
        <w:tab/>
      </w:r>
      <w:r w:rsidR="003A32F3" w:rsidRPr="009B393C">
        <w:rPr>
          <w:rFonts w:ascii="Times New Roman" w:eastAsia="Times New Roman" w:hAnsi="Times New Roman" w:cs="Times New Roman"/>
          <w:sz w:val="20"/>
          <w:szCs w:val="20"/>
        </w:rPr>
        <w:tab/>
      </w:r>
      <w:r w:rsidR="003A32F3" w:rsidRPr="009B393C">
        <w:rPr>
          <w:rFonts w:ascii="Times New Roman" w:eastAsia="Times New Roman" w:hAnsi="Times New Roman" w:cs="Times New Roman"/>
          <w:sz w:val="20"/>
          <w:szCs w:val="20"/>
        </w:rPr>
        <w:tab/>
      </w:r>
      <w:proofErr w:type="spellStart"/>
      <w:r w:rsidR="00D67619" w:rsidRPr="009B393C">
        <w:rPr>
          <w:rFonts w:ascii="Times New Roman" w:eastAsia="Times New Roman" w:hAnsi="Times New Roman" w:cs="Times New Roman"/>
          <w:sz w:val="20"/>
          <w:szCs w:val="20"/>
        </w:rPr>
        <w:t>razdvigajustja</w:t>
      </w:r>
      <w:proofErr w:type="spellEnd"/>
      <w:r w:rsidR="00D67619" w:rsidRPr="009B393C">
        <w:rPr>
          <w:rFonts w:ascii="Times New Roman" w:eastAsia="Times New Roman" w:hAnsi="Times New Roman" w:cs="Times New Roman"/>
          <w:sz w:val="20"/>
          <w:szCs w:val="20"/>
        </w:rPr>
        <w:t xml:space="preserve"> </w:t>
      </w:r>
      <w:proofErr w:type="spellStart"/>
      <w:r w:rsidR="00D67619" w:rsidRPr="009B393C">
        <w:rPr>
          <w:rFonts w:ascii="Times New Roman" w:eastAsia="Times New Roman" w:hAnsi="Times New Roman" w:cs="Times New Roman"/>
          <w:sz w:val="20"/>
          <w:szCs w:val="20"/>
        </w:rPr>
        <w:t>steny</w:t>
      </w:r>
      <w:proofErr w:type="spellEnd"/>
      <w:r w:rsidR="00D67619" w:rsidRPr="009B393C">
        <w:rPr>
          <w:rFonts w:ascii="Times New Roman" w:eastAsia="Times New Roman" w:hAnsi="Times New Roman" w:cs="Times New Roman"/>
          <w:sz w:val="20"/>
          <w:szCs w:val="20"/>
        </w:rPr>
        <w:t xml:space="preserve">, </w:t>
      </w:r>
      <w:r w:rsidRPr="009B393C">
        <w:rPr>
          <w:rStyle w:val="b-wrd-expl"/>
          <w:rFonts w:ascii="Times New Roman" w:eastAsia="Times New Roman" w:hAnsi="Times New Roman" w:cs="Times New Roman"/>
          <w:b/>
          <w:sz w:val="20"/>
          <w:szCs w:val="20"/>
        </w:rPr>
        <w:t>u-</w:t>
      </w:r>
      <w:proofErr w:type="spellStart"/>
      <w:r w:rsidRPr="009B393C">
        <w:rPr>
          <w:rStyle w:val="b-wrd-expl"/>
          <w:rFonts w:ascii="Times New Roman" w:eastAsia="Times New Roman" w:hAnsi="Times New Roman" w:cs="Times New Roman"/>
          <w:b/>
          <w:sz w:val="20"/>
          <w:szCs w:val="20"/>
        </w:rPr>
        <w:t>mno</w:t>
      </w:r>
      <w:r w:rsidRPr="009B393C">
        <w:rPr>
          <w:rFonts w:ascii="Times New Roman" w:hAnsi="Times New Roman" w:cs="Times New Roman"/>
          <w:b/>
          <w:sz w:val="20"/>
          <w:szCs w:val="20"/>
          <w:lang w:bidi="x-none"/>
        </w:rPr>
        <w:t>žaetsja</w:t>
      </w:r>
      <w:proofErr w:type="spellEnd"/>
      <w:r w:rsidRPr="009B393C">
        <w:rPr>
          <w:rFonts w:ascii="Times New Roman" w:eastAsia="Times New Roman" w:hAnsi="Times New Roman" w:cs="Times New Roman"/>
          <w:sz w:val="20"/>
          <w:szCs w:val="20"/>
        </w:rPr>
        <w:t xml:space="preserve"> </w:t>
      </w:r>
      <w:proofErr w:type="spellStart"/>
      <w:r w:rsidR="00D67619" w:rsidRPr="009B393C">
        <w:rPr>
          <w:rFonts w:ascii="Times New Roman" w:eastAsia="Times New Roman" w:hAnsi="Times New Roman" w:cs="Times New Roman"/>
          <w:sz w:val="20"/>
          <w:szCs w:val="20"/>
        </w:rPr>
        <w:t>količestvo</w:t>
      </w:r>
      <w:proofErr w:type="spellEnd"/>
      <w:r w:rsidR="00D67619" w:rsidRPr="009B393C">
        <w:rPr>
          <w:rFonts w:ascii="Times New Roman" w:eastAsia="Times New Roman" w:hAnsi="Times New Roman" w:cs="Times New Roman"/>
          <w:sz w:val="20"/>
          <w:szCs w:val="20"/>
        </w:rPr>
        <w:t xml:space="preserve"> </w:t>
      </w:r>
      <w:proofErr w:type="spellStart"/>
      <w:r w:rsidR="00D67619" w:rsidRPr="009B393C">
        <w:rPr>
          <w:rFonts w:ascii="Times New Roman" w:eastAsia="Times New Roman" w:hAnsi="Times New Roman" w:cs="Times New Roman"/>
          <w:sz w:val="20"/>
          <w:szCs w:val="20"/>
        </w:rPr>
        <w:t>svetil’nikov</w:t>
      </w:r>
      <w:proofErr w:type="spellEnd"/>
      <w:r w:rsidRPr="009B393C">
        <w:rPr>
          <w:rFonts w:ascii="Times New Roman" w:eastAsia="Times New Roman" w:hAnsi="Times New Roman" w:cs="Times New Roman"/>
          <w:sz w:val="20"/>
          <w:szCs w:val="20"/>
        </w:rPr>
        <w:t>.</w:t>
      </w:r>
      <w:r w:rsidR="00607668" w:rsidRPr="009B393C">
        <w:rPr>
          <w:rFonts w:ascii="Times New Roman" w:eastAsia="Times New Roman" w:hAnsi="Times New Roman" w:cs="Times New Roman"/>
          <w:sz w:val="20"/>
          <w:szCs w:val="20"/>
        </w:rPr>
        <w:t xml:space="preserve"> </w:t>
      </w:r>
      <w:r w:rsidR="00607668" w:rsidRPr="009B393C">
        <w:rPr>
          <w:rStyle w:val="doc"/>
          <w:rFonts w:ascii="Times New Roman" w:eastAsia="Times New Roman" w:hAnsi="Times New Roman" w:cs="Times New Roman"/>
          <w:sz w:val="20"/>
          <w:szCs w:val="20"/>
        </w:rPr>
        <w:t>[</w:t>
      </w:r>
      <w:proofErr w:type="spellStart"/>
      <w:r w:rsidR="00D67619" w:rsidRPr="009B393C">
        <w:rPr>
          <w:rStyle w:val="doc"/>
          <w:rFonts w:ascii="Times New Roman" w:eastAsia="Times New Roman" w:hAnsi="Times New Roman" w:cs="Times New Roman"/>
          <w:sz w:val="20"/>
          <w:szCs w:val="20"/>
        </w:rPr>
        <w:t>Marija</w:t>
      </w:r>
      <w:proofErr w:type="spellEnd"/>
      <w:r w:rsidR="00D67619" w:rsidRPr="009B393C">
        <w:rPr>
          <w:rStyle w:val="doc"/>
          <w:rFonts w:ascii="Times New Roman" w:eastAsia="Times New Roman" w:hAnsi="Times New Roman" w:cs="Times New Roman"/>
          <w:sz w:val="20"/>
          <w:szCs w:val="20"/>
        </w:rPr>
        <w:t xml:space="preserve"> </w:t>
      </w:r>
      <w:r w:rsidR="003A32F3" w:rsidRPr="009B393C">
        <w:rPr>
          <w:rStyle w:val="doc"/>
          <w:rFonts w:ascii="Times New Roman" w:eastAsia="Times New Roman" w:hAnsi="Times New Roman" w:cs="Times New Roman"/>
          <w:sz w:val="20"/>
          <w:szCs w:val="20"/>
        </w:rPr>
        <w:tab/>
      </w:r>
      <w:r w:rsidR="003A32F3" w:rsidRPr="009B393C">
        <w:rPr>
          <w:rStyle w:val="doc"/>
          <w:rFonts w:ascii="Times New Roman" w:eastAsia="Times New Roman" w:hAnsi="Times New Roman" w:cs="Times New Roman"/>
          <w:sz w:val="20"/>
          <w:szCs w:val="20"/>
        </w:rPr>
        <w:tab/>
      </w:r>
      <w:proofErr w:type="spellStart"/>
      <w:r w:rsidR="00D67619" w:rsidRPr="009B393C">
        <w:rPr>
          <w:rStyle w:val="doc"/>
          <w:rFonts w:ascii="Times New Roman" w:eastAsia="Times New Roman" w:hAnsi="Times New Roman" w:cs="Times New Roman"/>
          <w:sz w:val="20"/>
          <w:szCs w:val="20"/>
        </w:rPr>
        <w:t>Maganova</w:t>
      </w:r>
      <w:proofErr w:type="spellEnd"/>
      <w:r w:rsidR="00607668" w:rsidRPr="009B393C">
        <w:rPr>
          <w:rStyle w:val="doc"/>
          <w:rFonts w:ascii="Times New Roman" w:eastAsia="Times New Roman" w:hAnsi="Times New Roman" w:cs="Times New Roman"/>
          <w:sz w:val="20"/>
          <w:szCs w:val="20"/>
        </w:rPr>
        <w:t xml:space="preserve">. </w:t>
      </w:r>
      <w:proofErr w:type="spellStart"/>
      <w:r w:rsidR="00D67619" w:rsidRPr="009B393C">
        <w:rPr>
          <w:rStyle w:val="doc"/>
          <w:rFonts w:ascii="Times New Roman" w:eastAsia="Times New Roman" w:hAnsi="Times New Roman" w:cs="Times New Roman"/>
          <w:sz w:val="20"/>
          <w:szCs w:val="20"/>
        </w:rPr>
        <w:t>Čar</w:t>
      </w:r>
      <w:proofErr w:type="spellEnd"/>
      <w:r w:rsidR="00D67619" w:rsidRPr="009B393C">
        <w:rPr>
          <w:rStyle w:val="doc"/>
          <w:rFonts w:ascii="Times New Roman" w:eastAsia="Times New Roman" w:hAnsi="Times New Roman" w:cs="Times New Roman"/>
          <w:sz w:val="20"/>
          <w:szCs w:val="20"/>
          <w:lang w:val="nb-NO"/>
        </w:rPr>
        <w:t xml:space="preserve">y </w:t>
      </w:r>
      <w:proofErr w:type="spellStart"/>
      <w:r w:rsidR="00D67619" w:rsidRPr="009B393C">
        <w:rPr>
          <w:rStyle w:val="doc"/>
          <w:rFonts w:ascii="Times New Roman" w:eastAsia="Times New Roman" w:hAnsi="Times New Roman" w:cs="Times New Roman"/>
          <w:sz w:val="20"/>
          <w:szCs w:val="20"/>
          <w:lang w:val="nb-NO"/>
        </w:rPr>
        <w:t>zazerkal’ja</w:t>
      </w:r>
      <w:proofErr w:type="spellEnd"/>
      <w:r w:rsidR="00D67619" w:rsidRPr="009B393C">
        <w:rPr>
          <w:rStyle w:val="doc"/>
          <w:rFonts w:ascii="Times New Roman" w:eastAsia="Times New Roman" w:hAnsi="Times New Roman" w:cs="Times New Roman"/>
          <w:sz w:val="20"/>
          <w:szCs w:val="20"/>
          <w:lang w:val="nb-NO"/>
        </w:rPr>
        <w:t xml:space="preserve"> </w:t>
      </w:r>
      <w:r w:rsidR="00607668" w:rsidRPr="009B393C">
        <w:rPr>
          <w:rStyle w:val="doc"/>
          <w:rFonts w:ascii="Times New Roman" w:eastAsia="Times New Roman" w:hAnsi="Times New Roman" w:cs="Times New Roman"/>
          <w:sz w:val="20"/>
          <w:szCs w:val="20"/>
        </w:rPr>
        <w:t xml:space="preserve">(2004) // «Homes &amp; Gardens», </w:t>
      </w:r>
      <w:r w:rsidR="003A32F3" w:rsidRPr="009B393C">
        <w:rPr>
          <w:rStyle w:val="doc"/>
          <w:rFonts w:ascii="Times New Roman" w:eastAsia="Times New Roman" w:hAnsi="Times New Roman" w:cs="Times New Roman"/>
          <w:sz w:val="20"/>
          <w:szCs w:val="20"/>
        </w:rPr>
        <w:tab/>
      </w:r>
      <w:r w:rsidR="003A32F3" w:rsidRPr="009B393C">
        <w:rPr>
          <w:rStyle w:val="doc"/>
          <w:rFonts w:ascii="Times New Roman" w:eastAsia="Times New Roman" w:hAnsi="Times New Roman" w:cs="Times New Roman"/>
          <w:sz w:val="20"/>
          <w:szCs w:val="20"/>
        </w:rPr>
        <w:tab/>
      </w:r>
      <w:r w:rsidR="003A32F3" w:rsidRPr="009B393C">
        <w:rPr>
          <w:rStyle w:val="doc"/>
          <w:rFonts w:ascii="Times New Roman" w:eastAsia="Times New Roman" w:hAnsi="Times New Roman" w:cs="Times New Roman"/>
          <w:sz w:val="20"/>
          <w:szCs w:val="20"/>
        </w:rPr>
        <w:tab/>
      </w:r>
      <w:r w:rsidR="003A32F3" w:rsidRPr="009B393C">
        <w:rPr>
          <w:rStyle w:val="doc"/>
          <w:rFonts w:ascii="Times New Roman" w:eastAsia="Times New Roman" w:hAnsi="Times New Roman" w:cs="Times New Roman"/>
          <w:sz w:val="20"/>
          <w:szCs w:val="20"/>
        </w:rPr>
        <w:tab/>
      </w:r>
      <w:r w:rsidR="00607668" w:rsidRPr="009B393C">
        <w:rPr>
          <w:rStyle w:val="doc"/>
          <w:rFonts w:ascii="Times New Roman" w:eastAsia="Times New Roman" w:hAnsi="Times New Roman" w:cs="Times New Roman"/>
          <w:sz w:val="20"/>
          <w:szCs w:val="20"/>
        </w:rPr>
        <w:t>2004.12.01]</w:t>
      </w:r>
    </w:p>
    <w:p w14:paraId="345E2B1F" w14:textId="317B969E" w:rsidR="003A32F3" w:rsidRPr="009B393C" w:rsidRDefault="003A32F3" w:rsidP="00A74F38">
      <w:pPr>
        <w:jc w:val="both"/>
        <w:rPr>
          <w:rFonts w:ascii="Times New Roman" w:eastAsia="Times New Roman" w:hAnsi="Times New Roman" w:cs="Times New Roman"/>
          <w:i/>
          <w:sz w:val="20"/>
          <w:szCs w:val="20"/>
        </w:rPr>
      </w:pP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i/>
          <w:sz w:val="20"/>
          <w:szCs w:val="20"/>
        </w:rPr>
        <w:t xml:space="preserve">And after-all mirror-use -- extension home, with help mirrors </w:t>
      </w:r>
      <w:r w:rsidRPr="009B393C">
        <w:rPr>
          <w:rFonts w:ascii="Times New Roman" w:eastAsia="Times New Roman" w:hAnsi="Times New Roman" w:cs="Times New Roman"/>
          <w:i/>
          <w:sz w:val="20"/>
          <w:szCs w:val="20"/>
        </w:rPr>
        <w:tab/>
      </w:r>
      <w:r w:rsidRPr="009B393C">
        <w:rPr>
          <w:rFonts w:ascii="Times New Roman" w:eastAsia="Times New Roman" w:hAnsi="Times New Roman" w:cs="Times New Roman"/>
          <w:i/>
          <w:sz w:val="20"/>
          <w:szCs w:val="20"/>
        </w:rPr>
        <w:tab/>
      </w:r>
      <w:r w:rsidRPr="009B393C">
        <w:rPr>
          <w:rFonts w:ascii="Times New Roman" w:eastAsia="Times New Roman" w:hAnsi="Times New Roman" w:cs="Times New Roman"/>
          <w:i/>
          <w:sz w:val="20"/>
          <w:szCs w:val="20"/>
        </w:rPr>
        <w:tab/>
      </w:r>
      <w:r w:rsidRPr="009B393C">
        <w:rPr>
          <w:rFonts w:ascii="Times New Roman" w:eastAsia="Times New Roman" w:hAnsi="Times New Roman" w:cs="Times New Roman"/>
          <w:i/>
          <w:sz w:val="20"/>
          <w:szCs w:val="20"/>
        </w:rPr>
        <w:tab/>
        <w:t xml:space="preserve">move-apart walls, </w:t>
      </w:r>
      <w:r w:rsidRPr="009B393C">
        <w:rPr>
          <w:rFonts w:ascii="Times New Roman" w:eastAsia="Times New Roman" w:hAnsi="Times New Roman" w:cs="Times New Roman"/>
          <w:b/>
          <w:i/>
          <w:sz w:val="20"/>
          <w:szCs w:val="20"/>
        </w:rPr>
        <w:t>is-multiplied</w:t>
      </w:r>
      <w:r w:rsidRPr="009B393C">
        <w:rPr>
          <w:rFonts w:ascii="Times New Roman" w:eastAsia="Times New Roman" w:hAnsi="Times New Roman" w:cs="Times New Roman"/>
          <w:i/>
          <w:sz w:val="20"/>
          <w:szCs w:val="20"/>
        </w:rPr>
        <w:t xml:space="preserve"> number lamps.</w:t>
      </w:r>
    </w:p>
    <w:p w14:paraId="2C10C4B4" w14:textId="5FD19512" w:rsidR="00D67619" w:rsidRPr="009B393C" w:rsidRDefault="003A32F3" w:rsidP="00A74F38">
      <w:pPr>
        <w:jc w:val="both"/>
        <w:rPr>
          <w:rFonts w:ascii="Times New Roman" w:eastAsia="Times New Roman" w:hAnsi="Times New Roman" w:cs="Times New Roman"/>
          <w:sz w:val="20"/>
          <w:szCs w:val="20"/>
        </w:rPr>
      </w:pPr>
      <w:r w:rsidRPr="009B393C">
        <w:rPr>
          <w:rFonts w:ascii="Times New Roman" w:eastAsia="Times New Roman" w:hAnsi="Times New Roman" w:cs="Times New Roman"/>
          <w:sz w:val="20"/>
          <w:szCs w:val="20"/>
        </w:rPr>
        <w:tab/>
      </w:r>
      <w:r w:rsidR="00E57027"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w:t>
      </w:r>
      <w:r w:rsidR="00D67619" w:rsidRPr="009B393C">
        <w:rPr>
          <w:rFonts w:ascii="Times New Roman" w:eastAsia="Times New Roman" w:hAnsi="Times New Roman" w:cs="Times New Roman"/>
          <w:sz w:val="20"/>
          <w:szCs w:val="20"/>
        </w:rPr>
        <w:t xml:space="preserve">After all the use of mirrors extends one’s home, with the help of </w:t>
      </w: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ab/>
      </w:r>
      <w:r w:rsidR="00D67619" w:rsidRPr="009B393C">
        <w:rPr>
          <w:rFonts w:ascii="Times New Roman" w:eastAsia="Times New Roman" w:hAnsi="Times New Roman" w:cs="Times New Roman"/>
          <w:sz w:val="20"/>
          <w:szCs w:val="20"/>
        </w:rPr>
        <w:t xml:space="preserve">mirrors the walls move apart and the number of lamps </w:t>
      </w:r>
      <w:r w:rsidR="00D67619" w:rsidRPr="009B393C">
        <w:rPr>
          <w:rFonts w:ascii="Times New Roman" w:eastAsia="Times New Roman" w:hAnsi="Times New Roman" w:cs="Times New Roman"/>
          <w:b/>
          <w:sz w:val="20"/>
          <w:szCs w:val="20"/>
        </w:rPr>
        <w:t xml:space="preserve">is </w:t>
      </w:r>
      <w:r w:rsidRPr="009B393C">
        <w:rPr>
          <w:rFonts w:ascii="Times New Roman" w:eastAsia="Times New Roman" w:hAnsi="Times New Roman" w:cs="Times New Roman"/>
          <w:b/>
          <w:sz w:val="20"/>
          <w:szCs w:val="20"/>
        </w:rPr>
        <w:tab/>
      </w:r>
      <w:r w:rsidRPr="009B393C">
        <w:rPr>
          <w:rFonts w:ascii="Times New Roman" w:eastAsia="Times New Roman" w:hAnsi="Times New Roman" w:cs="Times New Roman"/>
          <w:b/>
          <w:sz w:val="20"/>
          <w:szCs w:val="20"/>
        </w:rPr>
        <w:tab/>
      </w:r>
      <w:r w:rsidRPr="009B393C">
        <w:rPr>
          <w:rFonts w:ascii="Times New Roman" w:eastAsia="Times New Roman" w:hAnsi="Times New Roman" w:cs="Times New Roman"/>
          <w:b/>
          <w:sz w:val="20"/>
          <w:szCs w:val="20"/>
        </w:rPr>
        <w:tab/>
      </w:r>
      <w:r w:rsidRPr="009B393C">
        <w:rPr>
          <w:rFonts w:ascii="Times New Roman" w:eastAsia="Times New Roman" w:hAnsi="Times New Roman" w:cs="Times New Roman"/>
          <w:b/>
          <w:sz w:val="20"/>
          <w:szCs w:val="20"/>
        </w:rPr>
        <w:tab/>
      </w:r>
      <w:r w:rsidRPr="009B393C">
        <w:rPr>
          <w:rFonts w:ascii="Times New Roman" w:eastAsia="Times New Roman" w:hAnsi="Times New Roman" w:cs="Times New Roman"/>
          <w:b/>
          <w:sz w:val="20"/>
          <w:szCs w:val="20"/>
        </w:rPr>
        <w:tab/>
      </w:r>
      <w:proofErr w:type="gramStart"/>
      <w:r w:rsidR="00D67619" w:rsidRPr="009B393C">
        <w:rPr>
          <w:rFonts w:ascii="Times New Roman" w:eastAsia="Times New Roman" w:hAnsi="Times New Roman" w:cs="Times New Roman"/>
          <w:b/>
          <w:sz w:val="20"/>
          <w:szCs w:val="20"/>
        </w:rPr>
        <w:t>multiplied</w:t>
      </w:r>
      <w:proofErr w:type="gramEnd"/>
      <w:r w:rsidR="00D67619" w:rsidRPr="009B393C">
        <w:rPr>
          <w:rFonts w:ascii="Times New Roman" w:eastAsia="Times New Roman" w:hAnsi="Times New Roman" w:cs="Times New Roman"/>
          <w:sz w:val="20"/>
          <w:szCs w:val="20"/>
        </w:rPr>
        <w:t>.</w:t>
      </w:r>
      <w:r w:rsidRPr="009B393C">
        <w:rPr>
          <w:rFonts w:ascii="Times New Roman" w:eastAsia="Times New Roman" w:hAnsi="Times New Roman" w:cs="Times New Roman"/>
          <w:sz w:val="20"/>
          <w:szCs w:val="20"/>
        </w:rPr>
        <w:t>”</w:t>
      </w:r>
    </w:p>
    <w:p w14:paraId="7739B881" w14:textId="77777777" w:rsidR="005F7013" w:rsidRPr="009B393C" w:rsidRDefault="005F7013" w:rsidP="00A74F38">
      <w:pPr>
        <w:jc w:val="both"/>
        <w:rPr>
          <w:rFonts w:ascii="Times New Roman" w:eastAsia="Times New Roman" w:hAnsi="Times New Roman" w:cs="Times New Roman"/>
          <w:sz w:val="20"/>
          <w:szCs w:val="20"/>
        </w:rPr>
      </w:pPr>
    </w:p>
    <w:p w14:paraId="76D04BED" w14:textId="2D394C26" w:rsidR="003328F0" w:rsidRPr="009B393C" w:rsidRDefault="00607668" w:rsidP="006E7DC0">
      <w:pPr>
        <w:ind w:firstLine="284"/>
        <w:jc w:val="both"/>
        <w:rPr>
          <w:rFonts w:ascii="Times New Roman" w:eastAsia="Times New Roman" w:hAnsi="Times New Roman" w:cs="Times New Roman"/>
          <w:sz w:val="20"/>
          <w:szCs w:val="20"/>
        </w:rPr>
      </w:pPr>
      <w:r w:rsidRPr="009B393C">
        <w:rPr>
          <w:rFonts w:ascii="Times New Roman" w:eastAsia="Times New Roman" w:hAnsi="Times New Roman" w:cs="Times New Roman"/>
          <w:sz w:val="20"/>
          <w:szCs w:val="20"/>
        </w:rPr>
        <w:t>If we assume, however, that the meanings of the prefix and the simplex verb overlap and</w:t>
      </w:r>
      <w:r w:rsidR="005F7013" w:rsidRPr="009B393C">
        <w:rPr>
          <w:rFonts w:ascii="Times New Roman" w:eastAsia="Times New Roman" w:hAnsi="Times New Roman" w:cs="Times New Roman"/>
          <w:sz w:val="20"/>
          <w:szCs w:val="20"/>
        </w:rPr>
        <w:t xml:space="preserve"> that the meaning of the simplex verb is narrowed and focused by the prefix in the formation of the Natural Perfective, there can be slight differences in meaning between the simplex verb and its Natural Perfective. Under these circumstances it would make sense to form secondary </w:t>
      </w:r>
      <w:proofErr w:type="spellStart"/>
      <w:r w:rsidR="005F7013" w:rsidRPr="009B393C">
        <w:rPr>
          <w:rFonts w:ascii="Times New Roman" w:eastAsia="Times New Roman" w:hAnsi="Times New Roman" w:cs="Times New Roman"/>
          <w:sz w:val="20"/>
          <w:szCs w:val="20"/>
        </w:rPr>
        <w:t>imperfectives</w:t>
      </w:r>
      <w:proofErr w:type="spellEnd"/>
      <w:r w:rsidR="005F7013" w:rsidRPr="009B393C">
        <w:rPr>
          <w:rFonts w:ascii="Times New Roman" w:eastAsia="Times New Roman" w:hAnsi="Times New Roman" w:cs="Times New Roman"/>
          <w:sz w:val="20"/>
          <w:szCs w:val="20"/>
        </w:rPr>
        <w:t xml:space="preserve"> that emphasize the meaning specific to the Natural Perfective and make it possible to express that meaning with an imperfective verb.</w:t>
      </w:r>
    </w:p>
    <w:p w14:paraId="44DEE981" w14:textId="4401A4C9" w:rsidR="005F7013" w:rsidRPr="009B393C" w:rsidRDefault="003328F0" w:rsidP="006E7DC0">
      <w:pPr>
        <w:ind w:firstLine="284"/>
        <w:jc w:val="both"/>
        <w:rPr>
          <w:rFonts w:ascii="Times New Roman" w:hAnsi="Times New Roman" w:cs="Times New Roman"/>
          <w:sz w:val="20"/>
          <w:szCs w:val="20"/>
        </w:rPr>
      </w:pPr>
      <w:r w:rsidRPr="009B393C">
        <w:rPr>
          <w:rFonts w:ascii="Times New Roman" w:hAnsi="Times New Roman" w:cs="Times New Roman"/>
          <w:sz w:val="20"/>
          <w:szCs w:val="20"/>
        </w:rPr>
        <w:t>P</w:t>
      </w:r>
      <w:r w:rsidR="005F7013" w:rsidRPr="009B393C">
        <w:rPr>
          <w:rFonts w:ascii="Times New Roman" w:hAnsi="Times New Roman" w:cs="Times New Roman"/>
          <w:sz w:val="20"/>
          <w:szCs w:val="20"/>
        </w:rPr>
        <w:t>revious studies have presented triplets as a restricted phenomenon, usually acknowledging only forty or fewer triplets</w:t>
      </w:r>
      <w:r w:rsidRPr="009B393C">
        <w:rPr>
          <w:rFonts w:ascii="Times New Roman" w:hAnsi="Times New Roman" w:cs="Times New Roman"/>
          <w:sz w:val="20"/>
          <w:szCs w:val="20"/>
        </w:rPr>
        <w:t xml:space="preserve"> (cf. </w:t>
      </w:r>
      <w:proofErr w:type="spellStart"/>
      <w:r w:rsidRPr="009B393C">
        <w:rPr>
          <w:rFonts w:ascii="Times New Roman" w:hAnsi="Times New Roman" w:cs="Times New Roman"/>
          <w:sz w:val="20"/>
          <w:szCs w:val="20"/>
        </w:rPr>
        <w:t>Xrakovskij</w:t>
      </w:r>
      <w:proofErr w:type="spellEnd"/>
      <w:r w:rsidRPr="009B393C">
        <w:rPr>
          <w:rFonts w:ascii="Times New Roman" w:hAnsi="Times New Roman" w:cs="Times New Roman"/>
          <w:sz w:val="20"/>
          <w:szCs w:val="20"/>
        </w:rPr>
        <w:t xml:space="preserve"> 2005, </w:t>
      </w:r>
      <w:proofErr w:type="spellStart"/>
      <w:r w:rsidRPr="009B393C">
        <w:rPr>
          <w:rFonts w:ascii="Times New Roman" w:hAnsi="Times New Roman" w:cs="Times New Roman"/>
          <w:sz w:val="20"/>
          <w:szCs w:val="20"/>
        </w:rPr>
        <w:t>Jasai</w:t>
      </w:r>
      <w:proofErr w:type="spellEnd"/>
      <w:r w:rsidRPr="009B393C">
        <w:rPr>
          <w:rFonts w:ascii="Times New Roman" w:hAnsi="Times New Roman" w:cs="Times New Roman"/>
          <w:sz w:val="20"/>
          <w:szCs w:val="20"/>
        </w:rPr>
        <w:t xml:space="preserve"> 2001, </w:t>
      </w:r>
      <w:proofErr w:type="spellStart"/>
      <w:r w:rsidRPr="009B393C">
        <w:rPr>
          <w:rFonts w:ascii="Times New Roman" w:hAnsi="Times New Roman" w:cs="Times New Roman"/>
          <w:sz w:val="20"/>
          <w:szCs w:val="20"/>
        </w:rPr>
        <w:t>Apr</w:t>
      </w:r>
      <w:r w:rsidR="00A14759" w:rsidRPr="009B393C">
        <w:rPr>
          <w:rFonts w:ascii="Times New Roman" w:hAnsi="Times New Roman" w:cs="Times New Roman"/>
          <w:sz w:val="20"/>
          <w:szCs w:val="20"/>
        </w:rPr>
        <w:t>e</w:t>
      </w:r>
      <w:r w:rsidRPr="009B393C">
        <w:rPr>
          <w:rFonts w:ascii="Times New Roman" w:hAnsi="Times New Roman" w:cs="Times New Roman"/>
          <w:sz w:val="20"/>
          <w:szCs w:val="20"/>
        </w:rPr>
        <w:t>sjan</w:t>
      </w:r>
      <w:proofErr w:type="spellEnd"/>
      <w:r w:rsidRPr="009B393C">
        <w:rPr>
          <w:rFonts w:ascii="Times New Roman" w:hAnsi="Times New Roman" w:cs="Times New Roman"/>
          <w:sz w:val="20"/>
          <w:szCs w:val="20"/>
        </w:rPr>
        <w:t xml:space="preserve"> 1995, </w:t>
      </w:r>
      <w:proofErr w:type="spellStart"/>
      <w:r w:rsidRPr="009B393C">
        <w:rPr>
          <w:rFonts w:ascii="Times New Roman" w:hAnsi="Times New Roman" w:cs="Times New Roman"/>
          <w:sz w:val="20"/>
          <w:szCs w:val="20"/>
        </w:rPr>
        <w:t>Zaliznjak</w:t>
      </w:r>
      <w:proofErr w:type="spellEnd"/>
      <w:r w:rsidRPr="009B393C">
        <w:rPr>
          <w:rFonts w:ascii="Times New Roman" w:hAnsi="Times New Roman" w:cs="Times New Roman"/>
          <w:sz w:val="20"/>
          <w:szCs w:val="20"/>
        </w:rPr>
        <w:t xml:space="preserve"> &amp; </w:t>
      </w:r>
      <w:proofErr w:type="spellStart"/>
      <w:r w:rsidRPr="009B393C">
        <w:rPr>
          <w:rFonts w:ascii="Times New Roman" w:hAnsi="Times New Roman" w:cs="Times New Roman"/>
          <w:sz w:val="20"/>
          <w:szCs w:val="20"/>
        </w:rPr>
        <w:t>Mikaelian</w:t>
      </w:r>
      <w:proofErr w:type="spellEnd"/>
      <w:r w:rsidRPr="009B393C">
        <w:rPr>
          <w:rFonts w:ascii="Times New Roman" w:hAnsi="Times New Roman" w:cs="Times New Roman"/>
          <w:sz w:val="20"/>
          <w:szCs w:val="20"/>
        </w:rPr>
        <w:t xml:space="preserve"> 2010)</w:t>
      </w:r>
      <w:r w:rsidR="005F7013" w:rsidRPr="009B393C">
        <w:rPr>
          <w:rFonts w:ascii="Times New Roman" w:hAnsi="Times New Roman" w:cs="Times New Roman"/>
          <w:sz w:val="20"/>
          <w:szCs w:val="20"/>
        </w:rPr>
        <w:t xml:space="preserve">. </w:t>
      </w:r>
      <w:r w:rsidRPr="009B393C">
        <w:rPr>
          <w:rFonts w:ascii="Times New Roman" w:hAnsi="Times New Roman" w:cs="Times New Roman"/>
          <w:sz w:val="20"/>
          <w:szCs w:val="20"/>
        </w:rPr>
        <w:t>We have taken a different approach:</w:t>
      </w:r>
      <w:r w:rsidR="005F7013" w:rsidRPr="009B393C">
        <w:rPr>
          <w:rFonts w:ascii="Times New Roman" w:hAnsi="Times New Roman" w:cs="Times New Roman"/>
          <w:sz w:val="20"/>
          <w:szCs w:val="20"/>
        </w:rPr>
        <w:t xml:space="preserve"> </w:t>
      </w:r>
      <w:r w:rsidRPr="009B393C">
        <w:rPr>
          <w:rFonts w:ascii="Times New Roman" w:hAnsi="Times New Roman" w:cs="Times New Roman"/>
          <w:sz w:val="20"/>
          <w:szCs w:val="20"/>
        </w:rPr>
        <w:t>w</w:t>
      </w:r>
      <w:r w:rsidR="005F7013" w:rsidRPr="009B393C">
        <w:rPr>
          <w:rFonts w:ascii="Times New Roman" w:hAnsi="Times New Roman" w:cs="Times New Roman"/>
          <w:sz w:val="20"/>
          <w:szCs w:val="20"/>
        </w:rPr>
        <w:t xml:space="preserve">e formed hypothetical secondary </w:t>
      </w:r>
      <w:proofErr w:type="spellStart"/>
      <w:r w:rsidR="005F7013" w:rsidRPr="009B393C">
        <w:rPr>
          <w:rFonts w:ascii="Times New Roman" w:hAnsi="Times New Roman" w:cs="Times New Roman"/>
          <w:sz w:val="20"/>
          <w:szCs w:val="20"/>
        </w:rPr>
        <w:t>imperfectives</w:t>
      </w:r>
      <w:proofErr w:type="spellEnd"/>
      <w:r w:rsidR="005F7013" w:rsidRPr="009B393C">
        <w:rPr>
          <w:rFonts w:ascii="Times New Roman" w:hAnsi="Times New Roman" w:cs="Times New Roman"/>
          <w:sz w:val="20"/>
          <w:szCs w:val="20"/>
        </w:rPr>
        <w:t xml:space="preserve"> for all 1,981 Natural Perfectives</w:t>
      </w:r>
      <w:r w:rsidR="00CC0678" w:rsidRPr="009B393C">
        <w:rPr>
          <w:rFonts w:ascii="Times New Roman" w:hAnsi="Times New Roman" w:cs="Times New Roman"/>
          <w:sz w:val="20"/>
          <w:szCs w:val="20"/>
        </w:rPr>
        <w:t xml:space="preserve"> listed in the Exploring Emptiness database</w:t>
      </w:r>
      <w:r w:rsidR="00A14759" w:rsidRPr="009B393C">
        <w:rPr>
          <w:rFonts w:ascii="Times New Roman" w:hAnsi="Times New Roman" w:cs="Times New Roman"/>
          <w:sz w:val="20"/>
          <w:szCs w:val="20"/>
        </w:rPr>
        <w:t xml:space="preserve"> and</w:t>
      </w:r>
      <w:r w:rsidR="005F7013" w:rsidRPr="009B393C">
        <w:rPr>
          <w:rFonts w:ascii="Times New Roman" w:hAnsi="Times New Roman" w:cs="Times New Roman"/>
          <w:sz w:val="20"/>
          <w:szCs w:val="20"/>
        </w:rPr>
        <w:t xml:space="preserve"> conducted searches for </w:t>
      </w:r>
      <w:r w:rsidR="00A14759" w:rsidRPr="009B393C">
        <w:rPr>
          <w:rFonts w:ascii="Times New Roman" w:hAnsi="Times New Roman" w:cs="Times New Roman"/>
          <w:sz w:val="20"/>
          <w:szCs w:val="20"/>
        </w:rPr>
        <w:t>them</w:t>
      </w:r>
      <w:r w:rsidR="005F7013" w:rsidRPr="009B393C">
        <w:rPr>
          <w:rFonts w:ascii="Times New Roman" w:hAnsi="Times New Roman" w:cs="Times New Roman"/>
          <w:sz w:val="20"/>
          <w:szCs w:val="20"/>
        </w:rPr>
        <w:t xml:space="preserve"> in both the </w:t>
      </w:r>
      <w:r w:rsidR="001171E9" w:rsidRPr="009B393C">
        <w:rPr>
          <w:rFonts w:ascii="Times New Roman" w:hAnsi="Times New Roman" w:cs="Times New Roman"/>
          <w:sz w:val="20"/>
          <w:szCs w:val="20"/>
        </w:rPr>
        <w:t>RNC</w:t>
      </w:r>
      <w:r w:rsidR="005F7013" w:rsidRPr="009B393C">
        <w:rPr>
          <w:rFonts w:ascii="Times New Roman" w:hAnsi="Times New Roman" w:cs="Times New Roman"/>
          <w:sz w:val="20"/>
          <w:szCs w:val="20"/>
        </w:rPr>
        <w:t xml:space="preserve"> and the </w:t>
      </w:r>
      <w:r w:rsidR="005F7013" w:rsidRPr="009B393C">
        <w:rPr>
          <w:rFonts w:ascii="Times New Roman" w:hAnsi="Times New Roman" w:cs="Times New Roman"/>
          <w:sz w:val="20"/>
          <w:szCs w:val="20"/>
          <w:lang w:val="nb-NO"/>
        </w:rPr>
        <w:t>G</w:t>
      </w:r>
      <w:proofErr w:type="spellStart"/>
      <w:r w:rsidR="005F7013" w:rsidRPr="009B393C">
        <w:rPr>
          <w:rFonts w:ascii="Times New Roman" w:hAnsi="Times New Roman" w:cs="Times New Roman"/>
          <w:sz w:val="20"/>
          <w:szCs w:val="20"/>
        </w:rPr>
        <w:t>oogle</w:t>
      </w:r>
      <w:proofErr w:type="spellEnd"/>
      <w:r w:rsidR="005F7013" w:rsidRPr="009B393C">
        <w:rPr>
          <w:rFonts w:ascii="Times New Roman" w:hAnsi="Times New Roman" w:cs="Times New Roman"/>
          <w:sz w:val="20"/>
          <w:szCs w:val="20"/>
        </w:rPr>
        <w:t xml:space="preserve"> search engine. 733 </w:t>
      </w:r>
      <w:r w:rsidRPr="009B393C">
        <w:rPr>
          <w:rFonts w:ascii="Times New Roman" w:hAnsi="Times New Roman" w:cs="Times New Roman"/>
          <w:sz w:val="20"/>
          <w:szCs w:val="20"/>
        </w:rPr>
        <w:t xml:space="preserve">(37%) </w:t>
      </w:r>
      <w:r w:rsidR="005F7013" w:rsidRPr="009B393C">
        <w:rPr>
          <w:rFonts w:ascii="Times New Roman" w:hAnsi="Times New Roman" w:cs="Times New Roman"/>
          <w:sz w:val="20"/>
          <w:szCs w:val="20"/>
        </w:rPr>
        <w:t xml:space="preserve">of </w:t>
      </w:r>
      <w:r w:rsidRPr="009B393C">
        <w:rPr>
          <w:rFonts w:ascii="Times New Roman" w:hAnsi="Times New Roman" w:cs="Times New Roman"/>
          <w:sz w:val="20"/>
          <w:szCs w:val="20"/>
        </w:rPr>
        <w:t>the</w:t>
      </w:r>
      <w:r w:rsidR="005F7013" w:rsidRPr="009B393C">
        <w:rPr>
          <w:rFonts w:ascii="Times New Roman" w:hAnsi="Times New Roman" w:cs="Times New Roman"/>
          <w:sz w:val="20"/>
          <w:szCs w:val="20"/>
        </w:rPr>
        <w:t xml:space="preserve"> 1,981 </w:t>
      </w:r>
      <w:r w:rsidRPr="009B393C">
        <w:rPr>
          <w:rFonts w:ascii="Times New Roman" w:hAnsi="Times New Roman" w:cs="Times New Roman"/>
          <w:sz w:val="20"/>
          <w:szCs w:val="20"/>
        </w:rPr>
        <w:t>possible</w:t>
      </w:r>
      <w:r w:rsidR="005F7013" w:rsidRPr="009B393C">
        <w:rPr>
          <w:rFonts w:ascii="Times New Roman" w:hAnsi="Times New Roman" w:cs="Times New Roman"/>
          <w:sz w:val="20"/>
          <w:szCs w:val="20"/>
        </w:rPr>
        <w:t xml:space="preserve"> secondary </w:t>
      </w:r>
      <w:proofErr w:type="spellStart"/>
      <w:r w:rsidR="005F7013" w:rsidRPr="009B393C">
        <w:rPr>
          <w:rFonts w:ascii="Times New Roman" w:hAnsi="Times New Roman" w:cs="Times New Roman"/>
          <w:sz w:val="20"/>
          <w:szCs w:val="20"/>
        </w:rPr>
        <w:t>imperfectives</w:t>
      </w:r>
      <w:proofErr w:type="spellEnd"/>
      <w:r w:rsidR="005F7013" w:rsidRPr="009B393C">
        <w:rPr>
          <w:rFonts w:ascii="Times New Roman" w:hAnsi="Times New Roman" w:cs="Times New Roman"/>
          <w:sz w:val="20"/>
          <w:szCs w:val="20"/>
        </w:rPr>
        <w:t xml:space="preserve"> are attested in the </w:t>
      </w:r>
      <w:r w:rsidR="001171E9" w:rsidRPr="009B393C">
        <w:rPr>
          <w:rFonts w:ascii="Times New Roman" w:hAnsi="Times New Roman" w:cs="Times New Roman"/>
          <w:sz w:val="20"/>
          <w:szCs w:val="20"/>
        </w:rPr>
        <w:t>RNC</w:t>
      </w:r>
      <w:r w:rsidRPr="009B393C">
        <w:rPr>
          <w:rFonts w:ascii="Times New Roman" w:hAnsi="Times New Roman" w:cs="Times New Roman"/>
          <w:sz w:val="20"/>
          <w:szCs w:val="20"/>
        </w:rPr>
        <w:t xml:space="preserve">, and </w:t>
      </w:r>
      <w:r w:rsidR="005F7013" w:rsidRPr="009B393C">
        <w:rPr>
          <w:rFonts w:ascii="Times New Roman" w:hAnsi="Times New Roman" w:cs="Times New Roman"/>
          <w:sz w:val="20"/>
          <w:szCs w:val="20"/>
        </w:rPr>
        <w:t>1,536 (77%) of the possible secondary perfectives were found</w:t>
      </w:r>
      <w:r w:rsidR="00D70074" w:rsidRPr="009B393C">
        <w:rPr>
          <w:rFonts w:ascii="Times New Roman" w:hAnsi="Times New Roman" w:cs="Times New Roman"/>
          <w:sz w:val="20"/>
          <w:szCs w:val="20"/>
        </w:rPr>
        <w:t xml:space="preserve"> in Google</w:t>
      </w:r>
      <w:r w:rsidR="005F7013" w:rsidRPr="009B393C">
        <w:rPr>
          <w:rFonts w:ascii="Times New Roman" w:hAnsi="Times New Roman" w:cs="Times New Roman"/>
          <w:sz w:val="20"/>
          <w:szCs w:val="20"/>
        </w:rPr>
        <w:t xml:space="preserve">. </w:t>
      </w:r>
      <w:r w:rsidR="00E71750" w:rsidRPr="009B393C">
        <w:rPr>
          <w:rFonts w:ascii="Times New Roman" w:hAnsi="Times New Roman" w:cs="Times New Roman"/>
          <w:sz w:val="20"/>
          <w:szCs w:val="20"/>
        </w:rPr>
        <w:t xml:space="preserve">A full inventory of our results can be accessed on our website (http://emptyprefixes.uit.no/triplets_eng.htm). </w:t>
      </w:r>
    </w:p>
    <w:p w14:paraId="36B0D653" w14:textId="31E515E9" w:rsidR="005F7013" w:rsidRPr="009B393C" w:rsidRDefault="005F7013" w:rsidP="006E7DC0">
      <w:pPr>
        <w:ind w:firstLine="284"/>
        <w:jc w:val="both"/>
        <w:rPr>
          <w:rFonts w:ascii="Times New Roman" w:hAnsi="Times New Roman" w:cs="Times New Roman"/>
          <w:sz w:val="20"/>
          <w:szCs w:val="20"/>
        </w:rPr>
      </w:pPr>
      <w:r w:rsidRPr="009B393C">
        <w:rPr>
          <w:rFonts w:ascii="Times New Roman" w:hAnsi="Times New Roman" w:cs="Times New Roman"/>
          <w:sz w:val="20"/>
          <w:szCs w:val="20"/>
        </w:rPr>
        <w:t>Clearly Russians us</w:t>
      </w:r>
      <w:r w:rsidR="00834DC2" w:rsidRPr="009B393C">
        <w:rPr>
          <w:rFonts w:ascii="Times New Roman" w:hAnsi="Times New Roman" w:cs="Times New Roman"/>
          <w:sz w:val="20"/>
          <w:szCs w:val="20"/>
        </w:rPr>
        <w:t>e</w:t>
      </w:r>
      <w:r w:rsidRPr="009B393C">
        <w:rPr>
          <w:rFonts w:ascii="Times New Roman" w:hAnsi="Times New Roman" w:cs="Times New Roman"/>
          <w:sz w:val="20"/>
          <w:szCs w:val="20"/>
        </w:rPr>
        <w:t xml:space="preserve"> secondary </w:t>
      </w:r>
      <w:proofErr w:type="spellStart"/>
      <w:r w:rsidRPr="009B393C">
        <w:rPr>
          <w:rFonts w:ascii="Times New Roman" w:hAnsi="Times New Roman" w:cs="Times New Roman"/>
          <w:sz w:val="20"/>
          <w:szCs w:val="20"/>
        </w:rPr>
        <w:t>imperfectives</w:t>
      </w:r>
      <w:proofErr w:type="spellEnd"/>
      <w:r w:rsidRPr="009B393C">
        <w:rPr>
          <w:rFonts w:ascii="Times New Roman" w:hAnsi="Times New Roman" w:cs="Times New Roman"/>
          <w:sz w:val="20"/>
          <w:szCs w:val="20"/>
        </w:rPr>
        <w:t xml:space="preserve"> of Natural Perfectives, even though most of these are not acknowledged in dictionaries. Native speakers must also know what these secondary </w:t>
      </w:r>
      <w:proofErr w:type="spellStart"/>
      <w:r w:rsidRPr="009B393C">
        <w:rPr>
          <w:rFonts w:ascii="Times New Roman" w:hAnsi="Times New Roman" w:cs="Times New Roman"/>
          <w:sz w:val="20"/>
          <w:szCs w:val="20"/>
        </w:rPr>
        <w:t>imperfectives</w:t>
      </w:r>
      <w:proofErr w:type="spellEnd"/>
      <w:r w:rsidRPr="009B393C">
        <w:rPr>
          <w:rFonts w:ascii="Times New Roman" w:hAnsi="Times New Roman" w:cs="Times New Roman"/>
          <w:sz w:val="20"/>
          <w:szCs w:val="20"/>
        </w:rPr>
        <w:t xml:space="preserve"> mean and have strategies for how to use them in contrast with the corresponding simplex verbs. We turn </w:t>
      </w:r>
      <w:r w:rsidR="00503DCF" w:rsidRPr="009B393C">
        <w:rPr>
          <w:rFonts w:ascii="Times New Roman" w:hAnsi="Times New Roman" w:cs="Times New Roman"/>
          <w:sz w:val="20"/>
          <w:szCs w:val="20"/>
        </w:rPr>
        <w:t xml:space="preserve">now </w:t>
      </w:r>
      <w:r w:rsidRPr="009B393C">
        <w:rPr>
          <w:rFonts w:ascii="Times New Roman" w:hAnsi="Times New Roman" w:cs="Times New Roman"/>
          <w:sz w:val="20"/>
          <w:szCs w:val="20"/>
        </w:rPr>
        <w:t xml:space="preserve">to the meaning of the secondary </w:t>
      </w:r>
      <w:proofErr w:type="spellStart"/>
      <w:r w:rsidRPr="009B393C">
        <w:rPr>
          <w:rFonts w:ascii="Times New Roman" w:hAnsi="Times New Roman" w:cs="Times New Roman"/>
          <w:sz w:val="20"/>
          <w:szCs w:val="20"/>
        </w:rPr>
        <w:t>imperfectives</w:t>
      </w:r>
      <w:proofErr w:type="spellEnd"/>
      <w:r w:rsidRPr="009B393C">
        <w:rPr>
          <w:rFonts w:ascii="Times New Roman" w:hAnsi="Times New Roman" w:cs="Times New Roman"/>
          <w:sz w:val="20"/>
          <w:szCs w:val="20"/>
        </w:rPr>
        <w:t xml:space="preserve"> and their use.</w:t>
      </w:r>
    </w:p>
    <w:p w14:paraId="6DD0F536" w14:textId="3C8664E2" w:rsidR="005F7013" w:rsidRPr="009B393C" w:rsidRDefault="005F7013" w:rsidP="006E7DC0">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Unlike other previous scholars who have examined aspectual triplets, </w:t>
      </w:r>
      <w:proofErr w:type="spellStart"/>
      <w:r w:rsidRPr="009B393C">
        <w:rPr>
          <w:rFonts w:ascii="Times New Roman" w:hAnsi="Times New Roman" w:cs="Times New Roman"/>
          <w:sz w:val="20"/>
          <w:szCs w:val="20"/>
        </w:rPr>
        <w:t>Veyrenc</w:t>
      </w:r>
      <w:proofErr w:type="spellEnd"/>
      <w:r w:rsidRPr="009B393C">
        <w:rPr>
          <w:rFonts w:ascii="Times New Roman" w:hAnsi="Times New Roman" w:cs="Times New Roman"/>
          <w:sz w:val="20"/>
          <w:szCs w:val="20"/>
        </w:rPr>
        <w:t xml:space="preserve"> (1980) suggested that </w:t>
      </w:r>
      <w:proofErr w:type="gramStart"/>
      <w:r w:rsidRPr="009B393C">
        <w:rPr>
          <w:rFonts w:ascii="Times New Roman" w:hAnsi="Times New Roman" w:cs="Times New Roman"/>
          <w:sz w:val="20"/>
          <w:szCs w:val="20"/>
        </w:rPr>
        <w:t xml:space="preserve">secondary </w:t>
      </w:r>
      <w:proofErr w:type="spellStart"/>
      <w:r w:rsidRPr="009B393C">
        <w:rPr>
          <w:rFonts w:ascii="Times New Roman" w:hAnsi="Times New Roman" w:cs="Times New Roman"/>
          <w:sz w:val="20"/>
          <w:szCs w:val="20"/>
        </w:rPr>
        <w:t>imperfectives</w:t>
      </w:r>
      <w:proofErr w:type="spellEnd"/>
      <w:r w:rsidRPr="009B393C">
        <w:rPr>
          <w:rFonts w:ascii="Times New Roman" w:hAnsi="Times New Roman" w:cs="Times New Roman"/>
          <w:sz w:val="20"/>
          <w:szCs w:val="20"/>
        </w:rPr>
        <w:t xml:space="preserve"> are motivated by a unified meaning</w:t>
      </w:r>
      <w:proofErr w:type="gramEnd"/>
      <w:r w:rsidR="00D70074" w:rsidRPr="009B393C">
        <w:rPr>
          <w:rFonts w:ascii="Times New Roman" w:hAnsi="Times New Roman" w:cs="Times New Roman"/>
          <w:sz w:val="20"/>
          <w:szCs w:val="20"/>
        </w:rPr>
        <w:t>, giving</w:t>
      </w:r>
      <w:r w:rsidRPr="009B393C">
        <w:rPr>
          <w:rFonts w:ascii="Times New Roman" w:hAnsi="Times New Roman" w:cs="Times New Roman"/>
          <w:sz w:val="20"/>
          <w:szCs w:val="20"/>
        </w:rPr>
        <w:t xml:space="preserve"> particular emphasis to the result of the action. </w:t>
      </w:r>
      <w:r w:rsidR="00A14759" w:rsidRPr="009B393C">
        <w:rPr>
          <w:rFonts w:ascii="Times New Roman" w:hAnsi="Times New Roman" w:cs="Times New Roman"/>
          <w:sz w:val="20"/>
          <w:szCs w:val="20"/>
        </w:rPr>
        <w:t>W</w:t>
      </w:r>
      <w:r w:rsidR="00D70074" w:rsidRPr="009B393C">
        <w:rPr>
          <w:rFonts w:ascii="Times New Roman" w:hAnsi="Times New Roman" w:cs="Times New Roman"/>
          <w:sz w:val="20"/>
          <w:szCs w:val="20"/>
        </w:rPr>
        <w:t>e find evidence in support of this suggestion, because</w:t>
      </w:r>
      <w:r w:rsidRPr="009B393C">
        <w:rPr>
          <w:rFonts w:ascii="Times New Roman" w:hAnsi="Times New Roman" w:cs="Times New Roman"/>
          <w:sz w:val="20"/>
          <w:szCs w:val="20"/>
        </w:rPr>
        <w:t xml:space="preserve"> verbs that focus on tangible, intentional, or controllable results favor the use of the secondary imperfective. </w:t>
      </w:r>
    </w:p>
    <w:p w14:paraId="045C0292" w14:textId="0AD918C2" w:rsidR="005F7013" w:rsidRPr="009B393C" w:rsidRDefault="005F7013" w:rsidP="006E7DC0">
      <w:pPr>
        <w:ind w:firstLine="284"/>
        <w:jc w:val="both"/>
        <w:rPr>
          <w:rFonts w:ascii="Times New Roman" w:hAnsi="Times New Roman" w:cs="Times New Roman"/>
          <w:sz w:val="20"/>
          <w:szCs w:val="20"/>
        </w:rPr>
      </w:pPr>
      <w:r w:rsidRPr="009B393C">
        <w:rPr>
          <w:rFonts w:ascii="Times New Roman" w:hAnsi="Times New Roman" w:cs="Times New Roman"/>
          <w:sz w:val="20"/>
          <w:szCs w:val="20"/>
        </w:rPr>
        <w:t>Wherever aspectual triplets exist, there are two forms</w:t>
      </w:r>
      <w:r w:rsidR="00503DCF" w:rsidRPr="009B393C">
        <w:rPr>
          <w:rFonts w:ascii="Times New Roman" w:hAnsi="Times New Roman" w:cs="Times New Roman"/>
          <w:sz w:val="20"/>
          <w:szCs w:val="20"/>
        </w:rPr>
        <w:t xml:space="preserve"> --</w:t>
      </w:r>
      <w:r w:rsidRPr="009B393C">
        <w:rPr>
          <w:rFonts w:ascii="Times New Roman" w:hAnsi="Times New Roman" w:cs="Times New Roman"/>
          <w:sz w:val="20"/>
          <w:szCs w:val="20"/>
        </w:rPr>
        <w:t xml:space="preserve"> the simplex imperfective and the secondary imperfective</w:t>
      </w:r>
      <w:r w:rsidR="00503DCF" w:rsidRPr="009B393C">
        <w:rPr>
          <w:rFonts w:ascii="Times New Roman" w:hAnsi="Times New Roman" w:cs="Times New Roman"/>
          <w:sz w:val="20"/>
          <w:szCs w:val="20"/>
        </w:rPr>
        <w:t xml:space="preserve"> --</w:t>
      </w:r>
      <w:r w:rsidRPr="009B393C">
        <w:rPr>
          <w:rFonts w:ascii="Times New Roman" w:hAnsi="Times New Roman" w:cs="Times New Roman"/>
          <w:sz w:val="20"/>
          <w:szCs w:val="20"/>
        </w:rPr>
        <w:t xml:space="preserve"> that compete as the imperfective partner verbs for the Natural Perfective. For some Natural Perfectives the simplex is the most common choice, for others the secondary imperfective predominates, and sometimes both forms are chosen with nearly equal frequency. Table </w:t>
      </w:r>
      <w:r w:rsidR="00D50C9C" w:rsidRPr="009B393C">
        <w:rPr>
          <w:rFonts w:ascii="Times New Roman" w:hAnsi="Times New Roman" w:cs="Times New Roman"/>
          <w:sz w:val="20"/>
          <w:szCs w:val="20"/>
        </w:rPr>
        <w:t>6</w:t>
      </w:r>
      <w:r w:rsidRPr="009B393C">
        <w:rPr>
          <w:rFonts w:ascii="Times New Roman" w:hAnsi="Times New Roman" w:cs="Times New Roman"/>
          <w:sz w:val="20"/>
          <w:szCs w:val="20"/>
        </w:rPr>
        <w:t xml:space="preserve"> presents a sample of how this choice is made across a variety of verbs.</w:t>
      </w:r>
    </w:p>
    <w:p w14:paraId="3D19828D" w14:textId="7AC1305D" w:rsidR="003D7BAF" w:rsidRPr="009B393C" w:rsidRDefault="003D7BAF" w:rsidP="006E7DC0">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Each row in Table 6 corresponds to an aspectual triplet for which all three verbs are attested in the RNC. The leftmost columns list the Natural Perfective, followed by the meaning of the prefix in the Natural Perfective. The next four columns represent the competition between the simplex imperfective and the secondary imperfective citing the percentage of use for each. The final column lists the total number of imperfective uses for the triplet found in the RNC. The rows representing triplets are arranged according to the balance between the use of simplex </w:t>
      </w:r>
      <w:proofErr w:type="spellStart"/>
      <w:r w:rsidRPr="009B393C">
        <w:rPr>
          <w:rFonts w:ascii="Times New Roman" w:hAnsi="Times New Roman" w:cs="Times New Roman"/>
          <w:sz w:val="20"/>
          <w:szCs w:val="20"/>
        </w:rPr>
        <w:t>imperfectives</w:t>
      </w:r>
      <w:proofErr w:type="spellEnd"/>
      <w:r w:rsidRPr="009B393C">
        <w:rPr>
          <w:rFonts w:ascii="Times New Roman" w:hAnsi="Times New Roman" w:cs="Times New Roman"/>
          <w:sz w:val="20"/>
          <w:szCs w:val="20"/>
        </w:rPr>
        <w:t xml:space="preserve"> and secondary </w:t>
      </w:r>
      <w:proofErr w:type="spellStart"/>
      <w:r w:rsidRPr="009B393C">
        <w:rPr>
          <w:rFonts w:ascii="Times New Roman" w:hAnsi="Times New Roman" w:cs="Times New Roman"/>
          <w:sz w:val="20"/>
          <w:szCs w:val="20"/>
        </w:rPr>
        <w:t>imperfectives</w:t>
      </w:r>
      <w:proofErr w:type="spellEnd"/>
      <w:r w:rsidRPr="009B393C">
        <w:rPr>
          <w:rFonts w:ascii="Times New Roman" w:hAnsi="Times New Roman" w:cs="Times New Roman"/>
          <w:sz w:val="20"/>
          <w:szCs w:val="20"/>
        </w:rPr>
        <w:t xml:space="preserve">, with </w:t>
      </w:r>
      <w:proofErr w:type="gramStart"/>
      <w:r w:rsidRPr="009B393C">
        <w:rPr>
          <w:rFonts w:ascii="Times New Roman" w:hAnsi="Times New Roman" w:cs="Times New Roman"/>
          <w:sz w:val="20"/>
          <w:szCs w:val="20"/>
        </w:rPr>
        <w:t>triplets</w:t>
      </w:r>
      <w:proofErr w:type="gramEnd"/>
      <w:r w:rsidRPr="009B393C">
        <w:rPr>
          <w:rFonts w:ascii="Times New Roman" w:hAnsi="Times New Roman" w:cs="Times New Roman"/>
          <w:sz w:val="20"/>
          <w:szCs w:val="20"/>
        </w:rPr>
        <w:t xml:space="preserve"> most preferring simplex verbs on the top and those most preferring secondar</w:t>
      </w:r>
      <w:r w:rsidRPr="009B393C">
        <w:rPr>
          <w:rFonts w:ascii="Times New Roman" w:hAnsi="Times New Roman" w:cs="Times New Roman"/>
          <w:sz w:val="20"/>
          <w:szCs w:val="20"/>
        </w:rPr>
        <w:t xml:space="preserve">y </w:t>
      </w:r>
      <w:proofErr w:type="spellStart"/>
      <w:r w:rsidRPr="009B393C">
        <w:rPr>
          <w:rFonts w:ascii="Times New Roman" w:hAnsi="Times New Roman" w:cs="Times New Roman"/>
          <w:sz w:val="20"/>
          <w:szCs w:val="20"/>
        </w:rPr>
        <w:t>imperfectives</w:t>
      </w:r>
      <w:proofErr w:type="spellEnd"/>
      <w:r w:rsidRPr="009B393C">
        <w:rPr>
          <w:rFonts w:ascii="Times New Roman" w:hAnsi="Times New Roman" w:cs="Times New Roman"/>
          <w:sz w:val="20"/>
          <w:szCs w:val="20"/>
        </w:rPr>
        <w:t xml:space="preserve"> on the bottom. </w:t>
      </w:r>
    </w:p>
    <w:p w14:paraId="58DB4885" w14:textId="77777777" w:rsidR="005F7013" w:rsidRPr="009B393C" w:rsidRDefault="005F7013" w:rsidP="00A74F38">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13"/>
        <w:gridCol w:w="1059"/>
        <w:gridCol w:w="1073"/>
        <w:gridCol w:w="712"/>
        <w:gridCol w:w="1079"/>
        <w:gridCol w:w="713"/>
        <w:gridCol w:w="585"/>
      </w:tblGrid>
      <w:tr w:rsidR="005F7013" w:rsidRPr="009B393C" w14:paraId="4D78F885" w14:textId="77777777" w:rsidTr="0094012D">
        <w:tc>
          <w:tcPr>
            <w:tcW w:w="1498" w:type="dxa"/>
            <w:shd w:val="clear" w:color="auto" w:fill="D9D9D9" w:themeFill="background1" w:themeFillShade="D9"/>
          </w:tcPr>
          <w:p w14:paraId="6F79F9F8" w14:textId="77777777" w:rsidR="005F7013" w:rsidRPr="009B393C" w:rsidRDefault="005F7013" w:rsidP="00A74F38">
            <w:pPr>
              <w:jc w:val="both"/>
              <w:rPr>
                <w:rFonts w:ascii="Times New Roman" w:hAnsi="Times New Roman" w:cs="Times New Roman"/>
                <w:b/>
                <w:sz w:val="16"/>
                <w:szCs w:val="16"/>
              </w:rPr>
            </w:pPr>
            <w:r w:rsidRPr="009B393C">
              <w:rPr>
                <w:rFonts w:ascii="Times New Roman" w:hAnsi="Times New Roman" w:cs="Times New Roman"/>
                <w:b/>
                <w:sz w:val="16"/>
                <w:szCs w:val="16"/>
              </w:rPr>
              <w:t>Natural Perfective</w:t>
            </w:r>
          </w:p>
        </w:tc>
        <w:tc>
          <w:tcPr>
            <w:tcW w:w="1395" w:type="dxa"/>
            <w:shd w:val="clear" w:color="auto" w:fill="D9D9D9" w:themeFill="background1" w:themeFillShade="D9"/>
          </w:tcPr>
          <w:p w14:paraId="35778F43" w14:textId="687B47FE" w:rsidR="005F7013" w:rsidRPr="009B393C" w:rsidRDefault="0094012D" w:rsidP="00A74F38">
            <w:pPr>
              <w:jc w:val="both"/>
              <w:rPr>
                <w:rFonts w:ascii="Times New Roman" w:hAnsi="Times New Roman" w:cs="Times New Roman"/>
                <w:b/>
                <w:sz w:val="16"/>
                <w:szCs w:val="16"/>
              </w:rPr>
            </w:pPr>
            <w:r w:rsidRPr="009B393C">
              <w:rPr>
                <w:rFonts w:ascii="Times New Roman" w:hAnsi="Times New Roman" w:cs="Times New Roman"/>
                <w:b/>
                <w:sz w:val="16"/>
                <w:szCs w:val="16"/>
              </w:rPr>
              <w:t>P</w:t>
            </w:r>
            <w:r w:rsidR="005F7013" w:rsidRPr="009B393C">
              <w:rPr>
                <w:rFonts w:ascii="Times New Roman" w:hAnsi="Times New Roman" w:cs="Times New Roman"/>
                <w:b/>
                <w:sz w:val="16"/>
                <w:szCs w:val="16"/>
              </w:rPr>
              <w:t>refix meaning</w:t>
            </w:r>
          </w:p>
        </w:tc>
        <w:tc>
          <w:tcPr>
            <w:tcW w:w="1321" w:type="dxa"/>
            <w:shd w:val="clear" w:color="auto" w:fill="D9D9D9" w:themeFill="background1" w:themeFillShade="D9"/>
          </w:tcPr>
          <w:p w14:paraId="46BFD408" w14:textId="1683C605" w:rsidR="005F7013" w:rsidRPr="009B393C" w:rsidRDefault="0094012D" w:rsidP="00A74F38">
            <w:pPr>
              <w:jc w:val="both"/>
              <w:rPr>
                <w:rFonts w:ascii="Times New Roman" w:hAnsi="Times New Roman" w:cs="Times New Roman"/>
                <w:b/>
                <w:sz w:val="16"/>
                <w:szCs w:val="16"/>
              </w:rPr>
            </w:pPr>
            <w:r w:rsidRPr="009B393C">
              <w:rPr>
                <w:rFonts w:ascii="Times New Roman" w:hAnsi="Times New Roman" w:cs="Times New Roman"/>
                <w:b/>
                <w:sz w:val="16"/>
                <w:szCs w:val="16"/>
              </w:rPr>
              <w:t>S</w:t>
            </w:r>
            <w:r w:rsidR="005F7013" w:rsidRPr="009B393C">
              <w:rPr>
                <w:rFonts w:ascii="Times New Roman" w:hAnsi="Times New Roman" w:cs="Times New Roman"/>
                <w:b/>
                <w:sz w:val="16"/>
                <w:szCs w:val="16"/>
              </w:rPr>
              <w:t>implex imperfective</w:t>
            </w:r>
          </w:p>
        </w:tc>
        <w:tc>
          <w:tcPr>
            <w:tcW w:w="833" w:type="dxa"/>
            <w:shd w:val="clear" w:color="auto" w:fill="D9D9D9" w:themeFill="background1" w:themeFillShade="D9"/>
          </w:tcPr>
          <w:p w14:paraId="483616D0" w14:textId="21AB09A6" w:rsidR="005F7013" w:rsidRPr="009B393C" w:rsidRDefault="0094012D" w:rsidP="00A74F38">
            <w:pPr>
              <w:jc w:val="both"/>
              <w:rPr>
                <w:rFonts w:ascii="Times New Roman" w:hAnsi="Times New Roman" w:cs="Times New Roman"/>
                <w:b/>
                <w:sz w:val="16"/>
                <w:szCs w:val="16"/>
              </w:rPr>
            </w:pPr>
            <w:r w:rsidRPr="009B393C">
              <w:rPr>
                <w:rFonts w:ascii="Times New Roman" w:hAnsi="Times New Roman" w:cs="Times New Roman"/>
                <w:b/>
                <w:sz w:val="16"/>
                <w:szCs w:val="16"/>
              </w:rPr>
              <w:t>U</w:t>
            </w:r>
            <w:r w:rsidR="005F7013" w:rsidRPr="009B393C">
              <w:rPr>
                <w:rFonts w:ascii="Times New Roman" w:hAnsi="Times New Roman" w:cs="Times New Roman"/>
                <w:b/>
                <w:sz w:val="16"/>
                <w:szCs w:val="16"/>
              </w:rPr>
              <w:t xml:space="preserve">se </w:t>
            </w:r>
          </w:p>
        </w:tc>
        <w:tc>
          <w:tcPr>
            <w:tcW w:w="1724" w:type="dxa"/>
            <w:shd w:val="clear" w:color="auto" w:fill="D9D9D9" w:themeFill="background1" w:themeFillShade="D9"/>
          </w:tcPr>
          <w:p w14:paraId="5E161695" w14:textId="7A91BFCB" w:rsidR="005F7013" w:rsidRPr="009B393C" w:rsidRDefault="0094012D" w:rsidP="00A74F38">
            <w:pPr>
              <w:jc w:val="both"/>
              <w:rPr>
                <w:rFonts w:ascii="Times New Roman" w:hAnsi="Times New Roman" w:cs="Times New Roman"/>
                <w:b/>
                <w:sz w:val="16"/>
                <w:szCs w:val="16"/>
              </w:rPr>
            </w:pPr>
            <w:r w:rsidRPr="009B393C">
              <w:rPr>
                <w:rFonts w:ascii="Times New Roman" w:hAnsi="Times New Roman" w:cs="Times New Roman"/>
                <w:b/>
                <w:sz w:val="16"/>
                <w:szCs w:val="16"/>
              </w:rPr>
              <w:t>S</w:t>
            </w:r>
            <w:r w:rsidR="005F7013" w:rsidRPr="009B393C">
              <w:rPr>
                <w:rFonts w:ascii="Times New Roman" w:hAnsi="Times New Roman" w:cs="Times New Roman"/>
                <w:b/>
                <w:sz w:val="16"/>
                <w:szCs w:val="16"/>
              </w:rPr>
              <w:t>econdary imperfective</w:t>
            </w:r>
          </w:p>
        </w:tc>
        <w:tc>
          <w:tcPr>
            <w:tcW w:w="884" w:type="dxa"/>
            <w:shd w:val="clear" w:color="auto" w:fill="D9D9D9" w:themeFill="background1" w:themeFillShade="D9"/>
          </w:tcPr>
          <w:p w14:paraId="106D36FC" w14:textId="450E5DA5" w:rsidR="005F7013" w:rsidRPr="009B393C" w:rsidRDefault="0094012D" w:rsidP="00A74F38">
            <w:pPr>
              <w:jc w:val="both"/>
              <w:rPr>
                <w:rFonts w:ascii="Times New Roman" w:hAnsi="Times New Roman" w:cs="Times New Roman"/>
                <w:b/>
                <w:sz w:val="16"/>
                <w:szCs w:val="16"/>
              </w:rPr>
            </w:pPr>
            <w:r w:rsidRPr="009B393C">
              <w:rPr>
                <w:rFonts w:ascii="Times New Roman" w:hAnsi="Times New Roman" w:cs="Times New Roman"/>
                <w:b/>
                <w:sz w:val="16"/>
                <w:szCs w:val="16"/>
              </w:rPr>
              <w:t>U</w:t>
            </w:r>
            <w:r w:rsidR="005F7013" w:rsidRPr="009B393C">
              <w:rPr>
                <w:rFonts w:ascii="Times New Roman" w:hAnsi="Times New Roman" w:cs="Times New Roman"/>
                <w:b/>
                <w:sz w:val="16"/>
                <w:szCs w:val="16"/>
              </w:rPr>
              <w:t xml:space="preserve">se </w:t>
            </w:r>
          </w:p>
        </w:tc>
        <w:tc>
          <w:tcPr>
            <w:tcW w:w="861" w:type="dxa"/>
            <w:shd w:val="clear" w:color="auto" w:fill="D9D9D9" w:themeFill="background1" w:themeFillShade="D9"/>
          </w:tcPr>
          <w:p w14:paraId="48E327C1" w14:textId="42484E2E" w:rsidR="005F7013" w:rsidRPr="009B393C" w:rsidRDefault="0094012D" w:rsidP="00A74F38">
            <w:pPr>
              <w:jc w:val="both"/>
              <w:rPr>
                <w:rFonts w:ascii="Times New Roman" w:hAnsi="Times New Roman" w:cs="Times New Roman"/>
                <w:b/>
                <w:sz w:val="16"/>
                <w:szCs w:val="16"/>
              </w:rPr>
            </w:pPr>
            <w:r w:rsidRPr="009B393C">
              <w:rPr>
                <w:rFonts w:ascii="Times New Roman" w:hAnsi="Times New Roman" w:cs="Times New Roman"/>
                <w:b/>
                <w:sz w:val="16"/>
                <w:szCs w:val="16"/>
              </w:rPr>
              <w:t>T</w:t>
            </w:r>
            <w:r w:rsidR="005F7013" w:rsidRPr="009B393C">
              <w:rPr>
                <w:rFonts w:ascii="Times New Roman" w:hAnsi="Times New Roman" w:cs="Times New Roman"/>
                <w:b/>
                <w:sz w:val="16"/>
                <w:szCs w:val="16"/>
              </w:rPr>
              <w:t>otal # in RNC</w:t>
            </w:r>
          </w:p>
        </w:tc>
      </w:tr>
      <w:tr w:rsidR="005F7013" w:rsidRPr="009B393C" w14:paraId="5F2C98B0" w14:textId="77777777" w:rsidTr="00503DCF">
        <w:tc>
          <w:tcPr>
            <w:tcW w:w="1498" w:type="dxa"/>
          </w:tcPr>
          <w:p w14:paraId="7F81A768" w14:textId="2223BD47" w:rsidR="005F7013" w:rsidRPr="009B393C" w:rsidRDefault="00A14759" w:rsidP="00A74F38">
            <w:pPr>
              <w:jc w:val="both"/>
              <w:rPr>
                <w:rFonts w:ascii="Times New Roman" w:hAnsi="Times New Roman" w:cs="Times New Roman"/>
                <w:i/>
                <w:sz w:val="16"/>
                <w:szCs w:val="16"/>
                <w:lang w:val="nb-NO"/>
              </w:rPr>
            </w:pPr>
            <w:proofErr w:type="spellStart"/>
            <w:proofErr w:type="gramStart"/>
            <w:r w:rsidRPr="009B393C">
              <w:rPr>
                <w:rFonts w:ascii="Times New Roman" w:hAnsi="Times New Roman" w:cs="Times New Roman"/>
                <w:i/>
                <w:sz w:val="16"/>
                <w:szCs w:val="16"/>
              </w:rPr>
              <w:t>vy</w:t>
            </w:r>
            <w:proofErr w:type="gramEnd"/>
            <w:r w:rsidRPr="009B393C">
              <w:rPr>
                <w:rFonts w:ascii="Times New Roman" w:hAnsi="Times New Roman" w:cs="Times New Roman"/>
                <w:i/>
                <w:sz w:val="16"/>
                <w:szCs w:val="16"/>
              </w:rPr>
              <w:t>-rugat</w:t>
            </w:r>
            <w:proofErr w:type="spellEnd"/>
            <w:r w:rsidRPr="009B393C">
              <w:rPr>
                <w:rFonts w:ascii="Times New Roman" w:hAnsi="Times New Roman" w:cs="Times New Roman"/>
                <w:i/>
                <w:sz w:val="16"/>
                <w:szCs w:val="16"/>
              </w:rPr>
              <w:t>’</w:t>
            </w:r>
            <w:r w:rsidRPr="009B393C">
              <w:rPr>
                <w:rFonts w:ascii="Times New Roman" w:hAnsi="Times New Roman" w:cs="Times New Roman"/>
                <w:sz w:val="16"/>
                <w:szCs w:val="16"/>
              </w:rPr>
              <w:t xml:space="preserve"> ‘curse’</w:t>
            </w:r>
            <w:r w:rsidR="005F7013" w:rsidRPr="009B393C">
              <w:rPr>
                <w:rFonts w:ascii="Times New Roman" w:hAnsi="Times New Roman" w:cs="Times New Roman"/>
                <w:i/>
                <w:sz w:val="16"/>
                <w:szCs w:val="16"/>
              </w:rPr>
              <w:t xml:space="preserve"> </w:t>
            </w:r>
          </w:p>
        </w:tc>
        <w:tc>
          <w:tcPr>
            <w:tcW w:w="1395" w:type="dxa"/>
          </w:tcPr>
          <w:p w14:paraId="2C0034D9" w14:textId="77777777" w:rsidR="005F7013" w:rsidRPr="009B393C" w:rsidRDefault="005F7013" w:rsidP="00A74F38">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negative exhaustion</w:t>
            </w:r>
          </w:p>
        </w:tc>
        <w:tc>
          <w:tcPr>
            <w:tcW w:w="1321" w:type="dxa"/>
          </w:tcPr>
          <w:p w14:paraId="1EF82A3F" w14:textId="2147385F" w:rsidR="005F7013" w:rsidRPr="009B393C" w:rsidRDefault="00A14759" w:rsidP="00A74F38">
            <w:pPr>
              <w:jc w:val="both"/>
              <w:rPr>
                <w:rFonts w:ascii="Times New Roman" w:hAnsi="Times New Roman" w:cs="Times New Roman"/>
                <w:i/>
                <w:sz w:val="16"/>
                <w:szCs w:val="16"/>
              </w:rPr>
            </w:pPr>
            <w:proofErr w:type="spellStart"/>
            <w:proofErr w:type="gramStart"/>
            <w:r w:rsidRPr="009B393C">
              <w:rPr>
                <w:rFonts w:ascii="Times New Roman" w:hAnsi="Times New Roman" w:cs="Times New Roman"/>
                <w:i/>
                <w:sz w:val="16"/>
                <w:szCs w:val="16"/>
              </w:rPr>
              <w:t>rugat</w:t>
            </w:r>
            <w:proofErr w:type="spellEnd"/>
            <w:r w:rsidRPr="009B393C">
              <w:rPr>
                <w:rFonts w:ascii="Times New Roman" w:hAnsi="Times New Roman" w:cs="Times New Roman"/>
                <w:i/>
                <w:sz w:val="16"/>
                <w:szCs w:val="16"/>
              </w:rPr>
              <w:t>’</w:t>
            </w:r>
            <w:proofErr w:type="gramEnd"/>
            <w:r w:rsidR="005F7013" w:rsidRPr="009B393C">
              <w:rPr>
                <w:rFonts w:ascii="Times New Roman" w:hAnsi="Times New Roman" w:cs="Times New Roman"/>
                <w:i/>
                <w:sz w:val="16"/>
                <w:szCs w:val="16"/>
              </w:rPr>
              <w:t xml:space="preserve"> </w:t>
            </w:r>
          </w:p>
        </w:tc>
        <w:tc>
          <w:tcPr>
            <w:tcW w:w="833" w:type="dxa"/>
          </w:tcPr>
          <w:p w14:paraId="31797C51"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99.99%</w:t>
            </w:r>
          </w:p>
        </w:tc>
        <w:tc>
          <w:tcPr>
            <w:tcW w:w="1724" w:type="dxa"/>
          </w:tcPr>
          <w:p w14:paraId="35B2C6DC" w14:textId="41679FF8" w:rsidR="005F7013" w:rsidRPr="009B393C" w:rsidRDefault="00A14759" w:rsidP="00A74F38">
            <w:pPr>
              <w:jc w:val="both"/>
              <w:rPr>
                <w:rFonts w:ascii="Times New Roman" w:hAnsi="Times New Roman" w:cs="Times New Roman"/>
                <w:i/>
                <w:sz w:val="16"/>
                <w:szCs w:val="16"/>
                <w:lang w:val="nb-NO"/>
              </w:rPr>
            </w:pPr>
            <w:proofErr w:type="spellStart"/>
            <w:proofErr w:type="gramStart"/>
            <w:r w:rsidRPr="009B393C">
              <w:rPr>
                <w:rFonts w:ascii="Times New Roman" w:hAnsi="Times New Roman" w:cs="Times New Roman"/>
                <w:i/>
                <w:sz w:val="16"/>
                <w:szCs w:val="16"/>
              </w:rPr>
              <w:t>vy</w:t>
            </w:r>
            <w:proofErr w:type="spellEnd"/>
            <w:proofErr w:type="gramEnd"/>
            <w:r w:rsidRPr="009B393C">
              <w:rPr>
                <w:rFonts w:ascii="Times New Roman" w:hAnsi="Times New Roman" w:cs="Times New Roman"/>
                <w:i/>
                <w:sz w:val="16"/>
                <w:szCs w:val="16"/>
              </w:rPr>
              <w:t>-rug-</w:t>
            </w:r>
            <w:proofErr w:type="spellStart"/>
            <w:r w:rsidRPr="009B393C">
              <w:rPr>
                <w:rFonts w:ascii="Times New Roman" w:hAnsi="Times New Roman" w:cs="Times New Roman"/>
                <w:i/>
                <w:sz w:val="16"/>
                <w:szCs w:val="16"/>
              </w:rPr>
              <w:t>ivat</w:t>
            </w:r>
            <w:proofErr w:type="spellEnd"/>
            <w:r w:rsidRPr="009B393C">
              <w:rPr>
                <w:rFonts w:ascii="Times New Roman" w:hAnsi="Times New Roman" w:cs="Times New Roman"/>
                <w:i/>
                <w:sz w:val="16"/>
                <w:szCs w:val="16"/>
              </w:rPr>
              <w:t>’</w:t>
            </w:r>
            <w:r w:rsidR="005F7013" w:rsidRPr="009B393C">
              <w:rPr>
                <w:rFonts w:ascii="Times New Roman" w:hAnsi="Times New Roman" w:cs="Times New Roman"/>
                <w:i/>
                <w:sz w:val="16"/>
                <w:szCs w:val="16"/>
              </w:rPr>
              <w:t xml:space="preserve"> </w:t>
            </w:r>
          </w:p>
        </w:tc>
        <w:tc>
          <w:tcPr>
            <w:tcW w:w="884" w:type="dxa"/>
          </w:tcPr>
          <w:p w14:paraId="2683AED4"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0.01%</w:t>
            </w:r>
          </w:p>
        </w:tc>
        <w:tc>
          <w:tcPr>
            <w:tcW w:w="861" w:type="dxa"/>
          </w:tcPr>
          <w:p w14:paraId="24D6CABE"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7,193</w:t>
            </w:r>
          </w:p>
        </w:tc>
      </w:tr>
      <w:tr w:rsidR="005F7013" w:rsidRPr="009B393C" w14:paraId="5D26776D" w14:textId="77777777" w:rsidTr="00503DCF">
        <w:tc>
          <w:tcPr>
            <w:tcW w:w="1498" w:type="dxa"/>
          </w:tcPr>
          <w:p w14:paraId="4CEA8495" w14:textId="63D8FF8A" w:rsidR="005F7013" w:rsidRPr="009B393C" w:rsidRDefault="00A14759" w:rsidP="00A74F38">
            <w:pPr>
              <w:jc w:val="both"/>
              <w:rPr>
                <w:rFonts w:ascii="Times New Roman" w:hAnsi="Times New Roman" w:cs="Times New Roman"/>
                <w:sz w:val="16"/>
                <w:szCs w:val="16"/>
              </w:rPr>
            </w:pPr>
            <w:proofErr w:type="spellStart"/>
            <w:proofErr w:type="gramStart"/>
            <w:r w:rsidRPr="009B393C">
              <w:rPr>
                <w:rFonts w:ascii="Times New Roman" w:hAnsi="Times New Roman" w:cs="Times New Roman"/>
                <w:i/>
                <w:sz w:val="16"/>
                <w:szCs w:val="16"/>
              </w:rPr>
              <w:t>vz</w:t>
            </w:r>
            <w:proofErr w:type="gramEnd"/>
            <w:r w:rsidRPr="009B393C">
              <w:rPr>
                <w:rFonts w:ascii="Times New Roman" w:hAnsi="Times New Roman" w:cs="Times New Roman"/>
                <w:i/>
                <w:sz w:val="16"/>
                <w:szCs w:val="16"/>
              </w:rPr>
              <w:t>-volnovat’sja</w:t>
            </w:r>
            <w:proofErr w:type="spellEnd"/>
            <w:r w:rsidRPr="009B393C">
              <w:rPr>
                <w:rFonts w:ascii="Times New Roman" w:hAnsi="Times New Roman" w:cs="Times New Roman"/>
                <w:sz w:val="16"/>
                <w:szCs w:val="16"/>
              </w:rPr>
              <w:t xml:space="preserve"> ‘get excited’</w:t>
            </w:r>
            <w:r w:rsidR="005F7013" w:rsidRPr="009B393C">
              <w:rPr>
                <w:rFonts w:ascii="Times New Roman" w:hAnsi="Times New Roman" w:cs="Times New Roman"/>
                <w:i/>
                <w:sz w:val="16"/>
                <w:szCs w:val="16"/>
              </w:rPr>
              <w:t xml:space="preserve"> </w:t>
            </w:r>
          </w:p>
        </w:tc>
        <w:tc>
          <w:tcPr>
            <w:tcW w:w="1395" w:type="dxa"/>
          </w:tcPr>
          <w:p w14:paraId="5BED3081" w14:textId="77777777" w:rsidR="005F7013" w:rsidRPr="009B393C" w:rsidRDefault="005F7013" w:rsidP="00A74F38">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agitate</w:t>
            </w:r>
          </w:p>
        </w:tc>
        <w:tc>
          <w:tcPr>
            <w:tcW w:w="1321" w:type="dxa"/>
          </w:tcPr>
          <w:p w14:paraId="356A9FAD" w14:textId="53D7B071" w:rsidR="005F7013" w:rsidRPr="009B393C" w:rsidRDefault="00A14759" w:rsidP="00A74F38">
            <w:pPr>
              <w:jc w:val="both"/>
              <w:rPr>
                <w:rFonts w:ascii="Times New Roman" w:hAnsi="Times New Roman" w:cs="Times New Roman"/>
                <w:i/>
                <w:sz w:val="16"/>
                <w:szCs w:val="16"/>
              </w:rPr>
            </w:pPr>
            <w:proofErr w:type="spellStart"/>
            <w:proofErr w:type="gramStart"/>
            <w:r w:rsidRPr="009B393C">
              <w:rPr>
                <w:rFonts w:ascii="Times New Roman" w:hAnsi="Times New Roman" w:cs="Times New Roman"/>
                <w:i/>
                <w:sz w:val="16"/>
                <w:szCs w:val="16"/>
              </w:rPr>
              <w:t>volnovat’sja</w:t>
            </w:r>
            <w:proofErr w:type="spellEnd"/>
            <w:proofErr w:type="gramEnd"/>
            <w:r w:rsidR="005F7013" w:rsidRPr="009B393C">
              <w:rPr>
                <w:rFonts w:ascii="Times New Roman" w:hAnsi="Times New Roman" w:cs="Times New Roman"/>
                <w:i/>
                <w:sz w:val="16"/>
                <w:szCs w:val="16"/>
              </w:rPr>
              <w:t xml:space="preserve"> </w:t>
            </w:r>
          </w:p>
        </w:tc>
        <w:tc>
          <w:tcPr>
            <w:tcW w:w="833" w:type="dxa"/>
          </w:tcPr>
          <w:p w14:paraId="567C8F61"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99.97%</w:t>
            </w:r>
          </w:p>
        </w:tc>
        <w:tc>
          <w:tcPr>
            <w:tcW w:w="1724" w:type="dxa"/>
          </w:tcPr>
          <w:p w14:paraId="03956CC9" w14:textId="43474580" w:rsidR="005F7013" w:rsidRPr="009B393C" w:rsidRDefault="00A14759" w:rsidP="00A74F38">
            <w:pPr>
              <w:jc w:val="both"/>
              <w:rPr>
                <w:rFonts w:ascii="Times New Roman" w:hAnsi="Times New Roman" w:cs="Times New Roman"/>
                <w:i/>
                <w:sz w:val="16"/>
                <w:szCs w:val="16"/>
              </w:rPr>
            </w:pPr>
            <w:proofErr w:type="spellStart"/>
            <w:proofErr w:type="gramStart"/>
            <w:r w:rsidRPr="009B393C">
              <w:rPr>
                <w:rFonts w:ascii="Times New Roman" w:hAnsi="Times New Roman" w:cs="Times New Roman"/>
                <w:i/>
                <w:sz w:val="16"/>
                <w:szCs w:val="16"/>
              </w:rPr>
              <w:t>vz</w:t>
            </w:r>
            <w:proofErr w:type="gramEnd"/>
            <w:r w:rsidRPr="009B393C">
              <w:rPr>
                <w:rFonts w:ascii="Times New Roman" w:hAnsi="Times New Roman" w:cs="Times New Roman"/>
                <w:i/>
                <w:sz w:val="16"/>
                <w:szCs w:val="16"/>
              </w:rPr>
              <w:t>-volnov-yvat’sja</w:t>
            </w:r>
            <w:proofErr w:type="spellEnd"/>
            <w:r w:rsidR="005F7013" w:rsidRPr="009B393C">
              <w:rPr>
                <w:rFonts w:ascii="Times New Roman" w:hAnsi="Times New Roman" w:cs="Times New Roman"/>
                <w:i/>
                <w:sz w:val="16"/>
                <w:szCs w:val="16"/>
              </w:rPr>
              <w:t xml:space="preserve"> </w:t>
            </w:r>
          </w:p>
        </w:tc>
        <w:tc>
          <w:tcPr>
            <w:tcW w:w="884" w:type="dxa"/>
          </w:tcPr>
          <w:p w14:paraId="167B07C1"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0.03%</w:t>
            </w:r>
          </w:p>
        </w:tc>
        <w:tc>
          <w:tcPr>
            <w:tcW w:w="861" w:type="dxa"/>
          </w:tcPr>
          <w:p w14:paraId="08E53B74"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7,763</w:t>
            </w:r>
          </w:p>
        </w:tc>
      </w:tr>
      <w:tr w:rsidR="005F7013" w:rsidRPr="009B393C" w14:paraId="5DD4788F" w14:textId="77777777" w:rsidTr="00503DCF">
        <w:tc>
          <w:tcPr>
            <w:tcW w:w="1498" w:type="dxa"/>
          </w:tcPr>
          <w:p w14:paraId="27C089D5" w14:textId="73D4E13A" w:rsidR="005F7013" w:rsidRPr="009B393C" w:rsidRDefault="00A14759" w:rsidP="00A74F38">
            <w:pPr>
              <w:jc w:val="both"/>
              <w:rPr>
                <w:rFonts w:ascii="Times New Roman" w:hAnsi="Times New Roman" w:cs="Times New Roman"/>
                <w:sz w:val="16"/>
                <w:szCs w:val="16"/>
              </w:rPr>
            </w:pPr>
            <w:proofErr w:type="spellStart"/>
            <w:proofErr w:type="gramStart"/>
            <w:r w:rsidRPr="009B393C">
              <w:rPr>
                <w:rFonts w:ascii="Times New Roman" w:hAnsi="Times New Roman" w:cs="Times New Roman"/>
                <w:i/>
                <w:sz w:val="16"/>
                <w:szCs w:val="16"/>
              </w:rPr>
              <w:t>ras</w:t>
            </w:r>
            <w:proofErr w:type="gramEnd"/>
            <w:r w:rsidRPr="009B393C">
              <w:rPr>
                <w:rFonts w:ascii="Times New Roman" w:hAnsi="Times New Roman" w:cs="Times New Roman"/>
                <w:i/>
                <w:sz w:val="16"/>
                <w:szCs w:val="16"/>
              </w:rPr>
              <w:t>-tajat</w:t>
            </w:r>
            <w:proofErr w:type="spellEnd"/>
            <w:r w:rsidRPr="009B393C">
              <w:rPr>
                <w:rFonts w:ascii="Times New Roman" w:hAnsi="Times New Roman" w:cs="Times New Roman"/>
                <w:i/>
                <w:sz w:val="16"/>
                <w:szCs w:val="16"/>
              </w:rPr>
              <w:t>’</w:t>
            </w:r>
            <w:r w:rsidRPr="009B393C">
              <w:rPr>
                <w:rFonts w:ascii="Times New Roman" w:hAnsi="Times New Roman" w:cs="Times New Roman"/>
                <w:sz w:val="16"/>
                <w:szCs w:val="16"/>
              </w:rPr>
              <w:t xml:space="preserve"> ‘melt’</w:t>
            </w:r>
            <w:r w:rsidR="005F7013" w:rsidRPr="009B393C">
              <w:rPr>
                <w:rFonts w:ascii="Times New Roman" w:hAnsi="Times New Roman" w:cs="Times New Roman"/>
                <w:i/>
                <w:sz w:val="16"/>
                <w:szCs w:val="16"/>
              </w:rPr>
              <w:t xml:space="preserve"> </w:t>
            </w:r>
          </w:p>
        </w:tc>
        <w:tc>
          <w:tcPr>
            <w:tcW w:w="1395" w:type="dxa"/>
          </w:tcPr>
          <w:p w14:paraId="2074862D" w14:textId="77777777" w:rsidR="005F7013" w:rsidRPr="009B393C" w:rsidRDefault="005F7013" w:rsidP="00A74F38">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soften /dissolve</w:t>
            </w:r>
          </w:p>
        </w:tc>
        <w:tc>
          <w:tcPr>
            <w:tcW w:w="1321" w:type="dxa"/>
          </w:tcPr>
          <w:p w14:paraId="504E14BF" w14:textId="4600B715" w:rsidR="005F7013" w:rsidRPr="009B393C" w:rsidRDefault="00A14759" w:rsidP="00A74F38">
            <w:pPr>
              <w:jc w:val="both"/>
              <w:rPr>
                <w:rFonts w:ascii="Times New Roman" w:hAnsi="Times New Roman" w:cs="Times New Roman"/>
                <w:i/>
                <w:sz w:val="16"/>
                <w:szCs w:val="16"/>
                <w:lang w:val="nb-NO"/>
              </w:rPr>
            </w:pPr>
            <w:proofErr w:type="spellStart"/>
            <w:proofErr w:type="gramStart"/>
            <w:r w:rsidRPr="009B393C">
              <w:rPr>
                <w:rFonts w:ascii="Times New Roman" w:hAnsi="Times New Roman" w:cs="Times New Roman"/>
                <w:i/>
                <w:sz w:val="16"/>
                <w:szCs w:val="16"/>
              </w:rPr>
              <w:t>tajat</w:t>
            </w:r>
            <w:proofErr w:type="spellEnd"/>
            <w:r w:rsidRPr="009B393C">
              <w:rPr>
                <w:rFonts w:ascii="Times New Roman" w:hAnsi="Times New Roman" w:cs="Times New Roman"/>
                <w:i/>
                <w:sz w:val="16"/>
                <w:szCs w:val="16"/>
              </w:rPr>
              <w:t>’</w:t>
            </w:r>
            <w:proofErr w:type="gramEnd"/>
            <w:r w:rsidR="005F7013" w:rsidRPr="009B393C">
              <w:rPr>
                <w:rFonts w:ascii="Times New Roman" w:hAnsi="Times New Roman" w:cs="Times New Roman"/>
                <w:i/>
                <w:sz w:val="16"/>
                <w:szCs w:val="16"/>
              </w:rPr>
              <w:t xml:space="preserve"> </w:t>
            </w:r>
          </w:p>
        </w:tc>
        <w:tc>
          <w:tcPr>
            <w:tcW w:w="833" w:type="dxa"/>
          </w:tcPr>
          <w:p w14:paraId="5E7EC3BE"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99.34%</w:t>
            </w:r>
          </w:p>
        </w:tc>
        <w:tc>
          <w:tcPr>
            <w:tcW w:w="1724" w:type="dxa"/>
          </w:tcPr>
          <w:p w14:paraId="633EEDE6" w14:textId="5603044F" w:rsidR="005F7013" w:rsidRPr="009B393C" w:rsidRDefault="00A14759" w:rsidP="00A74F38">
            <w:pPr>
              <w:jc w:val="both"/>
              <w:rPr>
                <w:rFonts w:ascii="Times New Roman" w:hAnsi="Times New Roman" w:cs="Times New Roman"/>
                <w:i/>
                <w:sz w:val="16"/>
                <w:szCs w:val="16"/>
                <w:lang w:val="nb-NO"/>
              </w:rPr>
            </w:pPr>
            <w:proofErr w:type="spellStart"/>
            <w:proofErr w:type="gramStart"/>
            <w:r w:rsidRPr="009B393C">
              <w:rPr>
                <w:rFonts w:ascii="Times New Roman" w:hAnsi="Times New Roman" w:cs="Times New Roman"/>
                <w:i/>
                <w:sz w:val="16"/>
                <w:szCs w:val="16"/>
              </w:rPr>
              <w:t>ras</w:t>
            </w:r>
            <w:proofErr w:type="gramEnd"/>
            <w:r w:rsidRPr="009B393C">
              <w:rPr>
                <w:rFonts w:ascii="Times New Roman" w:hAnsi="Times New Roman" w:cs="Times New Roman"/>
                <w:i/>
                <w:sz w:val="16"/>
                <w:szCs w:val="16"/>
              </w:rPr>
              <w:t>-taj-ivat</w:t>
            </w:r>
            <w:proofErr w:type="spellEnd"/>
            <w:r w:rsidRPr="009B393C">
              <w:rPr>
                <w:rFonts w:ascii="Times New Roman" w:hAnsi="Times New Roman" w:cs="Times New Roman"/>
                <w:i/>
                <w:sz w:val="16"/>
                <w:szCs w:val="16"/>
              </w:rPr>
              <w:t>’</w:t>
            </w:r>
            <w:r w:rsidR="005F7013" w:rsidRPr="009B393C">
              <w:rPr>
                <w:rFonts w:ascii="Times New Roman" w:hAnsi="Times New Roman" w:cs="Times New Roman"/>
                <w:i/>
                <w:sz w:val="16"/>
                <w:szCs w:val="16"/>
              </w:rPr>
              <w:t xml:space="preserve"> </w:t>
            </w:r>
          </w:p>
        </w:tc>
        <w:tc>
          <w:tcPr>
            <w:tcW w:w="884" w:type="dxa"/>
          </w:tcPr>
          <w:p w14:paraId="00397F61"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0.66%</w:t>
            </w:r>
          </w:p>
        </w:tc>
        <w:tc>
          <w:tcPr>
            <w:tcW w:w="861" w:type="dxa"/>
          </w:tcPr>
          <w:p w14:paraId="38D85227"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3,465</w:t>
            </w:r>
          </w:p>
        </w:tc>
      </w:tr>
      <w:tr w:rsidR="005F7013" w:rsidRPr="009B393C" w14:paraId="48BB6A39" w14:textId="77777777" w:rsidTr="00503DCF">
        <w:tc>
          <w:tcPr>
            <w:tcW w:w="1498" w:type="dxa"/>
          </w:tcPr>
          <w:p w14:paraId="16F43952" w14:textId="46493ABA" w:rsidR="005F7013" w:rsidRPr="009B393C" w:rsidRDefault="00A14759" w:rsidP="00A74F38">
            <w:pPr>
              <w:jc w:val="both"/>
              <w:rPr>
                <w:rFonts w:ascii="Times New Roman" w:hAnsi="Times New Roman" w:cs="Times New Roman"/>
                <w:i/>
                <w:sz w:val="16"/>
                <w:szCs w:val="16"/>
                <w:lang w:val="nb-NO"/>
              </w:rPr>
            </w:pPr>
            <w:proofErr w:type="gramStart"/>
            <w:r w:rsidRPr="009B393C">
              <w:rPr>
                <w:rFonts w:ascii="Times New Roman" w:hAnsi="Times New Roman" w:cs="Times New Roman"/>
                <w:i/>
                <w:sz w:val="16"/>
                <w:szCs w:val="16"/>
              </w:rPr>
              <w:t>o</w:t>
            </w:r>
            <w:proofErr w:type="gramEnd"/>
            <w:r w:rsidRPr="009B393C">
              <w:rPr>
                <w:rFonts w:ascii="Times New Roman" w:hAnsi="Times New Roman" w:cs="Times New Roman"/>
                <w:i/>
                <w:sz w:val="16"/>
                <w:szCs w:val="16"/>
              </w:rPr>
              <w:t>-</w:t>
            </w:r>
            <w:r w:rsidRPr="009B393C">
              <w:rPr>
                <w:rFonts w:ascii="Times New Roman" w:hAnsi="Times New Roman" w:cs="Times New Roman"/>
                <w:i/>
                <w:sz w:val="16"/>
                <w:szCs w:val="16"/>
                <w:lang w:val="se-NO"/>
              </w:rPr>
              <w:t>šalet’</w:t>
            </w:r>
            <w:r w:rsidR="00845FAA" w:rsidRPr="009B393C">
              <w:rPr>
                <w:rFonts w:ascii="Times New Roman" w:hAnsi="Times New Roman" w:cs="Times New Roman"/>
                <w:sz w:val="16"/>
                <w:szCs w:val="16"/>
                <w:lang w:val="se-NO"/>
              </w:rPr>
              <w:t xml:space="preserve"> ‘go craz</w:t>
            </w:r>
            <w:r w:rsidR="00845FAA" w:rsidRPr="009B393C">
              <w:rPr>
                <w:rFonts w:ascii="Times New Roman" w:hAnsi="Times New Roman" w:cs="Times New Roman"/>
                <w:sz w:val="16"/>
                <w:szCs w:val="16"/>
                <w:lang w:val="nb-NO"/>
              </w:rPr>
              <w:t>y</w:t>
            </w:r>
            <w:r w:rsidR="00845FAA" w:rsidRPr="009B393C">
              <w:rPr>
                <w:rFonts w:ascii="Times New Roman" w:hAnsi="Times New Roman" w:cs="Times New Roman"/>
                <w:sz w:val="16"/>
                <w:szCs w:val="16"/>
                <w:lang w:val="se-NO"/>
              </w:rPr>
              <w:t>’</w:t>
            </w:r>
            <w:r w:rsidR="005F7013" w:rsidRPr="009B393C">
              <w:rPr>
                <w:rFonts w:ascii="Times New Roman" w:hAnsi="Times New Roman" w:cs="Times New Roman"/>
                <w:i/>
                <w:sz w:val="16"/>
                <w:szCs w:val="16"/>
              </w:rPr>
              <w:t xml:space="preserve"> </w:t>
            </w:r>
          </w:p>
        </w:tc>
        <w:tc>
          <w:tcPr>
            <w:tcW w:w="1395" w:type="dxa"/>
          </w:tcPr>
          <w:p w14:paraId="3247CE4A" w14:textId="77777777" w:rsidR="005F7013" w:rsidRPr="009B393C" w:rsidRDefault="005F7013" w:rsidP="00A74F38">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acquire a new feature</w:t>
            </w:r>
          </w:p>
        </w:tc>
        <w:tc>
          <w:tcPr>
            <w:tcW w:w="1321" w:type="dxa"/>
          </w:tcPr>
          <w:p w14:paraId="07C1BC03" w14:textId="06FB9D21" w:rsidR="005F7013" w:rsidRPr="009B393C" w:rsidRDefault="00025AB0" w:rsidP="00A74F38">
            <w:pPr>
              <w:jc w:val="both"/>
              <w:rPr>
                <w:rFonts w:ascii="Times New Roman" w:hAnsi="Times New Roman" w:cs="Times New Roman"/>
                <w:i/>
                <w:sz w:val="16"/>
                <w:szCs w:val="16"/>
              </w:rPr>
            </w:pPr>
            <w:proofErr w:type="spellStart"/>
            <w:r w:rsidRPr="009B393C">
              <w:rPr>
                <w:rFonts w:ascii="Times New Roman" w:hAnsi="Times New Roman" w:cs="Times New Roman"/>
                <w:i/>
                <w:sz w:val="16"/>
                <w:szCs w:val="16"/>
              </w:rPr>
              <w:t>šalet</w:t>
            </w:r>
            <w:proofErr w:type="spellEnd"/>
            <w:r w:rsidRPr="009B393C">
              <w:rPr>
                <w:rFonts w:ascii="Times New Roman" w:hAnsi="Times New Roman" w:cs="Times New Roman"/>
                <w:i/>
                <w:sz w:val="16"/>
                <w:szCs w:val="16"/>
              </w:rPr>
              <w:t>’</w:t>
            </w:r>
            <w:r w:rsidR="005F7013" w:rsidRPr="009B393C">
              <w:rPr>
                <w:rFonts w:ascii="Times New Roman" w:hAnsi="Times New Roman" w:cs="Times New Roman"/>
                <w:i/>
                <w:sz w:val="16"/>
                <w:szCs w:val="16"/>
              </w:rPr>
              <w:t xml:space="preserve"> </w:t>
            </w:r>
          </w:p>
        </w:tc>
        <w:tc>
          <w:tcPr>
            <w:tcW w:w="833" w:type="dxa"/>
          </w:tcPr>
          <w:p w14:paraId="2E566B60"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87.76%</w:t>
            </w:r>
          </w:p>
        </w:tc>
        <w:tc>
          <w:tcPr>
            <w:tcW w:w="1724" w:type="dxa"/>
          </w:tcPr>
          <w:p w14:paraId="7F10D837" w14:textId="6E2CB78A" w:rsidR="005F7013" w:rsidRPr="009B393C" w:rsidRDefault="00025AB0" w:rsidP="00A74F38">
            <w:pPr>
              <w:jc w:val="both"/>
              <w:rPr>
                <w:rFonts w:ascii="Times New Roman" w:hAnsi="Times New Roman" w:cs="Times New Roman"/>
                <w:i/>
                <w:sz w:val="16"/>
                <w:szCs w:val="16"/>
                <w:lang w:val="nb-NO"/>
              </w:rPr>
            </w:pPr>
            <w:proofErr w:type="gramStart"/>
            <w:r w:rsidRPr="009B393C">
              <w:rPr>
                <w:rFonts w:ascii="Times New Roman" w:hAnsi="Times New Roman" w:cs="Times New Roman"/>
                <w:i/>
                <w:sz w:val="16"/>
                <w:szCs w:val="16"/>
              </w:rPr>
              <w:t>o</w:t>
            </w:r>
            <w:proofErr w:type="gramEnd"/>
            <w:r w:rsidRPr="009B393C">
              <w:rPr>
                <w:rFonts w:ascii="Times New Roman" w:hAnsi="Times New Roman" w:cs="Times New Roman"/>
                <w:i/>
                <w:sz w:val="16"/>
                <w:szCs w:val="16"/>
              </w:rPr>
              <w:t>-</w:t>
            </w:r>
            <w:proofErr w:type="spellStart"/>
            <w:r w:rsidRPr="009B393C">
              <w:rPr>
                <w:rFonts w:ascii="Times New Roman" w:hAnsi="Times New Roman" w:cs="Times New Roman"/>
                <w:i/>
                <w:sz w:val="16"/>
                <w:szCs w:val="16"/>
              </w:rPr>
              <w:t>šale</w:t>
            </w:r>
            <w:proofErr w:type="spellEnd"/>
            <w:r w:rsidRPr="009B393C">
              <w:rPr>
                <w:rFonts w:ascii="Times New Roman" w:hAnsi="Times New Roman" w:cs="Times New Roman"/>
                <w:i/>
                <w:sz w:val="16"/>
                <w:szCs w:val="16"/>
              </w:rPr>
              <w:t>-vat’</w:t>
            </w:r>
            <w:r w:rsidR="005F7013" w:rsidRPr="009B393C">
              <w:rPr>
                <w:rFonts w:ascii="Times New Roman" w:hAnsi="Times New Roman" w:cs="Times New Roman"/>
                <w:i/>
                <w:sz w:val="16"/>
                <w:szCs w:val="16"/>
              </w:rPr>
              <w:t xml:space="preserve"> </w:t>
            </w:r>
          </w:p>
        </w:tc>
        <w:tc>
          <w:tcPr>
            <w:tcW w:w="884" w:type="dxa"/>
          </w:tcPr>
          <w:p w14:paraId="4443ACF7"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12.24%</w:t>
            </w:r>
          </w:p>
        </w:tc>
        <w:tc>
          <w:tcPr>
            <w:tcW w:w="861" w:type="dxa"/>
          </w:tcPr>
          <w:p w14:paraId="734F6AA6"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98</w:t>
            </w:r>
          </w:p>
        </w:tc>
      </w:tr>
      <w:tr w:rsidR="005F7013" w:rsidRPr="009B393C" w14:paraId="37E96E92" w14:textId="77777777" w:rsidTr="00503DCF">
        <w:tc>
          <w:tcPr>
            <w:tcW w:w="1498" w:type="dxa"/>
          </w:tcPr>
          <w:p w14:paraId="2032D0CF" w14:textId="34ABE761" w:rsidR="005F7013" w:rsidRPr="009B393C" w:rsidRDefault="00025AB0" w:rsidP="00A74F38">
            <w:pPr>
              <w:jc w:val="both"/>
              <w:rPr>
                <w:rFonts w:ascii="Times New Roman" w:hAnsi="Times New Roman" w:cs="Times New Roman"/>
                <w:i/>
                <w:sz w:val="16"/>
                <w:szCs w:val="16"/>
                <w:lang w:val="nb-NO"/>
              </w:rPr>
            </w:pPr>
            <w:proofErr w:type="spellStart"/>
            <w:proofErr w:type="gramStart"/>
            <w:r w:rsidRPr="009B393C">
              <w:rPr>
                <w:rFonts w:ascii="Times New Roman" w:hAnsi="Times New Roman" w:cs="Times New Roman"/>
                <w:i/>
                <w:sz w:val="16"/>
                <w:szCs w:val="16"/>
              </w:rPr>
              <w:t>za</w:t>
            </w:r>
            <w:proofErr w:type="gramEnd"/>
            <w:r w:rsidRPr="009B393C">
              <w:rPr>
                <w:rFonts w:ascii="Times New Roman" w:hAnsi="Times New Roman" w:cs="Times New Roman"/>
                <w:i/>
                <w:sz w:val="16"/>
                <w:szCs w:val="16"/>
              </w:rPr>
              <w:t>-žarit</w:t>
            </w:r>
            <w:proofErr w:type="spellEnd"/>
            <w:r w:rsidRPr="009B393C">
              <w:rPr>
                <w:rFonts w:ascii="Times New Roman" w:hAnsi="Times New Roman" w:cs="Times New Roman"/>
                <w:i/>
                <w:sz w:val="16"/>
                <w:szCs w:val="16"/>
              </w:rPr>
              <w:t>’</w:t>
            </w:r>
            <w:r w:rsidRPr="009B393C">
              <w:rPr>
                <w:rFonts w:ascii="Times New Roman" w:hAnsi="Times New Roman" w:cs="Times New Roman"/>
                <w:sz w:val="16"/>
                <w:szCs w:val="16"/>
              </w:rPr>
              <w:t xml:space="preserve"> </w:t>
            </w:r>
            <w:r w:rsidRPr="009B393C">
              <w:rPr>
                <w:rFonts w:ascii="Times New Roman" w:hAnsi="Times New Roman" w:cs="Times New Roman"/>
                <w:sz w:val="16"/>
                <w:szCs w:val="16"/>
                <w:lang w:val="se-NO"/>
              </w:rPr>
              <w:t>‘fr</w:t>
            </w:r>
            <w:r w:rsidRPr="009B393C">
              <w:rPr>
                <w:rFonts w:ascii="Times New Roman" w:hAnsi="Times New Roman" w:cs="Times New Roman"/>
                <w:sz w:val="16"/>
                <w:szCs w:val="16"/>
                <w:lang w:val="nb-NO"/>
              </w:rPr>
              <w:t>y</w:t>
            </w:r>
            <w:r w:rsidRPr="009B393C">
              <w:rPr>
                <w:rFonts w:ascii="Times New Roman" w:hAnsi="Times New Roman" w:cs="Times New Roman"/>
                <w:sz w:val="16"/>
                <w:szCs w:val="16"/>
                <w:lang w:val="se-NO"/>
              </w:rPr>
              <w:t>’</w:t>
            </w:r>
            <w:r w:rsidR="005F7013" w:rsidRPr="009B393C">
              <w:rPr>
                <w:rFonts w:ascii="Times New Roman" w:hAnsi="Times New Roman" w:cs="Times New Roman"/>
                <w:i/>
                <w:sz w:val="16"/>
                <w:szCs w:val="16"/>
              </w:rPr>
              <w:t xml:space="preserve"> </w:t>
            </w:r>
          </w:p>
        </w:tc>
        <w:tc>
          <w:tcPr>
            <w:tcW w:w="1395" w:type="dxa"/>
          </w:tcPr>
          <w:p w14:paraId="5881503E" w14:textId="77777777" w:rsidR="005F7013" w:rsidRPr="009B393C" w:rsidRDefault="005F7013" w:rsidP="00A74F38">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change to a fixed state</w:t>
            </w:r>
          </w:p>
        </w:tc>
        <w:tc>
          <w:tcPr>
            <w:tcW w:w="1321" w:type="dxa"/>
          </w:tcPr>
          <w:p w14:paraId="73F03974" w14:textId="1FC86301" w:rsidR="005F7013" w:rsidRPr="009B393C" w:rsidRDefault="00025AB0" w:rsidP="00A74F38">
            <w:pPr>
              <w:jc w:val="both"/>
              <w:rPr>
                <w:rFonts w:ascii="Times New Roman" w:hAnsi="Times New Roman" w:cs="Times New Roman"/>
                <w:i/>
                <w:sz w:val="16"/>
                <w:szCs w:val="16"/>
              </w:rPr>
            </w:pPr>
            <w:proofErr w:type="spellStart"/>
            <w:r w:rsidRPr="009B393C">
              <w:rPr>
                <w:rFonts w:ascii="Times New Roman" w:hAnsi="Times New Roman" w:cs="Times New Roman"/>
                <w:i/>
                <w:sz w:val="16"/>
                <w:szCs w:val="16"/>
              </w:rPr>
              <w:t>žarit</w:t>
            </w:r>
            <w:proofErr w:type="spellEnd"/>
            <w:r w:rsidRPr="009B393C">
              <w:rPr>
                <w:rFonts w:ascii="Times New Roman" w:hAnsi="Times New Roman" w:cs="Times New Roman"/>
                <w:i/>
                <w:sz w:val="16"/>
                <w:szCs w:val="16"/>
              </w:rPr>
              <w:t>’</w:t>
            </w:r>
            <w:r w:rsidR="005F7013" w:rsidRPr="009B393C">
              <w:rPr>
                <w:rFonts w:ascii="Times New Roman" w:hAnsi="Times New Roman" w:cs="Times New Roman"/>
                <w:i/>
                <w:sz w:val="16"/>
                <w:szCs w:val="16"/>
              </w:rPr>
              <w:t xml:space="preserve"> </w:t>
            </w:r>
          </w:p>
        </w:tc>
        <w:tc>
          <w:tcPr>
            <w:tcW w:w="833" w:type="dxa"/>
          </w:tcPr>
          <w:p w14:paraId="61D91CA9"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84.13%</w:t>
            </w:r>
          </w:p>
        </w:tc>
        <w:tc>
          <w:tcPr>
            <w:tcW w:w="1724" w:type="dxa"/>
          </w:tcPr>
          <w:p w14:paraId="27B8F6F3" w14:textId="27BF0248" w:rsidR="005F7013" w:rsidRPr="009B393C" w:rsidRDefault="00025AB0" w:rsidP="00A74F38">
            <w:pPr>
              <w:jc w:val="both"/>
              <w:rPr>
                <w:rFonts w:ascii="Times New Roman" w:hAnsi="Times New Roman" w:cs="Times New Roman"/>
                <w:i/>
                <w:sz w:val="16"/>
                <w:szCs w:val="16"/>
                <w:lang w:val="nb-NO"/>
              </w:rPr>
            </w:pPr>
            <w:proofErr w:type="spellStart"/>
            <w:proofErr w:type="gramStart"/>
            <w:r w:rsidRPr="009B393C">
              <w:rPr>
                <w:rFonts w:ascii="Times New Roman" w:hAnsi="Times New Roman" w:cs="Times New Roman"/>
                <w:i/>
                <w:sz w:val="16"/>
                <w:szCs w:val="16"/>
              </w:rPr>
              <w:t>za</w:t>
            </w:r>
            <w:proofErr w:type="gramEnd"/>
            <w:r w:rsidRPr="009B393C">
              <w:rPr>
                <w:rFonts w:ascii="Times New Roman" w:hAnsi="Times New Roman" w:cs="Times New Roman"/>
                <w:i/>
                <w:sz w:val="16"/>
                <w:szCs w:val="16"/>
              </w:rPr>
              <w:t>-žar-ivat</w:t>
            </w:r>
            <w:proofErr w:type="spellEnd"/>
            <w:r w:rsidRPr="009B393C">
              <w:rPr>
                <w:rFonts w:ascii="Times New Roman" w:hAnsi="Times New Roman" w:cs="Times New Roman"/>
                <w:i/>
                <w:sz w:val="16"/>
                <w:szCs w:val="16"/>
              </w:rPr>
              <w:t>’</w:t>
            </w:r>
            <w:r w:rsidR="005F7013" w:rsidRPr="009B393C">
              <w:rPr>
                <w:rFonts w:ascii="Times New Roman" w:hAnsi="Times New Roman" w:cs="Times New Roman"/>
                <w:i/>
                <w:sz w:val="16"/>
                <w:szCs w:val="16"/>
              </w:rPr>
              <w:t xml:space="preserve"> </w:t>
            </w:r>
          </w:p>
        </w:tc>
        <w:tc>
          <w:tcPr>
            <w:tcW w:w="884" w:type="dxa"/>
          </w:tcPr>
          <w:p w14:paraId="7DE6827E"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15.87%</w:t>
            </w:r>
          </w:p>
        </w:tc>
        <w:tc>
          <w:tcPr>
            <w:tcW w:w="861" w:type="dxa"/>
          </w:tcPr>
          <w:p w14:paraId="0F292126"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1,821</w:t>
            </w:r>
          </w:p>
        </w:tc>
      </w:tr>
      <w:tr w:rsidR="005F7013" w:rsidRPr="009B393C" w14:paraId="5AFEDAB2" w14:textId="77777777" w:rsidTr="00503DCF">
        <w:tc>
          <w:tcPr>
            <w:tcW w:w="1498" w:type="dxa"/>
          </w:tcPr>
          <w:p w14:paraId="40BFC843" w14:textId="0B48A772" w:rsidR="005F7013" w:rsidRPr="009B393C" w:rsidRDefault="00025AB0" w:rsidP="00A74F38">
            <w:pPr>
              <w:jc w:val="both"/>
              <w:rPr>
                <w:rFonts w:ascii="Times New Roman" w:hAnsi="Times New Roman" w:cs="Times New Roman"/>
                <w:i/>
                <w:sz w:val="16"/>
                <w:szCs w:val="16"/>
                <w:lang w:val="nb-NO"/>
              </w:rPr>
            </w:pPr>
            <w:proofErr w:type="gramStart"/>
            <w:r w:rsidRPr="009B393C">
              <w:rPr>
                <w:rFonts w:ascii="Times New Roman" w:hAnsi="Times New Roman" w:cs="Times New Roman"/>
                <w:i/>
                <w:sz w:val="16"/>
                <w:szCs w:val="16"/>
              </w:rPr>
              <w:t>u</w:t>
            </w:r>
            <w:proofErr w:type="gramEnd"/>
            <w:r w:rsidRPr="009B393C">
              <w:rPr>
                <w:rFonts w:ascii="Times New Roman" w:hAnsi="Times New Roman" w:cs="Times New Roman"/>
                <w:i/>
                <w:sz w:val="16"/>
                <w:szCs w:val="16"/>
              </w:rPr>
              <w:t>-</w:t>
            </w:r>
            <w:proofErr w:type="spellStart"/>
            <w:r w:rsidRPr="009B393C">
              <w:rPr>
                <w:rFonts w:ascii="Times New Roman" w:hAnsi="Times New Roman" w:cs="Times New Roman"/>
                <w:i/>
                <w:sz w:val="16"/>
                <w:szCs w:val="16"/>
              </w:rPr>
              <w:t>bajukat</w:t>
            </w:r>
            <w:proofErr w:type="spellEnd"/>
            <w:r w:rsidRPr="009B393C">
              <w:rPr>
                <w:rFonts w:ascii="Times New Roman" w:hAnsi="Times New Roman" w:cs="Times New Roman"/>
                <w:i/>
                <w:sz w:val="16"/>
                <w:szCs w:val="16"/>
              </w:rPr>
              <w:t>’</w:t>
            </w:r>
            <w:r w:rsidR="000A26EC" w:rsidRPr="009B393C">
              <w:rPr>
                <w:rFonts w:ascii="Times New Roman" w:hAnsi="Times New Roman" w:cs="Times New Roman"/>
                <w:sz w:val="16"/>
                <w:szCs w:val="16"/>
              </w:rPr>
              <w:t xml:space="preserve"> ‘</w:t>
            </w:r>
            <w:proofErr w:type="spellStart"/>
            <w:r w:rsidR="000A26EC" w:rsidRPr="009B393C">
              <w:rPr>
                <w:rFonts w:ascii="Times New Roman" w:hAnsi="Times New Roman" w:cs="Times New Roman"/>
                <w:sz w:val="16"/>
                <w:szCs w:val="16"/>
              </w:rPr>
              <w:t>lul</w:t>
            </w:r>
            <w:proofErr w:type="spellEnd"/>
            <w:r w:rsidR="000A26EC" w:rsidRPr="009B393C">
              <w:rPr>
                <w:rFonts w:ascii="Times New Roman" w:hAnsi="Times New Roman" w:cs="Times New Roman"/>
                <w:sz w:val="16"/>
                <w:szCs w:val="16"/>
              </w:rPr>
              <w:t xml:space="preserve"> to sleep’</w:t>
            </w:r>
            <w:r w:rsidR="005F7013" w:rsidRPr="009B393C">
              <w:rPr>
                <w:rFonts w:ascii="Times New Roman" w:hAnsi="Times New Roman" w:cs="Times New Roman"/>
                <w:i/>
                <w:sz w:val="16"/>
                <w:szCs w:val="16"/>
              </w:rPr>
              <w:t xml:space="preserve"> </w:t>
            </w:r>
          </w:p>
        </w:tc>
        <w:tc>
          <w:tcPr>
            <w:tcW w:w="1395" w:type="dxa"/>
          </w:tcPr>
          <w:p w14:paraId="18727BFF" w14:textId="77777777" w:rsidR="005F7013" w:rsidRPr="009B393C" w:rsidRDefault="005F7013" w:rsidP="00A74F38">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control</w:t>
            </w:r>
          </w:p>
        </w:tc>
        <w:tc>
          <w:tcPr>
            <w:tcW w:w="1321" w:type="dxa"/>
          </w:tcPr>
          <w:p w14:paraId="7B0BAE50" w14:textId="1E800CAE" w:rsidR="005F7013" w:rsidRPr="009B393C" w:rsidRDefault="00025AB0" w:rsidP="00A74F38">
            <w:pPr>
              <w:jc w:val="both"/>
              <w:rPr>
                <w:rFonts w:ascii="Times New Roman" w:hAnsi="Times New Roman" w:cs="Times New Roman"/>
                <w:i/>
                <w:sz w:val="16"/>
                <w:szCs w:val="16"/>
              </w:rPr>
            </w:pPr>
            <w:proofErr w:type="spellStart"/>
            <w:proofErr w:type="gramStart"/>
            <w:r w:rsidRPr="009B393C">
              <w:rPr>
                <w:rFonts w:ascii="Times New Roman" w:hAnsi="Times New Roman" w:cs="Times New Roman"/>
                <w:i/>
                <w:sz w:val="16"/>
                <w:szCs w:val="16"/>
              </w:rPr>
              <w:t>bajukat</w:t>
            </w:r>
            <w:proofErr w:type="spellEnd"/>
            <w:r w:rsidRPr="009B393C">
              <w:rPr>
                <w:rFonts w:ascii="Times New Roman" w:hAnsi="Times New Roman" w:cs="Times New Roman"/>
                <w:i/>
                <w:sz w:val="16"/>
                <w:szCs w:val="16"/>
              </w:rPr>
              <w:t>’</w:t>
            </w:r>
            <w:proofErr w:type="gramEnd"/>
            <w:r w:rsidR="005F7013" w:rsidRPr="009B393C">
              <w:rPr>
                <w:rFonts w:ascii="Times New Roman" w:hAnsi="Times New Roman" w:cs="Times New Roman"/>
                <w:i/>
                <w:sz w:val="16"/>
                <w:szCs w:val="16"/>
              </w:rPr>
              <w:t xml:space="preserve"> </w:t>
            </w:r>
          </w:p>
        </w:tc>
        <w:tc>
          <w:tcPr>
            <w:tcW w:w="833" w:type="dxa"/>
          </w:tcPr>
          <w:p w14:paraId="0A2B3A9D"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41.85%</w:t>
            </w:r>
          </w:p>
        </w:tc>
        <w:tc>
          <w:tcPr>
            <w:tcW w:w="1724" w:type="dxa"/>
          </w:tcPr>
          <w:p w14:paraId="014C6A6D" w14:textId="28A23D06" w:rsidR="005F7013" w:rsidRPr="009B393C" w:rsidRDefault="00025AB0" w:rsidP="00A74F38">
            <w:pPr>
              <w:jc w:val="both"/>
              <w:rPr>
                <w:rFonts w:ascii="Times New Roman" w:hAnsi="Times New Roman" w:cs="Times New Roman"/>
                <w:i/>
                <w:sz w:val="16"/>
                <w:szCs w:val="16"/>
                <w:lang w:val="nb-NO"/>
              </w:rPr>
            </w:pPr>
            <w:proofErr w:type="gramStart"/>
            <w:r w:rsidRPr="009B393C">
              <w:rPr>
                <w:rFonts w:ascii="Times New Roman" w:hAnsi="Times New Roman" w:cs="Times New Roman"/>
                <w:i/>
                <w:sz w:val="16"/>
                <w:szCs w:val="16"/>
              </w:rPr>
              <w:t>u</w:t>
            </w:r>
            <w:proofErr w:type="gramEnd"/>
            <w:r w:rsidRPr="009B393C">
              <w:rPr>
                <w:rFonts w:ascii="Times New Roman" w:hAnsi="Times New Roman" w:cs="Times New Roman"/>
                <w:i/>
                <w:sz w:val="16"/>
                <w:szCs w:val="16"/>
              </w:rPr>
              <w:t>-</w:t>
            </w:r>
            <w:proofErr w:type="spellStart"/>
            <w:r w:rsidRPr="009B393C">
              <w:rPr>
                <w:rFonts w:ascii="Times New Roman" w:hAnsi="Times New Roman" w:cs="Times New Roman"/>
                <w:i/>
                <w:sz w:val="16"/>
                <w:szCs w:val="16"/>
              </w:rPr>
              <w:t>bajuk</w:t>
            </w:r>
            <w:proofErr w:type="spellEnd"/>
            <w:r w:rsidRPr="009B393C">
              <w:rPr>
                <w:rFonts w:ascii="Times New Roman" w:hAnsi="Times New Roman" w:cs="Times New Roman"/>
                <w:i/>
                <w:sz w:val="16"/>
                <w:szCs w:val="16"/>
              </w:rPr>
              <w:t>-</w:t>
            </w:r>
            <w:proofErr w:type="spellStart"/>
            <w:r w:rsidRPr="009B393C">
              <w:rPr>
                <w:rFonts w:ascii="Times New Roman" w:hAnsi="Times New Roman" w:cs="Times New Roman"/>
                <w:i/>
                <w:sz w:val="16"/>
                <w:szCs w:val="16"/>
              </w:rPr>
              <w:t>ivat</w:t>
            </w:r>
            <w:proofErr w:type="spellEnd"/>
            <w:r w:rsidRPr="009B393C">
              <w:rPr>
                <w:rFonts w:ascii="Times New Roman" w:hAnsi="Times New Roman" w:cs="Times New Roman"/>
                <w:i/>
                <w:sz w:val="16"/>
                <w:szCs w:val="16"/>
              </w:rPr>
              <w:t>’</w:t>
            </w:r>
            <w:r w:rsidR="005F7013" w:rsidRPr="009B393C">
              <w:rPr>
                <w:rFonts w:ascii="Times New Roman" w:hAnsi="Times New Roman" w:cs="Times New Roman"/>
                <w:i/>
                <w:sz w:val="16"/>
                <w:szCs w:val="16"/>
              </w:rPr>
              <w:t xml:space="preserve"> </w:t>
            </w:r>
          </w:p>
        </w:tc>
        <w:tc>
          <w:tcPr>
            <w:tcW w:w="884" w:type="dxa"/>
          </w:tcPr>
          <w:p w14:paraId="6B9B79B0"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58.15%</w:t>
            </w:r>
          </w:p>
        </w:tc>
        <w:tc>
          <w:tcPr>
            <w:tcW w:w="861" w:type="dxa"/>
          </w:tcPr>
          <w:p w14:paraId="46984794"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454</w:t>
            </w:r>
          </w:p>
        </w:tc>
      </w:tr>
      <w:tr w:rsidR="005F7013" w:rsidRPr="009B393C" w14:paraId="367A350D" w14:textId="77777777" w:rsidTr="00503DCF">
        <w:tc>
          <w:tcPr>
            <w:tcW w:w="1498" w:type="dxa"/>
          </w:tcPr>
          <w:p w14:paraId="7E18C803" w14:textId="688F4CB4" w:rsidR="005F7013" w:rsidRPr="009B393C" w:rsidRDefault="000A26EC" w:rsidP="00A74F38">
            <w:pPr>
              <w:jc w:val="both"/>
              <w:rPr>
                <w:rFonts w:ascii="Times New Roman" w:hAnsi="Times New Roman" w:cs="Times New Roman"/>
                <w:sz w:val="16"/>
                <w:szCs w:val="16"/>
              </w:rPr>
            </w:pPr>
            <w:proofErr w:type="spellStart"/>
            <w:proofErr w:type="gramStart"/>
            <w:r w:rsidRPr="009B393C">
              <w:rPr>
                <w:rFonts w:ascii="Times New Roman" w:hAnsi="Times New Roman" w:cs="Times New Roman"/>
                <w:i/>
                <w:sz w:val="16"/>
                <w:szCs w:val="16"/>
              </w:rPr>
              <w:t>za</w:t>
            </w:r>
            <w:proofErr w:type="gramEnd"/>
            <w:r w:rsidRPr="009B393C">
              <w:rPr>
                <w:rFonts w:ascii="Times New Roman" w:hAnsi="Times New Roman" w:cs="Times New Roman"/>
                <w:i/>
                <w:sz w:val="16"/>
                <w:szCs w:val="16"/>
              </w:rPr>
              <w:t>-žmurit</w:t>
            </w:r>
            <w:proofErr w:type="spellEnd"/>
            <w:r w:rsidRPr="009B393C">
              <w:rPr>
                <w:rFonts w:ascii="Times New Roman" w:hAnsi="Times New Roman" w:cs="Times New Roman"/>
                <w:i/>
                <w:sz w:val="16"/>
                <w:szCs w:val="16"/>
              </w:rPr>
              <w:t>’</w:t>
            </w:r>
            <w:r w:rsidRPr="009B393C">
              <w:rPr>
                <w:rFonts w:ascii="Times New Roman" w:hAnsi="Times New Roman" w:cs="Times New Roman"/>
                <w:sz w:val="16"/>
                <w:szCs w:val="16"/>
              </w:rPr>
              <w:t xml:space="preserve"> ‘s</w:t>
            </w:r>
            <w:proofErr w:type="spellStart"/>
            <w:r w:rsidRPr="009B393C">
              <w:rPr>
                <w:rFonts w:ascii="Times New Roman" w:hAnsi="Times New Roman" w:cs="Times New Roman"/>
                <w:sz w:val="16"/>
                <w:szCs w:val="16"/>
                <w:lang w:val="nb-NO"/>
              </w:rPr>
              <w:t>quint</w:t>
            </w:r>
            <w:proofErr w:type="spellEnd"/>
            <w:r w:rsidRPr="009B393C">
              <w:rPr>
                <w:rFonts w:ascii="Times New Roman" w:hAnsi="Times New Roman" w:cs="Times New Roman"/>
                <w:sz w:val="16"/>
                <w:szCs w:val="16"/>
              </w:rPr>
              <w:t>’</w:t>
            </w:r>
            <w:r w:rsidR="005F7013" w:rsidRPr="009B393C">
              <w:rPr>
                <w:rFonts w:ascii="Times New Roman" w:hAnsi="Times New Roman" w:cs="Times New Roman"/>
                <w:i/>
                <w:sz w:val="16"/>
                <w:szCs w:val="16"/>
              </w:rPr>
              <w:t xml:space="preserve"> </w:t>
            </w:r>
          </w:p>
        </w:tc>
        <w:tc>
          <w:tcPr>
            <w:tcW w:w="1395" w:type="dxa"/>
          </w:tcPr>
          <w:p w14:paraId="17BE03C4" w14:textId="77777777" w:rsidR="005F7013" w:rsidRPr="009B393C" w:rsidRDefault="005F7013" w:rsidP="00A74F38">
            <w:pPr>
              <w:jc w:val="both"/>
              <w:rPr>
                <w:rFonts w:ascii="Times New Roman" w:hAnsi="Times New Roman" w:cs="Times New Roman"/>
                <w:iCs/>
                <w:smallCaps/>
                <w:sz w:val="16"/>
                <w:szCs w:val="16"/>
              </w:rPr>
            </w:pPr>
            <w:r w:rsidRPr="009B393C">
              <w:rPr>
                <w:rFonts w:ascii="Times New Roman" w:hAnsi="Times New Roman" w:cs="Times New Roman"/>
                <w:iCs/>
                <w:smallCaps/>
                <w:sz w:val="16"/>
                <w:szCs w:val="16"/>
              </w:rPr>
              <w:t>cover</w:t>
            </w:r>
          </w:p>
        </w:tc>
        <w:tc>
          <w:tcPr>
            <w:tcW w:w="1321" w:type="dxa"/>
          </w:tcPr>
          <w:p w14:paraId="6FA34699" w14:textId="7E2CA62C" w:rsidR="005F7013" w:rsidRPr="009B393C" w:rsidRDefault="000A26EC" w:rsidP="00A74F38">
            <w:pPr>
              <w:jc w:val="both"/>
              <w:rPr>
                <w:rFonts w:ascii="Times New Roman" w:hAnsi="Times New Roman" w:cs="Times New Roman"/>
                <w:i/>
                <w:sz w:val="16"/>
                <w:szCs w:val="16"/>
              </w:rPr>
            </w:pPr>
            <w:r w:rsidRPr="009B393C">
              <w:rPr>
                <w:rFonts w:ascii="Times New Roman" w:hAnsi="Times New Roman" w:cs="Times New Roman"/>
                <w:i/>
                <w:sz w:val="16"/>
                <w:szCs w:val="16"/>
                <w:lang w:val="se-NO"/>
              </w:rPr>
              <w:t>žmurit’</w:t>
            </w:r>
            <w:r w:rsidR="005F7013" w:rsidRPr="009B393C">
              <w:rPr>
                <w:rFonts w:ascii="Times New Roman" w:hAnsi="Times New Roman" w:cs="Times New Roman"/>
                <w:i/>
                <w:sz w:val="16"/>
                <w:szCs w:val="16"/>
              </w:rPr>
              <w:t xml:space="preserve"> </w:t>
            </w:r>
          </w:p>
        </w:tc>
        <w:tc>
          <w:tcPr>
            <w:tcW w:w="833" w:type="dxa"/>
          </w:tcPr>
          <w:p w14:paraId="65D857F6"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37.30%</w:t>
            </w:r>
          </w:p>
        </w:tc>
        <w:tc>
          <w:tcPr>
            <w:tcW w:w="1724" w:type="dxa"/>
          </w:tcPr>
          <w:p w14:paraId="37B3664A" w14:textId="3C7B2475" w:rsidR="005F7013" w:rsidRPr="009B393C" w:rsidRDefault="000A26EC" w:rsidP="00A74F38">
            <w:pPr>
              <w:jc w:val="both"/>
              <w:rPr>
                <w:rFonts w:ascii="Times New Roman" w:hAnsi="Times New Roman" w:cs="Times New Roman"/>
                <w:i/>
                <w:sz w:val="16"/>
                <w:szCs w:val="16"/>
              </w:rPr>
            </w:pPr>
            <w:proofErr w:type="spellStart"/>
            <w:proofErr w:type="gramStart"/>
            <w:r w:rsidRPr="009B393C">
              <w:rPr>
                <w:rFonts w:ascii="Times New Roman" w:hAnsi="Times New Roman" w:cs="Times New Roman"/>
                <w:i/>
                <w:sz w:val="16"/>
                <w:szCs w:val="16"/>
              </w:rPr>
              <w:t>za</w:t>
            </w:r>
            <w:proofErr w:type="gramEnd"/>
            <w:r w:rsidRPr="009B393C">
              <w:rPr>
                <w:rFonts w:ascii="Times New Roman" w:hAnsi="Times New Roman" w:cs="Times New Roman"/>
                <w:i/>
                <w:sz w:val="16"/>
                <w:szCs w:val="16"/>
              </w:rPr>
              <w:t>-žmur-ivat</w:t>
            </w:r>
            <w:proofErr w:type="spellEnd"/>
            <w:r w:rsidRPr="009B393C">
              <w:rPr>
                <w:rFonts w:ascii="Times New Roman" w:hAnsi="Times New Roman" w:cs="Times New Roman"/>
                <w:i/>
                <w:sz w:val="16"/>
                <w:szCs w:val="16"/>
              </w:rPr>
              <w:t>’</w:t>
            </w:r>
            <w:r w:rsidR="005F7013" w:rsidRPr="009B393C">
              <w:rPr>
                <w:rFonts w:ascii="Times New Roman" w:hAnsi="Times New Roman" w:cs="Times New Roman"/>
                <w:i/>
                <w:sz w:val="16"/>
                <w:szCs w:val="16"/>
              </w:rPr>
              <w:t xml:space="preserve"> </w:t>
            </w:r>
          </w:p>
        </w:tc>
        <w:tc>
          <w:tcPr>
            <w:tcW w:w="884" w:type="dxa"/>
          </w:tcPr>
          <w:p w14:paraId="7867EA43"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62.70%</w:t>
            </w:r>
          </w:p>
        </w:tc>
        <w:tc>
          <w:tcPr>
            <w:tcW w:w="861" w:type="dxa"/>
          </w:tcPr>
          <w:p w14:paraId="4593142F"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984</w:t>
            </w:r>
          </w:p>
        </w:tc>
      </w:tr>
      <w:tr w:rsidR="005F7013" w:rsidRPr="009B393C" w14:paraId="090563AF" w14:textId="77777777" w:rsidTr="00503DCF">
        <w:tc>
          <w:tcPr>
            <w:tcW w:w="1498" w:type="dxa"/>
          </w:tcPr>
          <w:p w14:paraId="2D1870E4" w14:textId="4C526C95" w:rsidR="005F7013" w:rsidRPr="009B393C" w:rsidRDefault="000A26EC" w:rsidP="00A74F38">
            <w:pPr>
              <w:jc w:val="both"/>
              <w:rPr>
                <w:rFonts w:ascii="Times New Roman" w:hAnsi="Times New Roman" w:cs="Times New Roman"/>
                <w:i/>
                <w:sz w:val="16"/>
                <w:szCs w:val="16"/>
                <w:lang w:val="nb-NO"/>
              </w:rPr>
            </w:pPr>
            <w:proofErr w:type="gramStart"/>
            <w:r w:rsidRPr="009B393C">
              <w:rPr>
                <w:rFonts w:ascii="Times New Roman" w:hAnsi="Times New Roman" w:cs="Times New Roman"/>
                <w:i/>
                <w:sz w:val="16"/>
                <w:szCs w:val="16"/>
              </w:rPr>
              <w:t>o</w:t>
            </w:r>
            <w:proofErr w:type="gramEnd"/>
            <w:r w:rsidRPr="009B393C">
              <w:rPr>
                <w:rFonts w:ascii="Times New Roman" w:hAnsi="Times New Roman" w:cs="Times New Roman"/>
                <w:i/>
                <w:sz w:val="16"/>
                <w:szCs w:val="16"/>
              </w:rPr>
              <w:t>-</w:t>
            </w:r>
            <w:proofErr w:type="spellStart"/>
            <w:r w:rsidRPr="009B393C">
              <w:rPr>
                <w:rFonts w:ascii="Times New Roman" w:hAnsi="Times New Roman" w:cs="Times New Roman"/>
                <w:i/>
                <w:sz w:val="16"/>
                <w:szCs w:val="16"/>
              </w:rPr>
              <w:t>svjatit</w:t>
            </w:r>
            <w:proofErr w:type="spellEnd"/>
            <w:r w:rsidRPr="009B393C">
              <w:rPr>
                <w:rFonts w:ascii="Times New Roman" w:hAnsi="Times New Roman" w:cs="Times New Roman"/>
                <w:i/>
                <w:sz w:val="16"/>
                <w:szCs w:val="16"/>
              </w:rPr>
              <w:t xml:space="preserve">’ </w:t>
            </w:r>
            <w:r w:rsidRPr="009B393C">
              <w:rPr>
                <w:rFonts w:ascii="Times New Roman" w:hAnsi="Times New Roman" w:cs="Times New Roman"/>
                <w:sz w:val="16"/>
                <w:szCs w:val="16"/>
              </w:rPr>
              <w:t xml:space="preserve">‘bless, </w:t>
            </w:r>
            <w:proofErr w:type="spellStart"/>
            <w:r w:rsidRPr="009B393C">
              <w:rPr>
                <w:rFonts w:ascii="Times New Roman" w:hAnsi="Times New Roman" w:cs="Times New Roman"/>
                <w:sz w:val="16"/>
                <w:szCs w:val="16"/>
              </w:rPr>
              <w:t>sanctif</w:t>
            </w:r>
            <w:proofErr w:type="spellEnd"/>
            <w:r w:rsidRPr="009B393C">
              <w:rPr>
                <w:rFonts w:ascii="Times New Roman" w:hAnsi="Times New Roman" w:cs="Times New Roman"/>
                <w:sz w:val="16"/>
                <w:szCs w:val="16"/>
                <w:lang w:val="nb-NO"/>
              </w:rPr>
              <w:t>y</w:t>
            </w:r>
            <w:r w:rsidRPr="009B393C">
              <w:rPr>
                <w:rFonts w:ascii="Times New Roman" w:hAnsi="Times New Roman" w:cs="Times New Roman"/>
                <w:sz w:val="16"/>
                <w:szCs w:val="16"/>
              </w:rPr>
              <w:t>’</w:t>
            </w:r>
            <w:r w:rsidR="005F7013" w:rsidRPr="009B393C">
              <w:rPr>
                <w:rFonts w:ascii="Times New Roman" w:hAnsi="Times New Roman" w:cs="Times New Roman"/>
                <w:i/>
                <w:sz w:val="16"/>
                <w:szCs w:val="16"/>
              </w:rPr>
              <w:t xml:space="preserve"> </w:t>
            </w:r>
          </w:p>
        </w:tc>
        <w:tc>
          <w:tcPr>
            <w:tcW w:w="1395" w:type="dxa"/>
          </w:tcPr>
          <w:p w14:paraId="1DAF9905" w14:textId="77777777" w:rsidR="005F7013" w:rsidRPr="009B393C" w:rsidRDefault="005F7013" w:rsidP="00A74F38">
            <w:pPr>
              <w:jc w:val="both"/>
              <w:rPr>
                <w:rFonts w:ascii="Times New Roman" w:hAnsi="Times New Roman" w:cs="Times New Roman"/>
                <w:i/>
                <w:sz w:val="16"/>
                <w:szCs w:val="16"/>
              </w:rPr>
            </w:pPr>
            <w:r w:rsidRPr="009B393C">
              <w:rPr>
                <w:rFonts w:ascii="Times New Roman" w:hAnsi="Times New Roman" w:cs="Times New Roman"/>
                <w:iCs/>
                <w:smallCaps/>
                <w:sz w:val="16"/>
                <w:szCs w:val="16"/>
              </w:rPr>
              <w:t>impose a new feature</w:t>
            </w:r>
          </w:p>
        </w:tc>
        <w:tc>
          <w:tcPr>
            <w:tcW w:w="1321" w:type="dxa"/>
          </w:tcPr>
          <w:p w14:paraId="748E2583" w14:textId="0825F746" w:rsidR="005F7013" w:rsidRPr="009B393C" w:rsidRDefault="000A26EC" w:rsidP="00A74F38">
            <w:pPr>
              <w:jc w:val="both"/>
              <w:rPr>
                <w:rFonts w:ascii="Times New Roman" w:hAnsi="Times New Roman" w:cs="Times New Roman"/>
                <w:i/>
                <w:sz w:val="16"/>
                <w:szCs w:val="16"/>
              </w:rPr>
            </w:pPr>
            <w:proofErr w:type="spellStart"/>
            <w:proofErr w:type="gramStart"/>
            <w:r w:rsidRPr="009B393C">
              <w:rPr>
                <w:rFonts w:ascii="Times New Roman" w:hAnsi="Times New Roman" w:cs="Times New Roman"/>
                <w:i/>
                <w:sz w:val="16"/>
                <w:szCs w:val="16"/>
              </w:rPr>
              <w:t>svjatit</w:t>
            </w:r>
            <w:proofErr w:type="spellEnd"/>
            <w:r w:rsidRPr="009B393C">
              <w:rPr>
                <w:rFonts w:ascii="Times New Roman" w:hAnsi="Times New Roman" w:cs="Times New Roman"/>
                <w:i/>
                <w:sz w:val="16"/>
                <w:szCs w:val="16"/>
              </w:rPr>
              <w:t>’</w:t>
            </w:r>
            <w:proofErr w:type="gramEnd"/>
            <w:r w:rsidR="005F7013" w:rsidRPr="009B393C">
              <w:rPr>
                <w:rFonts w:ascii="Times New Roman" w:hAnsi="Times New Roman" w:cs="Times New Roman"/>
                <w:i/>
                <w:sz w:val="16"/>
                <w:szCs w:val="16"/>
              </w:rPr>
              <w:t xml:space="preserve"> </w:t>
            </w:r>
          </w:p>
        </w:tc>
        <w:tc>
          <w:tcPr>
            <w:tcW w:w="833" w:type="dxa"/>
          </w:tcPr>
          <w:p w14:paraId="0C42047C"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20.00%</w:t>
            </w:r>
          </w:p>
        </w:tc>
        <w:tc>
          <w:tcPr>
            <w:tcW w:w="1724" w:type="dxa"/>
          </w:tcPr>
          <w:p w14:paraId="73812C24" w14:textId="73704696" w:rsidR="005F7013" w:rsidRPr="009B393C" w:rsidRDefault="000A26EC" w:rsidP="00A74F38">
            <w:pPr>
              <w:jc w:val="both"/>
              <w:rPr>
                <w:rFonts w:ascii="Times New Roman" w:hAnsi="Times New Roman" w:cs="Times New Roman"/>
                <w:i/>
                <w:sz w:val="16"/>
                <w:szCs w:val="16"/>
                <w:lang w:val="nb-NO"/>
              </w:rPr>
            </w:pPr>
            <w:proofErr w:type="gramStart"/>
            <w:r w:rsidRPr="009B393C">
              <w:rPr>
                <w:rFonts w:ascii="Times New Roman" w:hAnsi="Times New Roman" w:cs="Times New Roman"/>
                <w:i/>
                <w:sz w:val="16"/>
                <w:szCs w:val="16"/>
              </w:rPr>
              <w:t>o</w:t>
            </w:r>
            <w:proofErr w:type="gramEnd"/>
            <w:r w:rsidRPr="009B393C">
              <w:rPr>
                <w:rFonts w:ascii="Times New Roman" w:hAnsi="Times New Roman" w:cs="Times New Roman"/>
                <w:i/>
                <w:sz w:val="16"/>
                <w:szCs w:val="16"/>
              </w:rPr>
              <w:t>-</w:t>
            </w:r>
            <w:proofErr w:type="spellStart"/>
            <w:r w:rsidRPr="009B393C">
              <w:rPr>
                <w:rFonts w:ascii="Times New Roman" w:hAnsi="Times New Roman" w:cs="Times New Roman"/>
                <w:i/>
                <w:sz w:val="16"/>
                <w:szCs w:val="16"/>
              </w:rPr>
              <w:t>svjašč</w:t>
            </w:r>
            <w:proofErr w:type="spellEnd"/>
            <w:r w:rsidRPr="009B393C">
              <w:rPr>
                <w:rFonts w:ascii="Times New Roman" w:hAnsi="Times New Roman" w:cs="Times New Roman"/>
                <w:i/>
                <w:sz w:val="16"/>
                <w:szCs w:val="16"/>
              </w:rPr>
              <w:t>-at’</w:t>
            </w:r>
            <w:r w:rsidR="005F7013" w:rsidRPr="009B393C">
              <w:rPr>
                <w:rFonts w:ascii="Times New Roman" w:hAnsi="Times New Roman" w:cs="Times New Roman"/>
                <w:i/>
                <w:sz w:val="16"/>
                <w:szCs w:val="16"/>
              </w:rPr>
              <w:t xml:space="preserve"> </w:t>
            </w:r>
          </w:p>
        </w:tc>
        <w:tc>
          <w:tcPr>
            <w:tcW w:w="884" w:type="dxa"/>
          </w:tcPr>
          <w:p w14:paraId="3D875AD6"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80.00%</w:t>
            </w:r>
          </w:p>
        </w:tc>
        <w:tc>
          <w:tcPr>
            <w:tcW w:w="861" w:type="dxa"/>
          </w:tcPr>
          <w:p w14:paraId="0CB4A407"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130</w:t>
            </w:r>
          </w:p>
        </w:tc>
      </w:tr>
      <w:tr w:rsidR="005F7013" w:rsidRPr="009B393C" w14:paraId="430450DD" w14:textId="77777777" w:rsidTr="00503DCF">
        <w:tc>
          <w:tcPr>
            <w:tcW w:w="1498" w:type="dxa"/>
          </w:tcPr>
          <w:p w14:paraId="2ECDDA76" w14:textId="7C1E44DB" w:rsidR="005F7013" w:rsidRPr="009B393C" w:rsidRDefault="000A26EC" w:rsidP="00A74F38">
            <w:pPr>
              <w:jc w:val="both"/>
              <w:rPr>
                <w:rFonts w:ascii="Times New Roman" w:hAnsi="Times New Roman" w:cs="Times New Roman"/>
                <w:sz w:val="16"/>
                <w:szCs w:val="16"/>
              </w:rPr>
            </w:pPr>
            <w:proofErr w:type="spellStart"/>
            <w:proofErr w:type="gramStart"/>
            <w:r w:rsidRPr="009B393C">
              <w:rPr>
                <w:rFonts w:ascii="Times New Roman" w:hAnsi="Times New Roman" w:cs="Times New Roman"/>
                <w:i/>
                <w:sz w:val="16"/>
                <w:szCs w:val="16"/>
              </w:rPr>
              <w:t>za</w:t>
            </w:r>
            <w:proofErr w:type="gramEnd"/>
            <w:r w:rsidRPr="009B393C">
              <w:rPr>
                <w:rFonts w:ascii="Times New Roman" w:hAnsi="Times New Roman" w:cs="Times New Roman"/>
                <w:i/>
                <w:sz w:val="16"/>
                <w:szCs w:val="16"/>
              </w:rPr>
              <w:t>-molknut</w:t>
            </w:r>
            <w:proofErr w:type="spellEnd"/>
            <w:r w:rsidRPr="009B393C">
              <w:rPr>
                <w:rFonts w:ascii="Times New Roman" w:hAnsi="Times New Roman" w:cs="Times New Roman"/>
                <w:i/>
                <w:sz w:val="16"/>
                <w:szCs w:val="16"/>
              </w:rPr>
              <w:t>’</w:t>
            </w:r>
            <w:r w:rsidR="005F7013" w:rsidRPr="009B393C">
              <w:rPr>
                <w:rFonts w:ascii="Times New Roman" w:hAnsi="Times New Roman" w:cs="Times New Roman"/>
                <w:i/>
                <w:sz w:val="16"/>
                <w:szCs w:val="16"/>
              </w:rPr>
              <w:t xml:space="preserve"> </w:t>
            </w:r>
          </w:p>
        </w:tc>
        <w:tc>
          <w:tcPr>
            <w:tcW w:w="1395" w:type="dxa"/>
          </w:tcPr>
          <w:p w14:paraId="2A42A8F3" w14:textId="77777777" w:rsidR="005F7013" w:rsidRPr="009B393C" w:rsidRDefault="005F7013" w:rsidP="00A74F38">
            <w:pPr>
              <w:jc w:val="both"/>
              <w:rPr>
                <w:rFonts w:ascii="Times New Roman" w:hAnsi="Times New Roman" w:cs="Times New Roman"/>
                <w:i/>
                <w:sz w:val="16"/>
                <w:szCs w:val="16"/>
              </w:rPr>
            </w:pPr>
            <w:r w:rsidRPr="009B393C">
              <w:rPr>
                <w:rFonts w:ascii="Times New Roman" w:hAnsi="Times New Roman" w:cs="Times New Roman"/>
                <w:iCs/>
                <w:smallCaps/>
                <w:sz w:val="16"/>
                <w:szCs w:val="16"/>
              </w:rPr>
              <w:t>change to a fixed state</w:t>
            </w:r>
          </w:p>
        </w:tc>
        <w:tc>
          <w:tcPr>
            <w:tcW w:w="1321" w:type="dxa"/>
          </w:tcPr>
          <w:p w14:paraId="5A584213" w14:textId="4F1D038D" w:rsidR="005F7013" w:rsidRPr="009B393C" w:rsidRDefault="000A26EC" w:rsidP="00A74F38">
            <w:pPr>
              <w:jc w:val="both"/>
              <w:rPr>
                <w:rFonts w:ascii="Times New Roman" w:hAnsi="Times New Roman" w:cs="Times New Roman"/>
                <w:i/>
                <w:sz w:val="16"/>
                <w:szCs w:val="16"/>
              </w:rPr>
            </w:pPr>
            <w:proofErr w:type="spellStart"/>
            <w:proofErr w:type="gramStart"/>
            <w:r w:rsidRPr="009B393C">
              <w:rPr>
                <w:rFonts w:ascii="Times New Roman" w:hAnsi="Times New Roman" w:cs="Times New Roman"/>
                <w:i/>
                <w:sz w:val="16"/>
                <w:szCs w:val="16"/>
              </w:rPr>
              <w:t>molknut</w:t>
            </w:r>
            <w:proofErr w:type="spellEnd"/>
            <w:r w:rsidRPr="009B393C">
              <w:rPr>
                <w:rFonts w:ascii="Times New Roman" w:hAnsi="Times New Roman" w:cs="Times New Roman"/>
                <w:i/>
                <w:sz w:val="16"/>
                <w:szCs w:val="16"/>
              </w:rPr>
              <w:t>’</w:t>
            </w:r>
            <w:proofErr w:type="gramEnd"/>
            <w:r w:rsidR="005F7013" w:rsidRPr="009B393C">
              <w:rPr>
                <w:rFonts w:ascii="Times New Roman" w:hAnsi="Times New Roman" w:cs="Times New Roman"/>
                <w:i/>
                <w:sz w:val="16"/>
                <w:szCs w:val="16"/>
              </w:rPr>
              <w:t xml:space="preserve"> </w:t>
            </w:r>
          </w:p>
        </w:tc>
        <w:tc>
          <w:tcPr>
            <w:tcW w:w="833" w:type="dxa"/>
          </w:tcPr>
          <w:p w14:paraId="06EBBDE7"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0.71%</w:t>
            </w:r>
          </w:p>
        </w:tc>
        <w:tc>
          <w:tcPr>
            <w:tcW w:w="1724" w:type="dxa"/>
          </w:tcPr>
          <w:p w14:paraId="00262D05" w14:textId="471AE7D2" w:rsidR="005F7013" w:rsidRPr="009B393C" w:rsidRDefault="000A26EC" w:rsidP="00A74F38">
            <w:pPr>
              <w:jc w:val="both"/>
              <w:rPr>
                <w:rFonts w:ascii="Times New Roman" w:hAnsi="Times New Roman" w:cs="Times New Roman"/>
                <w:i/>
                <w:sz w:val="16"/>
                <w:szCs w:val="16"/>
                <w:lang w:val="nb-NO"/>
              </w:rPr>
            </w:pPr>
            <w:proofErr w:type="spellStart"/>
            <w:proofErr w:type="gramStart"/>
            <w:r w:rsidRPr="009B393C">
              <w:rPr>
                <w:rFonts w:ascii="Times New Roman" w:hAnsi="Times New Roman" w:cs="Times New Roman"/>
                <w:i/>
                <w:sz w:val="16"/>
                <w:szCs w:val="16"/>
              </w:rPr>
              <w:t>za</w:t>
            </w:r>
            <w:proofErr w:type="spellEnd"/>
            <w:proofErr w:type="gramEnd"/>
            <w:r w:rsidRPr="009B393C">
              <w:rPr>
                <w:rFonts w:ascii="Times New Roman" w:hAnsi="Times New Roman" w:cs="Times New Roman"/>
                <w:i/>
                <w:sz w:val="16"/>
                <w:szCs w:val="16"/>
              </w:rPr>
              <w:t>-</w:t>
            </w:r>
            <w:proofErr w:type="spellStart"/>
            <w:r w:rsidRPr="009B393C">
              <w:rPr>
                <w:rFonts w:ascii="Times New Roman" w:hAnsi="Times New Roman" w:cs="Times New Roman"/>
                <w:i/>
                <w:sz w:val="16"/>
                <w:szCs w:val="16"/>
              </w:rPr>
              <w:t>molk</w:t>
            </w:r>
            <w:proofErr w:type="spellEnd"/>
            <w:r w:rsidRPr="009B393C">
              <w:rPr>
                <w:rFonts w:ascii="Times New Roman" w:hAnsi="Times New Roman" w:cs="Times New Roman"/>
                <w:i/>
                <w:sz w:val="16"/>
                <w:szCs w:val="16"/>
              </w:rPr>
              <w:t>-at’</w:t>
            </w:r>
            <w:r w:rsidR="005F7013" w:rsidRPr="009B393C">
              <w:rPr>
                <w:rFonts w:ascii="Times New Roman" w:hAnsi="Times New Roman" w:cs="Times New Roman"/>
                <w:i/>
                <w:sz w:val="16"/>
                <w:szCs w:val="16"/>
              </w:rPr>
              <w:t xml:space="preserve"> </w:t>
            </w:r>
          </w:p>
        </w:tc>
        <w:tc>
          <w:tcPr>
            <w:tcW w:w="884" w:type="dxa"/>
          </w:tcPr>
          <w:p w14:paraId="5399C9BE"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99.29%</w:t>
            </w:r>
          </w:p>
        </w:tc>
        <w:tc>
          <w:tcPr>
            <w:tcW w:w="861" w:type="dxa"/>
          </w:tcPr>
          <w:p w14:paraId="4DDD6F51" w14:textId="77777777" w:rsidR="005F7013" w:rsidRPr="009B393C" w:rsidRDefault="005F7013" w:rsidP="00A74F38">
            <w:pPr>
              <w:jc w:val="both"/>
              <w:rPr>
                <w:rFonts w:ascii="Times New Roman" w:hAnsi="Times New Roman" w:cs="Times New Roman"/>
                <w:sz w:val="16"/>
                <w:szCs w:val="16"/>
              </w:rPr>
            </w:pPr>
            <w:r w:rsidRPr="009B393C">
              <w:rPr>
                <w:rFonts w:ascii="Times New Roman" w:hAnsi="Times New Roman" w:cs="Times New Roman"/>
                <w:sz w:val="16"/>
                <w:szCs w:val="16"/>
              </w:rPr>
              <w:t>1,692</w:t>
            </w:r>
          </w:p>
        </w:tc>
      </w:tr>
    </w:tbl>
    <w:p w14:paraId="179F1158" w14:textId="6290278D" w:rsidR="005F7013" w:rsidRPr="009B393C" w:rsidRDefault="005F7013" w:rsidP="00A74F38">
      <w:pPr>
        <w:jc w:val="both"/>
        <w:rPr>
          <w:rFonts w:ascii="Times New Roman" w:hAnsi="Times New Roman" w:cs="Times New Roman"/>
          <w:sz w:val="20"/>
          <w:szCs w:val="20"/>
        </w:rPr>
      </w:pPr>
      <w:r w:rsidRPr="009B393C">
        <w:rPr>
          <w:rFonts w:ascii="Times New Roman" w:hAnsi="Times New Roman" w:cs="Times New Roman"/>
          <w:sz w:val="20"/>
          <w:szCs w:val="20"/>
        </w:rPr>
        <w:t xml:space="preserve">Table </w:t>
      </w:r>
      <w:r w:rsidR="00D50C9C" w:rsidRPr="009B393C">
        <w:rPr>
          <w:rFonts w:ascii="Times New Roman" w:hAnsi="Times New Roman" w:cs="Times New Roman"/>
          <w:sz w:val="20"/>
          <w:szCs w:val="20"/>
        </w:rPr>
        <w:t>6</w:t>
      </w:r>
      <w:r w:rsidRPr="009B393C">
        <w:rPr>
          <w:rFonts w:ascii="Times New Roman" w:hAnsi="Times New Roman" w:cs="Times New Roman"/>
          <w:sz w:val="20"/>
          <w:szCs w:val="20"/>
        </w:rPr>
        <w:t xml:space="preserve">: Competition between simplex </w:t>
      </w:r>
      <w:proofErr w:type="spellStart"/>
      <w:r w:rsidRPr="009B393C">
        <w:rPr>
          <w:rFonts w:ascii="Times New Roman" w:hAnsi="Times New Roman" w:cs="Times New Roman"/>
          <w:sz w:val="20"/>
          <w:szCs w:val="20"/>
        </w:rPr>
        <w:t>imperfectives</w:t>
      </w:r>
      <w:proofErr w:type="spellEnd"/>
      <w:r w:rsidRPr="009B393C">
        <w:rPr>
          <w:rFonts w:ascii="Times New Roman" w:hAnsi="Times New Roman" w:cs="Times New Roman"/>
          <w:sz w:val="20"/>
          <w:szCs w:val="20"/>
        </w:rPr>
        <w:t xml:space="preserve"> and secondary </w:t>
      </w:r>
      <w:proofErr w:type="spellStart"/>
      <w:r w:rsidRPr="009B393C">
        <w:rPr>
          <w:rFonts w:ascii="Times New Roman" w:hAnsi="Times New Roman" w:cs="Times New Roman"/>
          <w:sz w:val="20"/>
          <w:szCs w:val="20"/>
        </w:rPr>
        <w:t>imperfectives</w:t>
      </w:r>
      <w:proofErr w:type="spellEnd"/>
      <w:r w:rsidRPr="009B393C">
        <w:rPr>
          <w:rFonts w:ascii="Times New Roman" w:hAnsi="Times New Roman" w:cs="Times New Roman"/>
          <w:sz w:val="20"/>
          <w:szCs w:val="20"/>
        </w:rPr>
        <w:t xml:space="preserve"> in aspectual triplets</w:t>
      </w:r>
    </w:p>
    <w:p w14:paraId="4C691564" w14:textId="77777777" w:rsidR="005F7013" w:rsidRPr="009B393C" w:rsidRDefault="005F7013" w:rsidP="00A74F38">
      <w:pPr>
        <w:jc w:val="both"/>
        <w:rPr>
          <w:rFonts w:ascii="Times New Roman" w:hAnsi="Times New Roman" w:cs="Times New Roman"/>
          <w:sz w:val="20"/>
          <w:szCs w:val="20"/>
        </w:rPr>
      </w:pPr>
    </w:p>
    <w:p w14:paraId="52ABED2A" w14:textId="0BD01CF0" w:rsidR="005F7013" w:rsidRPr="009B393C" w:rsidRDefault="00D47704" w:rsidP="006E7DC0">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We can explore the differences in use among </w:t>
      </w:r>
      <w:r w:rsidR="005F7013" w:rsidRPr="009B393C">
        <w:rPr>
          <w:rFonts w:ascii="Times New Roman" w:hAnsi="Times New Roman" w:cs="Times New Roman"/>
          <w:sz w:val="20"/>
          <w:szCs w:val="20"/>
        </w:rPr>
        <w:t xml:space="preserve">triplets where the two </w:t>
      </w:r>
      <w:proofErr w:type="spellStart"/>
      <w:r w:rsidR="005F7013" w:rsidRPr="009B393C">
        <w:rPr>
          <w:rFonts w:ascii="Times New Roman" w:hAnsi="Times New Roman" w:cs="Times New Roman"/>
          <w:sz w:val="20"/>
          <w:szCs w:val="20"/>
        </w:rPr>
        <w:t>imperfectives</w:t>
      </w:r>
      <w:proofErr w:type="spellEnd"/>
      <w:r w:rsidR="005F7013" w:rsidRPr="009B393C">
        <w:rPr>
          <w:rFonts w:ascii="Times New Roman" w:hAnsi="Times New Roman" w:cs="Times New Roman"/>
          <w:sz w:val="20"/>
          <w:szCs w:val="20"/>
        </w:rPr>
        <w:t xml:space="preserve"> are both well represented, </w:t>
      </w:r>
      <w:r w:rsidRPr="009B393C">
        <w:rPr>
          <w:rFonts w:ascii="Times New Roman" w:hAnsi="Times New Roman" w:cs="Times New Roman"/>
          <w:sz w:val="20"/>
          <w:szCs w:val="20"/>
        </w:rPr>
        <w:t xml:space="preserve">such as </w:t>
      </w:r>
      <w:r w:rsidR="005F7013" w:rsidRPr="009B393C">
        <w:rPr>
          <w:rFonts w:ascii="Times New Roman" w:hAnsi="Times New Roman" w:cs="Times New Roman"/>
          <w:sz w:val="20"/>
          <w:szCs w:val="20"/>
        </w:rPr>
        <w:t xml:space="preserve">those headed by the Natural Perfectives </w:t>
      </w:r>
      <w:r w:rsidR="005B24C6" w:rsidRPr="009B393C">
        <w:rPr>
          <w:rFonts w:ascii="Times New Roman" w:hAnsi="Times New Roman" w:cs="Times New Roman"/>
          <w:i/>
          <w:sz w:val="20"/>
          <w:szCs w:val="20"/>
        </w:rPr>
        <w:t>u-</w:t>
      </w:r>
      <w:proofErr w:type="spellStart"/>
      <w:r w:rsidR="005B24C6" w:rsidRPr="009B393C">
        <w:rPr>
          <w:rFonts w:ascii="Times New Roman" w:hAnsi="Times New Roman" w:cs="Times New Roman"/>
          <w:i/>
          <w:sz w:val="20"/>
          <w:szCs w:val="20"/>
        </w:rPr>
        <w:t>bajukat</w:t>
      </w:r>
      <w:proofErr w:type="spellEnd"/>
      <w:r w:rsidR="005B24C6" w:rsidRPr="009B393C">
        <w:rPr>
          <w:rFonts w:ascii="Times New Roman" w:hAnsi="Times New Roman" w:cs="Times New Roman"/>
          <w:i/>
          <w:sz w:val="20"/>
          <w:szCs w:val="20"/>
        </w:rPr>
        <w:t>’</w:t>
      </w:r>
      <w:r w:rsidR="005B24C6" w:rsidRPr="009B393C">
        <w:rPr>
          <w:rFonts w:ascii="Times New Roman" w:hAnsi="Times New Roman" w:cs="Times New Roman"/>
          <w:sz w:val="20"/>
          <w:szCs w:val="20"/>
        </w:rPr>
        <w:t xml:space="preserve"> ‘lull to sleep’</w:t>
      </w:r>
      <w:r w:rsidR="005F7013" w:rsidRPr="009B393C">
        <w:rPr>
          <w:rFonts w:ascii="Times New Roman" w:hAnsi="Times New Roman" w:cs="Times New Roman"/>
          <w:sz w:val="20"/>
          <w:szCs w:val="20"/>
        </w:rPr>
        <w:t xml:space="preserve"> and </w:t>
      </w:r>
      <w:proofErr w:type="spellStart"/>
      <w:r w:rsidR="005B24C6" w:rsidRPr="009B393C">
        <w:rPr>
          <w:rFonts w:ascii="Times New Roman" w:hAnsi="Times New Roman" w:cs="Times New Roman"/>
          <w:i/>
          <w:sz w:val="20"/>
          <w:szCs w:val="20"/>
        </w:rPr>
        <w:t>za</w:t>
      </w:r>
      <w:proofErr w:type="spellEnd"/>
      <w:r w:rsidR="005B24C6" w:rsidRPr="009B393C">
        <w:rPr>
          <w:rFonts w:ascii="Times New Roman" w:hAnsi="Times New Roman" w:cs="Times New Roman"/>
          <w:i/>
          <w:sz w:val="20"/>
          <w:szCs w:val="20"/>
        </w:rPr>
        <w:t>-</w:t>
      </w:r>
      <w:r w:rsidR="005B24C6" w:rsidRPr="009B393C">
        <w:rPr>
          <w:rFonts w:ascii="Times New Roman" w:hAnsi="Times New Roman" w:cs="Times New Roman"/>
          <w:i/>
          <w:sz w:val="20"/>
          <w:szCs w:val="20"/>
          <w:lang w:val="se-NO"/>
        </w:rPr>
        <w:t>žmurit’</w:t>
      </w:r>
      <w:r w:rsidR="005B24C6" w:rsidRPr="009B393C">
        <w:rPr>
          <w:rFonts w:ascii="Times New Roman" w:hAnsi="Times New Roman" w:cs="Times New Roman"/>
          <w:sz w:val="20"/>
          <w:szCs w:val="20"/>
          <w:lang w:val="se-NO"/>
        </w:rPr>
        <w:t xml:space="preserve"> ‘s</w:t>
      </w:r>
      <w:proofErr w:type="spellStart"/>
      <w:r w:rsidR="005B24C6" w:rsidRPr="009B393C">
        <w:rPr>
          <w:rFonts w:ascii="Times New Roman" w:hAnsi="Times New Roman" w:cs="Times New Roman"/>
          <w:sz w:val="20"/>
          <w:szCs w:val="20"/>
          <w:lang w:val="nb-NO"/>
        </w:rPr>
        <w:t>quint</w:t>
      </w:r>
      <w:proofErr w:type="spellEnd"/>
      <w:r w:rsidR="005B24C6" w:rsidRPr="009B393C">
        <w:rPr>
          <w:rFonts w:ascii="Times New Roman" w:hAnsi="Times New Roman" w:cs="Times New Roman"/>
          <w:sz w:val="20"/>
          <w:szCs w:val="20"/>
          <w:lang w:val="se-NO"/>
        </w:rPr>
        <w:t>’</w:t>
      </w:r>
      <w:r w:rsidR="005F7013" w:rsidRPr="009B393C">
        <w:rPr>
          <w:rFonts w:ascii="Times New Roman" w:hAnsi="Times New Roman" w:cs="Times New Roman"/>
          <w:sz w:val="20"/>
          <w:szCs w:val="20"/>
        </w:rPr>
        <w:t>. Examples (</w:t>
      </w:r>
      <w:r w:rsidR="005B24C6" w:rsidRPr="009B393C">
        <w:rPr>
          <w:rFonts w:ascii="Times New Roman" w:hAnsi="Times New Roman" w:cs="Times New Roman"/>
          <w:sz w:val="20"/>
          <w:szCs w:val="20"/>
        </w:rPr>
        <w:t>5</w:t>
      </w:r>
      <w:r w:rsidR="005F7013" w:rsidRPr="009B393C">
        <w:rPr>
          <w:rFonts w:ascii="Times New Roman" w:hAnsi="Times New Roman" w:cs="Times New Roman"/>
          <w:sz w:val="20"/>
          <w:szCs w:val="20"/>
        </w:rPr>
        <w:t>) and (</w:t>
      </w:r>
      <w:r w:rsidR="005B24C6" w:rsidRPr="009B393C">
        <w:rPr>
          <w:rFonts w:ascii="Times New Roman" w:hAnsi="Times New Roman" w:cs="Times New Roman"/>
          <w:sz w:val="20"/>
          <w:szCs w:val="20"/>
        </w:rPr>
        <w:t>7</w:t>
      </w:r>
      <w:r w:rsidR="005F7013" w:rsidRPr="009B393C">
        <w:rPr>
          <w:rFonts w:ascii="Times New Roman" w:hAnsi="Times New Roman" w:cs="Times New Roman"/>
          <w:sz w:val="20"/>
          <w:szCs w:val="20"/>
        </w:rPr>
        <w:t xml:space="preserve">) show the use of the simplex </w:t>
      </w:r>
      <w:proofErr w:type="spellStart"/>
      <w:r w:rsidR="005F7013" w:rsidRPr="009B393C">
        <w:rPr>
          <w:rFonts w:ascii="Times New Roman" w:hAnsi="Times New Roman" w:cs="Times New Roman"/>
          <w:sz w:val="20"/>
          <w:szCs w:val="20"/>
        </w:rPr>
        <w:t>imperfectives</w:t>
      </w:r>
      <w:proofErr w:type="spellEnd"/>
      <w:r w:rsidR="005F7013" w:rsidRPr="009B393C">
        <w:rPr>
          <w:rFonts w:ascii="Times New Roman" w:hAnsi="Times New Roman" w:cs="Times New Roman"/>
          <w:sz w:val="20"/>
          <w:szCs w:val="20"/>
        </w:rPr>
        <w:t xml:space="preserve"> </w:t>
      </w:r>
      <w:proofErr w:type="spellStart"/>
      <w:r w:rsidR="005B24C6" w:rsidRPr="009B393C">
        <w:rPr>
          <w:rFonts w:ascii="Times New Roman" w:hAnsi="Times New Roman" w:cs="Times New Roman"/>
          <w:i/>
          <w:sz w:val="20"/>
          <w:szCs w:val="20"/>
        </w:rPr>
        <w:t>bajukat</w:t>
      </w:r>
      <w:proofErr w:type="spellEnd"/>
      <w:r w:rsidR="005B24C6" w:rsidRPr="009B393C">
        <w:rPr>
          <w:rFonts w:ascii="Times New Roman" w:hAnsi="Times New Roman" w:cs="Times New Roman"/>
          <w:i/>
          <w:sz w:val="20"/>
          <w:szCs w:val="20"/>
        </w:rPr>
        <w:t>’</w:t>
      </w:r>
      <w:r w:rsidR="005F7013" w:rsidRPr="009B393C">
        <w:rPr>
          <w:rFonts w:ascii="Times New Roman" w:hAnsi="Times New Roman" w:cs="Times New Roman"/>
          <w:sz w:val="20"/>
          <w:szCs w:val="20"/>
        </w:rPr>
        <w:t xml:space="preserve"> and </w:t>
      </w:r>
      <w:proofErr w:type="spellStart"/>
      <w:r w:rsidR="005B24C6" w:rsidRPr="009B393C">
        <w:rPr>
          <w:rFonts w:ascii="Times New Roman" w:hAnsi="Times New Roman" w:cs="Times New Roman"/>
          <w:i/>
          <w:sz w:val="20"/>
          <w:szCs w:val="20"/>
        </w:rPr>
        <w:t>žmurit</w:t>
      </w:r>
      <w:proofErr w:type="spellEnd"/>
      <w:r w:rsidR="005B24C6" w:rsidRPr="009B393C">
        <w:rPr>
          <w:rFonts w:ascii="Times New Roman" w:hAnsi="Times New Roman" w:cs="Times New Roman"/>
          <w:i/>
          <w:sz w:val="20"/>
          <w:szCs w:val="20"/>
        </w:rPr>
        <w:t>’</w:t>
      </w:r>
      <w:r w:rsidR="005F7013" w:rsidRPr="009B393C">
        <w:rPr>
          <w:rFonts w:ascii="Times New Roman" w:hAnsi="Times New Roman" w:cs="Times New Roman"/>
          <w:sz w:val="20"/>
          <w:szCs w:val="20"/>
        </w:rPr>
        <w:t>; examples (</w:t>
      </w:r>
      <w:r w:rsidR="005B24C6" w:rsidRPr="009B393C">
        <w:rPr>
          <w:rFonts w:ascii="Times New Roman" w:hAnsi="Times New Roman" w:cs="Times New Roman"/>
          <w:sz w:val="20"/>
          <w:szCs w:val="20"/>
        </w:rPr>
        <w:t>6</w:t>
      </w:r>
      <w:r w:rsidR="005F7013" w:rsidRPr="009B393C">
        <w:rPr>
          <w:rFonts w:ascii="Times New Roman" w:hAnsi="Times New Roman" w:cs="Times New Roman"/>
          <w:sz w:val="20"/>
          <w:szCs w:val="20"/>
        </w:rPr>
        <w:t>) and (</w:t>
      </w:r>
      <w:r w:rsidR="005B24C6" w:rsidRPr="009B393C">
        <w:rPr>
          <w:rFonts w:ascii="Times New Roman" w:hAnsi="Times New Roman" w:cs="Times New Roman"/>
          <w:sz w:val="20"/>
          <w:szCs w:val="20"/>
        </w:rPr>
        <w:t>8</w:t>
      </w:r>
      <w:r w:rsidR="005F7013" w:rsidRPr="009B393C">
        <w:rPr>
          <w:rFonts w:ascii="Times New Roman" w:hAnsi="Times New Roman" w:cs="Times New Roman"/>
          <w:sz w:val="20"/>
          <w:szCs w:val="20"/>
        </w:rPr>
        <w:t xml:space="preserve">) illustrate the use of the corresponding secondary </w:t>
      </w:r>
      <w:proofErr w:type="spellStart"/>
      <w:r w:rsidR="005F7013" w:rsidRPr="009B393C">
        <w:rPr>
          <w:rFonts w:ascii="Times New Roman" w:hAnsi="Times New Roman" w:cs="Times New Roman"/>
          <w:sz w:val="20"/>
          <w:szCs w:val="20"/>
        </w:rPr>
        <w:t>imperfectives</w:t>
      </w:r>
      <w:proofErr w:type="spellEnd"/>
      <w:r w:rsidR="005F7013" w:rsidRPr="009B393C">
        <w:rPr>
          <w:rFonts w:ascii="Times New Roman" w:hAnsi="Times New Roman" w:cs="Times New Roman"/>
          <w:sz w:val="20"/>
          <w:szCs w:val="20"/>
        </w:rPr>
        <w:t xml:space="preserve"> </w:t>
      </w:r>
      <w:r w:rsidR="005B24C6" w:rsidRPr="009B393C">
        <w:rPr>
          <w:rFonts w:ascii="Times New Roman" w:hAnsi="Times New Roman" w:cs="Times New Roman"/>
          <w:i/>
          <w:sz w:val="20"/>
          <w:szCs w:val="20"/>
        </w:rPr>
        <w:t>u-</w:t>
      </w:r>
      <w:proofErr w:type="spellStart"/>
      <w:r w:rsidR="005B24C6" w:rsidRPr="009B393C">
        <w:rPr>
          <w:rFonts w:ascii="Times New Roman" w:hAnsi="Times New Roman" w:cs="Times New Roman"/>
          <w:i/>
          <w:sz w:val="20"/>
          <w:szCs w:val="20"/>
        </w:rPr>
        <w:t>bajuk</w:t>
      </w:r>
      <w:proofErr w:type="spellEnd"/>
      <w:r w:rsidR="005B24C6" w:rsidRPr="009B393C">
        <w:rPr>
          <w:rFonts w:ascii="Times New Roman" w:hAnsi="Times New Roman" w:cs="Times New Roman"/>
          <w:i/>
          <w:sz w:val="20"/>
          <w:szCs w:val="20"/>
        </w:rPr>
        <w:t>-</w:t>
      </w:r>
      <w:proofErr w:type="spellStart"/>
      <w:r w:rsidR="005B24C6" w:rsidRPr="009B393C">
        <w:rPr>
          <w:rFonts w:ascii="Times New Roman" w:hAnsi="Times New Roman" w:cs="Times New Roman"/>
          <w:i/>
          <w:sz w:val="20"/>
          <w:szCs w:val="20"/>
        </w:rPr>
        <w:t>ivat</w:t>
      </w:r>
      <w:proofErr w:type="spellEnd"/>
      <w:r w:rsidR="005B24C6" w:rsidRPr="009B393C">
        <w:rPr>
          <w:rFonts w:ascii="Times New Roman" w:hAnsi="Times New Roman" w:cs="Times New Roman"/>
          <w:i/>
          <w:sz w:val="20"/>
          <w:szCs w:val="20"/>
        </w:rPr>
        <w:t>’</w:t>
      </w:r>
      <w:r w:rsidR="005F7013" w:rsidRPr="009B393C">
        <w:rPr>
          <w:rFonts w:ascii="Times New Roman" w:hAnsi="Times New Roman" w:cs="Times New Roman"/>
          <w:sz w:val="20"/>
          <w:szCs w:val="20"/>
        </w:rPr>
        <w:t xml:space="preserve"> and </w:t>
      </w:r>
      <w:proofErr w:type="spellStart"/>
      <w:r w:rsidR="005B24C6" w:rsidRPr="009B393C">
        <w:rPr>
          <w:rFonts w:ascii="Times New Roman" w:hAnsi="Times New Roman" w:cs="Times New Roman"/>
          <w:i/>
          <w:sz w:val="20"/>
          <w:szCs w:val="20"/>
        </w:rPr>
        <w:t>za-žmur-ivat</w:t>
      </w:r>
      <w:proofErr w:type="spellEnd"/>
      <w:r w:rsidR="005B24C6" w:rsidRPr="009B393C">
        <w:rPr>
          <w:rFonts w:ascii="Times New Roman" w:hAnsi="Times New Roman" w:cs="Times New Roman"/>
          <w:i/>
          <w:sz w:val="20"/>
          <w:szCs w:val="20"/>
        </w:rPr>
        <w:t>’</w:t>
      </w:r>
      <w:r w:rsidR="005F7013" w:rsidRPr="009B393C">
        <w:rPr>
          <w:rFonts w:ascii="Times New Roman" w:hAnsi="Times New Roman" w:cs="Times New Roman"/>
          <w:sz w:val="20"/>
          <w:szCs w:val="20"/>
        </w:rPr>
        <w:t>.</w:t>
      </w:r>
    </w:p>
    <w:p w14:paraId="28B64B49" w14:textId="77777777" w:rsidR="005F7013" w:rsidRPr="009B393C" w:rsidRDefault="005F7013" w:rsidP="00A74F38">
      <w:pPr>
        <w:jc w:val="both"/>
        <w:rPr>
          <w:rFonts w:ascii="Times New Roman" w:hAnsi="Times New Roman" w:cs="Times New Roman"/>
          <w:sz w:val="20"/>
          <w:szCs w:val="20"/>
        </w:rPr>
      </w:pPr>
    </w:p>
    <w:p w14:paraId="7472FFFD" w14:textId="36E3B068" w:rsidR="005F7013" w:rsidRPr="009B393C" w:rsidRDefault="005F7013" w:rsidP="00A74F38">
      <w:pPr>
        <w:jc w:val="both"/>
        <w:rPr>
          <w:rStyle w:val="doc"/>
          <w:rFonts w:ascii="Times New Roman" w:eastAsia="Times New Roman" w:hAnsi="Times New Roman" w:cs="Times New Roman"/>
          <w:sz w:val="20"/>
          <w:szCs w:val="20"/>
        </w:rPr>
      </w:pPr>
      <w:r w:rsidRPr="009B393C">
        <w:rPr>
          <w:rFonts w:ascii="Times New Roman" w:hAnsi="Times New Roman" w:cs="Times New Roman"/>
          <w:sz w:val="20"/>
          <w:szCs w:val="20"/>
        </w:rPr>
        <w:t>(</w:t>
      </w:r>
      <w:r w:rsidR="005B24C6" w:rsidRPr="009B393C">
        <w:rPr>
          <w:rFonts w:ascii="Times New Roman" w:hAnsi="Times New Roman" w:cs="Times New Roman"/>
          <w:sz w:val="20"/>
          <w:szCs w:val="20"/>
        </w:rPr>
        <w:t>5</w:t>
      </w:r>
      <w:r w:rsidR="003D7BAF" w:rsidRPr="009B393C">
        <w:rPr>
          <w:rFonts w:ascii="Times New Roman" w:hAnsi="Times New Roman" w:cs="Times New Roman"/>
          <w:sz w:val="20"/>
          <w:szCs w:val="20"/>
        </w:rPr>
        <w:t>)</w:t>
      </w:r>
      <w:r w:rsidR="003D7BAF" w:rsidRPr="009B393C">
        <w:rPr>
          <w:rFonts w:ascii="Times New Roman" w:hAnsi="Times New Roman" w:cs="Times New Roman"/>
          <w:sz w:val="20"/>
          <w:szCs w:val="20"/>
        </w:rPr>
        <w:tab/>
      </w:r>
      <w:r w:rsidR="003D7BAF" w:rsidRPr="009B393C">
        <w:rPr>
          <w:rFonts w:ascii="Times New Roman" w:hAnsi="Times New Roman" w:cs="Times New Roman"/>
          <w:sz w:val="20"/>
          <w:szCs w:val="20"/>
        </w:rPr>
        <w:tab/>
      </w:r>
      <w:proofErr w:type="spellStart"/>
      <w:r w:rsidR="00291617" w:rsidRPr="009B393C">
        <w:rPr>
          <w:rFonts w:ascii="Times New Roman" w:hAnsi="Times New Roman" w:cs="Times New Roman"/>
          <w:sz w:val="20"/>
          <w:szCs w:val="20"/>
        </w:rPr>
        <w:t>Devočka</w:t>
      </w:r>
      <w:proofErr w:type="spellEnd"/>
      <w:r w:rsidR="00291617" w:rsidRPr="009B393C">
        <w:rPr>
          <w:rFonts w:ascii="Times New Roman" w:hAnsi="Times New Roman" w:cs="Times New Roman"/>
          <w:sz w:val="20"/>
          <w:szCs w:val="20"/>
        </w:rPr>
        <w:t xml:space="preserve"> </w:t>
      </w:r>
      <w:proofErr w:type="spellStart"/>
      <w:r w:rsidR="00291617" w:rsidRPr="009B393C">
        <w:rPr>
          <w:rFonts w:ascii="Times New Roman" w:hAnsi="Times New Roman" w:cs="Times New Roman"/>
          <w:sz w:val="20"/>
          <w:szCs w:val="20"/>
        </w:rPr>
        <w:t>kaprizničala</w:t>
      </w:r>
      <w:proofErr w:type="spellEnd"/>
      <w:r w:rsidR="00291617" w:rsidRPr="009B393C">
        <w:rPr>
          <w:rFonts w:ascii="Times New Roman" w:hAnsi="Times New Roman" w:cs="Times New Roman"/>
          <w:sz w:val="20"/>
          <w:szCs w:val="20"/>
        </w:rPr>
        <w:t xml:space="preserve"> </w:t>
      </w:r>
      <w:proofErr w:type="spellStart"/>
      <w:r w:rsidR="00291617" w:rsidRPr="009B393C">
        <w:rPr>
          <w:rFonts w:ascii="Times New Roman" w:hAnsi="Times New Roman" w:cs="Times New Roman"/>
          <w:sz w:val="20"/>
          <w:szCs w:val="20"/>
        </w:rPr>
        <w:t>i</w:t>
      </w:r>
      <w:proofErr w:type="spellEnd"/>
      <w:r w:rsidR="00291617" w:rsidRPr="009B393C">
        <w:rPr>
          <w:rFonts w:ascii="Times New Roman" w:hAnsi="Times New Roman" w:cs="Times New Roman"/>
          <w:sz w:val="20"/>
          <w:szCs w:val="20"/>
        </w:rPr>
        <w:t xml:space="preserve"> </w:t>
      </w:r>
      <w:proofErr w:type="spellStart"/>
      <w:r w:rsidR="00291617" w:rsidRPr="009B393C">
        <w:rPr>
          <w:rFonts w:ascii="Times New Roman" w:hAnsi="Times New Roman" w:cs="Times New Roman"/>
          <w:sz w:val="20"/>
          <w:szCs w:val="20"/>
        </w:rPr>
        <w:t>trebovala</w:t>
      </w:r>
      <w:proofErr w:type="spellEnd"/>
      <w:r w:rsidR="00291617" w:rsidRPr="009B393C">
        <w:rPr>
          <w:rFonts w:ascii="Times New Roman" w:hAnsi="Times New Roman" w:cs="Times New Roman"/>
          <w:sz w:val="20"/>
          <w:szCs w:val="20"/>
        </w:rPr>
        <w:t xml:space="preserve">, </w:t>
      </w:r>
      <w:proofErr w:type="spellStart"/>
      <w:r w:rsidR="00291617" w:rsidRPr="009B393C">
        <w:rPr>
          <w:rFonts w:ascii="Times New Roman" w:hAnsi="Times New Roman" w:cs="Times New Roman"/>
          <w:sz w:val="20"/>
          <w:szCs w:val="20"/>
        </w:rPr>
        <w:t>čtob</w:t>
      </w:r>
      <w:proofErr w:type="spellEnd"/>
      <w:r w:rsidR="00291617" w:rsidRPr="009B393C">
        <w:rPr>
          <w:rFonts w:ascii="Times New Roman" w:hAnsi="Times New Roman" w:cs="Times New Roman"/>
          <w:sz w:val="20"/>
          <w:szCs w:val="20"/>
          <w:lang w:val="nb-NO"/>
        </w:rPr>
        <w:t xml:space="preserve">y </w:t>
      </w:r>
      <w:proofErr w:type="spellStart"/>
      <w:r w:rsidR="00291617" w:rsidRPr="009B393C">
        <w:rPr>
          <w:rFonts w:ascii="Times New Roman" w:hAnsi="Times New Roman" w:cs="Times New Roman"/>
          <w:sz w:val="20"/>
          <w:szCs w:val="20"/>
          <w:lang w:val="nb-NO"/>
        </w:rPr>
        <w:t>vmesto</w:t>
      </w:r>
      <w:proofErr w:type="spellEnd"/>
      <w:r w:rsidR="00291617" w:rsidRPr="009B393C">
        <w:rPr>
          <w:rFonts w:ascii="Times New Roman" w:hAnsi="Times New Roman" w:cs="Times New Roman"/>
          <w:sz w:val="20"/>
          <w:szCs w:val="20"/>
          <w:lang w:val="nb-NO"/>
        </w:rPr>
        <w:t xml:space="preserve"> </w:t>
      </w:r>
      <w:r w:rsidR="00291617" w:rsidRPr="009B393C">
        <w:rPr>
          <w:rFonts w:ascii="Times New Roman" w:hAnsi="Times New Roman" w:cs="Times New Roman"/>
          <w:sz w:val="20"/>
          <w:szCs w:val="20"/>
          <w:lang w:val="se-NO"/>
        </w:rPr>
        <w:t xml:space="preserve">babuški ee </w:t>
      </w:r>
      <w:r w:rsidR="00291617" w:rsidRPr="009B393C">
        <w:rPr>
          <w:rFonts w:ascii="Times New Roman" w:hAnsi="Times New Roman" w:cs="Times New Roman"/>
          <w:b/>
          <w:sz w:val="20"/>
          <w:szCs w:val="20"/>
          <w:lang w:val="se-NO"/>
        </w:rPr>
        <w:t>bajukal</w:t>
      </w:r>
      <w:r w:rsidR="00291617" w:rsidRPr="009B393C">
        <w:rPr>
          <w:rFonts w:ascii="Times New Roman" w:hAnsi="Times New Roman" w:cs="Times New Roman"/>
          <w:sz w:val="20"/>
          <w:szCs w:val="20"/>
          <w:lang w:val="se-NO"/>
        </w:rPr>
        <w:t xml:space="preserve"> </w:t>
      </w:r>
      <w:r w:rsidR="003D7BAF" w:rsidRPr="009B393C">
        <w:rPr>
          <w:rFonts w:ascii="Times New Roman" w:hAnsi="Times New Roman" w:cs="Times New Roman"/>
          <w:sz w:val="20"/>
          <w:szCs w:val="20"/>
          <w:lang w:val="se-NO"/>
        </w:rPr>
        <w:tab/>
      </w:r>
      <w:r w:rsidR="003D7BAF" w:rsidRPr="009B393C">
        <w:rPr>
          <w:rFonts w:ascii="Times New Roman" w:hAnsi="Times New Roman" w:cs="Times New Roman"/>
          <w:sz w:val="20"/>
          <w:szCs w:val="20"/>
          <w:lang w:val="se-NO"/>
        </w:rPr>
        <w:tab/>
      </w:r>
      <w:r w:rsidR="00291617" w:rsidRPr="009B393C">
        <w:rPr>
          <w:rFonts w:ascii="Times New Roman" w:hAnsi="Times New Roman" w:cs="Times New Roman"/>
          <w:sz w:val="20"/>
          <w:szCs w:val="20"/>
          <w:lang w:val="se-NO"/>
        </w:rPr>
        <w:t xml:space="preserve">Dimka. </w:t>
      </w:r>
      <w:r w:rsidR="00BF77E5" w:rsidRPr="009B393C">
        <w:rPr>
          <w:rStyle w:val="doc"/>
          <w:rFonts w:ascii="Times New Roman" w:eastAsia="Times New Roman" w:hAnsi="Times New Roman" w:cs="Times New Roman"/>
          <w:sz w:val="20"/>
          <w:szCs w:val="20"/>
        </w:rPr>
        <w:t>[</w:t>
      </w:r>
      <w:r w:rsidR="00291617" w:rsidRPr="009B393C">
        <w:rPr>
          <w:rStyle w:val="doc"/>
          <w:rFonts w:ascii="Times New Roman" w:eastAsia="Times New Roman" w:hAnsi="Times New Roman" w:cs="Times New Roman"/>
          <w:sz w:val="20"/>
          <w:szCs w:val="20"/>
        </w:rPr>
        <w:t xml:space="preserve">Mark </w:t>
      </w:r>
      <w:proofErr w:type="spellStart"/>
      <w:r w:rsidR="00291617" w:rsidRPr="009B393C">
        <w:rPr>
          <w:rStyle w:val="doc"/>
          <w:rFonts w:ascii="Times New Roman" w:eastAsia="Times New Roman" w:hAnsi="Times New Roman" w:cs="Times New Roman"/>
          <w:sz w:val="20"/>
          <w:szCs w:val="20"/>
        </w:rPr>
        <w:t>Sergeev</w:t>
      </w:r>
      <w:proofErr w:type="spellEnd"/>
      <w:r w:rsidR="00291617" w:rsidRPr="009B393C">
        <w:rPr>
          <w:rStyle w:val="doc"/>
          <w:rFonts w:ascii="Times New Roman" w:eastAsia="Times New Roman" w:hAnsi="Times New Roman" w:cs="Times New Roman"/>
          <w:sz w:val="20"/>
          <w:szCs w:val="20"/>
        </w:rPr>
        <w:t xml:space="preserve">. </w:t>
      </w:r>
      <w:proofErr w:type="spellStart"/>
      <w:r w:rsidR="00291617" w:rsidRPr="009B393C">
        <w:rPr>
          <w:rStyle w:val="doc"/>
          <w:rFonts w:ascii="Times New Roman" w:eastAsia="Times New Roman" w:hAnsi="Times New Roman" w:cs="Times New Roman"/>
          <w:sz w:val="20"/>
          <w:szCs w:val="20"/>
        </w:rPr>
        <w:t>Volšebnaja</w:t>
      </w:r>
      <w:proofErr w:type="spellEnd"/>
      <w:r w:rsidR="00291617" w:rsidRPr="009B393C">
        <w:rPr>
          <w:rStyle w:val="doc"/>
          <w:rFonts w:ascii="Times New Roman" w:eastAsia="Times New Roman" w:hAnsi="Times New Roman" w:cs="Times New Roman"/>
          <w:sz w:val="20"/>
          <w:szCs w:val="20"/>
        </w:rPr>
        <w:t xml:space="preserve"> </w:t>
      </w:r>
      <w:proofErr w:type="spellStart"/>
      <w:r w:rsidR="00291617" w:rsidRPr="009B393C">
        <w:rPr>
          <w:rStyle w:val="doc"/>
          <w:rFonts w:ascii="Times New Roman" w:eastAsia="Times New Roman" w:hAnsi="Times New Roman" w:cs="Times New Roman"/>
          <w:sz w:val="20"/>
          <w:szCs w:val="20"/>
        </w:rPr>
        <w:t>galoša</w:t>
      </w:r>
      <w:proofErr w:type="spellEnd"/>
      <w:r w:rsidR="00291617" w:rsidRPr="009B393C">
        <w:rPr>
          <w:rStyle w:val="doc"/>
          <w:rFonts w:ascii="Times New Roman" w:eastAsia="Times New Roman" w:hAnsi="Times New Roman" w:cs="Times New Roman"/>
          <w:sz w:val="20"/>
          <w:szCs w:val="20"/>
        </w:rPr>
        <w:t xml:space="preserve">, </w:t>
      </w:r>
      <w:proofErr w:type="spellStart"/>
      <w:proofErr w:type="gramStart"/>
      <w:r w:rsidR="00291617" w:rsidRPr="009B393C">
        <w:rPr>
          <w:rStyle w:val="doc"/>
          <w:rFonts w:ascii="Times New Roman" w:eastAsia="Times New Roman" w:hAnsi="Times New Roman" w:cs="Times New Roman"/>
          <w:sz w:val="20"/>
          <w:szCs w:val="20"/>
        </w:rPr>
        <w:t>ili</w:t>
      </w:r>
      <w:proofErr w:type="spellEnd"/>
      <w:proofErr w:type="gramEnd"/>
      <w:r w:rsidR="00291617" w:rsidRPr="009B393C">
        <w:rPr>
          <w:rStyle w:val="doc"/>
          <w:rFonts w:ascii="Times New Roman" w:eastAsia="Times New Roman" w:hAnsi="Times New Roman" w:cs="Times New Roman"/>
          <w:sz w:val="20"/>
          <w:szCs w:val="20"/>
        </w:rPr>
        <w:t xml:space="preserve"> </w:t>
      </w:r>
      <w:proofErr w:type="spellStart"/>
      <w:r w:rsidR="00291617" w:rsidRPr="009B393C">
        <w:rPr>
          <w:rStyle w:val="doc"/>
          <w:rFonts w:ascii="Times New Roman" w:eastAsia="Times New Roman" w:hAnsi="Times New Roman" w:cs="Times New Roman"/>
          <w:sz w:val="20"/>
          <w:szCs w:val="20"/>
        </w:rPr>
        <w:t>Neob</w:t>
      </w:r>
      <w:r w:rsidR="00363ACB" w:rsidRPr="009B393C">
        <w:rPr>
          <w:rStyle w:val="doc"/>
          <w:rFonts w:ascii="Times New Roman" w:eastAsia="Times New Roman" w:hAnsi="Times New Roman" w:cs="Times New Roman"/>
          <w:sz w:val="20"/>
          <w:szCs w:val="20"/>
        </w:rPr>
        <w:t>y</w:t>
      </w:r>
      <w:r w:rsidR="00291617" w:rsidRPr="009B393C">
        <w:rPr>
          <w:rStyle w:val="doc"/>
          <w:rFonts w:ascii="Times New Roman" w:eastAsia="Times New Roman" w:hAnsi="Times New Roman" w:cs="Times New Roman"/>
          <w:sz w:val="20"/>
          <w:szCs w:val="20"/>
        </w:rPr>
        <w:t>knovenn</w:t>
      </w:r>
      <w:r w:rsidR="00363ACB" w:rsidRPr="009B393C">
        <w:rPr>
          <w:rStyle w:val="doc"/>
          <w:rFonts w:ascii="Times New Roman" w:eastAsia="Times New Roman" w:hAnsi="Times New Roman" w:cs="Times New Roman"/>
          <w:sz w:val="20"/>
          <w:szCs w:val="20"/>
        </w:rPr>
        <w:t>ye</w:t>
      </w:r>
      <w:proofErr w:type="spellEnd"/>
      <w:r w:rsidR="00363ACB" w:rsidRPr="009B393C">
        <w:rPr>
          <w:rStyle w:val="doc"/>
          <w:rFonts w:ascii="Times New Roman" w:eastAsia="Times New Roman" w:hAnsi="Times New Roman" w:cs="Times New Roman"/>
          <w:sz w:val="20"/>
          <w:szCs w:val="20"/>
        </w:rPr>
        <w:t xml:space="preserve"> </w:t>
      </w:r>
      <w:r w:rsidR="003D7BAF" w:rsidRPr="009B393C">
        <w:rPr>
          <w:rStyle w:val="doc"/>
          <w:rFonts w:ascii="Times New Roman" w:eastAsia="Times New Roman" w:hAnsi="Times New Roman" w:cs="Times New Roman"/>
          <w:sz w:val="20"/>
          <w:szCs w:val="20"/>
        </w:rPr>
        <w:tab/>
      </w:r>
      <w:r w:rsidR="003D7BAF" w:rsidRPr="009B393C">
        <w:rPr>
          <w:rStyle w:val="doc"/>
          <w:rFonts w:ascii="Times New Roman" w:eastAsia="Times New Roman" w:hAnsi="Times New Roman" w:cs="Times New Roman"/>
          <w:sz w:val="20"/>
          <w:szCs w:val="20"/>
        </w:rPr>
        <w:tab/>
      </w:r>
      <w:r w:rsidR="003D7BAF" w:rsidRPr="009B393C">
        <w:rPr>
          <w:rStyle w:val="doc"/>
          <w:rFonts w:ascii="Times New Roman" w:eastAsia="Times New Roman" w:hAnsi="Times New Roman" w:cs="Times New Roman"/>
          <w:sz w:val="20"/>
          <w:szCs w:val="20"/>
        </w:rPr>
        <w:tab/>
      </w:r>
      <w:proofErr w:type="spellStart"/>
      <w:r w:rsidR="00363ACB" w:rsidRPr="009B393C">
        <w:rPr>
          <w:rStyle w:val="doc"/>
          <w:rFonts w:ascii="Times New Roman" w:eastAsia="Times New Roman" w:hAnsi="Times New Roman" w:cs="Times New Roman"/>
          <w:sz w:val="20"/>
          <w:szCs w:val="20"/>
        </w:rPr>
        <w:t>priključenija</w:t>
      </w:r>
      <w:proofErr w:type="spellEnd"/>
      <w:r w:rsidR="00363ACB" w:rsidRPr="009B393C">
        <w:rPr>
          <w:rStyle w:val="doc"/>
          <w:rFonts w:ascii="Times New Roman" w:eastAsia="Times New Roman" w:hAnsi="Times New Roman" w:cs="Times New Roman"/>
          <w:sz w:val="20"/>
          <w:szCs w:val="20"/>
        </w:rPr>
        <w:t xml:space="preserve"> </w:t>
      </w:r>
      <w:proofErr w:type="spellStart"/>
      <w:r w:rsidR="00363ACB" w:rsidRPr="009B393C">
        <w:rPr>
          <w:rStyle w:val="doc"/>
          <w:rFonts w:ascii="Times New Roman" w:eastAsia="Times New Roman" w:hAnsi="Times New Roman" w:cs="Times New Roman"/>
          <w:sz w:val="20"/>
          <w:szCs w:val="20"/>
        </w:rPr>
        <w:t>Vadima</w:t>
      </w:r>
      <w:proofErr w:type="spellEnd"/>
      <w:r w:rsidR="00363ACB" w:rsidRPr="009B393C">
        <w:rPr>
          <w:rStyle w:val="doc"/>
          <w:rFonts w:ascii="Times New Roman" w:eastAsia="Times New Roman" w:hAnsi="Times New Roman" w:cs="Times New Roman"/>
          <w:sz w:val="20"/>
          <w:szCs w:val="20"/>
        </w:rPr>
        <w:t xml:space="preserve"> </w:t>
      </w:r>
      <w:proofErr w:type="spellStart"/>
      <w:r w:rsidR="00363ACB" w:rsidRPr="009B393C">
        <w:rPr>
          <w:rStyle w:val="doc"/>
          <w:rFonts w:ascii="Times New Roman" w:eastAsia="Times New Roman" w:hAnsi="Times New Roman" w:cs="Times New Roman"/>
          <w:sz w:val="20"/>
          <w:szCs w:val="20"/>
        </w:rPr>
        <w:t>Smirnova</w:t>
      </w:r>
      <w:proofErr w:type="spellEnd"/>
      <w:r w:rsidR="00363ACB" w:rsidRPr="009B393C">
        <w:rPr>
          <w:rStyle w:val="doc"/>
          <w:rFonts w:ascii="Times New Roman" w:eastAsia="Times New Roman" w:hAnsi="Times New Roman" w:cs="Times New Roman"/>
          <w:sz w:val="20"/>
          <w:szCs w:val="20"/>
        </w:rPr>
        <w:t xml:space="preserve">, ego </w:t>
      </w:r>
      <w:proofErr w:type="spellStart"/>
      <w:r w:rsidR="00363ACB" w:rsidRPr="009B393C">
        <w:rPr>
          <w:rStyle w:val="doc"/>
          <w:rFonts w:ascii="Times New Roman" w:eastAsia="Times New Roman" w:hAnsi="Times New Roman" w:cs="Times New Roman"/>
          <w:sz w:val="20"/>
          <w:szCs w:val="20"/>
        </w:rPr>
        <w:t>lučšego</w:t>
      </w:r>
      <w:proofErr w:type="spellEnd"/>
      <w:r w:rsidR="00363ACB" w:rsidRPr="009B393C">
        <w:rPr>
          <w:rStyle w:val="doc"/>
          <w:rFonts w:ascii="Times New Roman" w:eastAsia="Times New Roman" w:hAnsi="Times New Roman" w:cs="Times New Roman"/>
          <w:sz w:val="20"/>
          <w:szCs w:val="20"/>
        </w:rPr>
        <w:t xml:space="preserve"> </w:t>
      </w:r>
      <w:proofErr w:type="spellStart"/>
      <w:r w:rsidR="00363ACB" w:rsidRPr="009B393C">
        <w:rPr>
          <w:rStyle w:val="doc"/>
          <w:rFonts w:ascii="Times New Roman" w:eastAsia="Times New Roman" w:hAnsi="Times New Roman" w:cs="Times New Roman"/>
          <w:sz w:val="20"/>
          <w:szCs w:val="20"/>
        </w:rPr>
        <w:t>druga</w:t>
      </w:r>
      <w:proofErr w:type="spellEnd"/>
      <w:r w:rsidR="00363ACB" w:rsidRPr="009B393C">
        <w:rPr>
          <w:rStyle w:val="doc"/>
          <w:rFonts w:ascii="Times New Roman" w:eastAsia="Times New Roman" w:hAnsi="Times New Roman" w:cs="Times New Roman"/>
          <w:sz w:val="20"/>
          <w:szCs w:val="20"/>
        </w:rPr>
        <w:t xml:space="preserve"> </w:t>
      </w:r>
      <w:proofErr w:type="spellStart"/>
      <w:r w:rsidR="00363ACB" w:rsidRPr="009B393C">
        <w:rPr>
          <w:rStyle w:val="doc"/>
          <w:rFonts w:ascii="Times New Roman" w:eastAsia="Times New Roman" w:hAnsi="Times New Roman" w:cs="Times New Roman"/>
          <w:sz w:val="20"/>
          <w:szCs w:val="20"/>
        </w:rPr>
        <w:t>Paši</w:t>
      </w:r>
      <w:proofErr w:type="spellEnd"/>
      <w:r w:rsidR="00363ACB" w:rsidRPr="009B393C">
        <w:rPr>
          <w:rStyle w:val="doc"/>
          <w:rFonts w:ascii="Times New Roman" w:eastAsia="Times New Roman" w:hAnsi="Times New Roman" w:cs="Times New Roman"/>
          <w:sz w:val="20"/>
          <w:szCs w:val="20"/>
        </w:rPr>
        <w:t xml:space="preserve"> </w:t>
      </w:r>
      <w:proofErr w:type="spellStart"/>
      <w:r w:rsidR="00363ACB" w:rsidRPr="009B393C">
        <w:rPr>
          <w:rStyle w:val="doc"/>
          <w:rFonts w:ascii="Times New Roman" w:eastAsia="Times New Roman" w:hAnsi="Times New Roman" w:cs="Times New Roman"/>
          <w:sz w:val="20"/>
          <w:szCs w:val="20"/>
        </w:rPr>
        <w:t>Kaškina</w:t>
      </w:r>
      <w:proofErr w:type="spellEnd"/>
      <w:r w:rsidR="00363ACB" w:rsidRPr="009B393C">
        <w:rPr>
          <w:rStyle w:val="doc"/>
          <w:rFonts w:ascii="Times New Roman" w:eastAsia="Times New Roman" w:hAnsi="Times New Roman" w:cs="Times New Roman"/>
          <w:sz w:val="20"/>
          <w:szCs w:val="20"/>
        </w:rPr>
        <w:t xml:space="preserve"> </w:t>
      </w:r>
      <w:proofErr w:type="spellStart"/>
      <w:r w:rsidR="00363ACB" w:rsidRPr="009B393C">
        <w:rPr>
          <w:rStyle w:val="doc"/>
          <w:rFonts w:ascii="Times New Roman" w:eastAsia="Times New Roman" w:hAnsi="Times New Roman" w:cs="Times New Roman"/>
          <w:sz w:val="20"/>
          <w:szCs w:val="20"/>
        </w:rPr>
        <w:t>i</w:t>
      </w:r>
      <w:proofErr w:type="spellEnd"/>
      <w:r w:rsidR="00363ACB" w:rsidRPr="009B393C">
        <w:rPr>
          <w:rStyle w:val="doc"/>
          <w:rFonts w:ascii="Times New Roman" w:eastAsia="Times New Roman" w:hAnsi="Times New Roman" w:cs="Times New Roman"/>
          <w:sz w:val="20"/>
          <w:szCs w:val="20"/>
        </w:rPr>
        <w:t xml:space="preserve"> </w:t>
      </w:r>
      <w:r w:rsidR="003D7BAF" w:rsidRPr="009B393C">
        <w:rPr>
          <w:rStyle w:val="doc"/>
          <w:rFonts w:ascii="Times New Roman" w:eastAsia="Times New Roman" w:hAnsi="Times New Roman" w:cs="Times New Roman"/>
          <w:sz w:val="20"/>
          <w:szCs w:val="20"/>
        </w:rPr>
        <w:tab/>
      </w:r>
      <w:r w:rsidR="003D7BAF" w:rsidRPr="009B393C">
        <w:rPr>
          <w:rStyle w:val="doc"/>
          <w:rFonts w:ascii="Times New Roman" w:eastAsia="Times New Roman" w:hAnsi="Times New Roman" w:cs="Times New Roman"/>
          <w:sz w:val="20"/>
          <w:szCs w:val="20"/>
        </w:rPr>
        <w:tab/>
      </w:r>
      <w:r w:rsidR="003D7BAF" w:rsidRPr="009B393C">
        <w:rPr>
          <w:rStyle w:val="doc"/>
          <w:rFonts w:ascii="Times New Roman" w:eastAsia="Times New Roman" w:hAnsi="Times New Roman" w:cs="Times New Roman"/>
          <w:sz w:val="20"/>
          <w:szCs w:val="20"/>
        </w:rPr>
        <w:tab/>
      </w:r>
      <w:r w:rsidR="00363ACB" w:rsidRPr="009B393C">
        <w:rPr>
          <w:rStyle w:val="doc"/>
          <w:rFonts w:ascii="Times New Roman" w:eastAsia="Times New Roman" w:hAnsi="Times New Roman" w:cs="Times New Roman"/>
          <w:sz w:val="20"/>
          <w:szCs w:val="20"/>
        </w:rPr>
        <w:t xml:space="preserve">33 </w:t>
      </w:r>
      <w:proofErr w:type="spellStart"/>
      <w:r w:rsidR="00363ACB" w:rsidRPr="009B393C">
        <w:rPr>
          <w:rStyle w:val="doc"/>
          <w:rFonts w:ascii="Times New Roman" w:eastAsia="Times New Roman" w:hAnsi="Times New Roman" w:cs="Times New Roman"/>
          <w:sz w:val="20"/>
          <w:szCs w:val="20"/>
        </w:rPr>
        <w:t>nevidimok</w:t>
      </w:r>
      <w:proofErr w:type="spellEnd"/>
      <w:r w:rsidR="00363ACB" w:rsidRPr="009B393C">
        <w:rPr>
          <w:rStyle w:val="doc"/>
          <w:rFonts w:ascii="Times New Roman" w:eastAsia="Times New Roman" w:hAnsi="Times New Roman" w:cs="Times New Roman"/>
          <w:sz w:val="20"/>
          <w:szCs w:val="20"/>
        </w:rPr>
        <w:t xml:space="preserve"> </w:t>
      </w:r>
      <w:proofErr w:type="spellStart"/>
      <w:r w:rsidR="00363ACB" w:rsidRPr="009B393C">
        <w:rPr>
          <w:rStyle w:val="doc"/>
          <w:rFonts w:ascii="Times New Roman" w:eastAsia="Times New Roman" w:hAnsi="Times New Roman" w:cs="Times New Roman"/>
          <w:sz w:val="20"/>
          <w:szCs w:val="20"/>
        </w:rPr>
        <w:t>iz</w:t>
      </w:r>
      <w:proofErr w:type="spellEnd"/>
      <w:r w:rsidR="00363ACB" w:rsidRPr="009B393C">
        <w:rPr>
          <w:rStyle w:val="doc"/>
          <w:rFonts w:ascii="Times New Roman" w:eastAsia="Times New Roman" w:hAnsi="Times New Roman" w:cs="Times New Roman"/>
          <w:sz w:val="20"/>
          <w:szCs w:val="20"/>
        </w:rPr>
        <w:t xml:space="preserve"> </w:t>
      </w:r>
      <w:r w:rsidR="00BF77E5" w:rsidRPr="009B393C">
        <w:rPr>
          <w:rStyle w:val="doc"/>
          <w:rFonts w:ascii="Times New Roman" w:eastAsia="Times New Roman" w:hAnsi="Times New Roman" w:cs="Times New Roman"/>
          <w:sz w:val="20"/>
          <w:szCs w:val="20"/>
        </w:rPr>
        <w:t>117-</w:t>
      </w:r>
      <w:r w:rsidR="00363ACB" w:rsidRPr="009B393C">
        <w:rPr>
          <w:rStyle w:val="doc"/>
          <w:rFonts w:ascii="Times New Roman" w:eastAsia="Times New Roman" w:hAnsi="Times New Roman" w:cs="Times New Roman"/>
          <w:sz w:val="20"/>
          <w:szCs w:val="20"/>
        </w:rPr>
        <w:t xml:space="preserve">j </w:t>
      </w:r>
      <w:proofErr w:type="spellStart"/>
      <w:r w:rsidR="00363ACB" w:rsidRPr="009B393C">
        <w:rPr>
          <w:rStyle w:val="doc"/>
          <w:rFonts w:ascii="Times New Roman" w:eastAsia="Times New Roman" w:hAnsi="Times New Roman" w:cs="Times New Roman"/>
          <w:sz w:val="20"/>
          <w:szCs w:val="20"/>
        </w:rPr>
        <w:t>škol</w:t>
      </w:r>
      <w:proofErr w:type="spellEnd"/>
      <w:r w:rsidR="00363ACB" w:rsidRPr="009B393C">
        <w:rPr>
          <w:rStyle w:val="doc"/>
          <w:rFonts w:ascii="Times New Roman" w:eastAsia="Times New Roman" w:hAnsi="Times New Roman" w:cs="Times New Roman"/>
          <w:sz w:val="20"/>
          <w:szCs w:val="20"/>
          <w:lang w:val="nb-NO"/>
        </w:rPr>
        <w:t>y</w:t>
      </w:r>
      <w:r w:rsidR="00BF77E5" w:rsidRPr="009B393C">
        <w:rPr>
          <w:rStyle w:val="doc"/>
          <w:rFonts w:ascii="Times New Roman" w:eastAsia="Times New Roman" w:hAnsi="Times New Roman" w:cs="Times New Roman"/>
          <w:sz w:val="20"/>
          <w:szCs w:val="20"/>
        </w:rPr>
        <w:t xml:space="preserve"> (1971)]</w:t>
      </w:r>
    </w:p>
    <w:p w14:paraId="48382763" w14:textId="04FB3EA5" w:rsidR="003D7BAF" w:rsidRPr="009B393C" w:rsidRDefault="003D7BAF" w:rsidP="00A74F38">
      <w:pPr>
        <w:jc w:val="both"/>
        <w:rPr>
          <w:rStyle w:val="doc"/>
          <w:rFonts w:ascii="Times New Roman" w:eastAsia="Times New Roman" w:hAnsi="Times New Roman" w:cs="Times New Roman"/>
          <w:i/>
          <w:sz w:val="20"/>
          <w:szCs w:val="20"/>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i/>
          <w:sz w:val="20"/>
          <w:szCs w:val="20"/>
        </w:rPr>
        <w:t xml:space="preserve">Girl made-fuss and demanded, that instead-of grandmother her </w:t>
      </w:r>
      <w:r w:rsidRPr="009B393C">
        <w:rPr>
          <w:rStyle w:val="doc"/>
          <w:rFonts w:ascii="Times New Roman" w:eastAsia="Times New Roman" w:hAnsi="Times New Roman" w:cs="Times New Roman"/>
          <w:i/>
          <w:sz w:val="20"/>
          <w:szCs w:val="20"/>
        </w:rPr>
        <w:tab/>
      </w:r>
      <w:r w:rsidRPr="009B393C">
        <w:rPr>
          <w:rStyle w:val="doc"/>
          <w:rFonts w:ascii="Times New Roman" w:eastAsia="Times New Roman" w:hAnsi="Times New Roman" w:cs="Times New Roman"/>
          <w:i/>
          <w:sz w:val="20"/>
          <w:szCs w:val="20"/>
        </w:rPr>
        <w:tab/>
      </w:r>
      <w:r w:rsidRPr="009B393C">
        <w:rPr>
          <w:rStyle w:val="doc"/>
          <w:rFonts w:ascii="Times New Roman" w:eastAsia="Times New Roman" w:hAnsi="Times New Roman" w:cs="Times New Roman"/>
          <w:i/>
          <w:sz w:val="20"/>
          <w:szCs w:val="20"/>
        </w:rPr>
        <w:tab/>
      </w:r>
      <w:r w:rsidRPr="009B393C">
        <w:rPr>
          <w:rStyle w:val="doc"/>
          <w:rFonts w:ascii="Times New Roman" w:eastAsia="Times New Roman" w:hAnsi="Times New Roman" w:cs="Times New Roman"/>
          <w:b/>
          <w:i/>
          <w:sz w:val="20"/>
          <w:szCs w:val="20"/>
        </w:rPr>
        <w:t>lulled</w:t>
      </w:r>
      <w:r w:rsidRPr="009B393C">
        <w:rPr>
          <w:rStyle w:val="doc"/>
          <w:rFonts w:ascii="Times New Roman" w:eastAsia="Times New Roman" w:hAnsi="Times New Roman" w:cs="Times New Roman"/>
          <w:i/>
          <w:sz w:val="20"/>
          <w:szCs w:val="20"/>
        </w:rPr>
        <w:t xml:space="preserve"> </w:t>
      </w:r>
      <w:proofErr w:type="spellStart"/>
      <w:r w:rsidRPr="009B393C">
        <w:rPr>
          <w:rStyle w:val="doc"/>
          <w:rFonts w:ascii="Times New Roman" w:eastAsia="Times New Roman" w:hAnsi="Times New Roman" w:cs="Times New Roman"/>
          <w:i/>
          <w:sz w:val="20"/>
          <w:szCs w:val="20"/>
        </w:rPr>
        <w:t>Dimka</w:t>
      </w:r>
      <w:proofErr w:type="spellEnd"/>
      <w:r w:rsidRPr="009B393C">
        <w:rPr>
          <w:rStyle w:val="doc"/>
          <w:rFonts w:ascii="Times New Roman" w:eastAsia="Times New Roman" w:hAnsi="Times New Roman" w:cs="Times New Roman"/>
          <w:i/>
          <w:sz w:val="20"/>
          <w:szCs w:val="20"/>
        </w:rPr>
        <w:t>.</w:t>
      </w:r>
    </w:p>
    <w:p w14:paraId="0047A98E" w14:textId="43199A10" w:rsidR="00363ACB" w:rsidRPr="009B393C" w:rsidRDefault="003D7BAF" w:rsidP="00A74F38">
      <w:pPr>
        <w:jc w:val="both"/>
        <w:rPr>
          <w:rFonts w:ascii="Times New Roman" w:eastAsia="Times New Roman" w:hAnsi="Times New Roman" w:cs="Times New Roman"/>
          <w:sz w:val="20"/>
          <w:szCs w:val="20"/>
        </w:rPr>
      </w:pP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ab/>
        <w:t>“</w:t>
      </w:r>
      <w:r w:rsidR="00363ACB" w:rsidRPr="009B393C">
        <w:rPr>
          <w:rFonts w:ascii="Times New Roman" w:eastAsia="Times New Roman" w:hAnsi="Times New Roman" w:cs="Times New Roman"/>
          <w:sz w:val="20"/>
          <w:szCs w:val="20"/>
        </w:rPr>
        <w:t xml:space="preserve">The girl made a fuss and demanded that </w:t>
      </w:r>
      <w:proofErr w:type="spellStart"/>
      <w:r w:rsidR="00363ACB" w:rsidRPr="009B393C">
        <w:rPr>
          <w:rFonts w:ascii="Times New Roman" w:eastAsia="Times New Roman" w:hAnsi="Times New Roman" w:cs="Times New Roman"/>
          <w:sz w:val="20"/>
          <w:szCs w:val="20"/>
        </w:rPr>
        <w:t>Dimka</w:t>
      </w:r>
      <w:proofErr w:type="spellEnd"/>
      <w:r w:rsidR="00363ACB" w:rsidRPr="009B393C">
        <w:rPr>
          <w:rFonts w:ascii="Times New Roman" w:eastAsia="Times New Roman" w:hAnsi="Times New Roman" w:cs="Times New Roman"/>
          <w:sz w:val="20"/>
          <w:szCs w:val="20"/>
        </w:rPr>
        <w:t xml:space="preserve"> </w:t>
      </w:r>
      <w:r w:rsidR="00363ACB" w:rsidRPr="009B393C">
        <w:rPr>
          <w:rFonts w:ascii="Times New Roman" w:eastAsia="Times New Roman" w:hAnsi="Times New Roman" w:cs="Times New Roman"/>
          <w:b/>
          <w:sz w:val="20"/>
          <w:szCs w:val="20"/>
        </w:rPr>
        <w:t>lull</w:t>
      </w:r>
      <w:r w:rsidR="00363ACB" w:rsidRPr="009B393C">
        <w:rPr>
          <w:rFonts w:ascii="Times New Roman" w:eastAsia="Times New Roman" w:hAnsi="Times New Roman" w:cs="Times New Roman"/>
          <w:sz w:val="20"/>
          <w:szCs w:val="20"/>
        </w:rPr>
        <w:t xml:space="preserve"> her instead of </w:t>
      </w: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ab/>
      </w:r>
      <w:r w:rsidRPr="009B393C">
        <w:rPr>
          <w:rFonts w:ascii="Times New Roman" w:eastAsia="Times New Roman" w:hAnsi="Times New Roman" w:cs="Times New Roman"/>
          <w:sz w:val="20"/>
          <w:szCs w:val="20"/>
        </w:rPr>
        <w:tab/>
      </w:r>
      <w:r w:rsidR="00363ACB" w:rsidRPr="009B393C">
        <w:rPr>
          <w:rFonts w:ascii="Times New Roman" w:eastAsia="Times New Roman" w:hAnsi="Times New Roman" w:cs="Times New Roman"/>
          <w:sz w:val="20"/>
          <w:szCs w:val="20"/>
        </w:rPr>
        <w:t>her grandmother.</w:t>
      </w:r>
      <w:r w:rsidRPr="009B393C">
        <w:rPr>
          <w:rFonts w:ascii="Times New Roman" w:eastAsia="Times New Roman" w:hAnsi="Times New Roman" w:cs="Times New Roman"/>
          <w:sz w:val="20"/>
          <w:szCs w:val="20"/>
        </w:rPr>
        <w:t>”</w:t>
      </w:r>
    </w:p>
    <w:p w14:paraId="21521DDA" w14:textId="77777777" w:rsidR="005F7013" w:rsidRPr="009B393C" w:rsidRDefault="005F7013" w:rsidP="00A74F38">
      <w:pPr>
        <w:jc w:val="both"/>
        <w:rPr>
          <w:rFonts w:ascii="Times New Roman" w:hAnsi="Times New Roman" w:cs="Times New Roman"/>
          <w:sz w:val="20"/>
          <w:szCs w:val="20"/>
        </w:rPr>
      </w:pPr>
    </w:p>
    <w:p w14:paraId="665000FF" w14:textId="51A1F5E5" w:rsidR="005F7013" w:rsidRPr="009B393C" w:rsidRDefault="005F7013" w:rsidP="00A74F38">
      <w:pPr>
        <w:jc w:val="both"/>
        <w:rPr>
          <w:rStyle w:val="doc"/>
          <w:rFonts w:ascii="Times New Roman" w:eastAsia="Times New Roman" w:hAnsi="Times New Roman" w:cs="Times New Roman"/>
          <w:sz w:val="20"/>
          <w:szCs w:val="20"/>
        </w:rPr>
      </w:pPr>
      <w:r w:rsidRPr="009B393C">
        <w:rPr>
          <w:rFonts w:ascii="Times New Roman" w:hAnsi="Times New Roman" w:cs="Times New Roman"/>
          <w:sz w:val="20"/>
          <w:szCs w:val="20"/>
        </w:rPr>
        <w:t>(</w:t>
      </w:r>
      <w:r w:rsidR="005B24C6" w:rsidRPr="009B393C">
        <w:rPr>
          <w:rFonts w:ascii="Times New Roman" w:hAnsi="Times New Roman" w:cs="Times New Roman"/>
          <w:sz w:val="20"/>
          <w:szCs w:val="20"/>
        </w:rPr>
        <w:t>6</w:t>
      </w:r>
      <w:r w:rsidR="009B1928" w:rsidRPr="009B393C">
        <w:rPr>
          <w:rFonts w:ascii="Times New Roman" w:hAnsi="Times New Roman" w:cs="Times New Roman"/>
          <w:sz w:val="20"/>
          <w:szCs w:val="20"/>
        </w:rPr>
        <w:t>)</w:t>
      </w:r>
      <w:r w:rsidR="00E57027" w:rsidRPr="009B393C">
        <w:rPr>
          <w:rFonts w:ascii="Times New Roman" w:hAnsi="Times New Roman" w:cs="Times New Roman"/>
          <w:sz w:val="20"/>
          <w:szCs w:val="20"/>
        </w:rPr>
        <w:tab/>
      </w:r>
      <w:r w:rsidR="00E57027" w:rsidRPr="009B393C">
        <w:rPr>
          <w:rFonts w:ascii="Times New Roman" w:hAnsi="Times New Roman" w:cs="Times New Roman"/>
          <w:sz w:val="20"/>
          <w:szCs w:val="20"/>
        </w:rPr>
        <w:tab/>
      </w:r>
      <w:proofErr w:type="spellStart"/>
      <w:r w:rsidR="00363ACB" w:rsidRPr="009B393C">
        <w:rPr>
          <w:rFonts w:ascii="Times New Roman" w:hAnsi="Times New Roman" w:cs="Times New Roman"/>
          <w:sz w:val="20"/>
          <w:szCs w:val="20"/>
        </w:rPr>
        <w:t>Dnem</w:t>
      </w:r>
      <w:proofErr w:type="spellEnd"/>
      <w:r w:rsidR="00363ACB" w:rsidRPr="009B393C">
        <w:rPr>
          <w:rFonts w:ascii="Times New Roman" w:hAnsi="Times New Roman" w:cs="Times New Roman"/>
          <w:sz w:val="20"/>
          <w:szCs w:val="20"/>
        </w:rPr>
        <w:t xml:space="preserve"> </w:t>
      </w:r>
      <w:proofErr w:type="spellStart"/>
      <w:r w:rsidR="00363ACB" w:rsidRPr="009B393C">
        <w:rPr>
          <w:rFonts w:ascii="Times New Roman" w:hAnsi="Times New Roman" w:cs="Times New Roman"/>
          <w:sz w:val="20"/>
          <w:szCs w:val="20"/>
        </w:rPr>
        <w:t>Gusja</w:t>
      </w:r>
      <w:proofErr w:type="spellEnd"/>
      <w:r w:rsidR="00363ACB" w:rsidRPr="009B393C">
        <w:rPr>
          <w:rFonts w:ascii="Times New Roman" w:hAnsi="Times New Roman" w:cs="Times New Roman"/>
          <w:sz w:val="20"/>
          <w:szCs w:val="20"/>
        </w:rPr>
        <w:t xml:space="preserve"> </w:t>
      </w:r>
      <w:r w:rsidR="00363ACB" w:rsidRPr="009B393C">
        <w:rPr>
          <w:rFonts w:ascii="Times New Roman" w:hAnsi="Times New Roman" w:cs="Times New Roman"/>
          <w:b/>
          <w:sz w:val="20"/>
          <w:szCs w:val="20"/>
        </w:rPr>
        <w:t>u-</w:t>
      </w:r>
      <w:proofErr w:type="spellStart"/>
      <w:r w:rsidR="00363ACB" w:rsidRPr="009B393C">
        <w:rPr>
          <w:rFonts w:ascii="Times New Roman" w:hAnsi="Times New Roman" w:cs="Times New Roman"/>
          <w:b/>
          <w:sz w:val="20"/>
          <w:szCs w:val="20"/>
        </w:rPr>
        <w:t>bajuk</w:t>
      </w:r>
      <w:proofErr w:type="spellEnd"/>
      <w:r w:rsidR="00363ACB" w:rsidRPr="009B393C">
        <w:rPr>
          <w:rFonts w:ascii="Times New Roman" w:hAnsi="Times New Roman" w:cs="Times New Roman"/>
          <w:b/>
          <w:sz w:val="20"/>
          <w:szCs w:val="20"/>
        </w:rPr>
        <w:t>-</w:t>
      </w:r>
      <w:proofErr w:type="spellStart"/>
      <w:r w:rsidR="00363ACB" w:rsidRPr="009B393C">
        <w:rPr>
          <w:rFonts w:ascii="Times New Roman" w:hAnsi="Times New Roman" w:cs="Times New Roman"/>
          <w:b/>
          <w:sz w:val="20"/>
          <w:szCs w:val="20"/>
        </w:rPr>
        <w:t>ivala</w:t>
      </w:r>
      <w:proofErr w:type="spellEnd"/>
      <w:r w:rsidR="00363ACB" w:rsidRPr="009B393C">
        <w:rPr>
          <w:rFonts w:ascii="Times New Roman" w:hAnsi="Times New Roman" w:cs="Times New Roman"/>
          <w:sz w:val="20"/>
          <w:szCs w:val="20"/>
        </w:rPr>
        <w:t xml:space="preserve"> do</w:t>
      </w:r>
      <w:r w:rsidR="00363ACB" w:rsidRPr="009B393C">
        <w:rPr>
          <w:rFonts w:ascii="Times New Roman" w:hAnsi="Times New Roman" w:cs="Times New Roman"/>
          <w:sz w:val="20"/>
          <w:szCs w:val="20"/>
          <w:lang w:val="se-NO"/>
        </w:rPr>
        <w:t xml:space="preserve">č’ pod odnu i tu že pesenku... </w:t>
      </w:r>
      <w:r w:rsidR="00BF77E5" w:rsidRPr="009B393C">
        <w:rPr>
          <w:rStyle w:val="doc"/>
          <w:rFonts w:ascii="Times New Roman" w:eastAsia="Times New Roman" w:hAnsi="Times New Roman" w:cs="Times New Roman"/>
          <w:sz w:val="20"/>
          <w:szCs w:val="20"/>
        </w:rPr>
        <w:t>[</w:t>
      </w:r>
      <w:proofErr w:type="spellStart"/>
      <w:r w:rsidR="00363ACB" w:rsidRPr="009B393C">
        <w:rPr>
          <w:rStyle w:val="doc"/>
          <w:rFonts w:ascii="Times New Roman" w:eastAsia="Times New Roman" w:hAnsi="Times New Roman" w:cs="Times New Roman"/>
          <w:sz w:val="20"/>
          <w:szCs w:val="20"/>
        </w:rPr>
        <w:t>Tanja</w:t>
      </w:r>
      <w:proofErr w:type="spellEnd"/>
      <w:r w:rsidR="00363ACB" w:rsidRPr="009B393C">
        <w:rPr>
          <w:rStyle w:val="doc"/>
          <w:rFonts w:ascii="Times New Roman" w:eastAsia="Times New Roman" w:hAnsi="Times New Roman" w:cs="Times New Roman"/>
          <w:sz w:val="20"/>
          <w:szCs w:val="20"/>
        </w:rPr>
        <w:t xml:space="preserve"> </w:t>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proofErr w:type="spellStart"/>
      <w:r w:rsidR="00363ACB" w:rsidRPr="009B393C">
        <w:rPr>
          <w:rStyle w:val="doc"/>
          <w:rFonts w:ascii="Times New Roman" w:eastAsia="Times New Roman" w:hAnsi="Times New Roman" w:cs="Times New Roman"/>
          <w:sz w:val="20"/>
          <w:szCs w:val="20"/>
        </w:rPr>
        <w:t>Marčant</w:t>
      </w:r>
      <w:proofErr w:type="spellEnd"/>
      <w:r w:rsidR="00363ACB" w:rsidRPr="009B393C">
        <w:rPr>
          <w:rStyle w:val="doc"/>
          <w:rFonts w:ascii="Times New Roman" w:eastAsia="Times New Roman" w:hAnsi="Times New Roman" w:cs="Times New Roman"/>
          <w:sz w:val="20"/>
          <w:szCs w:val="20"/>
        </w:rPr>
        <w:t xml:space="preserve">. </w:t>
      </w:r>
      <w:proofErr w:type="spellStart"/>
      <w:r w:rsidR="00363ACB" w:rsidRPr="009B393C">
        <w:rPr>
          <w:rStyle w:val="doc"/>
          <w:rFonts w:ascii="Times New Roman" w:eastAsia="Times New Roman" w:hAnsi="Times New Roman" w:cs="Times New Roman"/>
          <w:sz w:val="20"/>
          <w:szCs w:val="20"/>
        </w:rPr>
        <w:t>Kvartirant</w:t>
      </w:r>
      <w:proofErr w:type="spellEnd"/>
      <w:r w:rsidR="00363ACB" w:rsidRPr="009B393C">
        <w:rPr>
          <w:rStyle w:val="doc"/>
          <w:rFonts w:ascii="Times New Roman" w:eastAsia="Times New Roman" w:hAnsi="Times New Roman" w:cs="Times New Roman"/>
          <w:sz w:val="20"/>
          <w:szCs w:val="20"/>
          <w:lang w:val="nb-NO"/>
        </w:rPr>
        <w:t xml:space="preserve">y </w:t>
      </w:r>
      <w:r w:rsidR="00BF77E5" w:rsidRPr="009B393C">
        <w:rPr>
          <w:rStyle w:val="doc"/>
          <w:rFonts w:ascii="Times New Roman" w:eastAsia="Times New Roman" w:hAnsi="Times New Roman" w:cs="Times New Roman"/>
          <w:sz w:val="20"/>
          <w:szCs w:val="20"/>
        </w:rPr>
        <w:t>(2003) // «</w:t>
      </w:r>
      <w:r w:rsidR="00363ACB" w:rsidRPr="009B393C">
        <w:rPr>
          <w:rStyle w:val="doc"/>
          <w:rFonts w:ascii="Times New Roman" w:eastAsia="Times New Roman" w:hAnsi="Times New Roman" w:cs="Times New Roman"/>
          <w:sz w:val="20"/>
          <w:szCs w:val="20"/>
        </w:rPr>
        <w:t>Lebed’</w:t>
      </w:r>
      <w:r w:rsidR="00BF77E5" w:rsidRPr="009B393C">
        <w:rPr>
          <w:rStyle w:val="doc"/>
          <w:rFonts w:ascii="Times New Roman" w:eastAsia="Times New Roman" w:hAnsi="Times New Roman" w:cs="Times New Roman"/>
          <w:sz w:val="20"/>
          <w:szCs w:val="20"/>
        </w:rPr>
        <w:t>» (</w:t>
      </w:r>
      <w:r w:rsidR="00363ACB" w:rsidRPr="009B393C">
        <w:rPr>
          <w:rStyle w:val="doc"/>
          <w:rFonts w:ascii="Times New Roman" w:eastAsia="Times New Roman" w:hAnsi="Times New Roman" w:cs="Times New Roman"/>
          <w:sz w:val="20"/>
          <w:szCs w:val="20"/>
        </w:rPr>
        <w:t>Boston</w:t>
      </w:r>
      <w:r w:rsidR="00BF77E5" w:rsidRPr="009B393C">
        <w:rPr>
          <w:rStyle w:val="doc"/>
          <w:rFonts w:ascii="Times New Roman" w:eastAsia="Times New Roman" w:hAnsi="Times New Roman" w:cs="Times New Roman"/>
          <w:sz w:val="20"/>
          <w:szCs w:val="20"/>
        </w:rPr>
        <w:t>), 2003.10.12]</w:t>
      </w:r>
    </w:p>
    <w:p w14:paraId="681FE977" w14:textId="2CA08CED" w:rsidR="009B1928" w:rsidRPr="009B393C" w:rsidRDefault="009B1928" w:rsidP="00A74F38">
      <w:pPr>
        <w:jc w:val="both"/>
        <w:rPr>
          <w:rFonts w:ascii="Times New Roman" w:hAnsi="Times New Roman" w:cs="Times New Roman"/>
          <w:i/>
          <w:sz w:val="20"/>
          <w:szCs w:val="20"/>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i/>
          <w:sz w:val="20"/>
          <w:szCs w:val="20"/>
        </w:rPr>
        <w:t xml:space="preserve">Daytime </w:t>
      </w:r>
      <w:proofErr w:type="spellStart"/>
      <w:r w:rsidRPr="009B393C">
        <w:rPr>
          <w:rStyle w:val="doc"/>
          <w:rFonts w:ascii="Times New Roman" w:eastAsia="Times New Roman" w:hAnsi="Times New Roman" w:cs="Times New Roman"/>
          <w:i/>
          <w:sz w:val="20"/>
          <w:szCs w:val="20"/>
        </w:rPr>
        <w:t>Gusja</w:t>
      </w:r>
      <w:proofErr w:type="spellEnd"/>
      <w:r w:rsidRPr="009B393C">
        <w:rPr>
          <w:rStyle w:val="doc"/>
          <w:rFonts w:ascii="Times New Roman" w:eastAsia="Times New Roman" w:hAnsi="Times New Roman" w:cs="Times New Roman"/>
          <w:i/>
          <w:sz w:val="20"/>
          <w:szCs w:val="20"/>
        </w:rPr>
        <w:t xml:space="preserve"> </w:t>
      </w:r>
      <w:r w:rsidRPr="009B393C">
        <w:rPr>
          <w:rStyle w:val="doc"/>
          <w:rFonts w:ascii="Times New Roman" w:eastAsia="Times New Roman" w:hAnsi="Times New Roman" w:cs="Times New Roman"/>
          <w:b/>
          <w:i/>
          <w:sz w:val="20"/>
          <w:szCs w:val="20"/>
        </w:rPr>
        <w:t>lulled</w:t>
      </w:r>
      <w:r w:rsidRPr="009B393C">
        <w:rPr>
          <w:rStyle w:val="doc"/>
          <w:rFonts w:ascii="Times New Roman" w:eastAsia="Times New Roman" w:hAnsi="Times New Roman" w:cs="Times New Roman"/>
          <w:i/>
          <w:sz w:val="20"/>
          <w:szCs w:val="20"/>
        </w:rPr>
        <w:t xml:space="preserve"> daughter under one and same EMPH song...</w:t>
      </w:r>
    </w:p>
    <w:p w14:paraId="2CFEB33A" w14:textId="5EBD99C6" w:rsidR="00363ACB" w:rsidRPr="009B393C" w:rsidRDefault="009B1928" w:rsidP="00A74F38">
      <w:pPr>
        <w:jc w:val="both"/>
        <w:rPr>
          <w:rFonts w:ascii="Times New Roman" w:hAnsi="Times New Roman" w:cs="Times New Roman"/>
          <w:sz w:val="20"/>
          <w:szCs w:val="20"/>
        </w:rPr>
      </w:pPr>
      <w:r w:rsidRPr="009B393C">
        <w:rPr>
          <w:rFonts w:ascii="Times New Roman" w:hAnsi="Times New Roman" w:cs="Times New Roman"/>
          <w:sz w:val="20"/>
          <w:szCs w:val="20"/>
        </w:rPr>
        <w:tab/>
      </w:r>
      <w:r w:rsidRPr="009B393C">
        <w:rPr>
          <w:rFonts w:ascii="Times New Roman" w:hAnsi="Times New Roman" w:cs="Times New Roman"/>
          <w:sz w:val="20"/>
          <w:szCs w:val="20"/>
        </w:rPr>
        <w:tab/>
        <w:t>“</w:t>
      </w:r>
      <w:r w:rsidR="00363ACB" w:rsidRPr="009B393C">
        <w:rPr>
          <w:rFonts w:ascii="Times New Roman" w:hAnsi="Times New Roman" w:cs="Times New Roman"/>
          <w:sz w:val="20"/>
          <w:szCs w:val="20"/>
        </w:rPr>
        <w:t xml:space="preserve">During the day </w:t>
      </w:r>
      <w:proofErr w:type="spellStart"/>
      <w:r w:rsidR="00363ACB" w:rsidRPr="009B393C">
        <w:rPr>
          <w:rFonts w:ascii="Times New Roman" w:hAnsi="Times New Roman" w:cs="Times New Roman"/>
          <w:sz w:val="20"/>
          <w:szCs w:val="20"/>
        </w:rPr>
        <w:t>Gusja</w:t>
      </w:r>
      <w:proofErr w:type="spellEnd"/>
      <w:r w:rsidR="00363ACB" w:rsidRPr="009B393C">
        <w:rPr>
          <w:rFonts w:ascii="Times New Roman" w:hAnsi="Times New Roman" w:cs="Times New Roman"/>
          <w:sz w:val="20"/>
          <w:szCs w:val="20"/>
        </w:rPr>
        <w:t xml:space="preserve"> </w:t>
      </w:r>
      <w:r w:rsidR="00363ACB" w:rsidRPr="009B393C">
        <w:rPr>
          <w:rFonts w:ascii="Times New Roman" w:hAnsi="Times New Roman" w:cs="Times New Roman"/>
          <w:b/>
          <w:sz w:val="20"/>
          <w:szCs w:val="20"/>
        </w:rPr>
        <w:t>lulled</w:t>
      </w:r>
      <w:r w:rsidR="00363ACB" w:rsidRPr="009B393C">
        <w:rPr>
          <w:rFonts w:ascii="Times New Roman" w:hAnsi="Times New Roman" w:cs="Times New Roman"/>
          <w:sz w:val="20"/>
          <w:szCs w:val="20"/>
        </w:rPr>
        <w:t xml:space="preserve"> her daughter </w:t>
      </w:r>
      <w:r w:rsidR="00363ACB" w:rsidRPr="009B393C">
        <w:rPr>
          <w:rFonts w:ascii="Times New Roman" w:hAnsi="Times New Roman" w:cs="Times New Roman"/>
          <w:b/>
          <w:sz w:val="20"/>
          <w:szCs w:val="20"/>
        </w:rPr>
        <w:t>to sleep</w:t>
      </w:r>
      <w:r w:rsidR="00363ACB" w:rsidRPr="009B393C">
        <w:rPr>
          <w:rFonts w:ascii="Times New Roman" w:hAnsi="Times New Roman" w:cs="Times New Roman"/>
          <w:sz w:val="20"/>
          <w:szCs w:val="20"/>
        </w:rPr>
        <w:t xml:space="preserve"> with one and </w:t>
      </w:r>
      <w:r w:rsidRPr="009B393C">
        <w:rPr>
          <w:rFonts w:ascii="Times New Roman" w:hAnsi="Times New Roman" w:cs="Times New Roman"/>
          <w:sz w:val="20"/>
          <w:szCs w:val="20"/>
        </w:rPr>
        <w:tab/>
      </w:r>
      <w:r w:rsidRPr="009B393C">
        <w:rPr>
          <w:rFonts w:ascii="Times New Roman" w:hAnsi="Times New Roman" w:cs="Times New Roman"/>
          <w:sz w:val="20"/>
          <w:szCs w:val="20"/>
        </w:rPr>
        <w:tab/>
      </w:r>
      <w:r w:rsidRPr="009B393C">
        <w:rPr>
          <w:rFonts w:ascii="Times New Roman" w:hAnsi="Times New Roman" w:cs="Times New Roman"/>
          <w:sz w:val="20"/>
          <w:szCs w:val="20"/>
        </w:rPr>
        <w:tab/>
      </w:r>
      <w:r w:rsidR="00363ACB" w:rsidRPr="009B393C">
        <w:rPr>
          <w:rFonts w:ascii="Times New Roman" w:hAnsi="Times New Roman" w:cs="Times New Roman"/>
          <w:sz w:val="20"/>
          <w:szCs w:val="20"/>
        </w:rPr>
        <w:t xml:space="preserve">the </w:t>
      </w:r>
      <w:r w:rsidRPr="009B393C">
        <w:rPr>
          <w:rFonts w:ascii="Times New Roman" w:hAnsi="Times New Roman" w:cs="Times New Roman"/>
          <w:sz w:val="20"/>
          <w:szCs w:val="20"/>
        </w:rPr>
        <w:t>same song</w:t>
      </w:r>
      <w:proofErr w:type="gramStart"/>
      <w:r w:rsidRPr="009B393C">
        <w:rPr>
          <w:rFonts w:ascii="Times New Roman" w:hAnsi="Times New Roman" w:cs="Times New Roman"/>
          <w:sz w:val="20"/>
          <w:szCs w:val="20"/>
        </w:rPr>
        <w:t>..</w:t>
      </w:r>
      <w:proofErr w:type="gramEnd"/>
      <w:r w:rsidRPr="009B393C">
        <w:rPr>
          <w:rFonts w:ascii="Times New Roman" w:hAnsi="Times New Roman" w:cs="Times New Roman"/>
          <w:sz w:val="20"/>
          <w:szCs w:val="20"/>
        </w:rPr>
        <w:t>”</w:t>
      </w:r>
    </w:p>
    <w:p w14:paraId="76E73DF6" w14:textId="77777777" w:rsidR="005F7013" w:rsidRPr="009B393C" w:rsidRDefault="005F7013" w:rsidP="00A74F38">
      <w:pPr>
        <w:jc w:val="both"/>
        <w:rPr>
          <w:rFonts w:ascii="Times New Roman" w:hAnsi="Times New Roman" w:cs="Times New Roman"/>
          <w:sz w:val="20"/>
          <w:szCs w:val="20"/>
        </w:rPr>
      </w:pPr>
    </w:p>
    <w:p w14:paraId="2041067F" w14:textId="344E6A06" w:rsidR="005F7013" w:rsidRPr="009B393C" w:rsidRDefault="005F7013" w:rsidP="00A74F38">
      <w:pPr>
        <w:jc w:val="both"/>
        <w:rPr>
          <w:rStyle w:val="doc"/>
          <w:rFonts w:ascii="Times New Roman" w:eastAsia="Times New Roman" w:hAnsi="Times New Roman" w:cs="Times New Roman"/>
          <w:sz w:val="20"/>
          <w:szCs w:val="20"/>
        </w:rPr>
      </w:pPr>
      <w:r w:rsidRPr="009B393C">
        <w:rPr>
          <w:rFonts w:ascii="Times New Roman" w:hAnsi="Times New Roman" w:cs="Times New Roman"/>
          <w:sz w:val="20"/>
          <w:szCs w:val="20"/>
        </w:rPr>
        <w:t>(</w:t>
      </w:r>
      <w:r w:rsidR="005B24C6" w:rsidRPr="009B393C">
        <w:rPr>
          <w:rFonts w:ascii="Times New Roman" w:hAnsi="Times New Roman" w:cs="Times New Roman"/>
          <w:sz w:val="20"/>
          <w:szCs w:val="20"/>
        </w:rPr>
        <w:t>7</w:t>
      </w:r>
      <w:r w:rsidRPr="009B393C">
        <w:rPr>
          <w:rFonts w:ascii="Times New Roman" w:hAnsi="Times New Roman" w:cs="Times New Roman"/>
          <w:sz w:val="20"/>
          <w:szCs w:val="20"/>
        </w:rPr>
        <w:t>)</w:t>
      </w:r>
      <w:r w:rsidR="009B1928" w:rsidRPr="009B393C">
        <w:rPr>
          <w:rFonts w:ascii="Times New Roman" w:hAnsi="Times New Roman" w:cs="Times New Roman"/>
          <w:sz w:val="20"/>
          <w:szCs w:val="20"/>
        </w:rPr>
        <w:tab/>
      </w:r>
      <w:r w:rsidR="009B1928" w:rsidRPr="009B393C">
        <w:rPr>
          <w:rFonts w:ascii="Times New Roman" w:hAnsi="Times New Roman" w:cs="Times New Roman"/>
          <w:sz w:val="20"/>
          <w:szCs w:val="20"/>
        </w:rPr>
        <w:tab/>
      </w:r>
      <w:r w:rsidR="00D9699B" w:rsidRPr="009B393C">
        <w:rPr>
          <w:rFonts w:ascii="Times New Roman" w:hAnsi="Times New Roman" w:cs="Times New Roman"/>
          <w:sz w:val="20"/>
          <w:szCs w:val="20"/>
        </w:rPr>
        <w:t>On [</w:t>
      </w:r>
      <w:proofErr w:type="spellStart"/>
      <w:r w:rsidR="00D9699B" w:rsidRPr="009B393C">
        <w:rPr>
          <w:rFonts w:ascii="Times New Roman" w:hAnsi="Times New Roman" w:cs="Times New Roman"/>
          <w:sz w:val="20"/>
          <w:szCs w:val="20"/>
        </w:rPr>
        <w:t>kot</w:t>
      </w:r>
      <w:proofErr w:type="spellEnd"/>
      <w:r w:rsidR="00D9699B" w:rsidRPr="009B393C">
        <w:rPr>
          <w:rFonts w:ascii="Times New Roman" w:hAnsi="Times New Roman" w:cs="Times New Roman"/>
          <w:sz w:val="20"/>
          <w:szCs w:val="20"/>
        </w:rPr>
        <w:t xml:space="preserve">] </w:t>
      </w:r>
      <w:proofErr w:type="spellStart"/>
      <w:r w:rsidR="00D9699B" w:rsidRPr="009B393C">
        <w:rPr>
          <w:rFonts w:ascii="Times New Roman" w:hAnsi="Times New Roman" w:cs="Times New Roman"/>
          <w:sz w:val="20"/>
          <w:szCs w:val="20"/>
        </w:rPr>
        <w:t>sidel</w:t>
      </w:r>
      <w:proofErr w:type="spellEnd"/>
      <w:r w:rsidR="00D9699B" w:rsidRPr="009B393C">
        <w:rPr>
          <w:rFonts w:ascii="Times New Roman" w:hAnsi="Times New Roman" w:cs="Times New Roman"/>
          <w:sz w:val="20"/>
          <w:szCs w:val="20"/>
        </w:rPr>
        <w:t xml:space="preserve"> u no</w:t>
      </w:r>
      <w:r w:rsidR="00D9699B" w:rsidRPr="009B393C">
        <w:rPr>
          <w:rFonts w:ascii="Times New Roman" w:hAnsi="Times New Roman" w:cs="Times New Roman"/>
          <w:sz w:val="20"/>
          <w:szCs w:val="20"/>
          <w:lang w:val="se-NO"/>
        </w:rPr>
        <w:t xml:space="preserve">žki stola i </w:t>
      </w:r>
      <w:r w:rsidR="00D9699B" w:rsidRPr="009B393C">
        <w:rPr>
          <w:rFonts w:ascii="Times New Roman" w:hAnsi="Times New Roman" w:cs="Times New Roman"/>
          <w:b/>
          <w:sz w:val="20"/>
          <w:szCs w:val="20"/>
          <w:lang w:val="se-NO"/>
        </w:rPr>
        <w:t>žmuril</w:t>
      </w:r>
      <w:r w:rsidR="00D9699B" w:rsidRPr="009B393C">
        <w:rPr>
          <w:rFonts w:ascii="Times New Roman" w:hAnsi="Times New Roman" w:cs="Times New Roman"/>
          <w:sz w:val="20"/>
          <w:szCs w:val="20"/>
          <w:lang w:val="se-NO"/>
        </w:rPr>
        <w:t xml:space="preserve"> zelenye svoi glaza. </w:t>
      </w:r>
      <w:r w:rsidR="00BF77E5" w:rsidRPr="009B393C">
        <w:rPr>
          <w:rStyle w:val="doc"/>
          <w:rFonts w:ascii="Times New Roman" w:eastAsia="Times New Roman" w:hAnsi="Times New Roman" w:cs="Times New Roman"/>
          <w:sz w:val="20"/>
          <w:szCs w:val="20"/>
        </w:rPr>
        <w:t>[</w:t>
      </w:r>
      <w:proofErr w:type="spellStart"/>
      <w:r w:rsidR="00D9699B" w:rsidRPr="009B393C">
        <w:rPr>
          <w:rStyle w:val="doc"/>
          <w:rFonts w:ascii="Times New Roman" w:eastAsia="Times New Roman" w:hAnsi="Times New Roman" w:cs="Times New Roman"/>
          <w:sz w:val="20"/>
          <w:szCs w:val="20"/>
        </w:rPr>
        <w:t>Jurij</w:t>
      </w:r>
      <w:proofErr w:type="spellEnd"/>
      <w:r w:rsidR="00D9699B" w:rsidRPr="009B393C">
        <w:rPr>
          <w:rStyle w:val="doc"/>
          <w:rFonts w:ascii="Times New Roman" w:eastAsia="Times New Roman" w:hAnsi="Times New Roman" w:cs="Times New Roman"/>
          <w:sz w:val="20"/>
          <w:szCs w:val="20"/>
        </w:rPr>
        <w:t xml:space="preserve"> </w:t>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proofErr w:type="spellStart"/>
      <w:r w:rsidR="00D9699B" w:rsidRPr="009B393C">
        <w:rPr>
          <w:rStyle w:val="doc"/>
          <w:rFonts w:ascii="Times New Roman" w:eastAsia="Times New Roman" w:hAnsi="Times New Roman" w:cs="Times New Roman"/>
          <w:sz w:val="20"/>
          <w:szCs w:val="20"/>
        </w:rPr>
        <w:t>Družkov</w:t>
      </w:r>
      <w:proofErr w:type="spellEnd"/>
      <w:r w:rsidR="00D9699B" w:rsidRPr="009B393C">
        <w:rPr>
          <w:rStyle w:val="doc"/>
          <w:rFonts w:ascii="Times New Roman" w:eastAsia="Times New Roman" w:hAnsi="Times New Roman" w:cs="Times New Roman"/>
          <w:sz w:val="20"/>
          <w:szCs w:val="20"/>
        </w:rPr>
        <w:t xml:space="preserve"> </w:t>
      </w:r>
      <w:r w:rsidR="00BF77E5" w:rsidRPr="009B393C">
        <w:rPr>
          <w:rStyle w:val="doc"/>
          <w:rFonts w:ascii="Times New Roman" w:eastAsia="Times New Roman" w:hAnsi="Times New Roman" w:cs="Times New Roman"/>
          <w:sz w:val="20"/>
          <w:szCs w:val="20"/>
        </w:rPr>
        <w:t>(</w:t>
      </w:r>
      <w:proofErr w:type="spellStart"/>
      <w:r w:rsidR="00D9699B" w:rsidRPr="009B393C">
        <w:rPr>
          <w:rStyle w:val="doc"/>
          <w:rFonts w:ascii="Times New Roman" w:eastAsia="Times New Roman" w:hAnsi="Times New Roman" w:cs="Times New Roman"/>
          <w:sz w:val="20"/>
          <w:szCs w:val="20"/>
        </w:rPr>
        <w:t>Postnikov</w:t>
      </w:r>
      <w:proofErr w:type="spellEnd"/>
      <w:r w:rsidR="00BF77E5" w:rsidRPr="009B393C">
        <w:rPr>
          <w:rStyle w:val="doc"/>
          <w:rFonts w:ascii="Times New Roman" w:eastAsia="Times New Roman" w:hAnsi="Times New Roman" w:cs="Times New Roman"/>
          <w:sz w:val="20"/>
          <w:szCs w:val="20"/>
        </w:rPr>
        <w:t xml:space="preserve">). </w:t>
      </w:r>
      <w:proofErr w:type="spellStart"/>
      <w:r w:rsidR="00D9699B" w:rsidRPr="009B393C">
        <w:rPr>
          <w:rStyle w:val="doc"/>
          <w:rFonts w:ascii="Times New Roman" w:eastAsia="Times New Roman" w:hAnsi="Times New Roman" w:cs="Times New Roman"/>
          <w:sz w:val="20"/>
          <w:szCs w:val="20"/>
        </w:rPr>
        <w:t>Volšebnaja</w:t>
      </w:r>
      <w:proofErr w:type="spellEnd"/>
      <w:r w:rsidR="00D9699B" w:rsidRPr="009B393C">
        <w:rPr>
          <w:rStyle w:val="doc"/>
          <w:rFonts w:ascii="Times New Roman" w:eastAsia="Times New Roman" w:hAnsi="Times New Roman" w:cs="Times New Roman"/>
          <w:sz w:val="20"/>
          <w:szCs w:val="20"/>
        </w:rPr>
        <w:t xml:space="preserve"> </w:t>
      </w:r>
      <w:proofErr w:type="spellStart"/>
      <w:r w:rsidR="00D9699B" w:rsidRPr="009B393C">
        <w:rPr>
          <w:rStyle w:val="doc"/>
          <w:rFonts w:ascii="Times New Roman" w:eastAsia="Times New Roman" w:hAnsi="Times New Roman" w:cs="Times New Roman"/>
          <w:sz w:val="20"/>
          <w:szCs w:val="20"/>
        </w:rPr>
        <w:t>škola</w:t>
      </w:r>
      <w:proofErr w:type="spellEnd"/>
      <w:r w:rsidR="00D9699B" w:rsidRPr="009B393C">
        <w:rPr>
          <w:rStyle w:val="doc"/>
          <w:rFonts w:ascii="Times New Roman" w:eastAsia="Times New Roman" w:hAnsi="Times New Roman" w:cs="Times New Roman"/>
          <w:sz w:val="20"/>
          <w:szCs w:val="20"/>
        </w:rPr>
        <w:t xml:space="preserve"> </w:t>
      </w:r>
      <w:r w:rsidR="00BF77E5" w:rsidRPr="009B393C">
        <w:rPr>
          <w:rStyle w:val="doc"/>
          <w:rFonts w:ascii="Times New Roman" w:eastAsia="Times New Roman" w:hAnsi="Times New Roman" w:cs="Times New Roman"/>
          <w:sz w:val="20"/>
          <w:szCs w:val="20"/>
        </w:rPr>
        <w:t>(1984)]</w:t>
      </w:r>
    </w:p>
    <w:p w14:paraId="384BC460" w14:textId="53FFDB70" w:rsidR="009B1928" w:rsidRPr="009B393C" w:rsidRDefault="009B1928" w:rsidP="00A74F38">
      <w:pPr>
        <w:jc w:val="both"/>
        <w:rPr>
          <w:rFonts w:ascii="Times New Roman" w:hAnsi="Times New Roman" w:cs="Times New Roman"/>
          <w:i/>
          <w:sz w:val="20"/>
          <w:szCs w:val="20"/>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i/>
          <w:sz w:val="20"/>
          <w:szCs w:val="20"/>
        </w:rPr>
        <w:t xml:space="preserve">He [cat] sat by leg table and </w:t>
      </w:r>
      <w:r w:rsidRPr="009B393C">
        <w:rPr>
          <w:rStyle w:val="doc"/>
          <w:rFonts w:ascii="Times New Roman" w:eastAsia="Times New Roman" w:hAnsi="Times New Roman" w:cs="Times New Roman"/>
          <w:b/>
          <w:i/>
          <w:sz w:val="20"/>
          <w:szCs w:val="20"/>
        </w:rPr>
        <w:t>squinted</w:t>
      </w:r>
      <w:r w:rsidRPr="009B393C">
        <w:rPr>
          <w:rStyle w:val="doc"/>
          <w:rFonts w:ascii="Times New Roman" w:eastAsia="Times New Roman" w:hAnsi="Times New Roman" w:cs="Times New Roman"/>
          <w:i/>
          <w:sz w:val="20"/>
          <w:szCs w:val="20"/>
        </w:rPr>
        <w:t xml:space="preserve"> green own eyes.</w:t>
      </w:r>
    </w:p>
    <w:p w14:paraId="7D69D55B" w14:textId="69608E9B" w:rsidR="005F7013" w:rsidRPr="009B393C" w:rsidRDefault="009B1928" w:rsidP="00A74F38">
      <w:pPr>
        <w:jc w:val="both"/>
        <w:rPr>
          <w:rFonts w:ascii="Times New Roman" w:hAnsi="Times New Roman" w:cs="Times New Roman"/>
          <w:sz w:val="20"/>
          <w:szCs w:val="20"/>
        </w:rPr>
      </w:pPr>
      <w:r w:rsidRPr="009B393C">
        <w:rPr>
          <w:rFonts w:ascii="Times New Roman" w:hAnsi="Times New Roman" w:cs="Times New Roman"/>
          <w:sz w:val="20"/>
          <w:szCs w:val="20"/>
        </w:rPr>
        <w:tab/>
      </w:r>
      <w:r w:rsidRPr="009B393C">
        <w:rPr>
          <w:rFonts w:ascii="Times New Roman" w:hAnsi="Times New Roman" w:cs="Times New Roman"/>
          <w:sz w:val="20"/>
          <w:szCs w:val="20"/>
        </w:rPr>
        <w:tab/>
        <w:t>“</w:t>
      </w:r>
      <w:r w:rsidR="00285721" w:rsidRPr="009B393C">
        <w:rPr>
          <w:rFonts w:ascii="Times New Roman" w:hAnsi="Times New Roman" w:cs="Times New Roman"/>
          <w:sz w:val="20"/>
          <w:szCs w:val="20"/>
        </w:rPr>
        <w:t xml:space="preserve">It [the cat] sat by the leg of the table and </w:t>
      </w:r>
      <w:r w:rsidR="00285721" w:rsidRPr="009B393C">
        <w:rPr>
          <w:rFonts w:ascii="Times New Roman" w:hAnsi="Times New Roman" w:cs="Times New Roman"/>
          <w:b/>
          <w:sz w:val="20"/>
          <w:szCs w:val="20"/>
        </w:rPr>
        <w:t>squinted</w:t>
      </w:r>
      <w:r w:rsidRPr="009B393C">
        <w:rPr>
          <w:rFonts w:ascii="Times New Roman" w:hAnsi="Times New Roman" w:cs="Times New Roman"/>
          <w:sz w:val="20"/>
          <w:szCs w:val="20"/>
        </w:rPr>
        <w:t xml:space="preserve"> its green eyes.”</w:t>
      </w:r>
    </w:p>
    <w:p w14:paraId="4038FAA9" w14:textId="77777777" w:rsidR="00285721" w:rsidRPr="009B393C" w:rsidRDefault="00285721" w:rsidP="00A74F38">
      <w:pPr>
        <w:jc w:val="both"/>
        <w:rPr>
          <w:rFonts w:ascii="Times New Roman" w:hAnsi="Times New Roman" w:cs="Times New Roman"/>
          <w:sz w:val="20"/>
          <w:szCs w:val="20"/>
          <w:lang w:val="se-NO"/>
        </w:rPr>
      </w:pPr>
    </w:p>
    <w:p w14:paraId="602AF02E" w14:textId="574032AD" w:rsidR="005F7013" w:rsidRPr="009B393C" w:rsidRDefault="005F7013" w:rsidP="00A74F38">
      <w:pPr>
        <w:jc w:val="both"/>
        <w:rPr>
          <w:rStyle w:val="doc"/>
          <w:rFonts w:ascii="Times New Roman" w:eastAsia="Times New Roman" w:hAnsi="Times New Roman" w:cs="Times New Roman"/>
          <w:sz w:val="20"/>
          <w:szCs w:val="20"/>
        </w:rPr>
      </w:pPr>
      <w:r w:rsidRPr="009B393C">
        <w:rPr>
          <w:rFonts w:ascii="Times New Roman" w:hAnsi="Times New Roman" w:cs="Times New Roman"/>
          <w:sz w:val="20"/>
          <w:szCs w:val="20"/>
        </w:rPr>
        <w:t>(</w:t>
      </w:r>
      <w:r w:rsidR="005B24C6" w:rsidRPr="009B393C">
        <w:rPr>
          <w:rFonts w:ascii="Times New Roman" w:hAnsi="Times New Roman" w:cs="Times New Roman"/>
          <w:sz w:val="20"/>
          <w:szCs w:val="20"/>
        </w:rPr>
        <w:t>8</w:t>
      </w:r>
      <w:r w:rsidR="009B1928" w:rsidRPr="009B393C">
        <w:rPr>
          <w:rFonts w:ascii="Times New Roman" w:hAnsi="Times New Roman" w:cs="Times New Roman"/>
          <w:sz w:val="20"/>
          <w:szCs w:val="20"/>
        </w:rPr>
        <w:t>)</w:t>
      </w:r>
      <w:r w:rsidR="009B1928" w:rsidRPr="009B393C">
        <w:rPr>
          <w:rFonts w:ascii="Times New Roman" w:hAnsi="Times New Roman" w:cs="Times New Roman"/>
          <w:sz w:val="20"/>
          <w:szCs w:val="20"/>
        </w:rPr>
        <w:tab/>
      </w:r>
      <w:r w:rsidR="009B1928" w:rsidRPr="009B393C">
        <w:rPr>
          <w:rFonts w:ascii="Times New Roman" w:hAnsi="Times New Roman" w:cs="Times New Roman"/>
          <w:sz w:val="20"/>
          <w:szCs w:val="20"/>
        </w:rPr>
        <w:tab/>
      </w:r>
      <w:r w:rsidR="00285721" w:rsidRPr="009B393C">
        <w:rPr>
          <w:rFonts w:ascii="Times New Roman" w:hAnsi="Times New Roman" w:cs="Times New Roman"/>
          <w:sz w:val="20"/>
          <w:szCs w:val="20"/>
        </w:rPr>
        <w:t xml:space="preserve">On </w:t>
      </w:r>
      <w:proofErr w:type="spellStart"/>
      <w:r w:rsidR="00285721" w:rsidRPr="009B393C">
        <w:rPr>
          <w:rFonts w:ascii="Times New Roman" w:hAnsi="Times New Roman" w:cs="Times New Roman"/>
          <w:sz w:val="20"/>
          <w:szCs w:val="20"/>
        </w:rPr>
        <w:t>mne</w:t>
      </w:r>
      <w:proofErr w:type="spellEnd"/>
      <w:r w:rsidR="00285721" w:rsidRPr="009B393C">
        <w:rPr>
          <w:rFonts w:ascii="Times New Roman" w:hAnsi="Times New Roman" w:cs="Times New Roman"/>
          <w:sz w:val="20"/>
          <w:szCs w:val="20"/>
        </w:rPr>
        <w:t xml:space="preserve"> </w:t>
      </w:r>
      <w:proofErr w:type="spellStart"/>
      <w:r w:rsidR="00285721" w:rsidRPr="009B393C">
        <w:rPr>
          <w:rFonts w:ascii="Times New Roman" w:hAnsi="Times New Roman" w:cs="Times New Roman"/>
          <w:sz w:val="20"/>
          <w:szCs w:val="20"/>
        </w:rPr>
        <w:t>rasskaz</w:t>
      </w:r>
      <w:r w:rsidR="00285721" w:rsidRPr="009B393C">
        <w:rPr>
          <w:rFonts w:ascii="Times New Roman" w:hAnsi="Times New Roman" w:cs="Times New Roman"/>
          <w:sz w:val="20"/>
          <w:szCs w:val="20"/>
          <w:lang w:val="nb-NO"/>
        </w:rPr>
        <w:t>yval</w:t>
      </w:r>
      <w:proofErr w:type="spellEnd"/>
      <w:r w:rsidR="00285721" w:rsidRPr="009B393C">
        <w:rPr>
          <w:rFonts w:ascii="Times New Roman" w:hAnsi="Times New Roman" w:cs="Times New Roman"/>
          <w:sz w:val="20"/>
          <w:szCs w:val="20"/>
          <w:lang w:val="nb-NO"/>
        </w:rPr>
        <w:t xml:space="preserve">, </w:t>
      </w:r>
      <w:r w:rsidR="00285721" w:rsidRPr="009B393C">
        <w:rPr>
          <w:rFonts w:ascii="Times New Roman" w:hAnsi="Times New Roman" w:cs="Times New Roman"/>
          <w:sz w:val="20"/>
          <w:szCs w:val="20"/>
          <w:lang w:val="se-NO"/>
        </w:rPr>
        <w:t xml:space="preserve">čto on mal’čiškoj idja domoj s trenirovki, </w:t>
      </w:r>
      <w:r w:rsidR="00285721" w:rsidRPr="009B393C">
        <w:rPr>
          <w:rFonts w:ascii="Times New Roman" w:hAnsi="Times New Roman" w:cs="Times New Roman"/>
          <w:b/>
          <w:sz w:val="20"/>
          <w:szCs w:val="20"/>
          <w:lang w:val="se-NO"/>
        </w:rPr>
        <w:t>za-</w:t>
      </w:r>
      <w:r w:rsidR="009B1928" w:rsidRPr="009B393C">
        <w:rPr>
          <w:rFonts w:ascii="Times New Roman" w:hAnsi="Times New Roman" w:cs="Times New Roman"/>
          <w:b/>
          <w:sz w:val="20"/>
          <w:szCs w:val="20"/>
          <w:lang w:val="se-NO"/>
        </w:rPr>
        <w:tab/>
      </w:r>
      <w:r w:rsidR="009B1928" w:rsidRPr="009B393C">
        <w:rPr>
          <w:rFonts w:ascii="Times New Roman" w:hAnsi="Times New Roman" w:cs="Times New Roman"/>
          <w:b/>
          <w:sz w:val="20"/>
          <w:szCs w:val="20"/>
          <w:lang w:val="se-NO"/>
        </w:rPr>
        <w:tab/>
      </w:r>
      <w:r w:rsidR="009B1928" w:rsidRPr="009B393C">
        <w:rPr>
          <w:rFonts w:ascii="Times New Roman" w:hAnsi="Times New Roman" w:cs="Times New Roman"/>
          <w:b/>
          <w:sz w:val="20"/>
          <w:szCs w:val="20"/>
          <w:lang w:val="se-NO"/>
        </w:rPr>
        <w:tab/>
      </w:r>
      <w:r w:rsidR="00285721" w:rsidRPr="009B393C">
        <w:rPr>
          <w:rFonts w:ascii="Times New Roman" w:hAnsi="Times New Roman" w:cs="Times New Roman"/>
          <w:b/>
          <w:sz w:val="20"/>
          <w:szCs w:val="20"/>
          <w:lang w:val="se-NO"/>
        </w:rPr>
        <w:t>žmur-ival</w:t>
      </w:r>
      <w:r w:rsidR="00285721" w:rsidRPr="009B393C">
        <w:rPr>
          <w:rFonts w:ascii="Times New Roman" w:hAnsi="Times New Roman" w:cs="Times New Roman"/>
          <w:sz w:val="20"/>
          <w:szCs w:val="20"/>
          <w:lang w:val="se-NO"/>
        </w:rPr>
        <w:t xml:space="preserve"> glaza, pro</w:t>
      </w:r>
      <w:r w:rsidR="009B1928" w:rsidRPr="009B393C">
        <w:rPr>
          <w:rFonts w:ascii="Times New Roman" w:hAnsi="Times New Roman" w:cs="Times New Roman"/>
          <w:sz w:val="20"/>
          <w:szCs w:val="20"/>
          <w:lang w:val="se-NO"/>
        </w:rPr>
        <w:t>x</w:t>
      </w:r>
      <w:r w:rsidR="00285721" w:rsidRPr="009B393C">
        <w:rPr>
          <w:rFonts w:ascii="Times New Roman" w:hAnsi="Times New Roman" w:cs="Times New Roman"/>
          <w:sz w:val="20"/>
          <w:szCs w:val="20"/>
          <w:lang w:val="se-NO"/>
        </w:rPr>
        <w:t>odja mimo kioska s morožen</w:t>
      </w:r>
      <w:proofErr w:type="spellStart"/>
      <w:r w:rsidR="00285721" w:rsidRPr="009B393C">
        <w:rPr>
          <w:rFonts w:ascii="Times New Roman" w:hAnsi="Times New Roman" w:cs="Times New Roman"/>
          <w:sz w:val="20"/>
          <w:szCs w:val="20"/>
          <w:lang w:val="nb-NO"/>
        </w:rPr>
        <w:t>ym</w:t>
      </w:r>
      <w:proofErr w:type="spellEnd"/>
      <w:r w:rsidR="00285721" w:rsidRPr="009B393C">
        <w:rPr>
          <w:rFonts w:ascii="Times New Roman" w:hAnsi="Times New Roman" w:cs="Times New Roman"/>
          <w:sz w:val="20"/>
          <w:szCs w:val="20"/>
          <w:lang w:val="nb-NO"/>
        </w:rPr>
        <w:t xml:space="preserve">. </w:t>
      </w:r>
      <w:r w:rsidR="00BF77E5" w:rsidRPr="009B393C">
        <w:rPr>
          <w:rStyle w:val="doc"/>
          <w:rFonts w:ascii="Times New Roman" w:eastAsia="Times New Roman" w:hAnsi="Times New Roman" w:cs="Times New Roman"/>
          <w:sz w:val="20"/>
          <w:szCs w:val="20"/>
        </w:rPr>
        <w:t>[</w:t>
      </w:r>
      <w:proofErr w:type="spellStart"/>
      <w:r w:rsidR="00081A3F" w:rsidRPr="009B393C">
        <w:rPr>
          <w:rStyle w:val="doc"/>
          <w:rFonts w:ascii="Times New Roman" w:eastAsia="Times New Roman" w:hAnsi="Times New Roman" w:cs="Times New Roman"/>
          <w:sz w:val="20"/>
          <w:szCs w:val="20"/>
        </w:rPr>
        <w:t>Tat’jana</w:t>
      </w:r>
      <w:proofErr w:type="spellEnd"/>
      <w:r w:rsidR="00081A3F" w:rsidRPr="009B393C">
        <w:rPr>
          <w:rStyle w:val="doc"/>
          <w:rFonts w:ascii="Times New Roman" w:eastAsia="Times New Roman" w:hAnsi="Times New Roman" w:cs="Times New Roman"/>
          <w:sz w:val="20"/>
          <w:szCs w:val="20"/>
        </w:rPr>
        <w:t xml:space="preserve"> </w:t>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proofErr w:type="spellStart"/>
      <w:r w:rsidR="00081A3F" w:rsidRPr="009B393C">
        <w:rPr>
          <w:rStyle w:val="doc"/>
          <w:rFonts w:ascii="Times New Roman" w:eastAsia="Times New Roman" w:hAnsi="Times New Roman" w:cs="Times New Roman"/>
          <w:sz w:val="20"/>
          <w:szCs w:val="20"/>
        </w:rPr>
        <w:t>Tarasova</w:t>
      </w:r>
      <w:proofErr w:type="spellEnd"/>
      <w:r w:rsidR="00081A3F" w:rsidRPr="009B393C">
        <w:rPr>
          <w:rStyle w:val="doc"/>
          <w:rFonts w:ascii="Times New Roman" w:eastAsia="Times New Roman" w:hAnsi="Times New Roman" w:cs="Times New Roman"/>
          <w:sz w:val="20"/>
          <w:szCs w:val="20"/>
        </w:rPr>
        <w:t xml:space="preserve">, </w:t>
      </w:r>
      <w:proofErr w:type="spellStart"/>
      <w:r w:rsidR="00081A3F" w:rsidRPr="009B393C">
        <w:rPr>
          <w:rStyle w:val="doc"/>
          <w:rFonts w:ascii="Times New Roman" w:eastAsia="Times New Roman" w:hAnsi="Times New Roman" w:cs="Times New Roman"/>
          <w:sz w:val="20"/>
          <w:szCs w:val="20"/>
        </w:rPr>
        <w:t>Vitalij</w:t>
      </w:r>
      <w:proofErr w:type="spellEnd"/>
      <w:r w:rsidR="00081A3F" w:rsidRPr="009B393C">
        <w:rPr>
          <w:rStyle w:val="doc"/>
          <w:rFonts w:ascii="Times New Roman" w:eastAsia="Times New Roman" w:hAnsi="Times New Roman" w:cs="Times New Roman"/>
          <w:sz w:val="20"/>
          <w:szCs w:val="20"/>
        </w:rPr>
        <w:t xml:space="preserve"> </w:t>
      </w:r>
      <w:proofErr w:type="spellStart"/>
      <w:r w:rsidR="00081A3F" w:rsidRPr="009B393C">
        <w:rPr>
          <w:rStyle w:val="doc"/>
          <w:rFonts w:ascii="Times New Roman" w:eastAsia="Times New Roman" w:hAnsi="Times New Roman" w:cs="Times New Roman"/>
          <w:sz w:val="20"/>
          <w:szCs w:val="20"/>
        </w:rPr>
        <w:t>Melik-Karamov</w:t>
      </w:r>
      <w:proofErr w:type="spellEnd"/>
      <w:r w:rsidR="00081A3F" w:rsidRPr="009B393C">
        <w:rPr>
          <w:rStyle w:val="doc"/>
          <w:rFonts w:ascii="Times New Roman" w:eastAsia="Times New Roman" w:hAnsi="Times New Roman" w:cs="Times New Roman"/>
          <w:sz w:val="20"/>
          <w:szCs w:val="20"/>
        </w:rPr>
        <w:t xml:space="preserve">. </w:t>
      </w:r>
      <w:proofErr w:type="spellStart"/>
      <w:r w:rsidR="00081A3F" w:rsidRPr="009B393C">
        <w:rPr>
          <w:rStyle w:val="doc"/>
          <w:rFonts w:ascii="Times New Roman" w:eastAsia="Times New Roman" w:hAnsi="Times New Roman" w:cs="Times New Roman"/>
          <w:sz w:val="20"/>
          <w:szCs w:val="20"/>
        </w:rPr>
        <w:t>Krasavica</w:t>
      </w:r>
      <w:proofErr w:type="spellEnd"/>
      <w:r w:rsidR="00081A3F" w:rsidRPr="009B393C">
        <w:rPr>
          <w:rStyle w:val="doc"/>
          <w:rFonts w:ascii="Times New Roman" w:eastAsia="Times New Roman" w:hAnsi="Times New Roman" w:cs="Times New Roman"/>
          <w:sz w:val="20"/>
          <w:szCs w:val="20"/>
        </w:rPr>
        <w:t xml:space="preserve"> </w:t>
      </w:r>
      <w:proofErr w:type="spellStart"/>
      <w:r w:rsidR="00081A3F" w:rsidRPr="009B393C">
        <w:rPr>
          <w:rStyle w:val="doc"/>
          <w:rFonts w:ascii="Times New Roman" w:eastAsia="Times New Roman" w:hAnsi="Times New Roman" w:cs="Times New Roman"/>
          <w:sz w:val="20"/>
          <w:szCs w:val="20"/>
        </w:rPr>
        <w:t>i</w:t>
      </w:r>
      <w:proofErr w:type="spellEnd"/>
      <w:r w:rsidR="00081A3F" w:rsidRPr="009B393C">
        <w:rPr>
          <w:rStyle w:val="doc"/>
          <w:rFonts w:ascii="Times New Roman" w:eastAsia="Times New Roman" w:hAnsi="Times New Roman" w:cs="Times New Roman"/>
          <w:sz w:val="20"/>
          <w:szCs w:val="20"/>
        </w:rPr>
        <w:t xml:space="preserve"> </w:t>
      </w:r>
      <w:r w:rsidR="00081A3F" w:rsidRPr="009B393C">
        <w:rPr>
          <w:rStyle w:val="doc"/>
          <w:rFonts w:ascii="Times New Roman" w:eastAsia="Times New Roman" w:hAnsi="Times New Roman" w:cs="Times New Roman"/>
          <w:sz w:val="20"/>
          <w:szCs w:val="20"/>
          <w:lang w:val="se-NO"/>
        </w:rPr>
        <w:t xml:space="preserve">čudovišče </w:t>
      </w:r>
      <w:r w:rsidR="00BF77E5" w:rsidRPr="009B393C">
        <w:rPr>
          <w:rStyle w:val="doc"/>
          <w:rFonts w:ascii="Times New Roman" w:eastAsia="Times New Roman" w:hAnsi="Times New Roman" w:cs="Times New Roman"/>
          <w:sz w:val="20"/>
          <w:szCs w:val="20"/>
        </w:rPr>
        <w:t>(1984-</w:t>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9B1928" w:rsidRPr="009B393C">
        <w:rPr>
          <w:rStyle w:val="doc"/>
          <w:rFonts w:ascii="Times New Roman" w:eastAsia="Times New Roman" w:hAnsi="Times New Roman" w:cs="Times New Roman"/>
          <w:sz w:val="20"/>
          <w:szCs w:val="20"/>
        </w:rPr>
        <w:tab/>
      </w:r>
      <w:r w:rsidR="00BF77E5" w:rsidRPr="009B393C">
        <w:rPr>
          <w:rStyle w:val="doc"/>
          <w:rFonts w:ascii="Times New Roman" w:eastAsia="Times New Roman" w:hAnsi="Times New Roman" w:cs="Times New Roman"/>
          <w:sz w:val="20"/>
          <w:szCs w:val="20"/>
        </w:rPr>
        <w:t>2001)]</w:t>
      </w:r>
    </w:p>
    <w:p w14:paraId="4E22C1BF" w14:textId="02F77B44" w:rsidR="009B1928" w:rsidRPr="009B393C" w:rsidRDefault="009B1928" w:rsidP="00A74F38">
      <w:pPr>
        <w:jc w:val="both"/>
        <w:rPr>
          <w:rFonts w:ascii="Times New Roman" w:hAnsi="Times New Roman" w:cs="Times New Roman"/>
          <w:i/>
          <w:sz w:val="20"/>
          <w:szCs w:val="20"/>
        </w:rPr>
      </w:pP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sz w:val="20"/>
          <w:szCs w:val="20"/>
        </w:rPr>
        <w:tab/>
      </w:r>
      <w:r w:rsidRPr="009B393C">
        <w:rPr>
          <w:rStyle w:val="doc"/>
          <w:rFonts w:ascii="Times New Roman" w:eastAsia="Times New Roman" w:hAnsi="Times New Roman" w:cs="Times New Roman"/>
          <w:i/>
          <w:sz w:val="20"/>
          <w:szCs w:val="20"/>
        </w:rPr>
        <w:t>He me told, that he boy going hom</w:t>
      </w:r>
      <w:r w:rsidR="007E75B9" w:rsidRPr="009B393C">
        <w:rPr>
          <w:rStyle w:val="doc"/>
          <w:rFonts w:ascii="Times New Roman" w:eastAsia="Times New Roman" w:hAnsi="Times New Roman" w:cs="Times New Roman"/>
          <w:i/>
          <w:sz w:val="20"/>
          <w:szCs w:val="20"/>
        </w:rPr>
        <w:t>e</w:t>
      </w:r>
      <w:r w:rsidRPr="009B393C">
        <w:rPr>
          <w:rStyle w:val="doc"/>
          <w:rFonts w:ascii="Times New Roman" w:eastAsia="Times New Roman" w:hAnsi="Times New Roman" w:cs="Times New Roman"/>
          <w:i/>
          <w:sz w:val="20"/>
          <w:szCs w:val="20"/>
        </w:rPr>
        <w:t xml:space="preserve"> from training, </w:t>
      </w:r>
      <w:r w:rsidRPr="009B393C">
        <w:rPr>
          <w:rStyle w:val="doc"/>
          <w:rFonts w:ascii="Times New Roman" w:eastAsia="Times New Roman" w:hAnsi="Times New Roman" w:cs="Times New Roman"/>
          <w:b/>
          <w:i/>
          <w:sz w:val="20"/>
          <w:szCs w:val="20"/>
        </w:rPr>
        <w:t>squinted</w:t>
      </w:r>
      <w:r w:rsidRPr="009B393C">
        <w:rPr>
          <w:rStyle w:val="doc"/>
          <w:rFonts w:ascii="Times New Roman" w:eastAsia="Times New Roman" w:hAnsi="Times New Roman" w:cs="Times New Roman"/>
          <w:i/>
          <w:sz w:val="20"/>
          <w:szCs w:val="20"/>
        </w:rPr>
        <w:t xml:space="preserve"> eyes, </w:t>
      </w:r>
      <w:r w:rsidRPr="009B393C">
        <w:rPr>
          <w:rStyle w:val="doc"/>
          <w:rFonts w:ascii="Times New Roman" w:eastAsia="Times New Roman" w:hAnsi="Times New Roman" w:cs="Times New Roman"/>
          <w:i/>
          <w:sz w:val="20"/>
          <w:szCs w:val="20"/>
        </w:rPr>
        <w:tab/>
      </w:r>
      <w:r w:rsidRPr="009B393C">
        <w:rPr>
          <w:rStyle w:val="doc"/>
          <w:rFonts w:ascii="Times New Roman" w:eastAsia="Times New Roman" w:hAnsi="Times New Roman" w:cs="Times New Roman"/>
          <w:i/>
          <w:sz w:val="20"/>
          <w:szCs w:val="20"/>
        </w:rPr>
        <w:tab/>
      </w:r>
      <w:r w:rsidRPr="009B393C">
        <w:rPr>
          <w:rStyle w:val="doc"/>
          <w:rFonts w:ascii="Times New Roman" w:eastAsia="Times New Roman" w:hAnsi="Times New Roman" w:cs="Times New Roman"/>
          <w:i/>
          <w:sz w:val="20"/>
          <w:szCs w:val="20"/>
        </w:rPr>
        <w:tab/>
        <w:t>through-walking past stand with ice-cream.</w:t>
      </w:r>
    </w:p>
    <w:p w14:paraId="68D90E14" w14:textId="603436AF" w:rsidR="00285721" w:rsidRPr="009B393C" w:rsidRDefault="009B1928" w:rsidP="00A74F38">
      <w:pPr>
        <w:jc w:val="both"/>
        <w:rPr>
          <w:rFonts w:ascii="Times New Roman" w:hAnsi="Times New Roman" w:cs="Times New Roman"/>
          <w:sz w:val="20"/>
          <w:szCs w:val="20"/>
        </w:rPr>
      </w:pPr>
      <w:r w:rsidRPr="009B393C">
        <w:rPr>
          <w:rFonts w:ascii="Times New Roman" w:hAnsi="Times New Roman" w:cs="Times New Roman"/>
          <w:sz w:val="20"/>
          <w:szCs w:val="20"/>
        </w:rPr>
        <w:tab/>
      </w:r>
      <w:r w:rsidRPr="009B393C">
        <w:rPr>
          <w:rFonts w:ascii="Times New Roman" w:hAnsi="Times New Roman" w:cs="Times New Roman"/>
          <w:sz w:val="20"/>
          <w:szCs w:val="20"/>
        </w:rPr>
        <w:tab/>
        <w:t>“</w:t>
      </w:r>
      <w:r w:rsidR="00285721" w:rsidRPr="009B393C">
        <w:rPr>
          <w:rFonts w:ascii="Times New Roman" w:hAnsi="Times New Roman" w:cs="Times New Roman"/>
          <w:sz w:val="20"/>
          <w:szCs w:val="20"/>
        </w:rPr>
        <w:t xml:space="preserve">He told me that when he was walking home from training as a </w:t>
      </w:r>
      <w:r w:rsidRPr="009B393C">
        <w:rPr>
          <w:rFonts w:ascii="Times New Roman" w:hAnsi="Times New Roman" w:cs="Times New Roman"/>
          <w:sz w:val="20"/>
          <w:szCs w:val="20"/>
        </w:rPr>
        <w:tab/>
      </w:r>
      <w:r w:rsidRPr="009B393C">
        <w:rPr>
          <w:rFonts w:ascii="Times New Roman" w:hAnsi="Times New Roman" w:cs="Times New Roman"/>
          <w:sz w:val="20"/>
          <w:szCs w:val="20"/>
        </w:rPr>
        <w:tab/>
      </w:r>
      <w:r w:rsidRPr="009B393C">
        <w:rPr>
          <w:rFonts w:ascii="Times New Roman" w:hAnsi="Times New Roman" w:cs="Times New Roman"/>
          <w:sz w:val="20"/>
          <w:szCs w:val="20"/>
        </w:rPr>
        <w:tab/>
      </w:r>
      <w:r w:rsidR="00285721" w:rsidRPr="009B393C">
        <w:rPr>
          <w:rFonts w:ascii="Times New Roman" w:hAnsi="Times New Roman" w:cs="Times New Roman"/>
          <w:sz w:val="20"/>
          <w:szCs w:val="20"/>
        </w:rPr>
        <w:t xml:space="preserve">young boy, he </w:t>
      </w:r>
      <w:r w:rsidR="00285721" w:rsidRPr="009B393C">
        <w:rPr>
          <w:rFonts w:ascii="Times New Roman" w:hAnsi="Times New Roman" w:cs="Times New Roman"/>
          <w:b/>
          <w:sz w:val="20"/>
          <w:szCs w:val="20"/>
        </w:rPr>
        <w:t>would squint</w:t>
      </w:r>
      <w:r w:rsidR="00285721" w:rsidRPr="009B393C">
        <w:rPr>
          <w:rFonts w:ascii="Times New Roman" w:hAnsi="Times New Roman" w:cs="Times New Roman"/>
          <w:sz w:val="20"/>
          <w:szCs w:val="20"/>
        </w:rPr>
        <w:t xml:space="preserve"> his eyes when he passed by the ice-</w:t>
      </w:r>
      <w:r w:rsidRPr="009B393C">
        <w:rPr>
          <w:rFonts w:ascii="Times New Roman" w:hAnsi="Times New Roman" w:cs="Times New Roman"/>
          <w:sz w:val="20"/>
          <w:szCs w:val="20"/>
        </w:rPr>
        <w:tab/>
      </w:r>
      <w:r w:rsidRPr="009B393C">
        <w:rPr>
          <w:rFonts w:ascii="Times New Roman" w:hAnsi="Times New Roman" w:cs="Times New Roman"/>
          <w:sz w:val="20"/>
          <w:szCs w:val="20"/>
        </w:rPr>
        <w:tab/>
      </w:r>
      <w:r w:rsidRPr="009B393C">
        <w:rPr>
          <w:rFonts w:ascii="Times New Roman" w:hAnsi="Times New Roman" w:cs="Times New Roman"/>
          <w:sz w:val="20"/>
          <w:szCs w:val="20"/>
        </w:rPr>
        <w:tab/>
      </w:r>
      <w:proofErr w:type="gramStart"/>
      <w:r w:rsidR="00285721" w:rsidRPr="009B393C">
        <w:rPr>
          <w:rFonts w:ascii="Times New Roman" w:hAnsi="Times New Roman" w:cs="Times New Roman"/>
          <w:sz w:val="20"/>
          <w:szCs w:val="20"/>
        </w:rPr>
        <w:t>cream</w:t>
      </w:r>
      <w:proofErr w:type="gramEnd"/>
      <w:r w:rsidR="00285721" w:rsidRPr="009B393C">
        <w:rPr>
          <w:rFonts w:ascii="Times New Roman" w:hAnsi="Times New Roman" w:cs="Times New Roman"/>
          <w:sz w:val="20"/>
          <w:szCs w:val="20"/>
        </w:rPr>
        <w:t xml:space="preserve"> stand.</w:t>
      </w:r>
      <w:r w:rsidRPr="009B393C">
        <w:rPr>
          <w:rFonts w:ascii="Times New Roman" w:hAnsi="Times New Roman" w:cs="Times New Roman"/>
          <w:sz w:val="20"/>
          <w:szCs w:val="20"/>
        </w:rPr>
        <w:t>”</w:t>
      </w:r>
    </w:p>
    <w:p w14:paraId="250961A7" w14:textId="77777777" w:rsidR="005F7013" w:rsidRPr="009B393C" w:rsidRDefault="005F7013" w:rsidP="00A74F38">
      <w:pPr>
        <w:jc w:val="both"/>
        <w:rPr>
          <w:rFonts w:ascii="Times New Roman" w:hAnsi="Times New Roman" w:cs="Times New Roman"/>
          <w:sz w:val="20"/>
          <w:szCs w:val="20"/>
        </w:rPr>
      </w:pPr>
    </w:p>
    <w:p w14:paraId="73F41C75" w14:textId="7C0E3651" w:rsidR="005F7013" w:rsidRPr="009B393C" w:rsidRDefault="005F7013" w:rsidP="00177987">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These examples support </w:t>
      </w:r>
      <w:proofErr w:type="spellStart"/>
      <w:r w:rsidRPr="009B393C">
        <w:rPr>
          <w:rFonts w:ascii="Times New Roman" w:hAnsi="Times New Roman" w:cs="Times New Roman"/>
          <w:sz w:val="20"/>
          <w:szCs w:val="20"/>
        </w:rPr>
        <w:t>Veyrenc’s</w:t>
      </w:r>
      <w:proofErr w:type="spellEnd"/>
      <w:r w:rsidRPr="009B393C">
        <w:rPr>
          <w:rFonts w:ascii="Times New Roman" w:hAnsi="Times New Roman" w:cs="Times New Roman"/>
          <w:sz w:val="20"/>
          <w:szCs w:val="20"/>
        </w:rPr>
        <w:t xml:space="preserve"> (1980) suggestion that the secondary </w:t>
      </w:r>
      <w:proofErr w:type="spellStart"/>
      <w:r w:rsidRPr="009B393C">
        <w:rPr>
          <w:rFonts w:ascii="Times New Roman" w:hAnsi="Times New Roman" w:cs="Times New Roman"/>
          <w:sz w:val="20"/>
          <w:szCs w:val="20"/>
        </w:rPr>
        <w:t>imperfectives</w:t>
      </w:r>
      <w:proofErr w:type="spellEnd"/>
      <w:r w:rsidRPr="009B393C">
        <w:rPr>
          <w:rFonts w:ascii="Times New Roman" w:hAnsi="Times New Roman" w:cs="Times New Roman"/>
          <w:sz w:val="20"/>
          <w:szCs w:val="20"/>
        </w:rPr>
        <w:t xml:space="preserve"> focus on the result of the action. In addition, we find that the secondary </w:t>
      </w:r>
      <w:proofErr w:type="spellStart"/>
      <w:r w:rsidRPr="009B393C">
        <w:rPr>
          <w:rFonts w:ascii="Times New Roman" w:hAnsi="Times New Roman" w:cs="Times New Roman"/>
          <w:sz w:val="20"/>
          <w:szCs w:val="20"/>
        </w:rPr>
        <w:t>imperfectives</w:t>
      </w:r>
      <w:proofErr w:type="spellEnd"/>
      <w:r w:rsidRPr="009B393C">
        <w:rPr>
          <w:rFonts w:ascii="Times New Roman" w:hAnsi="Times New Roman" w:cs="Times New Roman"/>
          <w:sz w:val="20"/>
          <w:szCs w:val="20"/>
        </w:rPr>
        <w:t xml:space="preserve"> are more likely to refer to an action that is not only concluded, </w:t>
      </w:r>
      <w:proofErr w:type="gramStart"/>
      <w:r w:rsidRPr="009B393C">
        <w:rPr>
          <w:rFonts w:ascii="Times New Roman" w:hAnsi="Times New Roman" w:cs="Times New Roman"/>
          <w:sz w:val="20"/>
          <w:szCs w:val="20"/>
        </w:rPr>
        <w:t>but</w:t>
      </w:r>
      <w:proofErr w:type="gramEnd"/>
      <w:r w:rsidRPr="009B393C">
        <w:rPr>
          <w:rFonts w:ascii="Times New Roman" w:hAnsi="Times New Roman" w:cs="Times New Roman"/>
          <w:sz w:val="20"/>
          <w:szCs w:val="20"/>
        </w:rPr>
        <w:t xml:space="preserve"> repeated. In (</w:t>
      </w:r>
      <w:r w:rsidR="005B24C6" w:rsidRPr="009B393C">
        <w:rPr>
          <w:rFonts w:ascii="Times New Roman" w:hAnsi="Times New Roman" w:cs="Times New Roman"/>
          <w:sz w:val="20"/>
          <w:szCs w:val="20"/>
        </w:rPr>
        <w:t>5</w:t>
      </w:r>
      <w:r w:rsidRPr="009B393C">
        <w:rPr>
          <w:rFonts w:ascii="Times New Roman" w:hAnsi="Times New Roman" w:cs="Times New Roman"/>
          <w:sz w:val="20"/>
          <w:szCs w:val="20"/>
        </w:rPr>
        <w:t>) with the simplex verb the girl is only interested in who will rock her, not in the result. By contrast, in (</w:t>
      </w:r>
      <w:r w:rsidR="005B24C6" w:rsidRPr="009B393C">
        <w:rPr>
          <w:rFonts w:ascii="Times New Roman" w:hAnsi="Times New Roman" w:cs="Times New Roman"/>
          <w:sz w:val="20"/>
          <w:szCs w:val="20"/>
        </w:rPr>
        <w:t>6</w:t>
      </w:r>
      <w:r w:rsidRPr="009B393C">
        <w:rPr>
          <w:rFonts w:ascii="Times New Roman" w:hAnsi="Times New Roman" w:cs="Times New Roman"/>
          <w:sz w:val="20"/>
          <w:szCs w:val="20"/>
        </w:rPr>
        <w:t xml:space="preserve">) with the secondary imperfective, lulling her daughter to sleep is something that </w:t>
      </w:r>
      <w:proofErr w:type="spellStart"/>
      <w:r w:rsidR="00AF0D16" w:rsidRPr="009B393C">
        <w:rPr>
          <w:rFonts w:ascii="Times New Roman" w:hAnsi="Times New Roman" w:cs="Times New Roman"/>
          <w:sz w:val="20"/>
          <w:szCs w:val="20"/>
        </w:rPr>
        <w:t>Gusja</w:t>
      </w:r>
      <w:proofErr w:type="spellEnd"/>
      <w:r w:rsidRPr="009B393C">
        <w:rPr>
          <w:rFonts w:ascii="Times New Roman" w:hAnsi="Times New Roman" w:cs="Times New Roman"/>
          <w:sz w:val="20"/>
          <w:szCs w:val="20"/>
        </w:rPr>
        <w:t xml:space="preserve"> does successfully and repeatedly during the daytime, </w:t>
      </w:r>
      <w:r w:rsidR="00D47704" w:rsidRPr="009B393C">
        <w:rPr>
          <w:rFonts w:ascii="Times New Roman" w:hAnsi="Times New Roman" w:cs="Times New Roman"/>
          <w:sz w:val="20"/>
          <w:szCs w:val="20"/>
        </w:rPr>
        <w:t>always with</w:t>
      </w:r>
      <w:r w:rsidRPr="009B393C">
        <w:rPr>
          <w:rFonts w:ascii="Times New Roman" w:hAnsi="Times New Roman" w:cs="Times New Roman"/>
          <w:sz w:val="20"/>
          <w:szCs w:val="20"/>
        </w:rPr>
        <w:t xml:space="preserve"> the same song. In (</w:t>
      </w:r>
      <w:r w:rsidR="005B24C6" w:rsidRPr="009B393C">
        <w:rPr>
          <w:rFonts w:ascii="Times New Roman" w:hAnsi="Times New Roman" w:cs="Times New Roman"/>
          <w:sz w:val="20"/>
          <w:szCs w:val="20"/>
        </w:rPr>
        <w:t>7</w:t>
      </w:r>
      <w:r w:rsidRPr="009B393C">
        <w:rPr>
          <w:rFonts w:ascii="Times New Roman" w:hAnsi="Times New Roman" w:cs="Times New Roman"/>
          <w:sz w:val="20"/>
          <w:szCs w:val="20"/>
        </w:rPr>
        <w:t xml:space="preserve">) with the simplex verb, squinty eyes </w:t>
      </w:r>
      <w:r w:rsidR="00D47704" w:rsidRPr="009B393C">
        <w:rPr>
          <w:rFonts w:ascii="Times New Roman" w:hAnsi="Times New Roman" w:cs="Times New Roman"/>
          <w:sz w:val="20"/>
          <w:szCs w:val="20"/>
        </w:rPr>
        <w:t>merely describe</w:t>
      </w:r>
      <w:r w:rsidRPr="009B393C">
        <w:rPr>
          <w:rFonts w:ascii="Times New Roman" w:hAnsi="Times New Roman" w:cs="Times New Roman"/>
          <w:sz w:val="20"/>
          <w:szCs w:val="20"/>
        </w:rPr>
        <w:t xml:space="preserve"> the cat. Example (</w:t>
      </w:r>
      <w:r w:rsidR="005B24C6" w:rsidRPr="009B393C">
        <w:rPr>
          <w:rFonts w:ascii="Times New Roman" w:hAnsi="Times New Roman" w:cs="Times New Roman"/>
          <w:sz w:val="20"/>
          <w:szCs w:val="20"/>
        </w:rPr>
        <w:t>8</w:t>
      </w:r>
      <w:r w:rsidRPr="009B393C">
        <w:rPr>
          <w:rFonts w:ascii="Times New Roman" w:hAnsi="Times New Roman" w:cs="Times New Roman"/>
          <w:sz w:val="20"/>
          <w:szCs w:val="20"/>
        </w:rPr>
        <w:t xml:space="preserve">) with the secondary imperfective is part of a larger narrative: </w:t>
      </w:r>
      <w:r w:rsidR="00D47704" w:rsidRPr="009B393C">
        <w:rPr>
          <w:rFonts w:ascii="Times New Roman" w:hAnsi="Times New Roman" w:cs="Times New Roman"/>
          <w:sz w:val="20"/>
          <w:szCs w:val="20"/>
        </w:rPr>
        <w:t>th</w:t>
      </w:r>
      <w:r w:rsidR="00AF0D16" w:rsidRPr="009B393C">
        <w:rPr>
          <w:rFonts w:ascii="Times New Roman" w:hAnsi="Times New Roman" w:cs="Times New Roman"/>
          <w:sz w:val="20"/>
          <w:szCs w:val="20"/>
        </w:rPr>
        <w:t>e</w:t>
      </w:r>
      <w:r w:rsidR="00D47704" w:rsidRPr="009B393C">
        <w:rPr>
          <w:rFonts w:ascii="Times New Roman" w:hAnsi="Times New Roman" w:cs="Times New Roman"/>
          <w:sz w:val="20"/>
          <w:szCs w:val="20"/>
        </w:rPr>
        <w:t xml:space="preserve"> boy</w:t>
      </w:r>
      <w:r w:rsidRPr="009B393C">
        <w:rPr>
          <w:rFonts w:ascii="Times New Roman" w:hAnsi="Times New Roman" w:cs="Times New Roman"/>
          <w:sz w:val="20"/>
          <w:szCs w:val="20"/>
        </w:rPr>
        <w:t xml:space="preserve"> was always hungry after sports practice, but he knew that his parents were poor, so he squinted his eyes </w:t>
      </w:r>
      <w:r w:rsidR="00D47704" w:rsidRPr="009B393C">
        <w:rPr>
          <w:rFonts w:ascii="Times New Roman" w:hAnsi="Times New Roman" w:cs="Times New Roman"/>
          <w:sz w:val="20"/>
          <w:szCs w:val="20"/>
        </w:rPr>
        <w:t>as</w:t>
      </w:r>
      <w:r w:rsidRPr="009B393C">
        <w:rPr>
          <w:rFonts w:ascii="Times New Roman" w:hAnsi="Times New Roman" w:cs="Times New Roman"/>
          <w:sz w:val="20"/>
          <w:szCs w:val="20"/>
        </w:rPr>
        <w:t xml:space="preserve"> he went by the ice-cream stand in order to avoid temptation. </w:t>
      </w:r>
    </w:p>
    <w:p w14:paraId="206CE77A" w14:textId="6E93FD64" w:rsidR="005F7013" w:rsidRPr="009B393C" w:rsidRDefault="005F7013" w:rsidP="00177987">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These examples illustrate a trend in the distribution of the two </w:t>
      </w:r>
      <w:proofErr w:type="spellStart"/>
      <w:r w:rsidRPr="009B393C">
        <w:rPr>
          <w:rFonts w:ascii="Times New Roman" w:hAnsi="Times New Roman" w:cs="Times New Roman"/>
          <w:sz w:val="20"/>
          <w:szCs w:val="20"/>
        </w:rPr>
        <w:t>imperfectives</w:t>
      </w:r>
      <w:proofErr w:type="spellEnd"/>
      <w:r w:rsidRPr="009B393C">
        <w:rPr>
          <w:rFonts w:ascii="Times New Roman" w:hAnsi="Times New Roman" w:cs="Times New Roman"/>
          <w:sz w:val="20"/>
          <w:szCs w:val="20"/>
        </w:rPr>
        <w:t xml:space="preserve"> of an aspectual triplet. The simplex imperfective tends to describe an event where the focus is not on the result. The secondary imperfective tends to describe something that creates a result, often an intentional one, in a predictable repeated pattern. </w:t>
      </w:r>
      <w:r w:rsidR="00D47704" w:rsidRPr="009B393C">
        <w:rPr>
          <w:rFonts w:ascii="Times New Roman" w:hAnsi="Times New Roman" w:cs="Times New Roman"/>
          <w:sz w:val="20"/>
          <w:szCs w:val="20"/>
        </w:rPr>
        <w:t xml:space="preserve">The meanings of the prefixes are decisive. Prefix meanings listed at the top of Table </w:t>
      </w:r>
      <w:r w:rsidR="00D50C9C" w:rsidRPr="009B393C">
        <w:rPr>
          <w:rFonts w:ascii="Times New Roman" w:hAnsi="Times New Roman" w:cs="Times New Roman"/>
          <w:sz w:val="20"/>
          <w:szCs w:val="20"/>
        </w:rPr>
        <w:t>6</w:t>
      </w:r>
      <w:r w:rsidR="00D47704" w:rsidRPr="009B393C">
        <w:rPr>
          <w:rFonts w:ascii="Times New Roman" w:hAnsi="Times New Roman" w:cs="Times New Roman"/>
          <w:sz w:val="20"/>
          <w:szCs w:val="20"/>
        </w:rPr>
        <w:t xml:space="preserve"> do not indicate concrete results that can be inten</w:t>
      </w:r>
      <w:r w:rsidR="006E7DCA" w:rsidRPr="009B393C">
        <w:rPr>
          <w:rFonts w:ascii="Times New Roman" w:hAnsi="Times New Roman" w:cs="Times New Roman"/>
          <w:sz w:val="20"/>
          <w:szCs w:val="20"/>
        </w:rPr>
        <w:t xml:space="preserve">tionally repeated, but the </w:t>
      </w:r>
      <w:proofErr w:type="spellStart"/>
      <w:r w:rsidR="006E7DCA" w:rsidRPr="009B393C">
        <w:rPr>
          <w:rFonts w:ascii="Times New Roman" w:hAnsi="Times New Roman" w:cs="Times New Roman"/>
          <w:sz w:val="20"/>
          <w:szCs w:val="20"/>
        </w:rPr>
        <w:t>prefixal</w:t>
      </w:r>
      <w:proofErr w:type="spellEnd"/>
      <w:r w:rsidR="006E7DCA" w:rsidRPr="009B393C">
        <w:rPr>
          <w:rFonts w:ascii="Times New Roman" w:hAnsi="Times New Roman" w:cs="Times New Roman"/>
          <w:sz w:val="20"/>
          <w:szCs w:val="20"/>
        </w:rPr>
        <w:t xml:space="preserve"> meanings become more and more compatible with this pattern </w:t>
      </w:r>
      <w:r w:rsidR="00342871" w:rsidRPr="009B393C">
        <w:rPr>
          <w:rFonts w:ascii="Times New Roman" w:hAnsi="Times New Roman" w:cs="Times New Roman"/>
          <w:sz w:val="20"/>
          <w:szCs w:val="20"/>
        </w:rPr>
        <w:t>as we go</w:t>
      </w:r>
      <w:r w:rsidR="006E7DCA" w:rsidRPr="009B393C">
        <w:rPr>
          <w:rFonts w:ascii="Times New Roman" w:hAnsi="Times New Roman" w:cs="Times New Roman"/>
          <w:sz w:val="20"/>
          <w:szCs w:val="20"/>
        </w:rPr>
        <w:t xml:space="preserve"> lower in the table.</w:t>
      </w:r>
      <w:r w:rsidRPr="009B393C">
        <w:rPr>
          <w:rFonts w:ascii="Times New Roman" w:hAnsi="Times New Roman" w:cs="Times New Roman"/>
          <w:sz w:val="20"/>
          <w:szCs w:val="20"/>
        </w:rPr>
        <w:t xml:space="preserve"> </w:t>
      </w:r>
    </w:p>
    <w:p w14:paraId="1C390097" w14:textId="5D23135F" w:rsidR="00F77519" w:rsidRPr="009B393C" w:rsidRDefault="006E7DCA" w:rsidP="00177987">
      <w:pPr>
        <w:ind w:firstLine="284"/>
        <w:jc w:val="both"/>
        <w:rPr>
          <w:rFonts w:ascii="Times New Roman" w:hAnsi="Times New Roman" w:cs="Times New Roman"/>
          <w:sz w:val="20"/>
          <w:szCs w:val="20"/>
        </w:rPr>
      </w:pPr>
      <w:r w:rsidRPr="009B393C">
        <w:rPr>
          <w:rFonts w:ascii="Times New Roman" w:hAnsi="Times New Roman" w:cs="Times New Roman"/>
          <w:sz w:val="20"/>
          <w:szCs w:val="20"/>
        </w:rPr>
        <w:t>Our</w:t>
      </w:r>
      <w:r w:rsidR="005F7013" w:rsidRPr="009B393C">
        <w:rPr>
          <w:rFonts w:ascii="Times New Roman" w:hAnsi="Times New Roman" w:cs="Times New Roman"/>
          <w:sz w:val="20"/>
          <w:szCs w:val="20"/>
        </w:rPr>
        <w:t xml:space="preserve"> comprehensive corpus-based analysis of aspectual triplets in Russian supports the </w:t>
      </w:r>
      <w:r w:rsidR="00D176BD" w:rsidRPr="009B393C">
        <w:rPr>
          <w:rFonts w:ascii="Times New Roman" w:hAnsi="Times New Roman" w:cs="Times New Roman"/>
          <w:sz w:val="20"/>
          <w:szCs w:val="20"/>
        </w:rPr>
        <w:t>Verb Classifier</w:t>
      </w:r>
      <w:r w:rsidR="005F7013" w:rsidRPr="009B393C">
        <w:rPr>
          <w:rFonts w:ascii="Times New Roman" w:hAnsi="Times New Roman" w:cs="Times New Roman"/>
          <w:sz w:val="20"/>
          <w:szCs w:val="20"/>
        </w:rPr>
        <w:t xml:space="preserve"> Hypothesis. The use of secondary </w:t>
      </w:r>
      <w:proofErr w:type="spellStart"/>
      <w:r w:rsidR="005F7013" w:rsidRPr="009B393C">
        <w:rPr>
          <w:rFonts w:ascii="Times New Roman" w:hAnsi="Times New Roman" w:cs="Times New Roman"/>
          <w:sz w:val="20"/>
          <w:szCs w:val="20"/>
        </w:rPr>
        <w:t>imperfectives</w:t>
      </w:r>
      <w:proofErr w:type="spellEnd"/>
      <w:r w:rsidR="005F7013" w:rsidRPr="009B393C">
        <w:rPr>
          <w:rFonts w:ascii="Times New Roman" w:hAnsi="Times New Roman" w:cs="Times New Roman"/>
          <w:sz w:val="20"/>
          <w:szCs w:val="20"/>
        </w:rPr>
        <w:t xml:space="preserve"> is neither uniform nor random: some triplets feature nearly exclusive use of the simplex verb, some favor the secondary imperfective, and others show a more balanced relative frequency. The choice of simplex vs. secondary imperfective appears to be governed by the meanings of the prefixes. Secondary </w:t>
      </w:r>
      <w:proofErr w:type="spellStart"/>
      <w:r w:rsidR="005F7013" w:rsidRPr="009B393C">
        <w:rPr>
          <w:rFonts w:ascii="Times New Roman" w:hAnsi="Times New Roman" w:cs="Times New Roman"/>
          <w:sz w:val="20"/>
          <w:szCs w:val="20"/>
        </w:rPr>
        <w:t>imperfectives</w:t>
      </w:r>
      <w:proofErr w:type="spellEnd"/>
      <w:r w:rsidR="005F7013" w:rsidRPr="009B393C">
        <w:rPr>
          <w:rFonts w:ascii="Times New Roman" w:hAnsi="Times New Roman" w:cs="Times New Roman"/>
          <w:sz w:val="20"/>
          <w:szCs w:val="20"/>
        </w:rPr>
        <w:t xml:space="preserve"> are preferred when the meaning of the prefix motivates focus on a result, preferably produced intentionally and/or repeatedly. Prefix meanings that are less compatible with this meaning of secondary </w:t>
      </w:r>
      <w:proofErr w:type="spellStart"/>
      <w:r w:rsidR="005F7013" w:rsidRPr="009B393C">
        <w:rPr>
          <w:rFonts w:ascii="Times New Roman" w:hAnsi="Times New Roman" w:cs="Times New Roman"/>
          <w:sz w:val="20"/>
          <w:szCs w:val="20"/>
        </w:rPr>
        <w:t>imperfectives</w:t>
      </w:r>
      <w:proofErr w:type="spellEnd"/>
      <w:r w:rsidR="005F7013" w:rsidRPr="009B393C">
        <w:rPr>
          <w:rFonts w:ascii="Times New Roman" w:hAnsi="Times New Roman" w:cs="Times New Roman"/>
          <w:sz w:val="20"/>
          <w:szCs w:val="20"/>
        </w:rPr>
        <w:t xml:space="preserve"> reduce or exclude the use of secondary </w:t>
      </w:r>
      <w:proofErr w:type="spellStart"/>
      <w:r w:rsidR="005F7013" w:rsidRPr="009B393C">
        <w:rPr>
          <w:rFonts w:ascii="Times New Roman" w:hAnsi="Times New Roman" w:cs="Times New Roman"/>
          <w:sz w:val="20"/>
          <w:szCs w:val="20"/>
        </w:rPr>
        <w:t>imperfectives</w:t>
      </w:r>
      <w:proofErr w:type="spellEnd"/>
      <w:r w:rsidR="005F7013" w:rsidRPr="009B393C">
        <w:rPr>
          <w:rFonts w:ascii="Times New Roman" w:hAnsi="Times New Roman" w:cs="Times New Roman"/>
          <w:sz w:val="20"/>
          <w:szCs w:val="20"/>
        </w:rPr>
        <w:t xml:space="preserve">.  </w:t>
      </w:r>
    </w:p>
    <w:p w14:paraId="7EEA8560" w14:textId="77777777" w:rsidR="005F7013" w:rsidRPr="009B393C" w:rsidRDefault="005F7013" w:rsidP="00A74F38">
      <w:pPr>
        <w:jc w:val="both"/>
        <w:rPr>
          <w:rFonts w:ascii="Times New Roman" w:hAnsi="Times New Roman" w:cs="Times New Roman"/>
          <w:sz w:val="20"/>
          <w:szCs w:val="20"/>
          <w:lang w:val="nb-NO"/>
        </w:rPr>
      </w:pPr>
    </w:p>
    <w:p w14:paraId="0281FEF0" w14:textId="77777777" w:rsidR="00177987" w:rsidRPr="009B393C" w:rsidRDefault="00177987" w:rsidP="00A74F38">
      <w:pPr>
        <w:jc w:val="both"/>
        <w:rPr>
          <w:rFonts w:ascii="Times New Roman" w:hAnsi="Times New Roman" w:cs="Times New Roman"/>
          <w:sz w:val="20"/>
          <w:szCs w:val="20"/>
          <w:lang w:val="nb-NO"/>
        </w:rPr>
      </w:pPr>
    </w:p>
    <w:p w14:paraId="51D85707" w14:textId="77777777" w:rsidR="00F77519" w:rsidRPr="009B393C" w:rsidRDefault="00F77519" w:rsidP="00A74F38">
      <w:pPr>
        <w:jc w:val="both"/>
        <w:rPr>
          <w:rFonts w:ascii="Times New Roman" w:hAnsi="Times New Roman" w:cs="Times New Roman"/>
          <w:b/>
        </w:rPr>
      </w:pPr>
      <w:r w:rsidRPr="009B393C">
        <w:rPr>
          <w:rFonts w:ascii="Times New Roman" w:hAnsi="Times New Roman" w:cs="Times New Roman"/>
          <w:b/>
        </w:rPr>
        <w:t>9. Conclusion</w:t>
      </w:r>
    </w:p>
    <w:p w14:paraId="501DE13A" w14:textId="77777777" w:rsidR="00177987" w:rsidRPr="009B393C" w:rsidRDefault="00177987" w:rsidP="00A74F38">
      <w:pPr>
        <w:jc w:val="both"/>
        <w:rPr>
          <w:rFonts w:ascii="Times New Roman" w:hAnsi="Times New Roman" w:cs="Times New Roman"/>
          <w:sz w:val="20"/>
          <w:szCs w:val="20"/>
        </w:rPr>
      </w:pPr>
    </w:p>
    <w:p w14:paraId="69B1FE08" w14:textId="4E0A52B9" w:rsidR="00C27E48" w:rsidRPr="009B393C" w:rsidRDefault="005245E3" w:rsidP="00177987">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I argue that </w:t>
      </w:r>
      <w:r w:rsidR="00A679E5" w:rsidRPr="009B393C">
        <w:rPr>
          <w:rFonts w:ascii="Times New Roman" w:hAnsi="Times New Roman" w:cs="Times New Roman"/>
          <w:sz w:val="20"/>
          <w:szCs w:val="20"/>
        </w:rPr>
        <w:t xml:space="preserve">the </w:t>
      </w:r>
      <w:r w:rsidR="00757E29" w:rsidRPr="009B393C">
        <w:rPr>
          <w:rFonts w:ascii="Times New Roman" w:hAnsi="Times New Roman" w:cs="Times New Roman"/>
          <w:sz w:val="20"/>
          <w:szCs w:val="20"/>
        </w:rPr>
        <w:t xml:space="preserve">Russian verbal prefixes </w:t>
      </w:r>
      <w:r w:rsidR="00A679E5" w:rsidRPr="009B393C">
        <w:rPr>
          <w:rFonts w:ascii="Times New Roman" w:hAnsi="Times New Roman" w:cs="Times New Roman"/>
          <w:sz w:val="20"/>
          <w:szCs w:val="20"/>
        </w:rPr>
        <w:t xml:space="preserve">that form Natural Perfectives </w:t>
      </w:r>
      <w:r w:rsidR="00757E29" w:rsidRPr="009B393C">
        <w:rPr>
          <w:rFonts w:ascii="Times New Roman" w:hAnsi="Times New Roman" w:cs="Times New Roman"/>
          <w:sz w:val="20"/>
          <w:szCs w:val="20"/>
        </w:rPr>
        <w:t xml:space="preserve">constitute an aspectual classifier system. I present various kinds of evidence to support the Verb Classifier Hypothesis. These include comparisons between numeral classifier systems and Russian verbal prefixes, distributional facts, and behavioral patterns. </w:t>
      </w:r>
    </w:p>
    <w:p w14:paraId="15A67870" w14:textId="25565613" w:rsidR="005245E3" w:rsidRPr="009B393C" w:rsidRDefault="00757E29" w:rsidP="00177987">
      <w:pPr>
        <w:ind w:firstLine="284"/>
        <w:jc w:val="both"/>
        <w:rPr>
          <w:rFonts w:ascii="Times New Roman" w:hAnsi="Times New Roman" w:cs="Times New Roman"/>
          <w:sz w:val="20"/>
          <w:szCs w:val="20"/>
        </w:rPr>
      </w:pPr>
      <w:r w:rsidRPr="009B393C">
        <w:rPr>
          <w:rFonts w:ascii="Times New Roman" w:hAnsi="Times New Roman" w:cs="Times New Roman"/>
          <w:sz w:val="20"/>
          <w:szCs w:val="20"/>
        </w:rPr>
        <w:t>There a</w:t>
      </w:r>
      <w:r w:rsidR="00C27E48" w:rsidRPr="009B393C">
        <w:rPr>
          <w:rFonts w:ascii="Times New Roman" w:hAnsi="Times New Roman" w:cs="Times New Roman"/>
          <w:sz w:val="20"/>
          <w:szCs w:val="20"/>
        </w:rPr>
        <w:t xml:space="preserve">re strong parallels between the use of numeral classifiers and Russian </w:t>
      </w:r>
      <w:proofErr w:type="spellStart"/>
      <w:r w:rsidR="00C27E48" w:rsidRPr="009B393C">
        <w:rPr>
          <w:rFonts w:ascii="Times New Roman" w:hAnsi="Times New Roman" w:cs="Times New Roman"/>
          <w:sz w:val="20"/>
          <w:szCs w:val="20"/>
        </w:rPr>
        <w:t>perfectivizing</w:t>
      </w:r>
      <w:proofErr w:type="spellEnd"/>
      <w:r w:rsidR="00C27E48" w:rsidRPr="009B393C">
        <w:rPr>
          <w:rFonts w:ascii="Times New Roman" w:hAnsi="Times New Roman" w:cs="Times New Roman"/>
          <w:sz w:val="20"/>
          <w:szCs w:val="20"/>
        </w:rPr>
        <w:t xml:space="preserve"> prefixes: </w:t>
      </w:r>
      <w:r w:rsidR="00162E81" w:rsidRPr="009B393C">
        <w:rPr>
          <w:rFonts w:ascii="Times New Roman" w:hAnsi="Times New Roman" w:cs="Times New Roman"/>
          <w:sz w:val="20"/>
          <w:szCs w:val="20"/>
        </w:rPr>
        <w:t xml:space="preserve">both numeral classifiers and aspectual prefixes are associated with quantification; and </w:t>
      </w:r>
      <w:r w:rsidR="00C27E48" w:rsidRPr="009B393C">
        <w:rPr>
          <w:rFonts w:ascii="Times New Roman" w:hAnsi="Times New Roman" w:cs="Times New Roman"/>
          <w:sz w:val="20"/>
          <w:szCs w:val="20"/>
        </w:rPr>
        <w:t>whereas numeral classifiers sort unbounded substances into objects according to shape, verbal prefixes sort unbounded states and activities into events according to their spatiotemporal contours</w:t>
      </w:r>
      <w:r w:rsidR="00431FCD" w:rsidRPr="009B393C">
        <w:rPr>
          <w:rFonts w:ascii="Times New Roman" w:hAnsi="Times New Roman" w:cs="Times New Roman"/>
          <w:sz w:val="20"/>
          <w:szCs w:val="20"/>
        </w:rPr>
        <w:t>.</w:t>
      </w:r>
      <w:r w:rsidR="00162E81" w:rsidRPr="009B393C">
        <w:rPr>
          <w:rFonts w:ascii="Times New Roman" w:hAnsi="Times New Roman" w:cs="Times New Roman"/>
          <w:sz w:val="20"/>
          <w:szCs w:val="20"/>
        </w:rPr>
        <w:t xml:space="preserve"> </w:t>
      </w:r>
      <w:r w:rsidR="00C40CCC" w:rsidRPr="009B393C">
        <w:rPr>
          <w:rFonts w:ascii="Times New Roman" w:hAnsi="Times New Roman" w:cs="Times New Roman"/>
          <w:sz w:val="20"/>
          <w:szCs w:val="20"/>
        </w:rPr>
        <w:t xml:space="preserve">The role of verbal prefixes in Russian differs markedly from that in other European languages (e.g., Germanic languages) since Russian prefixes are associated with aspect and quantification in a more specific and consistent way. This fact sets Slavic languages apart and motivates the parallel with numeral classifiers, which is not appropriate for non-Slavic languages in the region. </w:t>
      </w:r>
      <w:r w:rsidR="00162E81" w:rsidRPr="009B393C">
        <w:rPr>
          <w:rFonts w:ascii="Times New Roman" w:hAnsi="Times New Roman" w:cs="Times New Roman"/>
          <w:sz w:val="20"/>
          <w:szCs w:val="20"/>
        </w:rPr>
        <w:t>The description of Russian verbal prefixes as a classifier system comports well with a metaphorical description of Russian aspect, according to which imperfective verbs have the properties of metaphorical substances and perfective verbs have the properties of metaphorical objects.</w:t>
      </w:r>
    </w:p>
    <w:p w14:paraId="3DA57295" w14:textId="7C30E5E0" w:rsidR="00431FCD" w:rsidRPr="009B393C" w:rsidRDefault="00431FCD" w:rsidP="00177987">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Russian verbal prefixes meet the distributional criteria of a classifier system, with a much larger number of classifieds (= verbs) than classifiers (= prefixes), and significantly different groups of classifieds associated with the various classifiers. </w:t>
      </w:r>
    </w:p>
    <w:p w14:paraId="6C2D626D" w14:textId="7AEFAD72" w:rsidR="00431FCD" w:rsidRPr="009B393C" w:rsidRDefault="00431FCD" w:rsidP="00177987">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Five different studies give evidence that the prefixes show different behaviors, as expected for a classifier system. </w:t>
      </w:r>
      <w:r w:rsidR="00A679E5" w:rsidRPr="009B393C">
        <w:rPr>
          <w:rFonts w:ascii="Times New Roman" w:hAnsi="Times New Roman" w:cs="Times New Roman"/>
          <w:sz w:val="20"/>
          <w:szCs w:val="20"/>
        </w:rPr>
        <w:t>The radial category profiling and semantic profiling studies show that each of the sixteen prefixes is associated with a different set of simplex verbs, and that the motive for this classification is se</w:t>
      </w:r>
      <w:r w:rsidR="009D69FF" w:rsidRPr="009B393C">
        <w:rPr>
          <w:rFonts w:ascii="Times New Roman" w:hAnsi="Times New Roman" w:cs="Times New Roman"/>
          <w:sz w:val="20"/>
          <w:szCs w:val="20"/>
        </w:rPr>
        <w:t>mantic: the meanings of the pre</w:t>
      </w:r>
      <w:r w:rsidR="00A679E5" w:rsidRPr="009B393C">
        <w:rPr>
          <w:rFonts w:ascii="Times New Roman" w:hAnsi="Times New Roman" w:cs="Times New Roman"/>
          <w:sz w:val="20"/>
          <w:szCs w:val="20"/>
        </w:rPr>
        <w:t xml:space="preserve">fixes overlap with the meanings of the simplex verbs. The constructional profile study shows that different prefixes have different behaviors in terms of the grammatical constructions they attract. </w:t>
      </w:r>
      <w:r w:rsidR="009D69FF" w:rsidRPr="009B393C">
        <w:rPr>
          <w:rFonts w:ascii="Times New Roman" w:hAnsi="Times New Roman" w:cs="Times New Roman"/>
          <w:sz w:val="20"/>
          <w:szCs w:val="20"/>
        </w:rPr>
        <w:t>P</w:t>
      </w:r>
      <w:r w:rsidR="00A679E5" w:rsidRPr="009B393C">
        <w:rPr>
          <w:rFonts w:ascii="Times New Roman" w:hAnsi="Times New Roman" w:cs="Times New Roman"/>
          <w:sz w:val="20"/>
          <w:szCs w:val="20"/>
        </w:rPr>
        <w:t>refix variation is also consistent with what we find in classifier systems and the patterns of variation are motivated by the meanings of the prefixes. Lastly</w:t>
      </w:r>
      <w:r w:rsidR="00F10D07" w:rsidRPr="009B393C">
        <w:rPr>
          <w:rFonts w:ascii="Times New Roman" w:hAnsi="Times New Roman" w:cs="Times New Roman"/>
          <w:sz w:val="20"/>
          <w:szCs w:val="20"/>
        </w:rPr>
        <w:t>,</w:t>
      </w:r>
      <w:r w:rsidR="00A679E5" w:rsidRPr="009B393C">
        <w:rPr>
          <w:rFonts w:ascii="Times New Roman" w:hAnsi="Times New Roman" w:cs="Times New Roman"/>
          <w:sz w:val="20"/>
          <w:szCs w:val="20"/>
        </w:rPr>
        <w:t xml:space="preserve"> the study of aspectual triplets shows differences in the behaviors of prefixes, since some prefixes are </w:t>
      </w:r>
      <w:r w:rsidR="00162E81" w:rsidRPr="009B393C">
        <w:rPr>
          <w:rFonts w:ascii="Times New Roman" w:hAnsi="Times New Roman" w:cs="Times New Roman"/>
          <w:sz w:val="20"/>
          <w:szCs w:val="20"/>
        </w:rPr>
        <w:t xml:space="preserve">more frequently associated with the formation of secondary </w:t>
      </w:r>
      <w:proofErr w:type="spellStart"/>
      <w:r w:rsidR="00162E81" w:rsidRPr="009B393C">
        <w:rPr>
          <w:rFonts w:ascii="Times New Roman" w:hAnsi="Times New Roman" w:cs="Times New Roman"/>
          <w:sz w:val="20"/>
          <w:szCs w:val="20"/>
        </w:rPr>
        <w:t>imperfectives</w:t>
      </w:r>
      <w:proofErr w:type="spellEnd"/>
      <w:r w:rsidR="00162E81" w:rsidRPr="009B393C">
        <w:rPr>
          <w:rFonts w:ascii="Times New Roman" w:hAnsi="Times New Roman" w:cs="Times New Roman"/>
          <w:sz w:val="20"/>
          <w:szCs w:val="20"/>
        </w:rPr>
        <w:t xml:space="preserve"> than others, and again this behavior is linked to the meanings of the prefixes. </w:t>
      </w:r>
    </w:p>
    <w:p w14:paraId="1542DA80" w14:textId="57DDDDFB" w:rsidR="00F10D07" w:rsidRPr="009B393C" w:rsidRDefault="00F10D07" w:rsidP="00177987">
      <w:pPr>
        <w:ind w:firstLine="284"/>
        <w:jc w:val="both"/>
        <w:rPr>
          <w:rFonts w:ascii="Times New Roman" w:hAnsi="Times New Roman" w:cs="Times New Roman"/>
          <w:sz w:val="20"/>
          <w:szCs w:val="20"/>
        </w:rPr>
      </w:pPr>
      <w:r w:rsidRPr="009B393C">
        <w:rPr>
          <w:rFonts w:ascii="Times New Roman" w:hAnsi="Times New Roman" w:cs="Times New Roman"/>
          <w:sz w:val="20"/>
          <w:szCs w:val="20"/>
        </w:rPr>
        <w:t xml:space="preserve">By embracing the </w:t>
      </w:r>
      <w:r w:rsidR="00A60357" w:rsidRPr="009B393C">
        <w:rPr>
          <w:rFonts w:ascii="Times New Roman" w:hAnsi="Times New Roman" w:cs="Times New Roman"/>
          <w:sz w:val="20"/>
          <w:szCs w:val="20"/>
        </w:rPr>
        <w:t>hypothesis</w:t>
      </w:r>
      <w:r w:rsidRPr="009B393C">
        <w:rPr>
          <w:rFonts w:ascii="Times New Roman" w:hAnsi="Times New Roman" w:cs="Times New Roman"/>
          <w:sz w:val="20"/>
          <w:szCs w:val="20"/>
        </w:rPr>
        <w:t xml:space="preserve"> that </w:t>
      </w:r>
      <w:r w:rsidR="009D69FF" w:rsidRPr="009B393C">
        <w:rPr>
          <w:rFonts w:ascii="Times New Roman" w:hAnsi="Times New Roman" w:cs="Times New Roman"/>
          <w:sz w:val="20"/>
          <w:szCs w:val="20"/>
        </w:rPr>
        <w:t xml:space="preserve">Russian </w:t>
      </w:r>
      <w:r w:rsidRPr="009B393C">
        <w:rPr>
          <w:rFonts w:ascii="Times New Roman" w:hAnsi="Times New Roman" w:cs="Times New Roman"/>
          <w:sz w:val="20"/>
          <w:szCs w:val="20"/>
        </w:rPr>
        <w:t xml:space="preserve">prefixes are aspectual classifiers, we gain cross-linguistic support for the </w:t>
      </w:r>
      <w:r w:rsidR="00A60357" w:rsidRPr="009B393C">
        <w:rPr>
          <w:rFonts w:ascii="Times New Roman" w:hAnsi="Times New Roman" w:cs="Times New Roman"/>
          <w:sz w:val="20"/>
          <w:szCs w:val="20"/>
        </w:rPr>
        <w:t>proposal that the prefixes are not “empty”, but instead overlap with the meanings of the verbs</w:t>
      </w:r>
      <w:r w:rsidRPr="009B393C">
        <w:rPr>
          <w:rFonts w:ascii="Times New Roman" w:hAnsi="Times New Roman" w:cs="Times New Roman"/>
          <w:sz w:val="20"/>
          <w:szCs w:val="20"/>
        </w:rPr>
        <w:t xml:space="preserve">. </w:t>
      </w:r>
      <w:r w:rsidR="006E7DCA" w:rsidRPr="009B393C">
        <w:rPr>
          <w:rFonts w:ascii="Times New Roman" w:hAnsi="Times New Roman" w:cs="Times New Roman"/>
          <w:sz w:val="20"/>
          <w:szCs w:val="20"/>
        </w:rPr>
        <w:t>The comparison with</w:t>
      </w:r>
      <w:r w:rsidRPr="009B393C">
        <w:rPr>
          <w:rFonts w:ascii="Times New Roman" w:hAnsi="Times New Roman" w:cs="Times New Roman"/>
          <w:sz w:val="20"/>
          <w:szCs w:val="20"/>
        </w:rPr>
        <w:t xml:space="preserve"> numeral classifier systems gives us an important insight into the Russian aspectual classifier system: its purpose is to convert amorphous states and activities into discrete events</w:t>
      </w:r>
      <w:r w:rsidR="006E7DCA" w:rsidRPr="009B393C">
        <w:rPr>
          <w:rFonts w:ascii="Times New Roman" w:hAnsi="Times New Roman" w:cs="Times New Roman"/>
          <w:sz w:val="20"/>
          <w:szCs w:val="20"/>
        </w:rPr>
        <w:t xml:space="preserve"> and to sort these into meaningful groups</w:t>
      </w:r>
      <w:r w:rsidRPr="009B393C">
        <w:rPr>
          <w:rFonts w:ascii="Times New Roman" w:hAnsi="Times New Roman" w:cs="Times New Roman"/>
          <w:sz w:val="20"/>
          <w:szCs w:val="20"/>
        </w:rPr>
        <w:t>.</w:t>
      </w:r>
    </w:p>
    <w:p w14:paraId="788E213F" w14:textId="7599D1DA" w:rsidR="00027E99" w:rsidRPr="009B393C" w:rsidRDefault="00027E99" w:rsidP="00177987">
      <w:pPr>
        <w:ind w:firstLine="284"/>
        <w:jc w:val="both"/>
        <w:rPr>
          <w:rFonts w:ascii="Times New Roman" w:hAnsi="Times New Roman" w:cs="Times New Roman"/>
          <w:sz w:val="20"/>
          <w:szCs w:val="20"/>
          <w:lang w:val="nb-NO"/>
        </w:rPr>
      </w:pPr>
      <w:r w:rsidRPr="009B393C">
        <w:rPr>
          <w:rFonts w:ascii="Times New Roman" w:hAnsi="Times New Roman" w:cs="Times New Roman"/>
          <w:sz w:val="20"/>
          <w:szCs w:val="20"/>
        </w:rPr>
        <w:t>Recognizing Russian prefixes as verb classifiers brings three kinds of advantages: descriptive, typological, and pedagogical. In terms of description, we gain access to significant patterns in the language that would otherwise be overlooked. Description of the prefixes as classifiers facilitates typological comparisons with other language</w:t>
      </w:r>
      <w:r w:rsidR="000E6858" w:rsidRPr="009B393C">
        <w:rPr>
          <w:rFonts w:ascii="Times New Roman" w:hAnsi="Times New Roman" w:cs="Times New Roman"/>
          <w:sz w:val="20"/>
          <w:szCs w:val="20"/>
        </w:rPr>
        <w:t>s and discovery of trends. Traditionally, second language learners of Russian are told that they must simply memorize approximately two thousand seemingly random combinations of simplex imperfective verbs with “empty” prefixes. However, armed with this new understanding of the role of prefixes we can envision new pedagogical materials that would present the behavior of prefixes in a coherent, accessible way.</w:t>
      </w:r>
    </w:p>
    <w:p w14:paraId="1D133585" w14:textId="77777777" w:rsidR="003314CA" w:rsidRPr="009B393C" w:rsidRDefault="003314CA" w:rsidP="00A74F38">
      <w:pPr>
        <w:jc w:val="both"/>
        <w:rPr>
          <w:rFonts w:ascii="Times New Roman" w:hAnsi="Times New Roman" w:cs="Times New Roman"/>
          <w:sz w:val="20"/>
          <w:szCs w:val="20"/>
          <w:lang w:val="nb-NO"/>
        </w:rPr>
        <w:sectPr w:rsidR="003314CA" w:rsidRPr="009B393C" w:rsidSect="005F32D7">
          <w:headerReference w:type="even" r:id="rId13"/>
          <w:headerReference w:type="default" r:id="rId14"/>
          <w:endnotePr>
            <w:numFmt w:val="decimal"/>
          </w:endnotePr>
          <w:pgSz w:w="8400" w:h="11900"/>
          <w:pgMar w:top="1418" w:right="1191" w:bottom="851" w:left="1191" w:header="851" w:footer="0" w:gutter="0"/>
          <w:cols w:space="708"/>
          <w:titlePg/>
          <w:docGrid w:linePitch="360"/>
          <w:printerSettings r:id="rId15"/>
        </w:sectPr>
      </w:pPr>
    </w:p>
    <w:p w14:paraId="654368AD" w14:textId="33354134" w:rsidR="004403CE" w:rsidRPr="009B393C" w:rsidRDefault="004403CE" w:rsidP="00A74F38">
      <w:pPr>
        <w:jc w:val="both"/>
        <w:rPr>
          <w:rFonts w:ascii="Times New Roman" w:hAnsi="Times New Roman" w:cs="Times New Roman"/>
          <w:sz w:val="20"/>
          <w:szCs w:val="20"/>
          <w:lang w:val="nb-NO"/>
        </w:rPr>
      </w:pPr>
    </w:p>
    <w:p w14:paraId="6AEC1D04" w14:textId="77777777" w:rsidR="0094012D" w:rsidRPr="009B393C" w:rsidRDefault="0094012D" w:rsidP="00A74F38">
      <w:pPr>
        <w:jc w:val="both"/>
        <w:rPr>
          <w:rFonts w:ascii="Times New Roman" w:hAnsi="Times New Roman" w:cs="Times New Roman"/>
          <w:sz w:val="20"/>
          <w:szCs w:val="20"/>
          <w:lang w:val="nb-NO"/>
        </w:rPr>
      </w:pPr>
    </w:p>
    <w:p w14:paraId="62BB8BD9" w14:textId="42CCFC33" w:rsidR="00421088" w:rsidRPr="009B393C" w:rsidRDefault="00BD3BB2" w:rsidP="00A74F38">
      <w:pPr>
        <w:jc w:val="both"/>
        <w:rPr>
          <w:rFonts w:ascii="Times New Roman" w:hAnsi="Times New Roman" w:cs="Times New Roman"/>
          <w:b/>
          <w:lang w:val="nb-NO"/>
        </w:rPr>
      </w:pPr>
      <w:r w:rsidRPr="009B393C">
        <w:rPr>
          <w:rFonts w:ascii="Times New Roman" w:hAnsi="Times New Roman" w:cs="Times New Roman"/>
          <w:b/>
          <w:lang w:val="nb-NO"/>
        </w:rPr>
        <w:t>References</w:t>
      </w:r>
    </w:p>
    <w:p w14:paraId="5BE03137" w14:textId="77777777" w:rsidR="00BD3BB2" w:rsidRPr="009B393C" w:rsidRDefault="00BD3BB2" w:rsidP="00A74F38">
      <w:pPr>
        <w:jc w:val="both"/>
        <w:rPr>
          <w:rFonts w:ascii="Times New Roman" w:hAnsi="Times New Roman" w:cs="Times New Roman"/>
          <w:sz w:val="20"/>
          <w:szCs w:val="20"/>
          <w:lang w:val="nb-NO"/>
        </w:rPr>
      </w:pPr>
    </w:p>
    <w:p w14:paraId="46224DA5" w14:textId="77777777" w:rsidR="00BD3BB2" w:rsidRPr="009B393C" w:rsidRDefault="00BD3BB2" w:rsidP="00A74F38">
      <w:pPr>
        <w:jc w:val="both"/>
        <w:rPr>
          <w:rFonts w:ascii="Times New Roman" w:hAnsi="Times New Roman" w:cs="Times New Roman"/>
          <w:sz w:val="20"/>
          <w:szCs w:val="20"/>
        </w:rPr>
      </w:pPr>
      <w:proofErr w:type="spellStart"/>
      <w:r w:rsidRPr="009B393C">
        <w:rPr>
          <w:rFonts w:ascii="Times New Roman" w:hAnsi="Times New Roman" w:cs="Times New Roman"/>
          <w:sz w:val="20"/>
          <w:szCs w:val="20"/>
        </w:rPr>
        <w:t>Aikhenvald</w:t>
      </w:r>
      <w:proofErr w:type="spellEnd"/>
      <w:r w:rsidRPr="009B393C">
        <w:rPr>
          <w:rFonts w:ascii="Times New Roman" w:hAnsi="Times New Roman" w:cs="Times New Roman"/>
          <w:sz w:val="20"/>
          <w:szCs w:val="20"/>
        </w:rPr>
        <w:t xml:space="preserve">, Alexandra Y. 2000. </w:t>
      </w:r>
      <w:r w:rsidRPr="009B393C">
        <w:rPr>
          <w:rFonts w:ascii="Times New Roman" w:hAnsi="Times New Roman" w:cs="Times New Roman"/>
          <w:i/>
          <w:sz w:val="20"/>
          <w:szCs w:val="20"/>
        </w:rPr>
        <w:t>Classifiers: A Typology of Noun Categorization Devices.</w:t>
      </w:r>
      <w:r w:rsidRPr="009B393C">
        <w:rPr>
          <w:rFonts w:ascii="Times New Roman" w:hAnsi="Times New Roman" w:cs="Times New Roman"/>
          <w:sz w:val="20"/>
          <w:szCs w:val="20"/>
        </w:rPr>
        <w:t xml:space="preserve"> Oxford: Oxford University Press.</w:t>
      </w:r>
    </w:p>
    <w:p w14:paraId="2D0982F7" w14:textId="77777777" w:rsidR="00BD3BB2" w:rsidRPr="009B393C" w:rsidRDefault="00BD3BB2" w:rsidP="00A74F38">
      <w:pPr>
        <w:jc w:val="both"/>
        <w:rPr>
          <w:rFonts w:ascii="Times New Roman" w:hAnsi="Times New Roman" w:cs="Times New Roman"/>
          <w:sz w:val="20"/>
          <w:szCs w:val="20"/>
        </w:rPr>
      </w:pPr>
    </w:p>
    <w:p w14:paraId="60F21745" w14:textId="54EA930A" w:rsidR="00BD3BB2" w:rsidRPr="009B393C" w:rsidRDefault="00BD3BB2" w:rsidP="00A74F38">
      <w:pPr>
        <w:jc w:val="both"/>
        <w:rPr>
          <w:rFonts w:ascii="Times New Roman" w:hAnsi="Times New Roman" w:cs="Times New Roman"/>
          <w:sz w:val="20"/>
          <w:szCs w:val="20"/>
        </w:rPr>
      </w:pPr>
      <w:proofErr w:type="spellStart"/>
      <w:r w:rsidRPr="009B393C">
        <w:rPr>
          <w:rFonts w:ascii="Times New Roman" w:hAnsi="Times New Roman" w:cs="Times New Roman"/>
          <w:sz w:val="20"/>
          <w:szCs w:val="20"/>
        </w:rPr>
        <w:t>Apresjan</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Jurij</w:t>
      </w:r>
      <w:proofErr w:type="spellEnd"/>
      <w:r w:rsidRPr="009B393C">
        <w:rPr>
          <w:rFonts w:ascii="Times New Roman" w:hAnsi="Times New Roman" w:cs="Times New Roman"/>
          <w:sz w:val="20"/>
          <w:szCs w:val="20"/>
        </w:rPr>
        <w:t xml:space="preserve"> D. 1995. </w:t>
      </w:r>
      <w:proofErr w:type="gramStart"/>
      <w:r w:rsidRPr="009B393C">
        <w:rPr>
          <w:rFonts w:ascii="Times New Roman" w:hAnsi="Times New Roman" w:cs="Times New Roman"/>
          <w:sz w:val="20"/>
          <w:szCs w:val="20"/>
        </w:rPr>
        <w:t>“</w:t>
      </w:r>
      <w:proofErr w:type="spellStart"/>
      <w:r w:rsidRPr="009B393C">
        <w:rPr>
          <w:rFonts w:ascii="Times New Roman" w:hAnsi="Times New Roman" w:cs="Times New Roman"/>
          <w:sz w:val="20"/>
          <w:szCs w:val="20"/>
        </w:rPr>
        <w:t>Traktovka</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izbytočnyx</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aspektual’nyx</w:t>
      </w:r>
      <w:proofErr w:type="spellEnd"/>
      <w:r w:rsidRPr="009B393C">
        <w:rPr>
          <w:rFonts w:ascii="Times New Roman" w:hAnsi="Times New Roman" w:cs="Times New Roman"/>
          <w:sz w:val="20"/>
          <w:szCs w:val="20"/>
        </w:rPr>
        <w:t xml:space="preserve"> paradigm v </w:t>
      </w:r>
      <w:proofErr w:type="spellStart"/>
      <w:r w:rsidRPr="009B393C">
        <w:rPr>
          <w:rFonts w:ascii="Times New Roman" w:hAnsi="Times New Roman" w:cs="Times New Roman"/>
          <w:sz w:val="20"/>
          <w:szCs w:val="20"/>
        </w:rPr>
        <w:t>tolkovom</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slovare</w:t>
      </w:r>
      <w:proofErr w:type="spellEnd"/>
      <w:r w:rsidRPr="009B393C">
        <w:rPr>
          <w:rFonts w:ascii="Times New Roman" w:hAnsi="Times New Roman" w:cs="Times New Roman"/>
          <w:sz w:val="20"/>
          <w:szCs w:val="20"/>
        </w:rPr>
        <w:t>”.</w:t>
      </w:r>
      <w:proofErr w:type="gramEnd"/>
      <w:r w:rsidRPr="009B393C">
        <w:rPr>
          <w:rFonts w:ascii="Times New Roman" w:hAnsi="Times New Roman" w:cs="Times New Roman"/>
          <w:sz w:val="20"/>
          <w:szCs w:val="20"/>
        </w:rPr>
        <w:t xml:space="preserve"> </w:t>
      </w:r>
      <w:proofErr w:type="spellStart"/>
      <w:r w:rsidRPr="009B393C">
        <w:rPr>
          <w:rFonts w:ascii="Times New Roman" w:hAnsi="Times New Roman" w:cs="Times New Roman"/>
          <w:i/>
          <w:sz w:val="20"/>
          <w:szCs w:val="20"/>
        </w:rPr>
        <w:t>Izbrannye</w:t>
      </w:r>
      <w:proofErr w:type="spellEnd"/>
      <w:r w:rsidRPr="009B393C">
        <w:rPr>
          <w:rFonts w:ascii="Times New Roman" w:hAnsi="Times New Roman" w:cs="Times New Roman"/>
          <w:i/>
          <w:sz w:val="20"/>
          <w:szCs w:val="20"/>
        </w:rPr>
        <w:t xml:space="preserve"> </w:t>
      </w:r>
      <w:proofErr w:type="spellStart"/>
      <w:proofErr w:type="gramStart"/>
      <w:r w:rsidRPr="009B393C">
        <w:rPr>
          <w:rFonts w:ascii="Times New Roman" w:hAnsi="Times New Roman" w:cs="Times New Roman"/>
          <w:i/>
          <w:sz w:val="20"/>
          <w:szCs w:val="20"/>
        </w:rPr>
        <w:t>trudy</w:t>
      </w:r>
      <w:proofErr w:type="spellEnd"/>
      <w:proofErr w:type="gramEnd"/>
      <w:r w:rsidRPr="009B393C">
        <w:rPr>
          <w:rFonts w:ascii="Times New Roman" w:hAnsi="Times New Roman" w:cs="Times New Roman"/>
          <w:sz w:val="20"/>
          <w:szCs w:val="20"/>
        </w:rPr>
        <w:t xml:space="preserve"> 2 (</w:t>
      </w:r>
      <w:proofErr w:type="spellStart"/>
      <w:r w:rsidRPr="009B393C">
        <w:rPr>
          <w:rFonts w:ascii="Times New Roman" w:hAnsi="Times New Roman" w:cs="Times New Roman"/>
          <w:sz w:val="20"/>
          <w:szCs w:val="20"/>
        </w:rPr>
        <w:t>Integral’noe</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opisanie</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jazyka</w:t>
      </w:r>
      <w:proofErr w:type="spellEnd"/>
      <w:r w:rsidRPr="009B393C">
        <w:rPr>
          <w:rFonts w:ascii="Times New Roman" w:hAnsi="Times New Roman" w:cs="Times New Roman"/>
          <w:sz w:val="20"/>
          <w:szCs w:val="20"/>
        </w:rPr>
        <w:t>)</w:t>
      </w:r>
      <w:r w:rsidR="00C052BD" w:rsidRPr="009B393C">
        <w:rPr>
          <w:rFonts w:ascii="Times New Roman" w:hAnsi="Times New Roman" w:cs="Times New Roman"/>
          <w:sz w:val="20"/>
          <w:szCs w:val="20"/>
        </w:rPr>
        <w:t>:</w:t>
      </w:r>
      <w:r w:rsidRPr="009B393C">
        <w:rPr>
          <w:rFonts w:ascii="Times New Roman" w:hAnsi="Times New Roman" w:cs="Times New Roman"/>
          <w:sz w:val="20"/>
          <w:szCs w:val="20"/>
        </w:rPr>
        <w:t xml:space="preserve"> 102-113.</w:t>
      </w:r>
    </w:p>
    <w:p w14:paraId="42738E3A" w14:textId="77777777" w:rsidR="00BD3BB2" w:rsidRPr="009B393C" w:rsidRDefault="00BD3BB2" w:rsidP="00A74F38">
      <w:pPr>
        <w:jc w:val="both"/>
        <w:rPr>
          <w:rFonts w:ascii="Times New Roman" w:hAnsi="Times New Roman" w:cs="Times New Roman"/>
          <w:sz w:val="20"/>
          <w:szCs w:val="20"/>
        </w:rPr>
      </w:pPr>
    </w:p>
    <w:p w14:paraId="4E841304" w14:textId="4617CE8F" w:rsidR="00165DCB" w:rsidRPr="009B393C" w:rsidRDefault="00165DCB" w:rsidP="00A74F38">
      <w:pPr>
        <w:jc w:val="both"/>
        <w:rPr>
          <w:rFonts w:ascii="Times New Roman" w:hAnsi="Times New Roman" w:cs="Times New Roman"/>
          <w:sz w:val="20"/>
          <w:szCs w:val="20"/>
        </w:rPr>
      </w:pPr>
      <w:proofErr w:type="gramStart"/>
      <w:r w:rsidRPr="009B393C">
        <w:rPr>
          <w:rFonts w:ascii="Times New Roman" w:hAnsi="Times New Roman" w:cs="Times New Roman"/>
          <w:sz w:val="20"/>
          <w:szCs w:val="20"/>
        </w:rPr>
        <w:t>Croft, William and D. Allan Cruse.</w:t>
      </w:r>
      <w:proofErr w:type="gramEnd"/>
      <w:r w:rsidRPr="009B393C">
        <w:rPr>
          <w:rFonts w:ascii="Times New Roman" w:hAnsi="Times New Roman" w:cs="Times New Roman"/>
          <w:sz w:val="20"/>
          <w:szCs w:val="20"/>
        </w:rPr>
        <w:t xml:space="preserve"> 2004. </w:t>
      </w:r>
      <w:r w:rsidRPr="009B393C">
        <w:rPr>
          <w:rFonts w:ascii="Times New Roman" w:hAnsi="Times New Roman" w:cs="Times New Roman"/>
          <w:i/>
          <w:sz w:val="20"/>
          <w:szCs w:val="20"/>
        </w:rPr>
        <w:t>Cognitive Linguistics</w:t>
      </w:r>
      <w:r w:rsidRPr="009B393C">
        <w:rPr>
          <w:rFonts w:ascii="Times New Roman" w:hAnsi="Times New Roman" w:cs="Times New Roman"/>
          <w:sz w:val="20"/>
          <w:szCs w:val="20"/>
        </w:rPr>
        <w:t>. Cambridge: Cambridge U</w:t>
      </w:r>
      <w:r w:rsidR="00C052BD" w:rsidRPr="009B393C">
        <w:rPr>
          <w:rFonts w:ascii="Times New Roman" w:hAnsi="Times New Roman" w:cs="Times New Roman"/>
          <w:sz w:val="20"/>
          <w:szCs w:val="20"/>
        </w:rPr>
        <w:t>niversity</w:t>
      </w:r>
      <w:r w:rsidRPr="009B393C">
        <w:rPr>
          <w:rFonts w:ascii="Times New Roman" w:hAnsi="Times New Roman" w:cs="Times New Roman"/>
          <w:sz w:val="20"/>
          <w:szCs w:val="20"/>
        </w:rPr>
        <w:t xml:space="preserve"> Press.</w:t>
      </w:r>
    </w:p>
    <w:p w14:paraId="3BDA5965" w14:textId="77777777" w:rsidR="00165DCB" w:rsidRPr="009B393C" w:rsidRDefault="00165DCB" w:rsidP="00A74F38">
      <w:pPr>
        <w:jc w:val="both"/>
        <w:rPr>
          <w:rFonts w:ascii="Times New Roman" w:hAnsi="Times New Roman" w:cs="Times New Roman"/>
          <w:sz w:val="20"/>
          <w:szCs w:val="20"/>
        </w:rPr>
      </w:pPr>
    </w:p>
    <w:p w14:paraId="662430F1" w14:textId="77777777" w:rsidR="00BD3BB2" w:rsidRPr="009B393C" w:rsidRDefault="00BD3BB2" w:rsidP="00A74F38">
      <w:pPr>
        <w:jc w:val="both"/>
        <w:rPr>
          <w:rFonts w:ascii="Times New Roman" w:hAnsi="Times New Roman" w:cs="Times New Roman"/>
          <w:sz w:val="20"/>
          <w:szCs w:val="20"/>
        </w:rPr>
      </w:pPr>
      <w:proofErr w:type="gramStart"/>
      <w:r w:rsidRPr="009B393C">
        <w:rPr>
          <w:rFonts w:ascii="Times New Roman" w:hAnsi="Times New Roman" w:cs="Times New Roman"/>
          <w:sz w:val="20"/>
          <w:szCs w:val="20"/>
        </w:rPr>
        <w:t xml:space="preserve">Dahl, </w:t>
      </w:r>
      <w:proofErr w:type="spellStart"/>
      <w:r w:rsidRPr="009B393C">
        <w:rPr>
          <w:rFonts w:ascii="Times New Roman" w:hAnsi="Times New Roman" w:cs="Times New Roman"/>
          <w:sz w:val="20"/>
          <w:szCs w:val="20"/>
        </w:rPr>
        <w:t>Östen</w:t>
      </w:r>
      <w:proofErr w:type="spellEnd"/>
      <w:r w:rsidRPr="009B393C">
        <w:rPr>
          <w:rFonts w:ascii="Times New Roman" w:hAnsi="Times New Roman" w:cs="Times New Roman"/>
          <w:sz w:val="20"/>
          <w:szCs w:val="20"/>
        </w:rPr>
        <w:t>.</w:t>
      </w:r>
      <w:proofErr w:type="gramEnd"/>
      <w:r w:rsidRPr="009B393C">
        <w:rPr>
          <w:rFonts w:ascii="Times New Roman" w:hAnsi="Times New Roman" w:cs="Times New Roman"/>
          <w:sz w:val="20"/>
          <w:szCs w:val="20"/>
        </w:rPr>
        <w:t xml:space="preserve"> 1985. </w:t>
      </w:r>
      <w:r w:rsidRPr="009B393C">
        <w:rPr>
          <w:rFonts w:ascii="Times New Roman" w:hAnsi="Times New Roman" w:cs="Times New Roman"/>
          <w:i/>
          <w:sz w:val="20"/>
          <w:szCs w:val="20"/>
        </w:rPr>
        <w:t>Tense and aspect systems</w:t>
      </w:r>
      <w:r w:rsidRPr="009B393C">
        <w:rPr>
          <w:rFonts w:ascii="Times New Roman" w:hAnsi="Times New Roman" w:cs="Times New Roman"/>
          <w:sz w:val="20"/>
          <w:szCs w:val="20"/>
        </w:rPr>
        <w:t>. Oxford: Basil Blackwell.</w:t>
      </w:r>
    </w:p>
    <w:p w14:paraId="157680A5" w14:textId="77777777" w:rsidR="00BD3BB2" w:rsidRPr="009B393C" w:rsidRDefault="00BD3BB2" w:rsidP="00A74F38">
      <w:pPr>
        <w:jc w:val="both"/>
        <w:rPr>
          <w:rFonts w:ascii="Times New Roman" w:hAnsi="Times New Roman" w:cs="Times New Roman"/>
          <w:sz w:val="20"/>
          <w:szCs w:val="20"/>
        </w:rPr>
      </w:pPr>
    </w:p>
    <w:p w14:paraId="7E31ED6A" w14:textId="77777777" w:rsidR="00BD3BB2" w:rsidRPr="009B393C" w:rsidRDefault="00BD3BB2" w:rsidP="00A74F38">
      <w:pPr>
        <w:jc w:val="both"/>
        <w:rPr>
          <w:rFonts w:ascii="Times New Roman" w:hAnsi="Times New Roman" w:cs="Times New Roman"/>
          <w:sz w:val="20"/>
          <w:szCs w:val="20"/>
          <w:lang w:val="nb-NO"/>
        </w:rPr>
      </w:pPr>
      <w:proofErr w:type="spellStart"/>
      <w:r w:rsidRPr="009B393C">
        <w:rPr>
          <w:rFonts w:ascii="Times New Roman" w:hAnsi="Times New Roman" w:cs="Times New Roman"/>
          <w:sz w:val="20"/>
          <w:szCs w:val="20"/>
        </w:rPr>
        <w:t>Endresen</w:t>
      </w:r>
      <w:proofErr w:type="spellEnd"/>
      <w:r w:rsidRPr="009B393C">
        <w:rPr>
          <w:rFonts w:ascii="Times New Roman" w:hAnsi="Times New Roman" w:cs="Times New Roman"/>
          <w:sz w:val="20"/>
          <w:szCs w:val="20"/>
        </w:rPr>
        <w:t xml:space="preserve">, Anna, Laura A. </w:t>
      </w:r>
      <w:proofErr w:type="spellStart"/>
      <w:r w:rsidRPr="009B393C">
        <w:rPr>
          <w:rFonts w:ascii="Times New Roman" w:hAnsi="Times New Roman" w:cs="Times New Roman"/>
          <w:sz w:val="20"/>
          <w:szCs w:val="20"/>
        </w:rPr>
        <w:t>Janda</w:t>
      </w:r>
      <w:proofErr w:type="spellEnd"/>
      <w:r w:rsidRPr="009B393C">
        <w:rPr>
          <w:rFonts w:ascii="Times New Roman" w:hAnsi="Times New Roman" w:cs="Times New Roman"/>
          <w:sz w:val="20"/>
          <w:szCs w:val="20"/>
        </w:rPr>
        <w:t xml:space="preserve">, </w:t>
      </w:r>
      <w:r w:rsidRPr="009B393C">
        <w:rPr>
          <w:rFonts w:ascii="Times New Roman" w:hAnsi="Times New Roman" w:cs="Times New Roman"/>
          <w:bCs/>
          <w:sz w:val="20"/>
          <w:szCs w:val="20"/>
        </w:rPr>
        <w:t xml:space="preserve">Julia </w:t>
      </w:r>
      <w:proofErr w:type="spellStart"/>
      <w:r w:rsidRPr="009B393C">
        <w:rPr>
          <w:rFonts w:ascii="Times New Roman" w:hAnsi="Times New Roman" w:cs="Times New Roman"/>
          <w:bCs/>
          <w:sz w:val="20"/>
          <w:szCs w:val="20"/>
        </w:rPr>
        <w:t>Kuznetsova</w:t>
      </w:r>
      <w:proofErr w:type="spellEnd"/>
      <w:r w:rsidRPr="009B393C">
        <w:rPr>
          <w:rFonts w:ascii="Times New Roman" w:hAnsi="Times New Roman" w:cs="Times New Roman"/>
          <w:bCs/>
          <w:sz w:val="20"/>
          <w:szCs w:val="20"/>
        </w:rPr>
        <w:t xml:space="preserve">, Olga </w:t>
      </w:r>
      <w:proofErr w:type="spellStart"/>
      <w:r w:rsidRPr="009B393C">
        <w:rPr>
          <w:rFonts w:ascii="Times New Roman" w:hAnsi="Times New Roman" w:cs="Times New Roman"/>
          <w:bCs/>
          <w:sz w:val="20"/>
          <w:szCs w:val="20"/>
        </w:rPr>
        <w:t>Lyashevskaya</w:t>
      </w:r>
      <w:proofErr w:type="spellEnd"/>
      <w:r w:rsidRPr="009B393C">
        <w:rPr>
          <w:rFonts w:ascii="Times New Roman" w:hAnsi="Times New Roman" w:cs="Times New Roman"/>
          <w:bCs/>
          <w:sz w:val="20"/>
          <w:szCs w:val="20"/>
        </w:rPr>
        <w:t xml:space="preserve">, Anastasia </w:t>
      </w:r>
      <w:proofErr w:type="spellStart"/>
      <w:r w:rsidRPr="009B393C">
        <w:rPr>
          <w:rFonts w:ascii="Times New Roman" w:hAnsi="Times New Roman" w:cs="Times New Roman"/>
          <w:bCs/>
          <w:sz w:val="20"/>
          <w:szCs w:val="20"/>
        </w:rPr>
        <w:t>Makarova</w:t>
      </w:r>
      <w:proofErr w:type="spellEnd"/>
      <w:r w:rsidRPr="009B393C">
        <w:rPr>
          <w:rFonts w:ascii="Times New Roman" w:hAnsi="Times New Roman" w:cs="Times New Roman"/>
          <w:bCs/>
          <w:sz w:val="20"/>
          <w:szCs w:val="20"/>
        </w:rPr>
        <w:t xml:space="preserve">, Tore </w:t>
      </w:r>
      <w:proofErr w:type="spellStart"/>
      <w:r w:rsidRPr="009B393C">
        <w:rPr>
          <w:rFonts w:ascii="Times New Roman" w:hAnsi="Times New Roman" w:cs="Times New Roman"/>
          <w:bCs/>
          <w:sz w:val="20"/>
          <w:szCs w:val="20"/>
        </w:rPr>
        <w:t>Nesset</w:t>
      </w:r>
      <w:proofErr w:type="spellEnd"/>
      <w:r w:rsidRPr="009B393C">
        <w:rPr>
          <w:rFonts w:ascii="Times New Roman" w:hAnsi="Times New Roman" w:cs="Times New Roman"/>
          <w:bCs/>
          <w:sz w:val="20"/>
          <w:szCs w:val="20"/>
        </w:rPr>
        <w:t xml:space="preserve">, Svetlana </w:t>
      </w:r>
      <w:proofErr w:type="spellStart"/>
      <w:r w:rsidRPr="009B393C">
        <w:rPr>
          <w:rFonts w:ascii="Times New Roman" w:hAnsi="Times New Roman" w:cs="Times New Roman"/>
          <w:bCs/>
          <w:sz w:val="20"/>
          <w:szCs w:val="20"/>
        </w:rPr>
        <w:t>Sokolova</w:t>
      </w:r>
      <w:proofErr w:type="spellEnd"/>
      <w:r w:rsidRPr="009B393C">
        <w:rPr>
          <w:rFonts w:ascii="Times New Roman" w:hAnsi="Times New Roman" w:cs="Times New Roman"/>
          <w:bCs/>
          <w:sz w:val="20"/>
          <w:szCs w:val="20"/>
        </w:rPr>
        <w:t>.</w:t>
      </w:r>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lang w:val="nb-NO"/>
        </w:rPr>
        <w:t>forthcoming</w:t>
      </w:r>
      <w:proofErr w:type="spellEnd"/>
      <w:r w:rsidRPr="009B393C">
        <w:rPr>
          <w:rFonts w:ascii="Times New Roman" w:hAnsi="Times New Roman" w:cs="Times New Roman"/>
          <w:sz w:val="20"/>
          <w:szCs w:val="20"/>
          <w:lang w:val="nb-NO"/>
        </w:rPr>
        <w:t>.</w:t>
      </w:r>
      <w:r w:rsidRPr="009B393C">
        <w:rPr>
          <w:rFonts w:ascii="Times New Roman" w:hAnsi="Times New Roman" w:cs="Times New Roman"/>
          <w:sz w:val="20"/>
          <w:szCs w:val="20"/>
        </w:rPr>
        <w:t xml:space="preserve"> “Russian ‘purely aspectual’ prefixes: Not so ‘empty’ after all?</w:t>
      </w:r>
      <w:proofErr w:type="gramStart"/>
      <w:r w:rsidRPr="009B393C">
        <w:rPr>
          <w:rFonts w:ascii="Times New Roman" w:hAnsi="Times New Roman" w:cs="Times New Roman"/>
          <w:sz w:val="20"/>
          <w:szCs w:val="20"/>
        </w:rPr>
        <w:t>”</w:t>
      </w:r>
      <w:r w:rsidRPr="009B393C">
        <w:rPr>
          <w:rFonts w:ascii="Times New Roman" w:hAnsi="Times New Roman" w:cs="Times New Roman"/>
          <w:sz w:val="20"/>
          <w:szCs w:val="20"/>
          <w:lang w:val="nb-NO"/>
        </w:rPr>
        <w:t>.</w:t>
      </w:r>
      <w:proofErr w:type="gram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i/>
          <w:sz w:val="20"/>
          <w:szCs w:val="20"/>
          <w:lang w:val="nb-NO"/>
        </w:rPr>
        <w:t>Scando-Slavica</w:t>
      </w:r>
      <w:proofErr w:type="spellEnd"/>
      <w:r w:rsidRPr="009B393C">
        <w:rPr>
          <w:rFonts w:ascii="Times New Roman" w:hAnsi="Times New Roman" w:cs="Times New Roman"/>
          <w:sz w:val="20"/>
          <w:szCs w:val="20"/>
          <w:lang w:val="nb-NO"/>
        </w:rPr>
        <w:t xml:space="preserve">. </w:t>
      </w:r>
    </w:p>
    <w:p w14:paraId="0522DD33" w14:textId="77777777" w:rsidR="00D0321C" w:rsidRPr="009B393C" w:rsidRDefault="00D0321C" w:rsidP="00A74F38">
      <w:pPr>
        <w:jc w:val="both"/>
        <w:rPr>
          <w:rFonts w:ascii="Times New Roman" w:hAnsi="Times New Roman" w:cs="Times New Roman"/>
          <w:sz w:val="20"/>
          <w:szCs w:val="20"/>
          <w:lang w:val="nb-NO"/>
        </w:rPr>
      </w:pPr>
    </w:p>
    <w:p w14:paraId="258C99BD" w14:textId="418796F4" w:rsidR="00D0321C" w:rsidRPr="009B393C" w:rsidRDefault="00D0321C" w:rsidP="00A74F38">
      <w:pPr>
        <w:jc w:val="both"/>
        <w:rPr>
          <w:rFonts w:ascii="Times New Roman" w:hAnsi="Times New Roman" w:cs="Times New Roman"/>
          <w:sz w:val="20"/>
          <w:szCs w:val="20"/>
          <w:lang w:val="nb-NO"/>
        </w:rPr>
      </w:pPr>
      <w:proofErr w:type="spellStart"/>
      <w:r w:rsidRPr="009B393C">
        <w:rPr>
          <w:rFonts w:ascii="Times New Roman" w:hAnsi="Times New Roman" w:cs="Times New Roman"/>
          <w:sz w:val="20"/>
          <w:szCs w:val="20"/>
        </w:rPr>
        <w:t>Geeraerts</w:t>
      </w:r>
      <w:proofErr w:type="spellEnd"/>
      <w:r w:rsidRPr="009B393C">
        <w:rPr>
          <w:rFonts w:ascii="Times New Roman" w:hAnsi="Times New Roman" w:cs="Times New Roman"/>
          <w:sz w:val="20"/>
          <w:szCs w:val="20"/>
        </w:rPr>
        <w:t xml:space="preserve">, Dirk. </w:t>
      </w:r>
      <w:proofErr w:type="gramStart"/>
      <w:r w:rsidRPr="009B393C">
        <w:rPr>
          <w:rFonts w:ascii="Times New Roman" w:hAnsi="Times New Roman" w:cs="Times New Roman"/>
          <w:sz w:val="20"/>
          <w:szCs w:val="20"/>
        </w:rPr>
        <w:t>1995. “Representational formats in cognitive semantics”.</w:t>
      </w:r>
      <w:proofErr w:type="gramEnd"/>
      <w:r w:rsidRPr="009B393C">
        <w:rPr>
          <w:rFonts w:ascii="Times New Roman" w:hAnsi="Times New Roman" w:cs="Times New Roman"/>
          <w:sz w:val="20"/>
          <w:szCs w:val="20"/>
        </w:rPr>
        <w:t xml:space="preserve"> </w:t>
      </w:r>
      <w:r w:rsidRPr="009B393C">
        <w:rPr>
          <w:rFonts w:ascii="Times New Roman" w:hAnsi="Times New Roman" w:cs="Times New Roman"/>
          <w:i/>
          <w:iCs/>
          <w:sz w:val="20"/>
          <w:szCs w:val="20"/>
        </w:rPr>
        <w:t xml:space="preserve">Folia </w:t>
      </w:r>
      <w:proofErr w:type="spellStart"/>
      <w:r w:rsidRPr="009B393C">
        <w:rPr>
          <w:rFonts w:ascii="Times New Roman" w:hAnsi="Times New Roman" w:cs="Times New Roman"/>
          <w:i/>
          <w:iCs/>
          <w:sz w:val="20"/>
          <w:szCs w:val="20"/>
        </w:rPr>
        <w:t>Linguistica</w:t>
      </w:r>
      <w:proofErr w:type="spellEnd"/>
      <w:r w:rsidRPr="009B393C">
        <w:rPr>
          <w:rFonts w:ascii="Times New Roman" w:hAnsi="Times New Roman" w:cs="Times New Roman"/>
          <w:sz w:val="20"/>
          <w:szCs w:val="20"/>
        </w:rPr>
        <w:t xml:space="preserve"> 29: 21-41.</w:t>
      </w:r>
    </w:p>
    <w:p w14:paraId="5C6DF38B" w14:textId="77777777" w:rsidR="00BD3BB2" w:rsidRPr="009B393C" w:rsidRDefault="00BD3BB2" w:rsidP="00A74F38">
      <w:pPr>
        <w:jc w:val="both"/>
        <w:rPr>
          <w:rFonts w:ascii="Times New Roman" w:hAnsi="Times New Roman" w:cs="Times New Roman"/>
          <w:sz w:val="20"/>
          <w:szCs w:val="20"/>
          <w:lang w:val="nb-NO"/>
        </w:rPr>
      </w:pPr>
    </w:p>
    <w:p w14:paraId="0124F50A" w14:textId="77777777" w:rsidR="00BD3BB2" w:rsidRPr="009B393C" w:rsidRDefault="00BD3BB2" w:rsidP="00A74F38">
      <w:pPr>
        <w:jc w:val="both"/>
        <w:rPr>
          <w:rFonts w:ascii="Times New Roman" w:hAnsi="Times New Roman" w:cs="Times New Roman"/>
          <w:sz w:val="20"/>
          <w:szCs w:val="20"/>
          <w:lang w:val="cs-CZ"/>
        </w:rPr>
      </w:pPr>
      <w:proofErr w:type="spellStart"/>
      <w:r w:rsidRPr="009B393C">
        <w:rPr>
          <w:rFonts w:ascii="Times New Roman" w:hAnsi="Times New Roman" w:cs="Times New Roman"/>
          <w:sz w:val="20"/>
          <w:szCs w:val="20"/>
          <w:lang w:val="cs-CZ"/>
        </w:rPr>
        <w:t>Gerner</w:t>
      </w:r>
      <w:proofErr w:type="spellEnd"/>
      <w:r w:rsidRPr="009B393C">
        <w:rPr>
          <w:rFonts w:ascii="Times New Roman" w:hAnsi="Times New Roman" w:cs="Times New Roman"/>
          <w:sz w:val="20"/>
          <w:szCs w:val="20"/>
          <w:lang w:val="cs-CZ"/>
        </w:rPr>
        <w:t xml:space="preserve">, Matthias. 2009. “Instruments as verb </w:t>
      </w:r>
      <w:proofErr w:type="spellStart"/>
      <w:r w:rsidRPr="009B393C">
        <w:rPr>
          <w:rFonts w:ascii="Times New Roman" w:hAnsi="Times New Roman" w:cs="Times New Roman"/>
          <w:sz w:val="20"/>
          <w:szCs w:val="20"/>
          <w:lang w:val="cs-CZ"/>
        </w:rPr>
        <w:t>classifiers</w:t>
      </w:r>
      <w:proofErr w:type="spellEnd"/>
      <w:r w:rsidRPr="009B393C">
        <w:rPr>
          <w:rFonts w:ascii="Times New Roman" w:hAnsi="Times New Roman" w:cs="Times New Roman"/>
          <w:sz w:val="20"/>
          <w:szCs w:val="20"/>
          <w:lang w:val="cs-CZ"/>
        </w:rPr>
        <w:t xml:space="preserve"> in Kam (</w:t>
      </w:r>
      <w:proofErr w:type="spellStart"/>
      <w:r w:rsidRPr="009B393C">
        <w:rPr>
          <w:rFonts w:ascii="Times New Roman" w:hAnsi="Times New Roman" w:cs="Times New Roman"/>
          <w:sz w:val="20"/>
          <w:szCs w:val="20"/>
          <w:lang w:val="cs-CZ"/>
        </w:rPr>
        <w:t>Dong</w:t>
      </w:r>
      <w:proofErr w:type="spellEnd"/>
      <w:r w:rsidRPr="009B393C">
        <w:rPr>
          <w:rFonts w:ascii="Times New Roman" w:hAnsi="Times New Roman" w:cs="Times New Roman"/>
          <w:sz w:val="20"/>
          <w:szCs w:val="20"/>
          <w:lang w:val="cs-CZ"/>
        </w:rPr>
        <w:t xml:space="preserve">)” </w:t>
      </w:r>
      <w:proofErr w:type="spellStart"/>
      <w:r w:rsidRPr="009B393C">
        <w:rPr>
          <w:rFonts w:ascii="Times New Roman" w:hAnsi="Times New Roman" w:cs="Times New Roman"/>
          <w:i/>
          <w:sz w:val="20"/>
          <w:szCs w:val="20"/>
          <w:lang w:val="cs-CZ"/>
        </w:rPr>
        <w:t>Linguistics</w:t>
      </w:r>
      <w:proofErr w:type="spellEnd"/>
      <w:r w:rsidRPr="009B393C">
        <w:rPr>
          <w:rFonts w:ascii="Times New Roman" w:hAnsi="Times New Roman" w:cs="Times New Roman"/>
          <w:sz w:val="20"/>
          <w:szCs w:val="20"/>
          <w:lang w:val="cs-CZ"/>
        </w:rPr>
        <w:t xml:space="preserve"> 43:3, 697-743.</w:t>
      </w:r>
    </w:p>
    <w:p w14:paraId="01D9366F" w14:textId="77777777" w:rsidR="00BD3BB2" w:rsidRPr="009B393C" w:rsidRDefault="00BD3BB2" w:rsidP="00A74F38">
      <w:pPr>
        <w:jc w:val="both"/>
        <w:rPr>
          <w:rFonts w:ascii="Times New Roman" w:hAnsi="Times New Roman" w:cs="Times New Roman"/>
          <w:sz w:val="20"/>
          <w:szCs w:val="20"/>
        </w:rPr>
      </w:pPr>
    </w:p>
    <w:p w14:paraId="050A03D7" w14:textId="77777777" w:rsidR="00BD3BB2" w:rsidRPr="009B393C" w:rsidRDefault="00BD3BB2" w:rsidP="00A74F38">
      <w:pPr>
        <w:jc w:val="both"/>
        <w:rPr>
          <w:rFonts w:ascii="Times New Roman" w:hAnsi="Times New Roman" w:cs="Times New Roman"/>
          <w:sz w:val="20"/>
          <w:szCs w:val="20"/>
        </w:rPr>
      </w:pPr>
      <w:proofErr w:type="spellStart"/>
      <w:r w:rsidRPr="009B393C">
        <w:rPr>
          <w:rFonts w:ascii="Times New Roman" w:hAnsi="Times New Roman" w:cs="Times New Roman"/>
          <w:sz w:val="20"/>
          <w:szCs w:val="20"/>
        </w:rPr>
        <w:t>Jakobson</w:t>
      </w:r>
      <w:proofErr w:type="spellEnd"/>
      <w:r w:rsidRPr="009B393C">
        <w:rPr>
          <w:rFonts w:ascii="Times New Roman" w:hAnsi="Times New Roman" w:cs="Times New Roman"/>
          <w:sz w:val="20"/>
          <w:szCs w:val="20"/>
        </w:rPr>
        <w:t xml:space="preserve">, Roman O. 1957/1971. “Shifters, Verbal Categories, and the Russian Verb”. In </w:t>
      </w:r>
      <w:r w:rsidRPr="009B393C">
        <w:rPr>
          <w:rFonts w:ascii="Times New Roman" w:hAnsi="Times New Roman" w:cs="Times New Roman"/>
          <w:i/>
          <w:sz w:val="20"/>
          <w:szCs w:val="20"/>
        </w:rPr>
        <w:t xml:space="preserve">Roman </w:t>
      </w:r>
      <w:proofErr w:type="spellStart"/>
      <w:r w:rsidRPr="009B393C">
        <w:rPr>
          <w:rFonts w:ascii="Times New Roman" w:hAnsi="Times New Roman" w:cs="Times New Roman"/>
          <w:i/>
          <w:sz w:val="20"/>
          <w:szCs w:val="20"/>
        </w:rPr>
        <w:t>Jakobson</w:t>
      </w:r>
      <w:proofErr w:type="spellEnd"/>
      <w:r w:rsidRPr="009B393C">
        <w:rPr>
          <w:rFonts w:ascii="Times New Roman" w:hAnsi="Times New Roman" w:cs="Times New Roman"/>
          <w:i/>
          <w:sz w:val="20"/>
          <w:szCs w:val="20"/>
        </w:rPr>
        <w:t>: Selected Writings II</w:t>
      </w:r>
      <w:r w:rsidRPr="009B393C">
        <w:rPr>
          <w:rFonts w:ascii="Times New Roman" w:hAnsi="Times New Roman" w:cs="Times New Roman"/>
          <w:sz w:val="20"/>
          <w:szCs w:val="20"/>
        </w:rPr>
        <w:t>. The Hague: Mouton, 130-147.</w:t>
      </w:r>
    </w:p>
    <w:p w14:paraId="6C4200F7" w14:textId="77777777" w:rsidR="00BD3BB2" w:rsidRPr="009B393C" w:rsidRDefault="00BD3BB2" w:rsidP="00A74F38">
      <w:pPr>
        <w:jc w:val="both"/>
        <w:rPr>
          <w:rFonts w:ascii="Times New Roman" w:hAnsi="Times New Roman" w:cs="Times New Roman"/>
          <w:sz w:val="20"/>
          <w:szCs w:val="20"/>
        </w:rPr>
      </w:pPr>
    </w:p>
    <w:p w14:paraId="4DB4F0A1" w14:textId="27FCE19D" w:rsidR="00AC461B" w:rsidRPr="009B393C" w:rsidRDefault="00AC461B" w:rsidP="00A74F38">
      <w:pPr>
        <w:jc w:val="both"/>
        <w:rPr>
          <w:rFonts w:ascii="Times New Roman" w:hAnsi="Times New Roman" w:cs="Times New Roman"/>
          <w:sz w:val="20"/>
          <w:szCs w:val="20"/>
        </w:rPr>
      </w:pPr>
      <w:proofErr w:type="spellStart"/>
      <w:r w:rsidRPr="009B393C">
        <w:rPr>
          <w:rFonts w:ascii="Times New Roman" w:hAnsi="Times New Roman" w:cs="Times New Roman"/>
          <w:sz w:val="20"/>
          <w:szCs w:val="20"/>
        </w:rPr>
        <w:t>Janda</w:t>
      </w:r>
      <w:proofErr w:type="spellEnd"/>
      <w:r w:rsidRPr="009B393C">
        <w:rPr>
          <w:rFonts w:ascii="Times New Roman" w:hAnsi="Times New Roman" w:cs="Times New Roman"/>
          <w:sz w:val="20"/>
          <w:szCs w:val="20"/>
        </w:rPr>
        <w:t xml:space="preserve">, Laura. A. 1986. </w:t>
      </w:r>
      <w:r w:rsidRPr="009B393C">
        <w:rPr>
          <w:rFonts w:ascii="Times New Roman" w:hAnsi="Times New Roman" w:cs="Times New Roman"/>
          <w:i/>
          <w:sz w:val="20"/>
          <w:szCs w:val="20"/>
        </w:rPr>
        <w:t>A Semantic Analysis of the Russian Verbal Prefixes ZA-, PERE-, DO- and OT-</w:t>
      </w:r>
      <w:r w:rsidRPr="009B393C">
        <w:rPr>
          <w:rFonts w:ascii="Times New Roman" w:hAnsi="Times New Roman" w:cs="Times New Roman"/>
          <w:sz w:val="20"/>
          <w:szCs w:val="20"/>
        </w:rPr>
        <w:t xml:space="preserve"> (= </w:t>
      </w:r>
      <w:proofErr w:type="spellStart"/>
      <w:r w:rsidRPr="009B393C">
        <w:rPr>
          <w:rFonts w:ascii="Times New Roman" w:hAnsi="Times New Roman" w:cs="Times New Roman"/>
          <w:i/>
          <w:sz w:val="20"/>
          <w:szCs w:val="20"/>
        </w:rPr>
        <w:t>Slavistische</w:t>
      </w:r>
      <w:proofErr w:type="spellEnd"/>
      <w:r w:rsidRPr="009B393C">
        <w:rPr>
          <w:rFonts w:ascii="Times New Roman" w:hAnsi="Times New Roman" w:cs="Times New Roman"/>
          <w:i/>
          <w:sz w:val="20"/>
          <w:szCs w:val="20"/>
        </w:rPr>
        <w:t xml:space="preserve"> </w:t>
      </w:r>
      <w:proofErr w:type="spellStart"/>
      <w:r w:rsidRPr="009B393C">
        <w:rPr>
          <w:rFonts w:ascii="Times New Roman" w:hAnsi="Times New Roman" w:cs="Times New Roman"/>
          <w:i/>
          <w:sz w:val="20"/>
          <w:szCs w:val="20"/>
        </w:rPr>
        <w:t>Beiträge</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Band 192).  Munich: Otto </w:t>
      </w:r>
      <w:proofErr w:type="spellStart"/>
      <w:r w:rsidRPr="009B393C">
        <w:rPr>
          <w:rFonts w:ascii="Times New Roman" w:hAnsi="Times New Roman" w:cs="Times New Roman"/>
          <w:sz w:val="20"/>
          <w:szCs w:val="20"/>
        </w:rPr>
        <w:t>Sagner</w:t>
      </w:r>
      <w:proofErr w:type="spellEnd"/>
      <w:r w:rsidRPr="009B393C">
        <w:rPr>
          <w:rFonts w:ascii="Times New Roman" w:hAnsi="Times New Roman" w:cs="Times New Roman"/>
          <w:sz w:val="20"/>
          <w:szCs w:val="20"/>
        </w:rPr>
        <w:t>, 1986.</w:t>
      </w:r>
    </w:p>
    <w:p w14:paraId="31802E86" w14:textId="77777777" w:rsidR="00AC461B" w:rsidRPr="009B393C" w:rsidRDefault="00AC461B" w:rsidP="00A74F38">
      <w:pPr>
        <w:jc w:val="both"/>
        <w:rPr>
          <w:rFonts w:ascii="Times New Roman" w:hAnsi="Times New Roman" w:cs="Times New Roman"/>
          <w:sz w:val="20"/>
          <w:szCs w:val="20"/>
        </w:rPr>
      </w:pPr>
    </w:p>
    <w:p w14:paraId="3B2BFB97" w14:textId="69E749DA" w:rsidR="00BD3BB2" w:rsidRPr="009B393C" w:rsidRDefault="00BD3BB2" w:rsidP="00A74F38">
      <w:pPr>
        <w:jc w:val="both"/>
        <w:rPr>
          <w:rFonts w:ascii="Times New Roman" w:hAnsi="Times New Roman" w:cs="Times New Roman"/>
          <w:sz w:val="20"/>
          <w:szCs w:val="20"/>
        </w:rPr>
      </w:pPr>
      <w:proofErr w:type="spellStart"/>
      <w:r w:rsidRPr="009B393C">
        <w:rPr>
          <w:rFonts w:ascii="Times New Roman" w:hAnsi="Times New Roman" w:cs="Times New Roman"/>
          <w:sz w:val="20"/>
          <w:szCs w:val="20"/>
        </w:rPr>
        <w:t>Janda</w:t>
      </w:r>
      <w:proofErr w:type="spellEnd"/>
      <w:r w:rsidRPr="009B393C">
        <w:rPr>
          <w:rFonts w:ascii="Times New Roman" w:hAnsi="Times New Roman" w:cs="Times New Roman"/>
          <w:sz w:val="20"/>
          <w:szCs w:val="20"/>
        </w:rPr>
        <w:t xml:space="preserve">, Laura. A. 2004. “A metaphor in search of a source domain: the categories of Slavic aspect”. </w:t>
      </w:r>
      <w:r w:rsidRPr="009B393C">
        <w:rPr>
          <w:rFonts w:ascii="Times New Roman" w:hAnsi="Times New Roman" w:cs="Times New Roman"/>
          <w:i/>
          <w:sz w:val="20"/>
          <w:szCs w:val="20"/>
        </w:rPr>
        <w:t>Cognitive Linguistics</w:t>
      </w:r>
      <w:r w:rsidRPr="009B393C">
        <w:rPr>
          <w:rFonts w:ascii="Times New Roman" w:hAnsi="Times New Roman" w:cs="Times New Roman"/>
          <w:sz w:val="20"/>
          <w:szCs w:val="20"/>
        </w:rPr>
        <w:t xml:space="preserve"> 15</w:t>
      </w:r>
      <w:r w:rsidR="00C052BD" w:rsidRPr="009B393C">
        <w:rPr>
          <w:rFonts w:ascii="Times New Roman" w:hAnsi="Times New Roman" w:cs="Times New Roman"/>
          <w:sz w:val="20"/>
          <w:szCs w:val="20"/>
        </w:rPr>
        <w:t>.</w:t>
      </w:r>
      <w:r w:rsidRPr="009B393C">
        <w:rPr>
          <w:rFonts w:ascii="Times New Roman" w:hAnsi="Times New Roman" w:cs="Times New Roman"/>
          <w:sz w:val="20"/>
          <w:szCs w:val="20"/>
        </w:rPr>
        <w:t>4</w:t>
      </w:r>
      <w:r w:rsidR="00C052BD" w:rsidRPr="009B393C">
        <w:rPr>
          <w:rFonts w:ascii="Times New Roman" w:hAnsi="Times New Roman" w:cs="Times New Roman"/>
          <w:sz w:val="20"/>
          <w:szCs w:val="20"/>
        </w:rPr>
        <w:t>:</w:t>
      </w:r>
      <w:r w:rsidRPr="009B393C">
        <w:rPr>
          <w:rFonts w:ascii="Times New Roman" w:hAnsi="Times New Roman" w:cs="Times New Roman"/>
          <w:sz w:val="20"/>
          <w:szCs w:val="20"/>
        </w:rPr>
        <w:t xml:space="preserve"> 471-527.</w:t>
      </w:r>
    </w:p>
    <w:p w14:paraId="215F93F8" w14:textId="77777777" w:rsidR="00BD3BB2" w:rsidRPr="009B393C" w:rsidRDefault="00BD3BB2" w:rsidP="00A74F38">
      <w:pPr>
        <w:jc w:val="both"/>
        <w:rPr>
          <w:rFonts w:ascii="Times New Roman" w:hAnsi="Times New Roman" w:cs="Times New Roman"/>
          <w:sz w:val="20"/>
          <w:szCs w:val="20"/>
        </w:rPr>
      </w:pPr>
    </w:p>
    <w:p w14:paraId="6ABC48D7" w14:textId="05F6FAB8" w:rsidR="00BD3BB2" w:rsidRPr="009B393C" w:rsidRDefault="00BD3BB2" w:rsidP="00A74F38">
      <w:pPr>
        <w:jc w:val="both"/>
        <w:rPr>
          <w:rFonts w:ascii="Times New Roman" w:hAnsi="Times New Roman" w:cs="Times New Roman"/>
          <w:sz w:val="20"/>
          <w:szCs w:val="20"/>
        </w:rPr>
      </w:pPr>
      <w:proofErr w:type="spellStart"/>
      <w:r w:rsidRPr="009B393C">
        <w:rPr>
          <w:rFonts w:ascii="Times New Roman" w:hAnsi="Times New Roman" w:cs="Times New Roman"/>
          <w:sz w:val="20"/>
          <w:szCs w:val="20"/>
        </w:rPr>
        <w:t>Janda</w:t>
      </w:r>
      <w:proofErr w:type="spellEnd"/>
      <w:r w:rsidRPr="009B393C">
        <w:rPr>
          <w:rFonts w:ascii="Times New Roman" w:hAnsi="Times New Roman" w:cs="Times New Roman"/>
          <w:sz w:val="20"/>
          <w:szCs w:val="20"/>
        </w:rPr>
        <w:t xml:space="preserve">, Laura. A. 2007. “Aspectual clusters of Russian verbs”. </w:t>
      </w:r>
      <w:r w:rsidRPr="009B393C">
        <w:rPr>
          <w:rFonts w:ascii="Times New Roman" w:hAnsi="Times New Roman" w:cs="Times New Roman"/>
          <w:i/>
          <w:iCs/>
          <w:sz w:val="20"/>
          <w:szCs w:val="20"/>
        </w:rPr>
        <w:t>Studies in Language</w:t>
      </w:r>
      <w:r w:rsidRPr="009B393C">
        <w:rPr>
          <w:rFonts w:ascii="Times New Roman" w:hAnsi="Times New Roman" w:cs="Times New Roman"/>
          <w:sz w:val="20"/>
          <w:szCs w:val="20"/>
        </w:rPr>
        <w:t xml:space="preserve"> 31</w:t>
      </w:r>
      <w:r w:rsidR="00C052BD" w:rsidRPr="009B393C">
        <w:rPr>
          <w:rFonts w:ascii="Times New Roman" w:hAnsi="Times New Roman" w:cs="Times New Roman"/>
          <w:sz w:val="20"/>
          <w:szCs w:val="20"/>
        </w:rPr>
        <w:t>.</w:t>
      </w:r>
      <w:r w:rsidRPr="009B393C">
        <w:rPr>
          <w:rFonts w:ascii="Times New Roman" w:hAnsi="Times New Roman" w:cs="Times New Roman"/>
          <w:sz w:val="20"/>
          <w:szCs w:val="20"/>
        </w:rPr>
        <w:t>3</w:t>
      </w:r>
      <w:r w:rsidR="00C052BD" w:rsidRPr="009B393C">
        <w:rPr>
          <w:rFonts w:ascii="Times New Roman" w:hAnsi="Times New Roman" w:cs="Times New Roman"/>
          <w:sz w:val="20"/>
          <w:szCs w:val="20"/>
        </w:rPr>
        <w:t>:</w:t>
      </w:r>
      <w:r w:rsidRPr="009B393C">
        <w:rPr>
          <w:rFonts w:ascii="Times New Roman" w:hAnsi="Times New Roman" w:cs="Times New Roman"/>
          <w:sz w:val="20"/>
          <w:szCs w:val="20"/>
        </w:rPr>
        <w:t xml:space="preserve"> 607-648.</w:t>
      </w:r>
    </w:p>
    <w:p w14:paraId="54433F57" w14:textId="77777777" w:rsidR="00BD3BB2" w:rsidRPr="009B393C" w:rsidRDefault="00BD3BB2" w:rsidP="00A74F38">
      <w:pPr>
        <w:jc w:val="both"/>
        <w:rPr>
          <w:rFonts w:ascii="Times New Roman" w:hAnsi="Times New Roman" w:cs="Times New Roman"/>
          <w:sz w:val="20"/>
          <w:szCs w:val="20"/>
        </w:rPr>
      </w:pPr>
    </w:p>
    <w:p w14:paraId="32E1C147" w14:textId="0107B788" w:rsidR="00BD3BB2" w:rsidRPr="009B393C" w:rsidRDefault="00BD3BB2" w:rsidP="00A74F38">
      <w:pPr>
        <w:jc w:val="both"/>
        <w:rPr>
          <w:rFonts w:ascii="Times New Roman" w:hAnsi="Times New Roman" w:cs="Times New Roman"/>
          <w:sz w:val="20"/>
          <w:szCs w:val="20"/>
        </w:rPr>
      </w:pPr>
      <w:proofErr w:type="spellStart"/>
      <w:r w:rsidRPr="009B393C">
        <w:rPr>
          <w:rFonts w:ascii="Times New Roman" w:hAnsi="Times New Roman" w:cs="Times New Roman"/>
          <w:sz w:val="20"/>
          <w:szCs w:val="20"/>
        </w:rPr>
        <w:t>Janda</w:t>
      </w:r>
      <w:proofErr w:type="spellEnd"/>
      <w:r w:rsidRPr="009B393C">
        <w:rPr>
          <w:rFonts w:ascii="Times New Roman" w:hAnsi="Times New Roman" w:cs="Times New Roman"/>
          <w:sz w:val="20"/>
          <w:szCs w:val="20"/>
        </w:rPr>
        <w:t xml:space="preserve">, Laura A. and Olga </w:t>
      </w:r>
      <w:proofErr w:type="spellStart"/>
      <w:r w:rsidRPr="009B393C">
        <w:rPr>
          <w:rFonts w:ascii="Times New Roman" w:hAnsi="Times New Roman" w:cs="Times New Roman"/>
          <w:sz w:val="20"/>
          <w:szCs w:val="20"/>
        </w:rPr>
        <w:t>Lyashevskaya</w:t>
      </w:r>
      <w:proofErr w:type="spellEnd"/>
      <w:r w:rsidRPr="009B393C">
        <w:rPr>
          <w:rFonts w:ascii="Times New Roman" w:hAnsi="Times New Roman" w:cs="Times New Roman"/>
          <w:sz w:val="20"/>
          <w:szCs w:val="20"/>
        </w:rPr>
        <w:t xml:space="preserve">. 2011. “Prefix variation as a challenge to Russian aspectual pairs: Are </w:t>
      </w:r>
      <w:proofErr w:type="spellStart"/>
      <w:r w:rsidRPr="009B393C">
        <w:rPr>
          <w:rFonts w:ascii="Times New Roman" w:hAnsi="Times New Roman" w:cs="Times New Roman"/>
          <w:i/>
          <w:sz w:val="20"/>
          <w:szCs w:val="20"/>
        </w:rPr>
        <w:t>завязнуть</w:t>
      </w:r>
      <w:proofErr w:type="spellEnd"/>
      <w:r w:rsidRPr="009B393C">
        <w:rPr>
          <w:rFonts w:ascii="Times New Roman" w:hAnsi="Times New Roman" w:cs="Times New Roman"/>
          <w:sz w:val="20"/>
          <w:szCs w:val="20"/>
        </w:rPr>
        <w:t xml:space="preserve"> and </w:t>
      </w:r>
      <w:proofErr w:type="spellStart"/>
      <w:r w:rsidRPr="009B393C">
        <w:rPr>
          <w:rFonts w:ascii="Times New Roman" w:hAnsi="Times New Roman" w:cs="Times New Roman"/>
          <w:i/>
          <w:sz w:val="20"/>
          <w:szCs w:val="20"/>
        </w:rPr>
        <w:t>увязнуть</w:t>
      </w:r>
      <w:proofErr w:type="spellEnd"/>
      <w:r w:rsidRPr="009B393C">
        <w:rPr>
          <w:rFonts w:ascii="Times New Roman" w:hAnsi="Times New Roman" w:cs="Times New Roman"/>
          <w:sz w:val="20"/>
          <w:szCs w:val="20"/>
        </w:rPr>
        <w:t xml:space="preserve"> ‘get stuck’ the same or different?</w:t>
      </w:r>
      <w:proofErr w:type="gramStart"/>
      <w:r w:rsidRPr="009B393C">
        <w:rPr>
          <w:rFonts w:ascii="Times New Roman" w:hAnsi="Times New Roman" w:cs="Times New Roman"/>
          <w:sz w:val="20"/>
          <w:szCs w:val="20"/>
        </w:rPr>
        <w:t>”.</w:t>
      </w:r>
      <w:proofErr w:type="gramEnd"/>
      <w:r w:rsidRPr="009B393C">
        <w:rPr>
          <w:rFonts w:ascii="Times New Roman" w:hAnsi="Times New Roman" w:cs="Times New Roman"/>
          <w:sz w:val="20"/>
          <w:szCs w:val="20"/>
        </w:rPr>
        <w:t xml:space="preserve"> </w:t>
      </w:r>
      <w:r w:rsidRPr="009B393C">
        <w:rPr>
          <w:rFonts w:ascii="Times New Roman" w:hAnsi="Times New Roman" w:cs="Times New Roman"/>
          <w:i/>
          <w:sz w:val="20"/>
          <w:szCs w:val="20"/>
        </w:rPr>
        <w:t>Russian Linguistics</w:t>
      </w:r>
      <w:r w:rsidRPr="009B393C">
        <w:rPr>
          <w:rFonts w:ascii="Times New Roman" w:hAnsi="Times New Roman" w:cs="Times New Roman"/>
          <w:sz w:val="20"/>
          <w:szCs w:val="20"/>
        </w:rPr>
        <w:t xml:space="preserve"> 35</w:t>
      </w:r>
      <w:r w:rsidR="00C052BD" w:rsidRPr="009B393C">
        <w:rPr>
          <w:rFonts w:ascii="Times New Roman" w:hAnsi="Times New Roman" w:cs="Times New Roman"/>
          <w:sz w:val="20"/>
          <w:szCs w:val="20"/>
        </w:rPr>
        <w:t>:</w:t>
      </w:r>
      <w:r w:rsidRPr="009B393C">
        <w:rPr>
          <w:rFonts w:ascii="Times New Roman" w:hAnsi="Times New Roman" w:cs="Times New Roman"/>
          <w:sz w:val="20"/>
          <w:szCs w:val="20"/>
        </w:rPr>
        <w:t xml:space="preserve"> 147-167.</w:t>
      </w:r>
    </w:p>
    <w:p w14:paraId="19C07E03" w14:textId="77777777" w:rsidR="00BD3BB2" w:rsidRPr="009B393C" w:rsidRDefault="00BD3BB2" w:rsidP="00A74F38">
      <w:pPr>
        <w:jc w:val="both"/>
        <w:rPr>
          <w:rFonts w:ascii="Times New Roman" w:hAnsi="Times New Roman" w:cs="Times New Roman"/>
          <w:sz w:val="20"/>
          <w:szCs w:val="20"/>
          <w:lang w:val="nb-NO"/>
        </w:rPr>
      </w:pPr>
    </w:p>
    <w:p w14:paraId="08AEFBEE" w14:textId="77777777" w:rsidR="00BD3BB2" w:rsidRPr="009B393C" w:rsidRDefault="00BD3BB2" w:rsidP="00A74F38">
      <w:pPr>
        <w:jc w:val="both"/>
        <w:rPr>
          <w:rFonts w:ascii="Times New Roman" w:hAnsi="Times New Roman" w:cs="Times New Roman"/>
          <w:sz w:val="20"/>
          <w:szCs w:val="20"/>
        </w:rPr>
      </w:pPr>
      <w:proofErr w:type="spellStart"/>
      <w:r w:rsidRPr="009B393C">
        <w:rPr>
          <w:rFonts w:ascii="Times New Roman" w:hAnsi="Times New Roman" w:cs="Times New Roman"/>
          <w:sz w:val="20"/>
          <w:szCs w:val="20"/>
        </w:rPr>
        <w:t>Janda</w:t>
      </w:r>
      <w:proofErr w:type="spellEnd"/>
      <w:r w:rsidRPr="009B393C">
        <w:rPr>
          <w:rFonts w:ascii="Times New Roman" w:hAnsi="Times New Roman" w:cs="Times New Roman"/>
          <w:sz w:val="20"/>
          <w:szCs w:val="20"/>
        </w:rPr>
        <w:t xml:space="preserve">, Laura A. and Olga </w:t>
      </w:r>
      <w:proofErr w:type="spellStart"/>
      <w:r w:rsidRPr="009B393C">
        <w:rPr>
          <w:rFonts w:ascii="Times New Roman" w:hAnsi="Times New Roman" w:cs="Times New Roman"/>
          <w:sz w:val="20"/>
          <w:szCs w:val="20"/>
        </w:rPr>
        <w:t>Lyashevskaya</w:t>
      </w:r>
      <w:proofErr w:type="spellEnd"/>
      <w:r w:rsidRPr="009B393C">
        <w:rPr>
          <w:rFonts w:ascii="Times New Roman" w:hAnsi="Times New Roman" w:cs="Times New Roman"/>
          <w:sz w:val="20"/>
          <w:szCs w:val="20"/>
        </w:rPr>
        <w:t xml:space="preserve">. </w:t>
      </w:r>
      <w:proofErr w:type="gramStart"/>
      <w:r w:rsidRPr="009B393C">
        <w:rPr>
          <w:rFonts w:ascii="Times New Roman" w:hAnsi="Times New Roman" w:cs="Times New Roman"/>
          <w:sz w:val="20"/>
          <w:szCs w:val="20"/>
        </w:rPr>
        <w:t>forthcoming</w:t>
      </w:r>
      <w:proofErr w:type="gramEnd"/>
      <w:r w:rsidRPr="009B393C">
        <w:rPr>
          <w:rFonts w:ascii="Times New Roman" w:hAnsi="Times New Roman" w:cs="Times New Roman"/>
          <w:sz w:val="20"/>
          <w:szCs w:val="20"/>
        </w:rPr>
        <w:t xml:space="preserve">. “Semantic Profiles of Five Russian Prefixes: </w:t>
      </w:r>
      <w:proofErr w:type="spellStart"/>
      <w:r w:rsidRPr="009B393C">
        <w:rPr>
          <w:rFonts w:ascii="Times New Roman" w:hAnsi="Times New Roman" w:cs="Times New Roman"/>
          <w:i/>
          <w:iCs/>
          <w:sz w:val="20"/>
          <w:szCs w:val="20"/>
        </w:rPr>
        <w:t>po</w:t>
      </w:r>
      <w:proofErr w:type="spellEnd"/>
      <w:r w:rsidRPr="009B393C">
        <w:rPr>
          <w:rFonts w:ascii="Times New Roman" w:hAnsi="Times New Roman" w:cs="Times New Roman"/>
          <w:i/>
          <w:iCs/>
          <w:sz w:val="20"/>
          <w:szCs w:val="20"/>
        </w:rPr>
        <w:t>-</w:t>
      </w:r>
      <w:r w:rsidRPr="009B393C">
        <w:rPr>
          <w:rFonts w:ascii="Times New Roman" w:hAnsi="Times New Roman" w:cs="Times New Roman"/>
          <w:sz w:val="20"/>
          <w:szCs w:val="20"/>
        </w:rPr>
        <w:t xml:space="preserve">, </w:t>
      </w:r>
      <w:r w:rsidRPr="009B393C">
        <w:rPr>
          <w:rFonts w:ascii="Times New Roman" w:hAnsi="Times New Roman" w:cs="Times New Roman"/>
          <w:i/>
          <w:iCs/>
          <w:sz w:val="20"/>
          <w:szCs w:val="20"/>
        </w:rPr>
        <w:t>s-</w:t>
      </w:r>
      <w:r w:rsidRPr="009B393C">
        <w:rPr>
          <w:rFonts w:ascii="Times New Roman" w:hAnsi="Times New Roman" w:cs="Times New Roman"/>
          <w:iCs/>
          <w:sz w:val="20"/>
          <w:szCs w:val="20"/>
        </w:rPr>
        <w:t>,</w:t>
      </w:r>
      <w:r w:rsidRPr="009B393C">
        <w:rPr>
          <w:rFonts w:ascii="Times New Roman" w:hAnsi="Times New Roman" w:cs="Times New Roman"/>
          <w:sz w:val="20"/>
          <w:szCs w:val="20"/>
        </w:rPr>
        <w:t xml:space="preserve"> </w:t>
      </w:r>
      <w:proofErr w:type="spellStart"/>
      <w:r w:rsidRPr="009B393C">
        <w:rPr>
          <w:rFonts w:ascii="Times New Roman" w:hAnsi="Times New Roman" w:cs="Times New Roman"/>
          <w:i/>
          <w:iCs/>
          <w:sz w:val="20"/>
          <w:szCs w:val="20"/>
        </w:rPr>
        <w:t>za</w:t>
      </w:r>
      <w:proofErr w:type="spellEnd"/>
      <w:r w:rsidRPr="009B393C">
        <w:rPr>
          <w:rFonts w:ascii="Times New Roman" w:hAnsi="Times New Roman" w:cs="Times New Roman"/>
          <w:i/>
          <w:iCs/>
          <w:sz w:val="20"/>
          <w:szCs w:val="20"/>
        </w:rPr>
        <w:t>-</w:t>
      </w:r>
      <w:r w:rsidRPr="009B393C">
        <w:rPr>
          <w:rFonts w:ascii="Times New Roman" w:hAnsi="Times New Roman" w:cs="Times New Roman"/>
          <w:sz w:val="20"/>
          <w:szCs w:val="20"/>
        </w:rPr>
        <w:t xml:space="preserve">, </w:t>
      </w:r>
      <w:proofErr w:type="spellStart"/>
      <w:r w:rsidRPr="009B393C">
        <w:rPr>
          <w:rFonts w:ascii="Times New Roman" w:hAnsi="Times New Roman" w:cs="Times New Roman"/>
          <w:i/>
          <w:iCs/>
          <w:sz w:val="20"/>
          <w:szCs w:val="20"/>
        </w:rPr>
        <w:t>na</w:t>
      </w:r>
      <w:proofErr w:type="spellEnd"/>
      <w:r w:rsidRPr="009B393C">
        <w:rPr>
          <w:rFonts w:ascii="Times New Roman" w:hAnsi="Times New Roman" w:cs="Times New Roman"/>
          <w:i/>
          <w:iCs/>
          <w:sz w:val="20"/>
          <w:szCs w:val="20"/>
        </w:rPr>
        <w:t>-</w:t>
      </w:r>
      <w:r w:rsidRPr="009B393C">
        <w:rPr>
          <w:rFonts w:ascii="Times New Roman" w:hAnsi="Times New Roman" w:cs="Times New Roman"/>
          <w:sz w:val="20"/>
          <w:szCs w:val="20"/>
        </w:rPr>
        <w:t xml:space="preserve">, </w:t>
      </w:r>
      <w:r w:rsidRPr="009B393C">
        <w:rPr>
          <w:rFonts w:ascii="Times New Roman" w:hAnsi="Times New Roman" w:cs="Times New Roman"/>
          <w:i/>
          <w:iCs/>
          <w:sz w:val="20"/>
          <w:szCs w:val="20"/>
        </w:rPr>
        <w:t>pro-</w:t>
      </w:r>
      <w:r w:rsidRPr="009B393C">
        <w:rPr>
          <w:rFonts w:ascii="Times New Roman" w:hAnsi="Times New Roman" w:cs="Times New Roman"/>
          <w:sz w:val="20"/>
          <w:szCs w:val="20"/>
        </w:rPr>
        <w:t xml:space="preserve">”. </w:t>
      </w:r>
      <w:proofErr w:type="gramStart"/>
      <w:r w:rsidRPr="009B393C">
        <w:rPr>
          <w:rFonts w:ascii="Times New Roman" w:hAnsi="Times New Roman" w:cs="Times New Roman"/>
          <w:i/>
          <w:sz w:val="20"/>
          <w:szCs w:val="20"/>
        </w:rPr>
        <w:t>Journal of Slavic Linguistics</w:t>
      </w:r>
      <w:r w:rsidRPr="009B393C">
        <w:rPr>
          <w:rFonts w:ascii="Times New Roman" w:hAnsi="Times New Roman" w:cs="Times New Roman"/>
          <w:sz w:val="20"/>
          <w:szCs w:val="20"/>
        </w:rPr>
        <w:t>.</w:t>
      </w:r>
      <w:proofErr w:type="gramEnd"/>
    </w:p>
    <w:p w14:paraId="3C038DD6" w14:textId="77777777" w:rsidR="00BD3BB2" w:rsidRPr="009B393C" w:rsidRDefault="00BD3BB2" w:rsidP="00A74F38">
      <w:pPr>
        <w:jc w:val="both"/>
        <w:rPr>
          <w:rFonts w:ascii="Times New Roman" w:hAnsi="Times New Roman" w:cs="Times New Roman"/>
          <w:sz w:val="20"/>
          <w:szCs w:val="20"/>
          <w:lang w:val="nb-NO"/>
        </w:rPr>
      </w:pPr>
    </w:p>
    <w:p w14:paraId="6F65234E" w14:textId="6C235828" w:rsidR="00BD3BB2" w:rsidRPr="009B393C" w:rsidRDefault="00BD3BB2" w:rsidP="00A74F38">
      <w:pPr>
        <w:jc w:val="both"/>
        <w:rPr>
          <w:rFonts w:ascii="Times New Roman" w:hAnsi="Times New Roman" w:cs="Times New Roman"/>
          <w:sz w:val="20"/>
          <w:szCs w:val="20"/>
          <w:lang w:val="nb-NO"/>
        </w:rPr>
      </w:pPr>
      <w:proofErr w:type="spellStart"/>
      <w:r w:rsidRPr="009B393C">
        <w:rPr>
          <w:rFonts w:ascii="Times New Roman" w:hAnsi="Times New Roman" w:cs="Times New Roman"/>
          <w:sz w:val="20"/>
          <w:szCs w:val="20"/>
        </w:rPr>
        <w:t>Jasai</w:t>
      </w:r>
      <w:proofErr w:type="spellEnd"/>
      <w:r w:rsidRPr="009B393C">
        <w:rPr>
          <w:rFonts w:ascii="Times New Roman" w:hAnsi="Times New Roman" w:cs="Times New Roman"/>
          <w:sz w:val="20"/>
          <w:szCs w:val="20"/>
        </w:rPr>
        <w:t xml:space="preserve">, L. 2001. </w:t>
      </w:r>
      <w:proofErr w:type="gramStart"/>
      <w:r w:rsidRPr="009B393C">
        <w:rPr>
          <w:rFonts w:ascii="Times New Roman" w:hAnsi="Times New Roman" w:cs="Times New Roman"/>
          <w:sz w:val="20"/>
          <w:szCs w:val="20"/>
        </w:rPr>
        <w:t xml:space="preserve">“O </w:t>
      </w:r>
      <w:proofErr w:type="spellStart"/>
      <w:r w:rsidRPr="009B393C">
        <w:rPr>
          <w:rFonts w:ascii="Times New Roman" w:hAnsi="Times New Roman" w:cs="Times New Roman"/>
          <w:sz w:val="20"/>
          <w:szCs w:val="20"/>
        </w:rPr>
        <w:t>specifike</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vtori</w:t>
      </w:r>
      <w:r w:rsidRPr="009B393C">
        <w:rPr>
          <w:rFonts w:ascii="Times New Roman" w:hAnsi="Times New Roman" w:cs="Times New Roman"/>
          <w:sz w:val="20"/>
          <w:szCs w:val="20"/>
          <w:lang w:val="cs-CZ"/>
        </w:rPr>
        <w:t>čnyx</w:t>
      </w:r>
      <w:proofErr w:type="spellEnd"/>
      <w:r w:rsidRPr="009B393C">
        <w:rPr>
          <w:rFonts w:ascii="Times New Roman" w:hAnsi="Times New Roman" w:cs="Times New Roman"/>
          <w:sz w:val="20"/>
          <w:szCs w:val="20"/>
          <w:lang w:val="cs-CZ"/>
        </w:rPr>
        <w:t xml:space="preserve"> </w:t>
      </w:r>
      <w:proofErr w:type="spellStart"/>
      <w:r w:rsidRPr="009B393C">
        <w:rPr>
          <w:rFonts w:ascii="Times New Roman" w:hAnsi="Times New Roman" w:cs="Times New Roman"/>
          <w:sz w:val="20"/>
          <w:szCs w:val="20"/>
          <w:lang w:val="cs-CZ"/>
        </w:rPr>
        <w:t>imperfektivov</w:t>
      </w:r>
      <w:proofErr w:type="spellEnd"/>
      <w:r w:rsidRPr="009B393C">
        <w:rPr>
          <w:rFonts w:ascii="Times New Roman" w:hAnsi="Times New Roman" w:cs="Times New Roman"/>
          <w:sz w:val="20"/>
          <w:szCs w:val="20"/>
          <w:lang w:val="cs-CZ"/>
        </w:rPr>
        <w:t xml:space="preserve"> i </w:t>
      </w:r>
      <w:proofErr w:type="spellStart"/>
      <w:r w:rsidRPr="009B393C">
        <w:rPr>
          <w:rFonts w:ascii="Times New Roman" w:hAnsi="Times New Roman" w:cs="Times New Roman"/>
          <w:sz w:val="20"/>
          <w:szCs w:val="20"/>
          <w:lang w:val="cs-CZ"/>
        </w:rPr>
        <w:t>vidovyx</w:t>
      </w:r>
      <w:proofErr w:type="spellEnd"/>
      <w:r w:rsidRPr="009B393C">
        <w:rPr>
          <w:rFonts w:ascii="Times New Roman" w:hAnsi="Times New Roman" w:cs="Times New Roman"/>
          <w:sz w:val="20"/>
          <w:szCs w:val="20"/>
          <w:lang w:val="cs-CZ"/>
        </w:rPr>
        <w:t xml:space="preserve"> </w:t>
      </w:r>
      <w:proofErr w:type="spellStart"/>
      <w:r w:rsidRPr="009B393C">
        <w:rPr>
          <w:rFonts w:ascii="Times New Roman" w:hAnsi="Times New Roman" w:cs="Times New Roman"/>
          <w:sz w:val="20"/>
          <w:szCs w:val="20"/>
          <w:lang w:val="cs-CZ"/>
        </w:rPr>
        <w:t>korreljacij</w:t>
      </w:r>
      <w:proofErr w:type="spellEnd"/>
      <w:r w:rsidRPr="009B393C">
        <w:rPr>
          <w:rFonts w:ascii="Times New Roman" w:hAnsi="Times New Roman" w:cs="Times New Roman"/>
          <w:sz w:val="20"/>
          <w:szCs w:val="20"/>
        </w:rPr>
        <w:t>”.</w:t>
      </w:r>
      <w:proofErr w:type="gramEnd"/>
      <w:r w:rsidRPr="009B393C">
        <w:rPr>
          <w:rFonts w:ascii="Times New Roman" w:hAnsi="Times New Roman" w:cs="Times New Roman"/>
          <w:sz w:val="20"/>
          <w:szCs w:val="20"/>
        </w:rPr>
        <w:t xml:space="preserve"> </w:t>
      </w:r>
      <w:r w:rsidR="00C052BD" w:rsidRPr="009B393C">
        <w:rPr>
          <w:rFonts w:ascii="Times New Roman" w:hAnsi="Times New Roman" w:cs="Times New Roman"/>
          <w:sz w:val="20"/>
          <w:szCs w:val="20"/>
        </w:rPr>
        <w:t xml:space="preserve">In </w:t>
      </w:r>
      <w:proofErr w:type="spellStart"/>
      <w:r w:rsidRPr="009B393C">
        <w:rPr>
          <w:rFonts w:ascii="Times New Roman" w:hAnsi="Times New Roman" w:cs="Times New Roman"/>
          <w:i/>
          <w:sz w:val="20"/>
          <w:szCs w:val="20"/>
        </w:rPr>
        <w:t>Issledovanija</w:t>
      </w:r>
      <w:proofErr w:type="spellEnd"/>
      <w:r w:rsidRPr="009B393C">
        <w:rPr>
          <w:rFonts w:ascii="Times New Roman" w:hAnsi="Times New Roman" w:cs="Times New Roman"/>
          <w:i/>
          <w:sz w:val="20"/>
          <w:szCs w:val="20"/>
        </w:rPr>
        <w:t xml:space="preserve"> </w:t>
      </w:r>
      <w:proofErr w:type="spellStart"/>
      <w:r w:rsidRPr="009B393C">
        <w:rPr>
          <w:rFonts w:ascii="Times New Roman" w:hAnsi="Times New Roman" w:cs="Times New Roman"/>
          <w:i/>
          <w:sz w:val="20"/>
          <w:szCs w:val="20"/>
        </w:rPr>
        <w:t>po</w:t>
      </w:r>
      <w:proofErr w:type="spellEnd"/>
      <w:r w:rsidRPr="009B393C">
        <w:rPr>
          <w:rFonts w:ascii="Times New Roman" w:hAnsi="Times New Roman" w:cs="Times New Roman"/>
          <w:i/>
          <w:sz w:val="20"/>
          <w:szCs w:val="20"/>
        </w:rPr>
        <w:t xml:space="preserve"> </w:t>
      </w:r>
      <w:proofErr w:type="spellStart"/>
      <w:r w:rsidRPr="009B393C">
        <w:rPr>
          <w:rFonts w:ascii="Times New Roman" w:hAnsi="Times New Roman" w:cs="Times New Roman"/>
          <w:i/>
          <w:sz w:val="20"/>
          <w:szCs w:val="20"/>
        </w:rPr>
        <w:t>jazykoznaniju</w:t>
      </w:r>
      <w:proofErr w:type="spellEnd"/>
      <w:r w:rsidRPr="009B393C">
        <w:rPr>
          <w:rFonts w:ascii="Times New Roman" w:hAnsi="Times New Roman" w:cs="Times New Roman"/>
          <w:i/>
          <w:sz w:val="20"/>
          <w:szCs w:val="20"/>
        </w:rPr>
        <w:t xml:space="preserve">: K 70-letiju A. V. </w:t>
      </w:r>
      <w:proofErr w:type="spellStart"/>
      <w:r w:rsidRPr="009B393C">
        <w:rPr>
          <w:rFonts w:ascii="Times New Roman" w:hAnsi="Times New Roman" w:cs="Times New Roman"/>
          <w:i/>
          <w:sz w:val="20"/>
          <w:szCs w:val="20"/>
        </w:rPr>
        <w:t>Bondarko</w:t>
      </w:r>
      <w:proofErr w:type="spellEnd"/>
      <w:r w:rsidR="00C052BD" w:rsidRPr="009B393C">
        <w:rPr>
          <w:rFonts w:ascii="Times New Roman" w:hAnsi="Times New Roman" w:cs="Times New Roman"/>
          <w:i/>
          <w:sz w:val="20"/>
          <w:szCs w:val="20"/>
        </w:rPr>
        <w:t>,</w:t>
      </w:r>
      <w:r w:rsidRPr="009B393C">
        <w:rPr>
          <w:rFonts w:ascii="Times New Roman" w:hAnsi="Times New Roman" w:cs="Times New Roman"/>
          <w:sz w:val="20"/>
          <w:szCs w:val="20"/>
        </w:rPr>
        <w:t xml:space="preserve"> </w:t>
      </w:r>
      <w:proofErr w:type="spellStart"/>
      <w:r w:rsidR="00C052BD" w:rsidRPr="009B393C">
        <w:rPr>
          <w:rFonts w:ascii="Times New Roman" w:hAnsi="Times New Roman" w:cs="Times New Roman"/>
          <w:sz w:val="20"/>
          <w:szCs w:val="20"/>
          <w:lang w:val="cs-CZ"/>
        </w:rPr>
        <w:t>ed</w:t>
      </w:r>
      <w:proofErr w:type="spellEnd"/>
      <w:r w:rsidR="00C052BD" w:rsidRPr="009B393C">
        <w:rPr>
          <w:rFonts w:ascii="Times New Roman" w:hAnsi="Times New Roman" w:cs="Times New Roman"/>
          <w:sz w:val="20"/>
          <w:szCs w:val="20"/>
          <w:lang w:val="cs-CZ"/>
        </w:rPr>
        <w:t xml:space="preserve">. by </w:t>
      </w:r>
      <w:r w:rsidR="00C052BD" w:rsidRPr="009B393C">
        <w:rPr>
          <w:rFonts w:ascii="Times New Roman" w:hAnsi="Times New Roman" w:cs="Times New Roman"/>
          <w:sz w:val="20"/>
          <w:szCs w:val="20"/>
        </w:rPr>
        <w:t xml:space="preserve">I. V. </w:t>
      </w:r>
      <w:proofErr w:type="spellStart"/>
      <w:r w:rsidR="00C052BD" w:rsidRPr="009B393C">
        <w:rPr>
          <w:rFonts w:ascii="Times New Roman" w:hAnsi="Times New Roman" w:cs="Times New Roman"/>
          <w:sz w:val="20"/>
          <w:szCs w:val="20"/>
        </w:rPr>
        <w:t>Nedjalkov</w:t>
      </w:r>
      <w:proofErr w:type="spellEnd"/>
      <w:r w:rsidR="00C052BD" w:rsidRPr="009B393C">
        <w:rPr>
          <w:rFonts w:ascii="Times New Roman" w:hAnsi="Times New Roman" w:cs="Times New Roman"/>
          <w:sz w:val="20"/>
          <w:szCs w:val="20"/>
        </w:rPr>
        <w:t xml:space="preserve">, </w:t>
      </w:r>
      <w:r w:rsidR="00C052BD" w:rsidRPr="009B393C">
        <w:rPr>
          <w:rFonts w:ascii="Times New Roman" w:hAnsi="Times New Roman" w:cs="Times New Roman"/>
          <w:sz w:val="20"/>
          <w:szCs w:val="20"/>
          <w:lang w:val="nb-NO"/>
        </w:rPr>
        <w:t>106-118.</w:t>
      </w:r>
      <w:r w:rsidR="00C052BD" w:rsidRPr="009B393C">
        <w:rPr>
          <w:rFonts w:ascii="Times New Roman" w:hAnsi="Times New Roman" w:cs="Times New Roman"/>
          <w:sz w:val="20"/>
          <w:szCs w:val="20"/>
        </w:rPr>
        <w:t xml:space="preserve"> </w:t>
      </w:r>
      <w:r w:rsidRPr="009B393C">
        <w:rPr>
          <w:rFonts w:ascii="Times New Roman" w:hAnsi="Times New Roman" w:cs="Times New Roman"/>
          <w:sz w:val="20"/>
          <w:szCs w:val="20"/>
        </w:rPr>
        <w:t xml:space="preserve">St. Petersburg: </w:t>
      </w:r>
      <w:proofErr w:type="spellStart"/>
      <w:r w:rsidRPr="009B393C">
        <w:rPr>
          <w:rFonts w:ascii="Times New Roman" w:hAnsi="Times New Roman" w:cs="Times New Roman"/>
          <w:sz w:val="20"/>
          <w:szCs w:val="20"/>
        </w:rPr>
        <w:t>Institut</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lingvisti</w:t>
      </w:r>
      <w:r w:rsidRPr="009B393C">
        <w:rPr>
          <w:rFonts w:ascii="Times New Roman" w:hAnsi="Times New Roman" w:cs="Times New Roman"/>
          <w:sz w:val="20"/>
          <w:szCs w:val="20"/>
          <w:lang w:val="cs-CZ"/>
        </w:rPr>
        <w:t>čneskix</w:t>
      </w:r>
      <w:proofErr w:type="spellEnd"/>
      <w:r w:rsidRPr="009B393C">
        <w:rPr>
          <w:rFonts w:ascii="Times New Roman" w:hAnsi="Times New Roman" w:cs="Times New Roman"/>
          <w:sz w:val="20"/>
          <w:szCs w:val="20"/>
          <w:lang w:val="cs-CZ"/>
        </w:rPr>
        <w:t xml:space="preserve"> </w:t>
      </w:r>
      <w:proofErr w:type="spellStart"/>
      <w:r w:rsidRPr="009B393C">
        <w:rPr>
          <w:rFonts w:ascii="Times New Roman" w:hAnsi="Times New Roman" w:cs="Times New Roman"/>
          <w:sz w:val="20"/>
          <w:szCs w:val="20"/>
          <w:lang w:val="cs-CZ"/>
        </w:rPr>
        <w:t>issledovanij</w:t>
      </w:r>
      <w:proofErr w:type="spellEnd"/>
      <w:r w:rsidR="00C052BD" w:rsidRPr="009B393C">
        <w:rPr>
          <w:rFonts w:ascii="Times New Roman" w:hAnsi="Times New Roman" w:cs="Times New Roman"/>
          <w:sz w:val="20"/>
          <w:szCs w:val="20"/>
          <w:lang w:val="cs-CZ"/>
        </w:rPr>
        <w:t>.</w:t>
      </w:r>
      <w:r w:rsidR="00C052BD" w:rsidRPr="009B393C">
        <w:rPr>
          <w:rFonts w:ascii="Times New Roman" w:hAnsi="Times New Roman" w:cs="Times New Roman"/>
          <w:sz w:val="20"/>
          <w:szCs w:val="20"/>
        </w:rPr>
        <w:t xml:space="preserve"> </w:t>
      </w:r>
    </w:p>
    <w:p w14:paraId="16085C01" w14:textId="77777777" w:rsidR="00BD3BB2" w:rsidRPr="009B393C" w:rsidRDefault="00BD3BB2" w:rsidP="00A74F38">
      <w:pPr>
        <w:jc w:val="both"/>
        <w:rPr>
          <w:rFonts w:ascii="Times New Roman" w:hAnsi="Times New Roman" w:cs="Times New Roman"/>
          <w:sz w:val="20"/>
          <w:szCs w:val="20"/>
        </w:rPr>
      </w:pPr>
    </w:p>
    <w:p w14:paraId="59BE3ECB" w14:textId="77777777" w:rsidR="00BD3BB2" w:rsidRPr="009B393C" w:rsidRDefault="00BD3BB2" w:rsidP="00A74F38">
      <w:pPr>
        <w:jc w:val="both"/>
        <w:rPr>
          <w:rFonts w:ascii="Times New Roman" w:hAnsi="Times New Roman" w:cs="Times New Roman"/>
          <w:sz w:val="20"/>
          <w:szCs w:val="20"/>
        </w:rPr>
      </w:pPr>
      <w:proofErr w:type="spellStart"/>
      <w:r w:rsidRPr="009B393C">
        <w:rPr>
          <w:rFonts w:ascii="Times New Roman" w:hAnsi="Times New Roman" w:cs="Times New Roman"/>
          <w:sz w:val="20"/>
          <w:szCs w:val="20"/>
        </w:rPr>
        <w:t>Lakoff</w:t>
      </w:r>
      <w:proofErr w:type="spellEnd"/>
      <w:r w:rsidRPr="009B393C">
        <w:rPr>
          <w:rFonts w:ascii="Times New Roman" w:hAnsi="Times New Roman" w:cs="Times New Roman"/>
          <w:sz w:val="20"/>
          <w:szCs w:val="20"/>
        </w:rPr>
        <w:t xml:space="preserve">, George. 1987. </w:t>
      </w:r>
      <w:r w:rsidRPr="009B393C">
        <w:rPr>
          <w:rFonts w:ascii="Times New Roman" w:hAnsi="Times New Roman" w:cs="Times New Roman"/>
          <w:i/>
          <w:iCs/>
          <w:sz w:val="20"/>
          <w:szCs w:val="20"/>
        </w:rPr>
        <w:t>Women, Fire and Dangerous Things</w:t>
      </w:r>
      <w:r w:rsidRPr="009B393C">
        <w:rPr>
          <w:rFonts w:ascii="Times New Roman" w:hAnsi="Times New Roman" w:cs="Times New Roman"/>
          <w:sz w:val="20"/>
          <w:szCs w:val="20"/>
        </w:rPr>
        <w:t xml:space="preserve">. Chicago: University of Chicago Press. </w:t>
      </w:r>
    </w:p>
    <w:p w14:paraId="6302EBAC" w14:textId="77777777" w:rsidR="00DD4E1F" w:rsidRPr="009B393C" w:rsidRDefault="00DD4E1F" w:rsidP="00A74F38">
      <w:pPr>
        <w:jc w:val="both"/>
        <w:rPr>
          <w:rFonts w:ascii="Times New Roman" w:hAnsi="Times New Roman" w:cs="Times New Roman"/>
          <w:sz w:val="20"/>
          <w:szCs w:val="20"/>
        </w:rPr>
      </w:pPr>
    </w:p>
    <w:p w14:paraId="021821B8" w14:textId="6E22B104" w:rsidR="00DD4E1F" w:rsidRPr="009B393C" w:rsidRDefault="00DD4E1F" w:rsidP="00A74F38">
      <w:pPr>
        <w:jc w:val="both"/>
        <w:rPr>
          <w:rFonts w:ascii="Times New Roman" w:hAnsi="Times New Roman" w:cs="Times New Roman"/>
          <w:sz w:val="20"/>
          <w:szCs w:val="20"/>
        </w:rPr>
      </w:pPr>
      <w:proofErr w:type="spellStart"/>
      <w:proofErr w:type="gramStart"/>
      <w:r w:rsidRPr="009B393C">
        <w:rPr>
          <w:rFonts w:ascii="Times New Roman" w:hAnsi="Times New Roman" w:cs="Times New Roman"/>
          <w:sz w:val="20"/>
          <w:szCs w:val="20"/>
        </w:rPr>
        <w:t>Lewandowska-Tomaszczyk</w:t>
      </w:r>
      <w:proofErr w:type="spellEnd"/>
      <w:r w:rsidRPr="009B393C">
        <w:rPr>
          <w:rFonts w:ascii="Times New Roman" w:hAnsi="Times New Roman" w:cs="Times New Roman"/>
          <w:sz w:val="20"/>
          <w:szCs w:val="20"/>
        </w:rPr>
        <w:t>, Barbara.</w:t>
      </w:r>
      <w:proofErr w:type="gramEnd"/>
      <w:r w:rsidRPr="009B393C">
        <w:rPr>
          <w:rFonts w:ascii="Times New Roman" w:hAnsi="Times New Roman" w:cs="Times New Roman"/>
          <w:sz w:val="20"/>
          <w:szCs w:val="20"/>
        </w:rPr>
        <w:t xml:space="preserve"> </w:t>
      </w:r>
      <w:proofErr w:type="gramStart"/>
      <w:r w:rsidRPr="009B393C">
        <w:rPr>
          <w:rFonts w:ascii="Times New Roman" w:hAnsi="Times New Roman" w:cs="Times New Roman"/>
          <w:sz w:val="20"/>
          <w:szCs w:val="20"/>
        </w:rPr>
        <w:t>2007. “Polysemy, prototypes and radial categories”.</w:t>
      </w:r>
      <w:proofErr w:type="gramEnd"/>
      <w:r w:rsidRPr="009B393C">
        <w:rPr>
          <w:rFonts w:ascii="Times New Roman" w:hAnsi="Times New Roman" w:cs="Times New Roman"/>
          <w:sz w:val="20"/>
          <w:szCs w:val="20"/>
        </w:rPr>
        <w:t xml:space="preserve"> </w:t>
      </w:r>
      <w:proofErr w:type="gramStart"/>
      <w:r w:rsidR="00F41CC0" w:rsidRPr="009B393C">
        <w:rPr>
          <w:rFonts w:ascii="Times New Roman" w:hAnsi="Times New Roman" w:cs="Times New Roman"/>
          <w:sz w:val="20"/>
          <w:szCs w:val="20"/>
        </w:rPr>
        <w:t xml:space="preserve">In </w:t>
      </w:r>
      <w:r w:rsidRPr="009B393C">
        <w:rPr>
          <w:rFonts w:ascii="Times New Roman" w:hAnsi="Times New Roman" w:cs="Times New Roman"/>
          <w:i/>
          <w:iCs/>
          <w:sz w:val="20"/>
          <w:szCs w:val="20"/>
        </w:rPr>
        <w:t>The Oxford Handbook of Cognitive Linguistics</w:t>
      </w:r>
      <w:r w:rsidR="00F41CC0" w:rsidRPr="009B393C">
        <w:rPr>
          <w:rFonts w:ascii="Times New Roman" w:hAnsi="Times New Roman" w:cs="Times New Roman"/>
          <w:i/>
          <w:iCs/>
          <w:sz w:val="20"/>
          <w:szCs w:val="20"/>
        </w:rPr>
        <w:t>,</w:t>
      </w:r>
      <w:r w:rsidR="00F41CC0" w:rsidRPr="009B393C">
        <w:rPr>
          <w:rFonts w:ascii="Times New Roman" w:hAnsi="Times New Roman" w:cs="Times New Roman"/>
          <w:sz w:val="20"/>
          <w:szCs w:val="20"/>
        </w:rPr>
        <w:t xml:space="preserve"> ed. by</w:t>
      </w:r>
      <w:r w:rsidRPr="009B393C">
        <w:rPr>
          <w:rFonts w:ascii="Times New Roman" w:hAnsi="Times New Roman" w:cs="Times New Roman"/>
          <w:sz w:val="20"/>
          <w:szCs w:val="20"/>
        </w:rPr>
        <w:t xml:space="preserve"> </w:t>
      </w:r>
      <w:r w:rsidR="00F41CC0" w:rsidRPr="009B393C">
        <w:rPr>
          <w:rFonts w:ascii="Times New Roman" w:hAnsi="Times New Roman" w:cs="Times New Roman"/>
          <w:sz w:val="20"/>
          <w:szCs w:val="20"/>
        </w:rPr>
        <w:t xml:space="preserve">D. </w:t>
      </w:r>
      <w:proofErr w:type="spellStart"/>
      <w:r w:rsidR="00F41CC0" w:rsidRPr="009B393C">
        <w:rPr>
          <w:rFonts w:ascii="Times New Roman" w:hAnsi="Times New Roman" w:cs="Times New Roman"/>
          <w:sz w:val="20"/>
          <w:szCs w:val="20"/>
        </w:rPr>
        <w:t>Geeraerts</w:t>
      </w:r>
      <w:proofErr w:type="spellEnd"/>
      <w:r w:rsidR="00F41CC0" w:rsidRPr="009B393C">
        <w:rPr>
          <w:rFonts w:ascii="Times New Roman" w:hAnsi="Times New Roman" w:cs="Times New Roman"/>
          <w:sz w:val="20"/>
          <w:szCs w:val="20"/>
        </w:rPr>
        <w:t xml:space="preserve"> and H. </w:t>
      </w:r>
      <w:proofErr w:type="spellStart"/>
      <w:r w:rsidR="00F41CC0" w:rsidRPr="009B393C">
        <w:rPr>
          <w:rFonts w:ascii="Times New Roman" w:hAnsi="Times New Roman" w:cs="Times New Roman"/>
          <w:sz w:val="20"/>
          <w:szCs w:val="20"/>
        </w:rPr>
        <w:t>Cuyckens</w:t>
      </w:r>
      <w:proofErr w:type="spellEnd"/>
      <w:r w:rsidR="00F41CC0" w:rsidRPr="009B393C">
        <w:rPr>
          <w:rFonts w:ascii="Times New Roman" w:hAnsi="Times New Roman" w:cs="Times New Roman"/>
          <w:sz w:val="20"/>
          <w:szCs w:val="20"/>
        </w:rPr>
        <w:t>,</w:t>
      </w:r>
      <w:r w:rsidR="00F41CC0" w:rsidRPr="009B393C">
        <w:rPr>
          <w:rFonts w:ascii="Times New Roman" w:hAnsi="Times New Roman" w:cs="Times New Roman"/>
          <w:iCs/>
          <w:sz w:val="20"/>
          <w:szCs w:val="20"/>
        </w:rPr>
        <w:t xml:space="preserve"> </w:t>
      </w:r>
      <w:r w:rsidR="00F41CC0" w:rsidRPr="009B393C">
        <w:rPr>
          <w:rFonts w:ascii="Times New Roman" w:hAnsi="Times New Roman" w:cs="Times New Roman"/>
          <w:sz w:val="20"/>
          <w:szCs w:val="20"/>
        </w:rPr>
        <w:t>139-169.</w:t>
      </w:r>
      <w:proofErr w:type="gramEnd"/>
      <w:r w:rsidR="00F41CC0" w:rsidRPr="009B393C">
        <w:rPr>
          <w:rFonts w:ascii="Times New Roman" w:hAnsi="Times New Roman" w:cs="Times New Roman"/>
          <w:sz w:val="20"/>
          <w:szCs w:val="20"/>
        </w:rPr>
        <w:t xml:space="preserve"> </w:t>
      </w:r>
      <w:r w:rsidRPr="009B393C">
        <w:rPr>
          <w:rFonts w:ascii="Times New Roman" w:hAnsi="Times New Roman" w:cs="Times New Roman"/>
          <w:sz w:val="20"/>
          <w:szCs w:val="20"/>
        </w:rPr>
        <w:t>Oxford: Oxford U Press</w:t>
      </w:r>
      <w:r w:rsidR="00F41CC0" w:rsidRPr="009B393C">
        <w:rPr>
          <w:rFonts w:ascii="Times New Roman" w:hAnsi="Times New Roman" w:cs="Times New Roman"/>
          <w:sz w:val="20"/>
          <w:szCs w:val="20"/>
        </w:rPr>
        <w:t>.</w:t>
      </w:r>
      <w:r w:rsidRPr="009B393C">
        <w:rPr>
          <w:rFonts w:ascii="Times New Roman" w:hAnsi="Times New Roman" w:cs="Times New Roman"/>
          <w:sz w:val="20"/>
          <w:szCs w:val="20"/>
        </w:rPr>
        <w:t xml:space="preserve"> </w:t>
      </w:r>
    </w:p>
    <w:p w14:paraId="727BE6EE" w14:textId="77777777" w:rsidR="00BD3BB2" w:rsidRPr="009B393C" w:rsidRDefault="00BD3BB2" w:rsidP="00A74F38">
      <w:pPr>
        <w:jc w:val="both"/>
        <w:rPr>
          <w:rFonts w:ascii="Times New Roman" w:hAnsi="Times New Roman" w:cs="Times New Roman"/>
          <w:sz w:val="20"/>
          <w:szCs w:val="20"/>
        </w:rPr>
      </w:pPr>
    </w:p>
    <w:p w14:paraId="16573BF7" w14:textId="5AC0FE9C" w:rsidR="00BD3BB2" w:rsidRPr="009B393C" w:rsidRDefault="00BD3BB2" w:rsidP="00A74F38">
      <w:pPr>
        <w:jc w:val="both"/>
        <w:rPr>
          <w:rFonts w:ascii="Times New Roman" w:hAnsi="Times New Roman" w:cs="Times New Roman"/>
          <w:sz w:val="20"/>
          <w:szCs w:val="20"/>
        </w:rPr>
      </w:pPr>
      <w:r w:rsidRPr="009B393C">
        <w:rPr>
          <w:rFonts w:ascii="Times New Roman" w:hAnsi="Times New Roman" w:cs="Times New Roman"/>
          <w:sz w:val="20"/>
          <w:szCs w:val="20"/>
        </w:rPr>
        <w:t xml:space="preserve">Lucy, John A. 2000. “Systems of nominal classification: a concluding discussion”. </w:t>
      </w:r>
      <w:proofErr w:type="gramStart"/>
      <w:r w:rsidRPr="009B393C">
        <w:rPr>
          <w:rFonts w:ascii="Times New Roman" w:hAnsi="Times New Roman" w:cs="Times New Roman"/>
          <w:sz w:val="20"/>
          <w:szCs w:val="20"/>
        </w:rPr>
        <w:t xml:space="preserve">In </w:t>
      </w:r>
      <w:r w:rsidRPr="009B393C">
        <w:rPr>
          <w:rFonts w:ascii="Times New Roman" w:hAnsi="Times New Roman" w:cs="Times New Roman"/>
          <w:i/>
          <w:sz w:val="20"/>
          <w:szCs w:val="20"/>
        </w:rPr>
        <w:t>Systems of nominal classification</w:t>
      </w:r>
      <w:r w:rsidR="00CA3982" w:rsidRPr="009B393C">
        <w:rPr>
          <w:rFonts w:ascii="Times New Roman" w:hAnsi="Times New Roman" w:cs="Times New Roman"/>
          <w:sz w:val="20"/>
          <w:szCs w:val="20"/>
        </w:rPr>
        <w:t>, ed. by</w:t>
      </w:r>
      <w:r w:rsidRPr="009B393C">
        <w:rPr>
          <w:rFonts w:ascii="Times New Roman" w:hAnsi="Times New Roman" w:cs="Times New Roman"/>
          <w:sz w:val="20"/>
          <w:szCs w:val="20"/>
        </w:rPr>
        <w:t xml:space="preserve"> </w:t>
      </w:r>
      <w:r w:rsidR="00CA3982" w:rsidRPr="009B393C">
        <w:rPr>
          <w:rFonts w:ascii="Times New Roman" w:hAnsi="Times New Roman" w:cs="Times New Roman"/>
          <w:sz w:val="20"/>
          <w:szCs w:val="20"/>
        </w:rPr>
        <w:t xml:space="preserve">Gunter </w:t>
      </w:r>
      <w:proofErr w:type="spellStart"/>
      <w:r w:rsidR="00CA3982" w:rsidRPr="009B393C">
        <w:rPr>
          <w:rFonts w:ascii="Times New Roman" w:hAnsi="Times New Roman" w:cs="Times New Roman"/>
          <w:sz w:val="20"/>
          <w:szCs w:val="20"/>
        </w:rPr>
        <w:t>Senft</w:t>
      </w:r>
      <w:proofErr w:type="spellEnd"/>
      <w:r w:rsidR="00CA3982" w:rsidRPr="009B393C">
        <w:rPr>
          <w:rFonts w:ascii="Times New Roman" w:hAnsi="Times New Roman" w:cs="Times New Roman"/>
          <w:sz w:val="20"/>
          <w:szCs w:val="20"/>
        </w:rPr>
        <w:t>, 326-341.</w:t>
      </w:r>
      <w:proofErr w:type="gramEnd"/>
      <w:r w:rsidR="00CA3982" w:rsidRPr="009B393C">
        <w:rPr>
          <w:rFonts w:ascii="Times New Roman" w:hAnsi="Times New Roman" w:cs="Times New Roman"/>
          <w:sz w:val="20"/>
          <w:szCs w:val="20"/>
        </w:rPr>
        <w:t xml:space="preserve"> </w:t>
      </w:r>
      <w:r w:rsidRPr="009B393C">
        <w:rPr>
          <w:rFonts w:ascii="Times New Roman" w:hAnsi="Times New Roman" w:cs="Times New Roman"/>
          <w:sz w:val="20"/>
          <w:szCs w:val="20"/>
        </w:rPr>
        <w:t>Cambri</w:t>
      </w:r>
      <w:r w:rsidR="00CA3982" w:rsidRPr="009B393C">
        <w:rPr>
          <w:rFonts w:ascii="Times New Roman" w:hAnsi="Times New Roman" w:cs="Times New Roman"/>
          <w:sz w:val="20"/>
          <w:szCs w:val="20"/>
        </w:rPr>
        <w:t>dge: Cambridge University Press.</w:t>
      </w:r>
      <w:r w:rsidRPr="009B393C">
        <w:rPr>
          <w:rFonts w:ascii="Times New Roman" w:hAnsi="Times New Roman" w:cs="Times New Roman"/>
          <w:sz w:val="20"/>
          <w:szCs w:val="20"/>
        </w:rPr>
        <w:t xml:space="preserve"> </w:t>
      </w:r>
    </w:p>
    <w:p w14:paraId="2BA41DD1" w14:textId="77777777" w:rsidR="00BD3BB2" w:rsidRPr="009B393C" w:rsidRDefault="00BD3BB2" w:rsidP="00A74F38">
      <w:pPr>
        <w:jc w:val="both"/>
        <w:rPr>
          <w:rFonts w:ascii="Times New Roman" w:hAnsi="Times New Roman" w:cs="Times New Roman"/>
          <w:sz w:val="20"/>
          <w:szCs w:val="20"/>
        </w:rPr>
      </w:pPr>
    </w:p>
    <w:p w14:paraId="52189F69" w14:textId="07B36C88" w:rsidR="00BD3BB2" w:rsidRPr="009B393C" w:rsidRDefault="00BD3BB2" w:rsidP="00A74F38">
      <w:pPr>
        <w:jc w:val="both"/>
        <w:rPr>
          <w:rFonts w:ascii="Times New Roman" w:hAnsi="Times New Roman" w:cs="Times New Roman"/>
          <w:sz w:val="20"/>
          <w:szCs w:val="20"/>
          <w:lang w:val="nb-NO"/>
        </w:rPr>
      </w:pPr>
      <w:r w:rsidRPr="009B393C">
        <w:rPr>
          <w:rFonts w:ascii="Times New Roman" w:hAnsi="Times New Roman" w:cs="Times New Roman"/>
          <w:sz w:val="20"/>
          <w:szCs w:val="20"/>
        </w:rPr>
        <w:t xml:space="preserve">Lyons, John. 1977. </w:t>
      </w:r>
      <w:r w:rsidRPr="009B393C">
        <w:rPr>
          <w:rFonts w:ascii="Times New Roman" w:hAnsi="Times New Roman" w:cs="Times New Roman"/>
          <w:i/>
          <w:sz w:val="20"/>
          <w:szCs w:val="20"/>
        </w:rPr>
        <w:t>Semantics</w:t>
      </w:r>
      <w:r w:rsidRPr="009B393C">
        <w:rPr>
          <w:rFonts w:ascii="Times New Roman" w:hAnsi="Times New Roman" w:cs="Times New Roman"/>
          <w:sz w:val="20"/>
          <w:szCs w:val="20"/>
        </w:rPr>
        <w:t>, v. 2. Cambridge: Cambridge University Press.</w:t>
      </w:r>
      <w:r w:rsidRPr="009B393C">
        <w:rPr>
          <w:rFonts w:ascii="Times New Roman" w:hAnsi="Times New Roman" w:cs="Times New Roman"/>
          <w:sz w:val="20"/>
          <w:szCs w:val="20"/>
          <w:lang w:val="nb-NO"/>
        </w:rPr>
        <w:t xml:space="preserve"> </w:t>
      </w:r>
    </w:p>
    <w:p w14:paraId="15A859BC" w14:textId="77777777" w:rsidR="00BD3BB2" w:rsidRPr="009B393C" w:rsidRDefault="00BD3BB2" w:rsidP="00A74F38">
      <w:pPr>
        <w:jc w:val="both"/>
        <w:rPr>
          <w:rFonts w:ascii="Times New Roman" w:hAnsi="Times New Roman" w:cs="Times New Roman"/>
          <w:sz w:val="20"/>
          <w:szCs w:val="20"/>
          <w:lang w:val="nb-NO"/>
        </w:rPr>
      </w:pPr>
    </w:p>
    <w:p w14:paraId="76874BEC" w14:textId="77777777" w:rsidR="00BD3BB2" w:rsidRPr="009B393C" w:rsidRDefault="00BD3BB2" w:rsidP="00A74F38">
      <w:pPr>
        <w:jc w:val="both"/>
        <w:rPr>
          <w:rFonts w:ascii="Times New Roman" w:hAnsi="Times New Roman" w:cs="Times New Roman"/>
          <w:sz w:val="20"/>
          <w:szCs w:val="20"/>
        </w:rPr>
      </w:pPr>
      <w:r w:rsidRPr="009B393C">
        <w:rPr>
          <w:rFonts w:ascii="Times New Roman" w:hAnsi="Times New Roman" w:cs="Times New Roman"/>
          <w:sz w:val="20"/>
          <w:szCs w:val="20"/>
        </w:rPr>
        <w:t xml:space="preserve">McGregor, William B. 2002. </w:t>
      </w:r>
      <w:proofErr w:type="gramStart"/>
      <w:r w:rsidRPr="009B393C">
        <w:rPr>
          <w:rFonts w:ascii="Times New Roman" w:hAnsi="Times New Roman" w:cs="Times New Roman"/>
          <w:i/>
          <w:sz w:val="20"/>
          <w:szCs w:val="20"/>
        </w:rPr>
        <w:t>Verb Classification in Australian Languages</w:t>
      </w:r>
      <w:r w:rsidRPr="009B393C">
        <w:rPr>
          <w:rFonts w:ascii="Times New Roman" w:hAnsi="Times New Roman" w:cs="Times New Roman"/>
          <w:sz w:val="20"/>
          <w:szCs w:val="20"/>
        </w:rPr>
        <w:t>.</w:t>
      </w:r>
      <w:proofErr w:type="gramEnd"/>
      <w:r w:rsidRPr="009B393C">
        <w:rPr>
          <w:rFonts w:ascii="Times New Roman" w:hAnsi="Times New Roman" w:cs="Times New Roman"/>
          <w:sz w:val="20"/>
          <w:szCs w:val="20"/>
        </w:rPr>
        <w:t xml:space="preserve"> (= </w:t>
      </w:r>
      <w:r w:rsidRPr="009B393C">
        <w:rPr>
          <w:rFonts w:ascii="Times New Roman" w:hAnsi="Times New Roman" w:cs="Times New Roman"/>
          <w:i/>
          <w:sz w:val="20"/>
          <w:szCs w:val="20"/>
        </w:rPr>
        <w:t>Empirical Approaches to Language Typology</w:t>
      </w:r>
      <w:r w:rsidRPr="009B393C">
        <w:rPr>
          <w:rFonts w:ascii="Times New Roman" w:hAnsi="Times New Roman" w:cs="Times New Roman"/>
          <w:sz w:val="20"/>
          <w:szCs w:val="20"/>
        </w:rPr>
        <w:t xml:space="preserve"> 25). Berlin/New York: Mouton de </w:t>
      </w:r>
      <w:proofErr w:type="spellStart"/>
      <w:r w:rsidRPr="009B393C">
        <w:rPr>
          <w:rFonts w:ascii="Times New Roman" w:hAnsi="Times New Roman" w:cs="Times New Roman"/>
          <w:sz w:val="20"/>
          <w:szCs w:val="20"/>
        </w:rPr>
        <w:t>Gruyter</w:t>
      </w:r>
      <w:proofErr w:type="spellEnd"/>
      <w:r w:rsidRPr="009B393C">
        <w:rPr>
          <w:rFonts w:ascii="Times New Roman" w:hAnsi="Times New Roman" w:cs="Times New Roman"/>
          <w:sz w:val="20"/>
          <w:szCs w:val="20"/>
        </w:rPr>
        <w:t>.</w:t>
      </w:r>
    </w:p>
    <w:p w14:paraId="3F7899A4" w14:textId="77777777" w:rsidR="00BD3BB2" w:rsidRPr="009B393C" w:rsidRDefault="00BD3BB2" w:rsidP="00A74F38">
      <w:pPr>
        <w:jc w:val="both"/>
        <w:rPr>
          <w:rFonts w:ascii="Times New Roman" w:hAnsi="Times New Roman" w:cs="Times New Roman"/>
          <w:sz w:val="20"/>
          <w:szCs w:val="20"/>
        </w:rPr>
      </w:pPr>
    </w:p>
    <w:p w14:paraId="10AAFAA1" w14:textId="1F13545D" w:rsidR="00BD3BB2" w:rsidRPr="009B393C" w:rsidRDefault="00BD3BB2" w:rsidP="00A74F38">
      <w:pPr>
        <w:jc w:val="both"/>
        <w:rPr>
          <w:rFonts w:ascii="Times New Roman" w:hAnsi="Times New Roman" w:cs="Times New Roman"/>
          <w:sz w:val="20"/>
          <w:szCs w:val="20"/>
        </w:rPr>
      </w:pPr>
      <w:proofErr w:type="spellStart"/>
      <w:r w:rsidRPr="009B393C">
        <w:rPr>
          <w:rFonts w:ascii="Times New Roman" w:hAnsi="Times New Roman" w:cs="Times New Roman"/>
          <w:sz w:val="20"/>
          <w:szCs w:val="20"/>
        </w:rPr>
        <w:t>Rosch</w:t>
      </w:r>
      <w:proofErr w:type="spellEnd"/>
      <w:r w:rsidRPr="009B393C">
        <w:rPr>
          <w:rFonts w:ascii="Times New Roman" w:hAnsi="Times New Roman" w:cs="Times New Roman"/>
          <w:sz w:val="20"/>
          <w:szCs w:val="20"/>
        </w:rPr>
        <w:t xml:space="preserve">, Eleanor. </w:t>
      </w:r>
      <w:proofErr w:type="gramStart"/>
      <w:r w:rsidRPr="009B393C">
        <w:rPr>
          <w:rFonts w:ascii="Times New Roman" w:hAnsi="Times New Roman" w:cs="Times New Roman"/>
          <w:sz w:val="20"/>
          <w:szCs w:val="20"/>
        </w:rPr>
        <w:t>1978. “Principles of Categorization”.</w:t>
      </w:r>
      <w:proofErr w:type="gramEnd"/>
      <w:r w:rsidRPr="009B393C">
        <w:rPr>
          <w:rFonts w:ascii="Times New Roman" w:hAnsi="Times New Roman" w:cs="Times New Roman"/>
          <w:sz w:val="20"/>
          <w:szCs w:val="20"/>
        </w:rPr>
        <w:t xml:space="preserve"> </w:t>
      </w:r>
      <w:r w:rsidR="005E3EC3" w:rsidRPr="009B393C">
        <w:rPr>
          <w:rFonts w:ascii="Times New Roman" w:hAnsi="Times New Roman" w:cs="Times New Roman"/>
          <w:sz w:val="20"/>
          <w:szCs w:val="20"/>
        </w:rPr>
        <w:t xml:space="preserve">In </w:t>
      </w:r>
      <w:r w:rsidRPr="009B393C">
        <w:rPr>
          <w:rFonts w:ascii="Times New Roman" w:hAnsi="Times New Roman" w:cs="Times New Roman"/>
          <w:i/>
          <w:sz w:val="20"/>
          <w:szCs w:val="20"/>
        </w:rPr>
        <w:t>Cognition and Categorization</w:t>
      </w:r>
      <w:r w:rsidR="005E3EC3" w:rsidRPr="009B393C">
        <w:rPr>
          <w:rFonts w:ascii="Times New Roman" w:hAnsi="Times New Roman" w:cs="Times New Roman"/>
          <w:sz w:val="20"/>
          <w:szCs w:val="20"/>
        </w:rPr>
        <w:t xml:space="preserve">, ed. by Eleanor </w:t>
      </w:r>
      <w:proofErr w:type="spellStart"/>
      <w:r w:rsidR="005E3EC3" w:rsidRPr="009B393C">
        <w:rPr>
          <w:rFonts w:ascii="Times New Roman" w:hAnsi="Times New Roman" w:cs="Times New Roman"/>
          <w:sz w:val="20"/>
          <w:szCs w:val="20"/>
        </w:rPr>
        <w:t>Rosch</w:t>
      </w:r>
      <w:proofErr w:type="spellEnd"/>
      <w:r w:rsidR="005E3EC3" w:rsidRPr="009B393C">
        <w:rPr>
          <w:rFonts w:ascii="Times New Roman" w:hAnsi="Times New Roman" w:cs="Times New Roman"/>
          <w:sz w:val="20"/>
          <w:szCs w:val="20"/>
        </w:rPr>
        <w:t xml:space="preserve"> and Barbara L. Lloyd,</w:t>
      </w:r>
      <w:r w:rsidRPr="009B393C">
        <w:rPr>
          <w:rFonts w:ascii="Times New Roman" w:hAnsi="Times New Roman" w:cs="Times New Roman"/>
          <w:sz w:val="20"/>
          <w:szCs w:val="20"/>
        </w:rPr>
        <w:t xml:space="preserve"> </w:t>
      </w:r>
      <w:r w:rsidR="005E3EC3" w:rsidRPr="009B393C">
        <w:rPr>
          <w:rFonts w:ascii="Times New Roman" w:hAnsi="Times New Roman" w:cs="Times New Roman"/>
          <w:sz w:val="20"/>
          <w:szCs w:val="20"/>
        </w:rPr>
        <w:t xml:space="preserve">27-48. Hillsdale: Lawrence </w:t>
      </w:r>
      <w:proofErr w:type="spellStart"/>
      <w:r w:rsidR="005E3EC3" w:rsidRPr="009B393C">
        <w:rPr>
          <w:rFonts w:ascii="Times New Roman" w:hAnsi="Times New Roman" w:cs="Times New Roman"/>
          <w:sz w:val="20"/>
          <w:szCs w:val="20"/>
        </w:rPr>
        <w:t>Earlbaum</w:t>
      </w:r>
      <w:proofErr w:type="spellEnd"/>
      <w:r w:rsidRPr="009B393C">
        <w:rPr>
          <w:rFonts w:ascii="Times New Roman" w:hAnsi="Times New Roman" w:cs="Times New Roman"/>
          <w:sz w:val="20"/>
          <w:szCs w:val="20"/>
        </w:rPr>
        <w:t>.</w:t>
      </w:r>
    </w:p>
    <w:p w14:paraId="06B322C6" w14:textId="77777777" w:rsidR="00B0630C" w:rsidRPr="009B393C" w:rsidRDefault="00B0630C" w:rsidP="00B0630C">
      <w:pPr>
        <w:jc w:val="both"/>
        <w:rPr>
          <w:rFonts w:ascii="Times New Roman" w:hAnsi="Times New Roman" w:cs="Times New Roman"/>
          <w:sz w:val="20"/>
          <w:szCs w:val="20"/>
        </w:rPr>
      </w:pPr>
    </w:p>
    <w:p w14:paraId="27DED00F" w14:textId="77777777" w:rsidR="00A32FE2" w:rsidRPr="009B393C" w:rsidRDefault="00A32FE2" w:rsidP="00A32FE2">
      <w:pPr>
        <w:jc w:val="both"/>
        <w:rPr>
          <w:rFonts w:ascii="Times New Roman" w:hAnsi="Times New Roman" w:cs="Times New Roman"/>
          <w:sz w:val="20"/>
          <w:szCs w:val="20"/>
          <w:lang w:val="nl-NL"/>
        </w:rPr>
      </w:pPr>
      <w:r w:rsidRPr="009B393C">
        <w:rPr>
          <w:rFonts w:ascii="Times New Roman" w:hAnsi="Times New Roman" w:cs="Times New Roman"/>
          <w:sz w:val="20"/>
          <w:szCs w:val="20"/>
          <w:lang w:val="cs-CZ"/>
        </w:rPr>
        <w:t xml:space="preserve">Smith, </w:t>
      </w:r>
      <w:proofErr w:type="spellStart"/>
      <w:r w:rsidRPr="009B393C">
        <w:rPr>
          <w:rFonts w:ascii="Times New Roman" w:hAnsi="Times New Roman" w:cs="Times New Roman"/>
          <w:sz w:val="20"/>
          <w:szCs w:val="20"/>
          <w:lang w:val="cs-CZ"/>
        </w:rPr>
        <w:t>Carlota</w:t>
      </w:r>
      <w:proofErr w:type="spellEnd"/>
      <w:r w:rsidRPr="009B393C">
        <w:rPr>
          <w:rFonts w:ascii="Times New Roman" w:hAnsi="Times New Roman" w:cs="Times New Roman"/>
          <w:sz w:val="20"/>
          <w:szCs w:val="20"/>
          <w:lang w:val="cs-CZ"/>
        </w:rPr>
        <w:t xml:space="preserve"> S. </w:t>
      </w:r>
      <w:r w:rsidRPr="009B393C">
        <w:rPr>
          <w:rFonts w:ascii="Times New Roman" w:hAnsi="Times New Roman" w:cs="Times New Roman"/>
          <w:sz w:val="20"/>
          <w:szCs w:val="20"/>
        </w:rPr>
        <w:t xml:space="preserve">1991. </w:t>
      </w:r>
      <w:r w:rsidRPr="009B393C">
        <w:rPr>
          <w:rFonts w:ascii="Times New Roman" w:hAnsi="Times New Roman" w:cs="Times New Roman"/>
          <w:i/>
          <w:sz w:val="20"/>
          <w:szCs w:val="20"/>
        </w:rPr>
        <w:t>The Parameter of Aspect</w:t>
      </w:r>
      <w:r w:rsidRPr="009B393C">
        <w:rPr>
          <w:rFonts w:ascii="Times New Roman" w:hAnsi="Times New Roman" w:cs="Times New Roman"/>
          <w:sz w:val="20"/>
          <w:szCs w:val="20"/>
        </w:rPr>
        <w:t xml:space="preserve">. </w:t>
      </w:r>
      <w:r w:rsidRPr="009B393C">
        <w:rPr>
          <w:rFonts w:ascii="Times New Roman" w:hAnsi="Times New Roman" w:cs="Times New Roman"/>
          <w:sz w:val="20"/>
          <w:szCs w:val="20"/>
          <w:lang w:val="nl-NL"/>
        </w:rPr>
        <w:t>Dordrecht: Kluwer.</w:t>
      </w:r>
    </w:p>
    <w:p w14:paraId="0A5DA1FF" w14:textId="77777777" w:rsidR="00BD3BB2" w:rsidRPr="009B393C" w:rsidRDefault="00BD3BB2" w:rsidP="00A74F38">
      <w:pPr>
        <w:jc w:val="both"/>
        <w:rPr>
          <w:rFonts w:ascii="Times New Roman" w:hAnsi="Times New Roman" w:cs="Times New Roman"/>
          <w:sz w:val="20"/>
          <w:szCs w:val="20"/>
        </w:rPr>
      </w:pPr>
    </w:p>
    <w:p w14:paraId="451C6D42" w14:textId="0E5C07A0" w:rsidR="00BD3BB2" w:rsidRPr="009B393C" w:rsidRDefault="00BD3BB2" w:rsidP="00A74F38">
      <w:pPr>
        <w:jc w:val="both"/>
        <w:rPr>
          <w:rFonts w:ascii="Times New Roman" w:hAnsi="Times New Roman" w:cs="Times New Roman"/>
          <w:sz w:val="20"/>
          <w:szCs w:val="20"/>
        </w:rPr>
      </w:pPr>
      <w:proofErr w:type="spellStart"/>
      <w:r w:rsidRPr="009B393C">
        <w:rPr>
          <w:rFonts w:ascii="Times New Roman" w:hAnsi="Times New Roman" w:cs="Times New Roman"/>
          <w:sz w:val="20"/>
          <w:szCs w:val="20"/>
          <w:lang w:val="nb-NO"/>
        </w:rPr>
        <w:t>Sokolova</w:t>
      </w:r>
      <w:proofErr w:type="spellEnd"/>
      <w:r w:rsidRPr="009B393C">
        <w:rPr>
          <w:rFonts w:ascii="Times New Roman" w:hAnsi="Times New Roman" w:cs="Times New Roman"/>
          <w:sz w:val="20"/>
          <w:szCs w:val="20"/>
          <w:lang w:val="nb-NO"/>
        </w:rPr>
        <w:t xml:space="preserve">, Svetlana, Laura A. Janda, and Olga </w:t>
      </w:r>
      <w:proofErr w:type="spellStart"/>
      <w:r w:rsidRPr="009B393C">
        <w:rPr>
          <w:rFonts w:ascii="Times New Roman" w:hAnsi="Times New Roman" w:cs="Times New Roman"/>
          <w:sz w:val="20"/>
          <w:szCs w:val="20"/>
          <w:lang w:val="nb-NO"/>
        </w:rPr>
        <w:t>Lyashevskaya</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forthcoming</w:t>
      </w:r>
      <w:proofErr w:type="spellEnd"/>
      <w:r w:rsidRPr="009B393C">
        <w:rPr>
          <w:rFonts w:ascii="Times New Roman" w:hAnsi="Times New Roman" w:cs="Times New Roman"/>
          <w:sz w:val="20"/>
          <w:szCs w:val="20"/>
          <w:lang w:val="nb-NO"/>
        </w:rPr>
        <w:t xml:space="preserve">. </w:t>
      </w:r>
      <w:r w:rsidRPr="009B393C">
        <w:rPr>
          <w:rFonts w:ascii="Times New Roman" w:hAnsi="Times New Roman" w:cs="Times New Roman"/>
          <w:sz w:val="20"/>
          <w:szCs w:val="20"/>
        </w:rPr>
        <w:t xml:space="preserve">“The locative alternation and the Russian ‘empty’ prefixes: A case study of the verb </w:t>
      </w:r>
      <w:proofErr w:type="spellStart"/>
      <w:r w:rsidRPr="009B393C">
        <w:rPr>
          <w:rFonts w:ascii="Times New Roman" w:hAnsi="Times New Roman" w:cs="Times New Roman"/>
          <w:i/>
          <w:sz w:val="20"/>
          <w:szCs w:val="20"/>
        </w:rPr>
        <w:t>gruzit</w:t>
      </w:r>
      <w:proofErr w:type="spellEnd"/>
      <w:r w:rsidRPr="009B393C">
        <w:rPr>
          <w:rFonts w:ascii="Times New Roman" w:hAnsi="Times New Roman" w:cs="Times New Roman"/>
          <w:i/>
          <w:sz w:val="20"/>
          <w:szCs w:val="20"/>
        </w:rPr>
        <w:t>’</w:t>
      </w:r>
      <w:r w:rsidRPr="009B393C">
        <w:rPr>
          <w:rFonts w:ascii="Times New Roman" w:hAnsi="Times New Roman" w:cs="Times New Roman"/>
          <w:sz w:val="20"/>
          <w:szCs w:val="20"/>
        </w:rPr>
        <w:t xml:space="preserve"> ‘load’”. </w:t>
      </w:r>
      <w:r w:rsidR="00B0630C" w:rsidRPr="009B393C">
        <w:rPr>
          <w:rFonts w:ascii="Times New Roman" w:hAnsi="Times New Roman" w:cs="Times New Roman"/>
          <w:sz w:val="20"/>
          <w:szCs w:val="20"/>
        </w:rPr>
        <w:t xml:space="preserve">In </w:t>
      </w:r>
      <w:r w:rsidR="00B0630C" w:rsidRPr="009B393C">
        <w:rPr>
          <w:rFonts w:ascii="Times New Roman" w:hAnsi="Times New Roman" w:cs="Times New Roman"/>
          <w:i/>
          <w:sz w:val="20"/>
          <w:szCs w:val="20"/>
        </w:rPr>
        <w:t xml:space="preserve">Frequency </w:t>
      </w:r>
      <w:proofErr w:type="gramStart"/>
      <w:r w:rsidR="00B0630C" w:rsidRPr="009B393C">
        <w:rPr>
          <w:rFonts w:ascii="Times New Roman" w:hAnsi="Times New Roman" w:cs="Times New Roman"/>
          <w:i/>
          <w:sz w:val="20"/>
          <w:szCs w:val="20"/>
        </w:rPr>
        <w:t>effects</w:t>
      </w:r>
      <w:proofErr w:type="gramEnd"/>
      <w:r w:rsidR="00B0630C" w:rsidRPr="009B393C">
        <w:rPr>
          <w:rFonts w:ascii="Times New Roman" w:hAnsi="Times New Roman" w:cs="Times New Roman"/>
          <w:i/>
          <w:sz w:val="20"/>
          <w:szCs w:val="20"/>
        </w:rPr>
        <w:t xml:space="preserve"> in language</w:t>
      </w:r>
      <w:r w:rsidR="00B0630C" w:rsidRPr="009B393C">
        <w:rPr>
          <w:rFonts w:ascii="Times New Roman" w:hAnsi="Times New Roman" w:cs="Times New Roman"/>
          <w:sz w:val="20"/>
          <w:szCs w:val="20"/>
        </w:rPr>
        <w:t xml:space="preserve">, vol. 2, ed. by S. Th. </w:t>
      </w:r>
      <w:proofErr w:type="spellStart"/>
      <w:r w:rsidR="00B0630C" w:rsidRPr="009B393C">
        <w:rPr>
          <w:rFonts w:ascii="Times New Roman" w:hAnsi="Times New Roman" w:cs="Times New Roman"/>
          <w:sz w:val="20"/>
          <w:szCs w:val="20"/>
        </w:rPr>
        <w:t>Gries</w:t>
      </w:r>
      <w:proofErr w:type="spellEnd"/>
      <w:r w:rsidRPr="009B393C">
        <w:rPr>
          <w:rFonts w:ascii="Times New Roman" w:hAnsi="Times New Roman" w:cs="Times New Roman"/>
          <w:sz w:val="20"/>
          <w:szCs w:val="20"/>
        </w:rPr>
        <w:t xml:space="preserve"> </w:t>
      </w:r>
      <w:r w:rsidR="00B0630C" w:rsidRPr="009B393C">
        <w:rPr>
          <w:rFonts w:ascii="Times New Roman" w:hAnsi="Times New Roman" w:cs="Times New Roman"/>
          <w:sz w:val="20"/>
          <w:szCs w:val="20"/>
        </w:rPr>
        <w:t xml:space="preserve">and D. </w:t>
      </w:r>
      <w:proofErr w:type="spellStart"/>
      <w:r w:rsidR="00B0630C" w:rsidRPr="009B393C">
        <w:rPr>
          <w:rFonts w:ascii="Times New Roman" w:hAnsi="Times New Roman" w:cs="Times New Roman"/>
          <w:sz w:val="20"/>
          <w:szCs w:val="20"/>
        </w:rPr>
        <w:t>Divjak</w:t>
      </w:r>
      <w:proofErr w:type="spellEnd"/>
      <w:r w:rsidR="00B0630C" w:rsidRPr="009B393C">
        <w:rPr>
          <w:rFonts w:ascii="Times New Roman" w:hAnsi="Times New Roman" w:cs="Times New Roman"/>
          <w:sz w:val="20"/>
          <w:szCs w:val="20"/>
        </w:rPr>
        <w:t>.</w:t>
      </w:r>
      <w:r w:rsidRPr="009B393C">
        <w:rPr>
          <w:rFonts w:ascii="Times New Roman" w:hAnsi="Times New Roman" w:cs="Times New Roman"/>
          <w:sz w:val="20"/>
          <w:szCs w:val="20"/>
        </w:rPr>
        <w:t xml:space="preserve"> Berlin: Mouton de </w:t>
      </w:r>
      <w:proofErr w:type="spellStart"/>
      <w:r w:rsidRPr="009B393C">
        <w:rPr>
          <w:rFonts w:ascii="Times New Roman" w:hAnsi="Times New Roman" w:cs="Times New Roman"/>
          <w:sz w:val="20"/>
          <w:szCs w:val="20"/>
        </w:rPr>
        <w:t>Gruyter</w:t>
      </w:r>
      <w:proofErr w:type="spellEnd"/>
      <w:r w:rsidRPr="009B393C">
        <w:rPr>
          <w:rFonts w:ascii="Times New Roman" w:hAnsi="Times New Roman" w:cs="Times New Roman"/>
          <w:sz w:val="20"/>
          <w:szCs w:val="20"/>
        </w:rPr>
        <w:t>.</w:t>
      </w:r>
    </w:p>
    <w:p w14:paraId="6372D6AD" w14:textId="77777777" w:rsidR="00BD3BB2" w:rsidRPr="009B393C" w:rsidRDefault="00BD3BB2" w:rsidP="00A74F38">
      <w:pPr>
        <w:jc w:val="both"/>
        <w:rPr>
          <w:rFonts w:ascii="Times New Roman" w:hAnsi="Times New Roman" w:cs="Times New Roman"/>
          <w:sz w:val="20"/>
          <w:szCs w:val="20"/>
          <w:lang w:val="nb-NO"/>
        </w:rPr>
      </w:pPr>
    </w:p>
    <w:p w14:paraId="47A297DE" w14:textId="005CF8DB" w:rsidR="00BD3BB2" w:rsidRPr="009B393C" w:rsidRDefault="00BD3BB2" w:rsidP="00A74F38">
      <w:pPr>
        <w:jc w:val="both"/>
        <w:rPr>
          <w:rFonts w:ascii="Times New Roman" w:hAnsi="Times New Roman" w:cs="Times New Roman"/>
          <w:sz w:val="20"/>
          <w:szCs w:val="20"/>
          <w:lang w:val="cs-CZ"/>
        </w:rPr>
      </w:pPr>
      <w:proofErr w:type="spellStart"/>
      <w:r w:rsidRPr="009B393C">
        <w:rPr>
          <w:rFonts w:ascii="Times New Roman" w:hAnsi="Times New Roman" w:cs="Times New Roman"/>
          <w:sz w:val="20"/>
          <w:szCs w:val="20"/>
          <w:lang w:val="cs-CZ"/>
        </w:rPr>
        <w:t>Švedova</w:t>
      </w:r>
      <w:proofErr w:type="spellEnd"/>
      <w:r w:rsidRPr="009B393C">
        <w:rPr>
          <w:rFonts w:ascii="Times New Roman" w:hAnsi="Times New Roman" w:cs="Times New Roman"/>
          <w:sz w:val="20"/>
          <w:szCs w:val="20"/>
          <w:lang w:val="cs-CZ"/>
        </w:rPr>
        <w:t xml:space="preserve">, </w:t>
      </w:r>
      <w:proofErr w:type="spellStart"/>
      <w:r w:rsidRPr="009B393C">
        <w:rPr>
          <w:rFonts w:ascii="Times New Roman" w:hAnsi="Times New Roman" w:cs="Times New Roman"/>
          <w:sz w:val="20"/>
          <w:szCs w:val="20"/>
          <w:lang w:val="cs-CZ"/>
        </w:rPr>
        <w:t>N</w:t>
      </w:r>
      <w:r w:rsidR="00A32FE2" w:rsidRPr="009B393C">
        <w:rPr>
          <w:rFonts w:ascii="Times New Roman" w:hAnsi="Times New Roman" w:cs="Times New Roman"/>
          <w:sz w:val="20"/>
          <w:szCs w:val="20"/>
          <w:lang w:val="cs-CZ"/>
        </w:rPr>
        <w:t>atalija</w:t>
      </w:r>
      <w:proofErr w:type="spellEnd"/>
      <w:r w:rsidR="00A32FE2" w:rsidRPr="009B393C">
        <w:rPr>
          <w:rFonts w:ascii="Times New Roman" w:hAnsi="Times New Roman" w:cs="Times New Roman"/>
          <w:sz w:val="20"/>
          <w:szCs w:val="20"/>
          <w:lang w:val="cs-CZ"/>
        </w:rPr>
        <w:t xml:space="preserve"> </w:t>
      </w:r>
      <w:proofErr w:type="spellStart"/>
      <w:r w:rsidR="00A32FE2" w:rsidRPr="009B393C">
        <w:rPr>
          <w:rFonts w:ascii="Times New Roman" w:hAnsi="Times New Roman" w:cs="Times New Roman"/>
          <w:sz w:val="20"/>
          <w:szCs w:val="20"/>
          <w:lang w:val="cs-CZ"/>
        </w:rPr>
        <w:t>Ju</w:t>
      </w:r>
      <w:proofErr w:type="spellEnd"/>
      <w:r w:rsidR="00A32FE2" w:rsidRPr="009B393C">
        <w:rPr>
          <w:rFonts w:ascii="Times New Roman" w:hAnsi="Times New Roman" w:cs="Times New Roman"/>
          <w:sz w:val="20"/>
          <w:szCs w:val="20"/>
          <w:lang w:val="cs-CZ"/>
        </w:rPr>
        <w:t>.</w:t>
      </w:r>
      <w:r w:rsidRPr="009B393C">
        <w:rPr>
          <w:rFonts w:ascii="Times New Roman" w:hAnsi="Times New Roman" w:cs="Times New Roman"/>
          <w:sz w:val="20"/>
          <w:szCs w:val="20"/>
          <w:lang w:val="cs-CZ"/>
        </w:rPr>
        <w:t xml:space="preserve"> et al. (</w:t>
      </w:r>
      <w:proofErr w:type="spellStart"/>
      <w:r w:rsidRPr="009B393C">
        <w:rPr>
          <w:rFonts w:ascii="Times New Roman" w:hAnsi="Times New Roman" w:cs="Times New Roman"/>
          <w:sz w:val="20"/>
          <w:szCs w:val="20"/>
          <w:lang w:val="cs-CZ"/>
        </w:rPr>
        <w:t>eds</w:t>
      </w:r>
      <w:proofErr w:type="spellEnd"/>
      <w:r w:rsidRPr="009B393C">
        <w:rPr>
          <w:rFonts w:ascii="Times New Roman" w:hAnsi="Times New Roman" w:cs="Times New Roman"/>
          <w:sz w:val="20"/>
          <w:szCs w:val="20"/>
          <w:lang w:val="cs-CZ"/>
        </w:rPr>
        <w:t xml:space="preserve">.) 1980. </w:t>
      </w:r>
      <w:proofErr w:type="spellStart"/>
      <w:r w:rsidRPr="009B393C">
        <w:rPr>
          <w:rFonts w:ascii="Times New Roman" w:hAnsi="Times New Roman" w:cs="Times New Roman"/>
          <w:i/>
          <w:sz w:val="20"/>
          <w:szCs w:val="20"/>
          <w:lang w:val="cs-CZ"/>
        </w:rPr>
        <w:t>Russkaja</w:t>
      </w:r>
      <w:proofErr w:type="spellEnd"/>
      <w:r w:rsidRPr="009B393C">
        <w:rPr>
          <w:rFonts w:ascii="Times New Roman" w:hAnsi="Times New Roman" w:cs="Times New Roman"/>
          <w:i/>
          <w:sz w:val="20"/>
          <w:szCs w:val="20"/>
          <w:lang w:val="cs-CZ"/>
        </w:rPr>
        <w:t xml:space="preserve"> </w:t>
      </w:r>
      <w:proofErr w:type="spellStart"/>
      <w:r w:rsidRPr="009B393C">
        <w:rPr>
          <w:rFonts w:ascii="Times New Roman" w:hAnsi="Times New Roman" w:cs="Times New Roman"/>
          <w:i/>
          <w:sz w:val="20"/>
          <w:szCs w:val="20"/>
          <w:lang w:val="cs-CZ"/>
        </w:rPr>
        <w:t>grammatika</w:t>
      </w:r>
      <w:proofErr w:type="spellEnd"/>
      <w:r w:rsidRPr="009B393C">
        <w:rPr>
          <w:rFonts w:ascii="Times New Roman" w:hAnsi="Times New Roman" w:cs="Times New Roman"/>
          <w:i/>
          <w:sz w:val="20"/>
          <w:szCs w:val="20"/>
          <w:lang w:val="cs-CZ"/>
        </w:rPr>
        <w:t xml:space="preserve">, </w:t>
      </w:r>
      <w:r w:rsidRPr="009B393C">
        <w:rPr>
          <w:rFonts w:ascii="Times New Roman" w:hAnsi="Times New Roman" w:cs="Times New Roman"/>
          <w:sz w:val="20"/>
          <w:szCs w:val="20"/>
          <w:lang w:val="cs-CZ"/>
        </w:rPr>
        <w:t xml:space="preserve">V. 1. </w:t>
      </w:r>
      <w:proofErr w:type="spellStart"/>
      <w:r w:rsidRPr="009B393C">
        <w:rPr>
          <w:rFonts w:ascii="Times New Roman" w:hAnsi="Times New Roman" w:cs="Times New Roman"/>
          <w:sz w:val="20"/>
          <w:szCs w:val="20"/>
          <w:lang w:val="cs-CZ"/>
        </w:rPr>
        <w:t>Moscow</w:t>
      </w:r>
      <w:proofErr w:type="spellEnd"/>
      <w:r w:rsidRPr="009B393C">
        <w:rPr>
          <w:rFonts w:ascii="Times New Roman" w:hAnsi="Times New Roman" w:cs="Times New Roman"/>
          <w:sz w:val="20"/>
          <w:szCs w:val="20"/>
          <w:lang w:val="cs-CZ"/>
        </w:rPr>
        <w:t>: Nauka.</w:t>
      </w:r>
    </w:p>
    <w:p w14:paraId="43A90481" w14:textId="77777777" w:rsidR="00BD3BB2" w:rsidRPr="009B393C" w:rsidRDefault="00BD3BB2" w:rsidP="00A74F38">
      <w:pPr>
        <w:jc w:val="both"/>
        <w:rPr>
          <w:rFonts w:ascii="Times New Roman" w:hAnsi="Times New Roman" w:cs="Times New Roman"/>
          <w:sz w:val="20"/>
          <w:szCs w:val="20"/>
        </w:rPr>
      </w:pPr>
    </w:p>
    <w:p w14:paraId="461E8F12" w14:textId="77777777" w:rsidR="00BD3BB2" w:rsidRPr="009B393C" w:rsidRDefault="00BD3BB2" w:rsidP="00A74F38">
      <w:pPr>
        <w:jc w:val="both"/>
        <w:rPr>
          <w:rFonts w:ascii="Times New Roman" w:hAnsi="Times New Roman" w:cs="Times New Roman"/>
          <w:sz w:val="20"/>
          <w:szCs w:val="20"/>
        </w:rPr>
      </w:pPr>
      <w:r w:rsidRPr="009B393C">
        <w:rPr>
          <w:rFonts w:ascii="Times New Roman" w:hAnsi="Times New Roman" w:cs="Times New Roman"/>
          <w:sz w:val="20"/>
          <w:szCs w:val="20"/>
        </w:rPr>
        <w:t xml:space="preserve">Taylor, John R. 2003. </w:t>
      </w:r>
      <w:r w:rsidRPr="009B393C">
        <w:rPr>
          <w:rFonts w:ascii="Times New Roman" w:hAnsi="Times New Roman" w:cs="Times New Roman"/>
          <w:i/>
          <w:iCs/>
          <w:sz w:val="20"/>
          <w:szCs w:val="20"/>
        </w:rPr>
        <w:t>Linguistic Categorization.</w:t>
      </w:r>
      <w:r w:rsidRPr="009B393C">
        <w:rPr>
          <w:rFonts w:ascii="Times New Roman" w:hAnsi="Times New Roman" w:cs="Times New Roman"/>
          <w:sz w:val="20"/>
          <w:szCs w:val="20"/>
        </w:rPr>
        <w:t xml:space="preserve"> Oxford: Oxford University Press.</w:t>
      </w:r>
    </w:p>
    <w:p w14:paraId="1D6386F3" w14:textId="77777777" w:rsidR="00BD3BB2" w:rsidRPr="009B393C" w:rsidRDefault="00BD3BB2" w:rsidP="00A74F38">
      <w:pPr>
        <w:jc w:val="both"/>
        <w:rPr>
          <w:rFonts w:ascii="Times New Roman" w:hAnsi="Times New Roman" w:cs="Times New Roman"/>
          <w:sz w:val="20"/>
          <w:szCs w:val="20"/>
        </w:rPr>
      </w:pPr>
    </w:p>
    <w:p w14:paraId="0E3CD0DA" w14:textId="2DEB30C9" w:rsidR="00BD3BB2" w:rsidRPr="009B393C" w:rsidRDefault="00BD3BB2" w:rsidP="00A74F38">
      <w:pPr>
        <w:jc w:val="both"/>
        <w:rPr>
          <w:rFonts w:ascii="Times New Roman" w:hAnsi="Times New Roman" w:cs="Times New Roman"/>
          <w:sz w:val="20"/>
          <w:szCs w:val="20"/>
        </w:rPr>
      </w:pPr>
      <w:proofErr w:type="spellStart"/>
      <w:r w:rsidRPr="009B393C">
        <w:rPr>
          <w:rFonts w:ascii="Times New Roman" w:hAnsi="Times New Roman" w:cs="Times New Roman"/>
          <w:sz w:val="20"/>
          <w:szCs w:val="20"/>
        </w:rPr>
        <w:t>Veyrenc</w:t>
      </w:r>
      <w:proofErr w:type="spellEnd"/>
      <w:r w:rsidRPr="009B393C">
        <w:rPr>
          <w:rFonts w:ascii="Times New Roman" w:hAnsi="Times New Roman" w:cs="Times New Roman"/>
          <w:sz w:val="20"/>
          <w:szCs w:val="20"/>
        </w:rPr>
        <w:t xml:space="preserve">, Jacques. </w:t>
      </w:r>
      <w:proofErr w:type="gramStart"/>
      <w:r w:rsidRPr="009B393C">
        <w:rPr>
          <w:rFonts w:ascii="Times New Roman" w:hAnsi="Times New Roman" w:cs="Times New Roman"/>
          <w:sz w:val="20"/>
          <w:szCs w:val="20"/>
        </w:rPr>
        <w:t xml:space="preserve">1980. </w:t>
      </w:r>
      <w:proofErr w:type="spellStart"/>
      <w:r w:rsidRPr="009B393C">
        <w:rPr>
          <w:rFonts w:ascii="Times New Roman" w:hAnsi="Times New Roman" w:cs="Times New Roman"/>
          <w:i/>
          <w:sz w:val="20"/>
          <w:szCs w:val="20"/>
        </w:rPr>
        <w:t>Études</w:t>
      </w:r>
      <w:proofErr w:type="spellEnd"/>
      <w:r w:rsidRPr="009B393C">
        <w:rPr>
          <w:rFonts w:ascii="Times New Roman" w:hAnsi="Times New Roman" w:cs="Times New Roman"/>
          <w:i/>
          <w:sz w:val="20"/>
          <w:szCs w:val="20"/>
        </w:rPr>
        <w:t xml:space="preserve"> </w:t>
      </w:r>
      <w:proofErr w:type="spellStart"/>
      <w:r w:rsidRPr="009B393C">
        <w:rPr>
          <w:rFonts w:ascii="Times New Roman" w:hAnsi="Times New Roman" w:cs="Times New Roman"/>
          <w:i/>
          <w:sz w:val="20"/>
          <w:szCs w:val="20"/>
        </w:rPr>
        <w:t>sur</w:t>
      </w:r>
      <w:proofErr w:type="spellEnd"/>
      <w:r w:rsidRPr="009B393C">
        <w:rPr>
          <w:rFonts w:ascii="Times New Roman" w:hAnsi="Times New Roman" w:cs="Times New Roman"/>
          <w:i/>
          <w:sz w:val="20"/>
          <w:szCs w:val="20"/>
        </w:rPr>
        <w:t xml:space="preserve"> les </w:t>
      </w:r>
      <w:proofErr w:type="spellStart"/>
      <w:r w:rsidRPr="009B393C">
        <w:rPr>
          <w:rFonts w:ascii="Times New Roman" w:hAnsi="Times New Roman" w:cs="Times New Roman"/>
          <w:i/>
          <w:sz w:val="20"/>
          <w:szCs w:val="20"/>
        </w:rPr>
        <w:t>verbe</w:t>
      </w:r>
      <w:proofErr w:type="spellEnd"/>
      <w:r w:rsidRPr="009B393C">
        <w:rPr>
          <w:rFonts w:ascii="Times New Roman" w:hAnsi="Times New Roman" w:cs="Times New Roman"/>
          <w:i/>
          <w:sz w:val="20"/>
          <w:szCs w:val="20"/>
        </w:rPr>
        <w:t xml:space="preserve"> </w:t>
      </w:r>
      <w:proofErr w:type="spellStart"/>
      <w:r w:rsidRPr="009B393C">
        <w:rPr>
          <w:rFonts w:ascii="Times New Roman" w:hAnsi="Times New Roman" w:cs="Times New Roman"/>
          <w:i/>
          <w:sz w:val="20"/>
          <w:szCs w:val="20"/>
        </w:rPr>
        <w:t>russe</w:t>
      </w:r>
      <w:proofErr w:type="spellEnd"/>
      <w:r w:rsidRPr="009B393C">
        <w:rPr>
          <w:rFonts w:ascii="Times New Roman" w:hAnsi="Times New Roman" w:cs="Times New Roman"/>
          <w:sz w:val="20"/>
          <w:szCs w:val="20"/>
        </w:rPr>
        <w:t>.</w:t>
      </w:r>
      <w:proofErr w:type="gramEnd"/>
      <w:r w:rsidRPr="009B393C">
        <w:rPr>
          <w:rFonts w:ascii="Times New Roman" w:hAnsi="Times New Roman" w:cs="Times New Roman"/>
          <w:sz w:val="20"/>
          <w:szCs w:val="20"/>
        </w:rPr>
        <w:t xml:space="preserve"> Paris</w:t>
      </w:r>
      <w:r w:rsidR="00A32FE2" w:rsidRPr="009B393C">
        <w:rPr>
          <w:rFonts w:ascii="Times New Roman" w:hAnsi="Times New Roman" w:cs="Times New Roman"/>
          <w:sz w:val="20"/>
          <w:szCs w:val="20"/>
        </w:rPr>
        <w:t>:</w:t>
      </w:r>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Institut</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d’etudes</w:t>
      </w:r>
      <w:proofErr w:type="spellEnd"/>
      <w:r w:rsidRPr="009B393C">
        <w:rPr>
          <w:rFonts w:ascii="Times New Roman" w:hAnsi="Times New Roman" w:cs="Times New Roman"/>
          <w:sz w:val="20"/>
          <w:szCs w:val="20"/>
        </w:rPr>
        <w:t xml:space="preserve"> slaves.</w:t>
      </w:r>
    </w:p>
    <w:p w14:paraId="4E24F3FE" w14:textId="77777777" w:rsidR="00BD3BB2" w:rsidRPr="009B393C" w:rsidRDefault="00BD3BB2" w:rsidP="00A74F38">
      <w:pPr>
        <w:jc w:val="both"/>
        <w:rPr>
          <w:rFonts w:ascii="Times New Roman" w:hAnsi="Times New Roman" w:cs="Times New Roman"/>
          <w:sz w:val="20"/>
          <w:szCs w:val="20"/>
        </w:rPr>
      </w:pPr>
    </w:p>
    <w:p w14:paraId="7AB124F9" w14:textId="77777777" w:rsidR="00BD3BB2" w:rsidRPr="009B393C" w:rsidRDefault="00BD3BB2" w:rsidP="00A74F38">
      <w:pPr>
        <w:jc w:val="both"/>
        <w:rPr>
          <w:rFonts w:ascii="Times New Roman" w:hAnsi="Times New Roman" w:cs="Times New Roman"/>
          <w:sz w:val="20"/>
          <w:szCs w:val="20"/>
          <w:lang w:val="nb-NO"/>
        </w:rPr>
      </w:pPr>
      <w:proofErr w:type="spellStart"/>
      <w:r w:rsidRPr="009B393C">
        <w:rPr>
          <w:rFonts w:ascii="Times New Roman" w:hAnsi="Times New Roman" w:cs="Times New Roman"/>
          <w:sz w:val="20"/>
          <w:szCs w:val="20"/>
          <w:lang w:val="nb-NO"/>
        </w:rPr>
        <w:t>Vinogradov</w:t>
      </w:r>
      <w:proofErr w:type="spellEnd"/>
      <w:r w:rsidRPr="009B393C">
        <w:rPr>
          <w:rFonts w:ascii="Times New Roman" w:hAnsi="Times New Roman" w:cs="Times New Roman"/>
          <w:sz w:val="20"/>
          <w:szCs w:val="20"/>
          <w:lang w:val="nb-NO"/>
        </w:rPr>
        <w:t xml:space="preserve">, V. V. et al. (eds.). 1953. </w:t>
      </w:r>
      <w:proofErr w:type="spellStart"/>
      <w:r w:rsidRPr="009B393C">
        <w:rPr>
          <w:rFonts w:ascii="Times New Roman" w:hAnsi="Times New Roman" w:cs="Times New Roman"/>
          <w:i/>
          <w:sz w:val="20"/>
          <w:szCs w:val="20"/>
          <w:lang w:val="nb-NO"/>
        </w:rPr>
        <w:t>Grammatika</w:t>
      </w:r>
      <w:proofErr w:type="spellEnd"/>
      <w:r w:rsidRPr="009B393C">
        <w:rPr>
          <w:rFonts w:ascii="Times New Roman" w:hAnsi="Times New Roman" w:cs="Times New Roman"/>
          <w:i/>
          <w:sz w:val="20"/>
          <w:szCs w:val="20"/>
          <w:lang w:val="nb-NO"/>
        </w:rPr>
        <w:t xml:space="preserve"> </w:t>
      </w:r>
      <w:proofErr w:type="spellStart"/>
      <w:r w:rsidRPr="009B393C">
        <w:rPr>
          <w:rFonts w:ascii="Times New Roman" w:hAnsi="Times New Roman" w:cs="Times New Roman"/>
          <w:i/>
          <w:sz w:val="20"/>
          <w:szCs w:val="20"/>
          <w:lang w:val="nb-NO"/>
        </w:rPr>
        <w:t>russkogo</w:t>
      </w:r>
      <w:proofErr w:type="spellEnd"/>
      <w:r w:rsidRPr="009B393C">
        <w:rPr>
          <w:rFonts w:ascii="Times New Roman" w:hAnsi="Times New Roman" w:cs="Times New Roman"/>
          <w:i/>
          <w:sz w:val="20"/>
          <w:szCs w:val="20"/>
          <w:lang w:val="nb-NO"/>
        </w:rPr>
        <w:t xml:space="preserve"> </w:t>
      </w:r>
      <w:proofErr w:type="spellStart"/>
      <w:r w:rsidRPr="009B393C">
        <w:rPr>
          <w:rFonts w:ascii="Times New Roman" w:hAnsi="Times New Roman" w:cs="Times New Roman"/>
          <w:i/>
          <w:sz w:val="20"/>
          <w:szCs w:val="20"/>
          <w:lang w:val="nb-NO"/>
        </w:rPr>
        <w:t>jazyka</w:t>
      </w:r>
      <w:proofErr w:type="spellEnd"/>
      <w:r w:rsidRPr="009B393C">
        <w:rPr>
          <w:rFonts w:ascii="Times New Roman" w:hAnsi="Times New Roman" w:cs="Times New Roman"/>
          <w:sz w:val="20"/>
          <w:szCs w:val="20"/>
          <w:lang w:val="nb-NO"/>
        </w:rPr>
        <w:t xml:space="preserve"> V. 1: </w:t>
      </w:r>
      <w:proofErr w:type="spellStart"/>
      <w:r w:rsidRPr="009B393C">
        <w:rPr>
          <w:rFonts w:ascii="Times New Roman" w:hAnsi="Times New Roman" w:cs="Times New Roman"/>
          <w:sz w:val="20"/>
          <w:szCs w:val="20"/>
          <w:lang w:val="nb-NO"/>
        </w:rPr>
        <w:t>Fonetika</w:t>
      </w:r>
      <w:proofErr w:type="spellEnd"/>
      <w:r w:rsidRPr="009B393C">
        <w:rPr>
          <w:rFonts w:ascii="Times New Roman" w:hAnsi="Times New Roman" w:cs="Times New Roman"/>
          <w:sz w:val="20"/>
          <w:szCs w:val="20"/>
          <w:lang w:val="nb-NO"/>
        </w:rPr>
        <w:t xml:space="preserve"> i </w:t>
      </w:r>
      <w:proofErr w:type="spellStart"/>
      <w:r w:rsidRPr="009B393C">
        <w:rPr>
          <w:rFonts w:ascii="Times New Roman" w:hAnsi="Times New Roman" w:cs="Times New Roman"/>
          <w:sz w:val="20"/>
          <w:szCs w:val="20"/>
          <w:lang w:val="nb-NO"/>
        </w:rPr>
        <w:t>morfologija</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Moscow</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Akademija</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nauk</w:t>
      </w:r>
      <w:proofErr w:type="spellEnd"/>
      <w:r w:rsidRPr="009B393C">
        <w:rPr>
          <w:rFonts w:ascii="Times New Roman" w:hAnsi="Times New Roman" w:cs="Times New Roman"/>
          <w:sz w:val="20"/>
          <w:szCs w:val="20"/>
          <w:lang w:val="nb-NO"/>
        </w:rPr>
        <w:t xml:space="preserve"> SSSR.</w:t>
      </w:r>
    </w:p>
    <w:p w14:paraId="78E44C28" w14:textId="77777777" w:rsidR="00BD3BB2" w:rsidRPr="009B393C" w:rsidRDefault="00BD3BB2" w:rsidP="00A74F38">
      <w:pPr>
        <w:jc w:val="both"/>
        <w:rPr>
          <w:rFonts w:ascii="Times New Roman" w:hAnsi="Times New Roman" w:cs="Times New Roman"/>
          <w:sz w:val="20"/>
          <w:szCs w:val="20"/>
          <w:lang w:val="nb-NO"/>
        </w:rPr>
      </w:pPr>
    </w:p>
    <w:p w14:paraId="694A835B" w14:textId="396C1461" w:rsidR="00BD3BB2" w:rsidRPr="009B393C" w:rsidRDefault="00BD3BB2" w:rsidP="00A74F38">
      <w:pPr>
        <w:jc w:val="both"/>
        <w:rPr>
          <w:rFonts w:ascii="Times New Roman" w:hAnsi="Times New Roman" w:cs="Times New Roman"/>
          <w:sz w:val="20"/>
          <w:szCs w:val="20"/>
          <w:lang w:val="cs-CZ"/>
        </w:rPr>
      </w:pPr>
      <w:proofErr w:type="spellStart"/>
      <w:proofErr w:type="gramStart"/>
      <w:r w:rsidRPr="009B393C">
        <w:rPr>
          <w:rFonts w:ascii="Times New Roman" w:hAnsi="Times New Roman" w:cs="Times New Roman"/>
          <w:sz w:val="20"/>
          <w:szCs w:val="20"/>
        </w:rPr>
        <w:t>Xrakovskij</w:t>
      </w:r>
      <w:proofErr w:type="spellEnd"/>
      <w:r w:rsidRPr="009B393C">
        <w:rPr>
          <w:rFonts w:ascii="Times New Roman" w:hAnsi="Times New Roman" w:cs="Times New Roman"/>
          <w:sz w:val="20"/>
          <w:szCs w:val="20"/>
        </w:rPr>
        <w:t>, V. S. 2005.</w:t>
      </w:r>
      <w:proofErr w:type="gramEnd"/>
      <w:r w:rsidRPr="009B393C">
        <w:rPr>
          <w:rFonts w:ascii="Times New Roman" w:hAnsi="Times New Roman" w:cs="Times New Roman"/>
          <w:sz w:val="20"/>
          <w:szCs w:val="20"/>
        </w:rPr>
        <w:t xml:space="preserve"> </w:t>
      </w:r>
      <w:proofErr w:type="gramStart"/>
      <w:r w:rsidRPr="009B393C">
        <w:rPr>
          <w:rFonts w:ascii="Times New Roman" w:hAnsi="Times New Roman" w:cs="Times New Roman"/>
          <w:sz w:val="20"/>
          <w:szCs w:val="20"/>
        </w:rPr>
        <w:t>“</w:t>
      </w:r>
      <w:proofErr w:type="spellStart"/>
      <w:r w:rsidRPr="009B393C">
        <w:rPr>
          <w:rFonts w:ascii="Times New Roman" w:hAnsi="Times New Roman" w:cs="Times New Roman"/>
          <w:sz w:val="20"/>
          <w:szCs w:val="20"/>
        </w:rPr>
        <w:t>Aspektual’nye</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trojki</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i</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vidovye</w:t>
      </w:r>
      <w:proofErr w:type="spellEnd"/>
      <w:r w:rsidRPr="009B393C">
        <w:rPr>
          <w:rFonts w:ascii="Times New Roman" w:hAnsi="Times New Roman" w:cs="Times New Roman"/>
          <w:sz w:val="20"/>
          <w:szCs w:val="20"/>
        </w:rPr>
        <w:t xml:space="preserve"> </w:t>
      </w:r>
      <w:proofErr w:type="spellStart"/>
      <w:r w:rsidRPr="009B393C">
        <w:rPr>
          <w:rFonts w:ascii="Times New Roman" w:hAnsi="Times New Roman" w:cs="Times New Roman"/>
          <w:sz w:val="20"/>
          <w:szCs w:val="20"/>
        </w:rPr>
        <w:t>pary</w:t>
      </w:r>
      <w:proofErr w:type="spellEnd"/>
      <w:r w:rsidRPr="009B393C">
        <w:rPr>
          <w:rFonts w:ascii="Times New Roman" w:hAnsi="Times New Roman" w:cs="Times New Roman"/>
          <w:sz w:val="20"/>
          <w:szCs w:val="20"/>
        </w:rPr>
        <w:t>”.</w:t>
      </w:r>
      <w:proofErr w:type="gramEnd"/>
      <w:r w:rsidRPr="009B393C">
        <w:rPr>
          <w:rFonts w:ascii="Times New Roman" w:hAnsi="Times New Roman" w:cs="Times New Roman"/>
          <w:sz w:val="20"/>
          <w:szCs w:val="20"/>
        </w:rPr>
        <w:t xml:space="preserve"> </w:t>
      </w:r>
      <w:proofErr w:type="spellStart"/>
      <w:proofErr w:type="gramStart"/>
      <w:r w:rsidRPr="009B393C">
        <w:rPr>
          <w:rFonts w:ascii="Times New Roman" w:hAnsi="Times New Roman" w:cs="Times New Roman"/>
          <w:i/>
          <w:sz w:val="20"/>
          <w:szCs w:val="20"/>
        </w:rPr>
        <w:t>Russkij</w:t>
      </w:r>
      <w:proofErr w:type="spellEnd"/>
      <w:r w:rsidRPr="009B393C">
        <w:rPr>
          <w:rFonts w:ascii="Times New Roman" w:hAnsi="Times New Roman" w:cs="Times New Roman"/>
          <w:i/>
          <w:sz w:val="20"/>
          <w:szCs w:val="20"/>
        </w:rPr>
        <w:t xml:space="preserve"> </w:t>
      </w:r>
      <w:proofErr w:type="spellStart"/>
      <w:r w:rsidRPr="009B393C">
        <w:rPr>
          <w:rFonts w:ascii="Times New Roman" w:hAnsi="Times New Roman" w:cs="Times New Roman"/>
          <w:i/>
          <w:sz w:val="20"/>
          <w:szCs w:val="20"/>
        </w:rPr>
        <w:t>jazyk</w:t>
      </w:r>
      <w:proofErr w:type="spellEnd"/>
      <w:r w:rsidRPr="009B393C">
        <w:rPr>
          <w:rFonts w:ascii="Times New Roman" w:hAnsi="Times New Roman" w:cs="Times New Roman"/>
          <w:i/>
          <w:sz w:val="20"/>
          <w:szCs w:val="20"/>
        </w:rPr>
        <w:t xml:space="preserve"> v </w:t>
      </w:r>
      <w:proofErr w:type="spellStart"/>
      <w:r w:rsidRPr="009B393C">
        <w:rPr>
          <w:rFonts w:ascii="Times New Roman" w:hAnsi="Times New Roman" w:cs="Times New Roman"/>
          <w:i/>
          <w:sz w:val="20"/>
          <w:szCs w:val="20"/>
        </w:rPr>
        <w:t>nau</w:t>
      </w:r>
      <w:r w:rsidRPr="009B393C">
        <w:rPr>
          <w:rFonts w:ascii="Times New Roman" w:hAnsi="Times New Roman" w:cs="Times New Roman"/>
          <w:i/>
          <w:sz w:val="20"/>
          <w:szCs w:val="20"/>
          <w:lang w:val="cs-CZ"/>
        </w:rPr>
        <w:t>čnom</w:t>
      </w:r>
      <w:proofErr w:type="spellEnd"/>
      <w:r w:rsidRPr="009B393C">
        <w:rPr>
          <w:rFonts w:ascii="Times New Roman" w:hAnsi="Times New Roman" w:cs="Times New Roman"/>
          <w:i/>
          <w:sz w:val="20"/>
          <w:szCs w:val="20"/>
          <w:lang w:val="cs-CZ"/>
        </w:rPr>
        <w:t xml:space="preserve"> </w:t>
      </w:r>
      <w:proofErr w:type="spellStart"/>
      <w:r w:rsidRPr="009B393C">
        <w:rPr>
          <w:rFonts w:ascii="Times New Roman" w:hAnsi="Times New Roman" w:cs="Times New Roman"/>
          <w:i/>
          <w:sz w:val="20"/>
          <w:szCs w:val="20"/>
          <w:lang w:val="cs-CZ"/>
        </w:rPr>
        <w:t>osvjaščenii</w:t>
      </w:r>
      <w:proofErr w:type="spellEnd"/>
      <w:r w:rsidRPr="009B393C">
        <w:rPr>
          <w:rFonts w:ascii="Times New Roman" w:hAnsi="Times New Roman" w:cs="Times New Roman"/>
          <w:sz w:val="20"/>
          <w:szCs w:val="20"/>
          <w:lang w:val="cs-CZ"/>
        </w:rPr>
        <w:t xml:space="preserve"> </w:t>
      </w:r>
      <w:r w:rsidRPr="009B393C">
        <w:rPr>
          <w:rFonts w:ascii="Times New Roman" w:hAnsi="Times New Roman" w:cs="Times New Roman"/>
          <w:sz w:val="20"/>
          <w:szCs w:val="20"/>
          <w:lang w:val="nb-NO"/>
        </w:rPr>
        <w:t>9</w:t>
      </w:r>
      <w:r w:rsidR="00A32FE2" w:rsidRPr="009B393C">
        <w:rPr>
          <w:rFonts w:ascii="Times New Roman" w:hAnsi="Times New Roman" w:cs="Times New Roman"/>
          <w:sz w:val="20"/>
          <w:szCs w:val="20"/>
          <w:lang w:val="nb-NO"/>
        </w:rPr>
        <w:t>.</w:t>
      </w:r>
      <w:r w:rsidRPr="009B393C">
        <w:rPr>
          <w:rFonts w:ascii="Times New Roman" w:hAnsi="Times New Roman" w:cs="Times New Roman"/>
          <w:sz w:val="20"/>
          <w:szCs w:val="20"/>
          <w:lang w:val="nb-NO"/>
        </w:rPr>
        <w:t>1</w:t>
      </w:r>
      <w:r w:rsidR="00A32FE2" w:rsidRPr="009B393C">
        <w:rPr>
          <w:rFonts w:ascii="Times New Roman" w:hAnsi="Times New Roman" w:cs="Times New Roman"/>
          <w:sz w:val="20"/>
          <w:szCs w:val="20"/>
          <w:lang w:val="cs-CZ"/>
        </w:rPr>
        <w:t>:</w:t>
      </w:r>
      <w:r w:rsidRPr="009B393C">
        <w:rPr>
          <w:rFonts w:ascii="Times New Roman" w:hAnsi="Times New Roman" w:cs="Times New Roman"/>
          <w:sz w:val="20"/>
          <w:szCs w:val="20"/>
          <w:lang w:val="cs-CZ"/>
        </w:rPr>
        <w:t xml:space="preserve"> 46-59.</w:t>
      </w:r>
      <w:proofErr w:type="gramEnd"/>
    </w:p>
    <w:p w14:paraId="6A9E1864" w14:textId="77777777" w:rsidR="00BD3BB2" w:rsidRPr="009B393C" w:rsidRDefault="00BD3BB2" w:rsidP="00A74F38">
      <w:pPr>
        <w:jc w:val="both"/>
        <w:rPr>
          <w:rFonts w:ascii="Times New Roman" w:hAnsi="Times New Roman" w:cs="Times New Roman"/>
          <w:sz w:val="20"/>
          <w:szCs w:val="20"/>
        </w:rPr>
      </w:pPr>
    </w:p>
    <w:p w14:paraId="4E1AA877" w14:textId="77777777" w:rsidR="00BD3BB2" w:rsidRPr="00A74F38" w:rsidRDefault="00BD3BB2" w:rsidP="00A74F38">
      <w:pPr>
        <w:jc w:val="both"/>
        <w:rPr>
          <w:rFonts w:ascii="Times New Roman" w:hAnsi="Times New Roman" w:cs="Times New Roman"/>
          <w:sz w:val="20"/>
          <w:szCs w:val="20"/>
          <w:lang w:val="ru-RU"/>
        </w:rPr>
      </w:pPr>
      <w:proofErr w:type="spellStart"/>
      <w:r w:rsidRPr="009B393C">
        <w:rPr>
          <w:rFonts w:ascii="Times New Roman" w:hAnsi="Times New Roman" w:cs="Times New Roman"/>
          <w:sz w:val="20"/>
          <w:szCs w:val="20"/>
          <w:lang w:val="nb-NO"/>
        </w:rPr>
        <w:t>Zaliznjak</w:t>
      </w:r>
      <w:proofErr w:type="spellEnd"/>
      <w:r w:rsidRPr="009B393C">
        <w:rPr>
          <w:rFonts w:ascii="Times New Roman" w:hAnsi="Times New Roman" w:cs="Times New Roman"/>
          <w:sz w:val="20"/>
          <w:szCs w:val="20"/>
          <w:lang w:val="nb-NO"/>
        </w:rPr>
        <w:t xml:space="preserve">, Anna A. and I. L. </w:t>
      </w:r>
      <w:proofErr w:type="spellStart"/>
      <w:r w:rsidRPr="009B393C">
        <w:rPr>
          <w:rFonts w:ascii="Times New Roman" w:hAnsi="Times New Roman" w:cs="Times New Roman"/>
          <w:sz w:val="20"/>
          <w:szCs w:val="20"/>
          <w:lang w:val="nb-NO"/>
        </w:rPr>
        <w:t>Mikaèljan</w:t>
      </w:r>
      <w:proofErr w:type="spellEnd"/>
      <w:r w:rsidRPr="009B393C">
        <w:rPr>
          <w:rFonts w:ascii="Times New Roman" w:hAnsi="Times New Roman" w:cs="Times New Roman"/>
          <w:sz w:val="20"/>
          <w:szCs w:val="20"/>
          <w:lang w:val="nb-NO"/>
        </w:rPr>
        <w:t xml:space="preserve">. 2010. “O meste </w:t>
      </w:r>
      <w:proofErr w:type="spellStart"/>
      <w:r w:rsidRPr="009B393C">
        <w:rPr>
          <w:rFonts w:ascii="Times New Roman" w:hAnsi="Times New Roman" w:cs="Times New Roman"/>
          <w:sz w:val="20"/>
          <w:szCs w:val="20"/>
          <w:lang w:val="nb-NO"/>
        </w:rPr>
        <w:t>vidovyx</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troek</w:t>
      </w:r>
      <w:proofErr w:type="spellEnd"/>
      <w:r w:rsidRPr="009B393C">
        <w:rPr>
          <w:rFonts w:ascii="Times New Roman" w:hAnsi="Times New Roman" w:cs="Times New Roman"/>
          <w:sz w:val="20"/>
          <w:szCs w:val="20"/>
          <w:lang w:val="nb-NO"/>
        </w:rPr>
        <w:t xml:space="preserve"> v </w:t>
      </w:r>
      <w:proofErr w:type="spellStart"/>
      <w:r w:rsidRPr="009B393C">
        <w:rPr>
          <w:rFonts w:ascii="Times New Roman" w:hAnsi="Times New Roman" w:cs="Times New Roman"/>
          <w:sz w:val="20"/>
          <w:szCs w:val="20"/>
          <w:lang w:val="nb-NO"/>
        </w:rPr>
        <w:t>aspektual’noj</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sisteme</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russkogo</w:t>
      </w:r>
      <w:proofErr w:type="spellEnd"/>
      <w:r w:rsidRPr="009B393C">
        <w:rPr>
          <w:rFonts w:ascii="Times New Roman" w:hAnsi="Times New Roman" w:cs="Times New Roman"/>
          <w:sz w:val="20"/>
          <w:szCs w:val="20"/>
          <w:lang w:val="nb-NO"/>
        </w:rPr>
        <w:t xml:space="preserve"> </w:t>
      </w:r>
      <w:proofErr w:type="spellStart"/>
      <w:r w:rsidRPr="009B393C">
        <w:rPr>
          <w:rFonts w:ascii="Times New Roman" w:hAnsi="Times New Roman" w:cs="Times New Roman"/>
          <w:sz w:val="20"/>
          <w:szCs w:val="20"/>
          <w:lang w:val="nb-NO"/>
        </w:rPr>
        <w:t>jazyka</w:t>
      </w:r>
      <w:proofErr w:type="spellEnd"/>
      <w:r w:rsidRPr="009B393C">
        <w:rPr>
          <w:rFonts w:ascii="Times New Roman" w:hAnsi="Times New Roman" w:cs="Times New Roman"/>
          <w:sz w:val="20"/>
          <w:szCs w:val="20"/>
          <w:lang w:val="nb-NO"/>
        </w:rPr>
        <w:t xml:space="preserve">”. Dialog 2010. </w:t>
      </w:r>
      <w:proofErr w:type="spellStart"/>
      <w:r w:rsidRPr="009B393C">
        <w:rPr>
          <w:rFonts w:ascii="Times New Roman" w:hAnsi="Times New Roman" w:cs="Times New Roman"/>
          <w:sz w:val="20"/>
          <w:szCs w:val="20"/>
          <w:lang w:val="nb-NO"/>
        </w:rPr>
        <w:t>Moscow</w:t>
      </w:r>
      <w:proofErr w:type="spellEnd"/>
      <w:r w:rsidRPr="009B393C">
        <w:rPr>
          <w:rFonts w:ascii="Times New Roman" w:hAnsi="Times New Roman" w:cs="Times New Roman"/>
          <w:sz w:val="20"/>
          <w:szCs w:val="20"/>
          <w:lang w:val="nb-NO"/>
        </w:rPr>
        <w:t xml:space="preserve">. </w:t>
      </w:r>
      <w:r w:rsidRPr="009B393C">
        <w:rPr>
          <w:rFonts w:ascii="Times New Roman" w:hAnsi="Times New Roman" w:cs="Times New Roman"/>
          <w:sz w:val="20"/>
          <w:szCs w:val="20"/>
          <w:lang w:val="ru-RU"/>
        </w:rPr>
        <w:t>http://www.dialog-21.ru/digests/dialog2010/materials/html/21.htm</w:t>
      </w:r>
      <w:bookmarkStart w:id="0" w:name="_GoBack"/>
      <w:bookmarkEnd w:id="0"/>
    </w:p>
    <w:p w14:paraId="4CF3F59C" w14:textId="77777777" w:rsidR="00BD3BB2" w:rsidRPr="00A74F38" w:rsidRDefault="00BD3BB2" w:rsidP="00A74F38">
      <w:pPr>
        <w:jc w:val="both"/>
        <w:rPr>
          <w:rFonts w:ascii="Times New Roman" w:hAnsi="Times New Roman" w:cs="Times New Roman"/>
          <w:sz w:val="20"/>
          <w:szCs w:val="20"/>
          <w:lang w:val="nb-NO"/>
        </w:rPr>
      </w:pPr>
    </w:p>
    <w:sectPr w:rsidR="00BD3BB2" w:rsidRPr="00A74F38" w:rsidSect="003314CA">
      <w:endnotePr>
        <w:numFmt w:val="decimal"/>
      </w:endnotePr>
      <w:type w:val="continuous"/>
      <w:pgSz w:w="8400" w:h="11900"/>
      <w:pgMar w:top="1418" w:right="1191" w:bottom="851" w:left="1191" w:header="851" w:footer="0" w:gutter="0"/>
      <w:cols w:space="708"/>
      <w:titlePg/>
      <w:docGrid w:linePitch="360"/>
      <w:printerSettings r:id="rId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D074D" w14:textId="77777777" w:rsidR="00BE0360" w:rsidRDefault="00BE0360" w:rsidP="00DF57CE">
      <w:r>
        <w:separator/>
      </w:r>
    </w:p>
  </w:endnote>
  <w:endnote w:type="continuationSeparator" w:id="0">
    <w:p w14:paraId="13D747B7" w14:textId="77777777" w:rsidR="00BE0360" w:rsidRDefault="00BE0360" w:rsidP="00DF57CE">
      <w:r>
        <w:continuationSeparator/>
      </w:r>
    </w:p>
  </w:endnote>
  <w:endnote w:id="1">
    <w:p w14:paraId="3220085C" w14:textId="77777777" w:rsidR="00BE0360" w:rsidRPr="00A74F38" w:rsidRDefault="00BE0360" w:rsidP="005F32D7">
      <w:pPr>
        <w:pStyle w:val="EndnoteText"/>
        <w:rPr>
          <w:rFonts w:ascii="Times New Roman" w:hAnsi="Times New Roman" w:cs="Times New Roman"/>
          <w:sz w:val="18"/>
          <w:szCs w:val="18"/>
          <w:lang w:val="nb-NO"/>
        </w:rPr>
      </w:pPr>
      <w:r w:rsidRPr="003314CA">
        <w:rPr>
          <w:rStyle w:val="EndnoteReference"/>
          <w:rFonts w:ascii="Times New Roman" w:hAnsi="Times New Roman" w:cs="Times New Roman"/>
          <w:sz w:val="18"/>
          <w:szCs w:val="18"/>
        </w:rPr>
        <w:endnoteRef/>
      </w:r>
      <w:r>
        <w:rPr>
          <w:rFonts w:hint="eastAsia"/>
        </w:rPr>
        <w:t xml:space="preserve"> </w:t>
      </w:r>
      <w:r w:rsidRPr="00A74F38">
        <w:rPr>
          <w:rFonts w:ascii="Times New Roman" w:hAnsi="Times New Roman" w:cs="Times New Roman"/>
          <w:sz w:val="18"/>
          <w:szCs w:val="18"/>
          <w:lang w:val="nb-NO"/>
        </w:rPr>
        <w:t xml:space="preserve">In </w:t>
      </w:r>
      <w:proofErr w:type="spellStart"/>
      <w:r w:rsidRPr="00A74F38">
        <w:rPr>
          <w:rFonts w:ascii="Times New Roman" w:hAnsi="Times New Roman" w:cs="Times New Roman"/>
          <w:sz w:val="18"/>
          <w:szCs w:val="18"/>
          <w:lang w:val="nb-NO"/>
        </w:rPr>
        <w:t>this</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article</w:t>
      </w:r>
      <w:proofErr w:type="spellEnd"/>
      <w:r w:rsidRPr="00A74F38">
        <w:rPr>
          <w:rFonts w:ascii="Times New Roman" w:hAnsi="Times New Roman" w:cs="Times New Roman"/>
          <w:sz w:val="18"/>
          <w:szCs w:val="18"/>
          <w:lang w:val="nb-NO"/>
        </w:rPr>
        <w:t xml:space="preserve"> I report </w:t>
      </w:r>
      <w:proofErr w:type="spellStart"/>
      <w:r w:rsidRPr="00A74F38">
        <w:rPr>
          <w:rFonts w:ascii="Times New Roman" w:hAnsi="Times New Roman" w:cs="Times New Roman"/>
          <w:sz w:val="18"/>
          <w:szCs w:val="18"/>
          <w:lang w:val="nb-NO"/>
        </w:rPr>
        <w:t>on</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research</w:t>
      </w:r>
      <w:proofErr w:type="spellEnd"/>
      <w:r w:rsidRPr="00A74F38">
        <w:rPr>
          <w:rFonts w:ascii="Times New Roman" w:hAnsi="Times New Roman" w:cs="Times New Roman"/>
          <w:sz w:val="18"/>
          <w:szCs w:val="18"/>
          <w:lang w:val="nb-NO"/>
        </w:rPr>
        <w:t xml:space="preserve"> co-</w:t>
      </w:r>
      <w:proofErr w:type="spellStart"/>
      <w:r w:rsidRPr="00A74F38">
        <w:rPr>
          <w:rFonts w:ascii="Times New Roman" w:hAnsi="Times New Roman" w:cs="Times New Roman"/>
          <w:sz w:val="18"/>
          <w:szCs w:val="18"/>
          <w:lang w:val="nb-NO"/>
        </w:rPr>
        <w:t>authored</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with</w:t>
      </w:r>
      <w:proofErr w:type="spellEnd"/>
      <w:r w:rsidRPr="00A74F38">
        <w:rPr>
          <w:rFonts w:ascii="Times New Roman" w:hAnsi="Times New Roman" w:cs="Times New Roman"/>
          <w:sz w:val="18"/>
          <w:szCs w:val="18"/>
          <w:lang w:val="nb-NO"/>
        </w:rPr>
        <w:t xml:space="preserve"> Anna Endresen, Julia </w:t>
      </w:r>
      <w:proofErr w:type="spellStart"/>
      <w:r w:rsidRPr="00A74F38">
        <w:rPr>
          <w:rFonts w:ascii="Times New Roman" w:hAnsi="Times New Roman" w:cs="Times New Roman"/>
          <w:sz w:val="18"/>
          <w:szCs w:val="18"/>
          <w:lang w:val="nb-NO"/>
        </w:rPr>
        <w:t>Kuznetsova</w:t>
      </w:r>
      <w:proofErr w:type="spellEnd"/>
      <w:r w:rsidRPr="00A74F38">
        <w:rPr>
          <w:rFonts w:ascii="Times New Roman" w:hAnsi="Times New Roman" w:cs="Times New Roman"/>
          <w:sz w:val="18"/>
          <w:szCs w:val="18"/>
          <w:lang w:val="nb-NO"/>
        </w:rPr>
        <w:t xml:space="preserve">, Olga </w:t>
      </w:r>
      <w:proofErr w:type="spellStart"/>
      <w:r w:rsidRPr="00A74F38">
        <w:rPr>
          <w:rFonts w:ascii="Times New Roman" w:hAnsi="Times New Roman" w:cs="Times New Roman"/>
          <w:sz w:val="18"/>
          <w:szCs w:val="18"/>
          <w:lang w:val="nb-NO"/>
        </w:rPr>
        <w:t>Lyashevskaya</w:t>
      </w:r>
      <w:proofErr w:type="spellEnd"/>
      <w:r w:rsidRPr="00A74F38">
        <w:rPr>
          <w:rFonts w:ascii="Times New Roman" w:hAnsi="Times New Roman" w:cs="Times New Roman"/>
          <w:sz w:val="18"/>
          <w:szCs w:val="18"/>
          <w:lang w:val="nb-NO"/>
        </w:rPr>
        <w:t xml:space="preserve">, Anastasia </w:t>
      </w:r>
      <w:proofErr w:type="spellStart"/>
      <w:r w:rsidRPr="00A74F38">
        <w:rPr>
          <w:rFonts w:ascii="Times New Roman" w:hAnsi="Times New Roman" w:cs="Times New Roman"/>
          <w:sz w:val="18"/>
          <w:szCs w:val="18"/>
          <w:lang w:val="nb-NO"/>
        </w:rPr>
        <w:t>Makarova</w:t>
      </w:r>
      <w:proofErr w:type="spellEnd"/>
      <w:r w:rsidRPr="00A74F38">
        <w:rPr>
          <w:rFonts w:ascii="Times New Roman" w:hAnsi="Times New Roman" w:cs="Times New Roman"/>
          <w:sz w:val="18"/>
          <w:szCs w:val="18"/>
          <w:lang w:val="nb-NO"/>
        </w:rPr>
        <w:t xml:space="preserve">, Tore Nesset, and Svetlana </w:t>
      </w:r>
      <w:proofErr w:type="spellStart"/>
      <w:r w:rsidRPr="00A74F38">
        <w:rPr>
          <w:rFonts w:ascii="Times New Roman" w:hAnsi="Times New Roman" w:cs="Times New Roman"/>
          <w:sz w:val="18"/>
          <w:szCs w:val="18"/>
          <w:lang w:val="nb-NO"/>
        </w:rPr>
        <w:t>Sokolova</w:t>
      </w:r>
      <w:proofErr w:type="spellEnd"/>
      <w:r w:rsidRPr="00A74F38">
        <w:rPr>
          <w:rFonts w:ascii="Times New Roman" w:hAnsi="Times New Roman" w:cs="Times New Roman"/>
          <w:sz w:val="18"/>
          <w:szCs w:val="18"/>
          <w:lang w:val="nb-NO"/>
        </w:rPr>
        <w:t xml:space="preserve">. This </w:t>
      </w:r>
      <w:proofErr w:type="spellStart"/>
      <w:r w:rsidRPr="00A74F38">
        <w:rPr>
          <w:rFonts w:ascii="Times New Roman" w:hAnsi="Times New Roman" w:cs="Times New Roman"/>
          <w:sz w:val="18"/>
          <w:szCs w:val="18"/>
          <w:lang w:val="nb-NO"/>
        </w:rPr>
        <w:t>research</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was</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supported</w:t>
      </w:r>
      <w:proofErr w:type="spellEnd"/>
      <w:r w:rsidRPr="00A74F38">
        <w:rPr>
          <w:rFonts w:ascii="Times New Roman" w:hAnsi="Times New Roman" w:cs="Times New Roman"/>
          <w:sz w:val="18"/>
          <w:szCs w:val="18"/>
          <w:lang w:val="nb-NO"/>
        </w:rPr>
        <w:t xml:space="preserve"> by </w:t>
      </w:r>
      <w:proofErr w:type="spellStart"/>
      <w:r w:rsidRPr="00A74F38">
        <w:rPr>
          <w:rFonts w:ascii="Times New Roman" w:hAnsi="Times New Roman" w:cs="Times New Roman"/>
          <w:sz w:val="18"/>
          <w:szCs w:val="18"/>
          <w:lang w:val="nb-NO"/>
        </w:rPr>
        <w:t>the</w:t>
      </w:r>
      <w:proofErr w:type="spellEnd"/>
      <w:r w:rsidRPr="00A74F38">
        <w:rPr>
          <w:rFonts w:ascii="Times New Roman" w:hAnsi="Times New Roman" w:cs="Times New Roman"/>
          <w:sz w:val="18"/>
          <w:szCs w:val="18"/>
          <w:lang w:val="nb-NO"/>
        </w:rPr>
        <w:t xml:space="preserve"> Norwegian Research Council, </w:t>
      </w:r>
      <w:proofErr w:type="spellStart"/>
      <w:r w:rsidRPr="00A74F38">
        <w:rPr>
          <w:rFonts w:ascii="Times New Roman" w:hAnsi="Times New Roman" w:cs="Times New Roman"/>
          <w:sz w:val="18"/>
          <w:szCs w:val="18"/>
          <w:lang w:val="nb-NO"/>
        </w:rPr>
        <w:t>the</w:t>
      </w:r>
      <w:proofErr w:type="spellEnd"/>
      <w:r w:rsidRPr="00A74F38">
        <w:rPr>
          <w:rFonts w:ascii="Times New Roman" w:hAnsi="Times New Roman" w:cs="Times New Roman"/>
          <w:sz w:val="18"/>
          <w:szCs w:val="18"/>
          <w:lang w:val="nb-NO"/>
        </w:rPr>
        <w:t xml:space="preserve"> Centre for Advanced </w:t>
      </w:r>
      <w:proofErr w:type="spellStart"/>
      <w:r w:rsidRPr="00A74F38">
        <w:rPr>
          <w:rFonts w:ascii="Times New Roman" w:hAnsi="Times New Roman" w:cs="Times New Roman"/>
          <w:sz w:val="18"/>
          <w:szCs w:val="18"/>
          <w:lang w:val="nb-NO"/>
        </w:rPr>
        <w:t>Study</w:t>
      </w:r>
      <w:proofErr w:type="spellEnd"/>
      <w:r w:rsidRPr="00A74F38">
        <w:rPr>
          <w:rFonts w:ascii="Times New Roman" w:hAnsi="Times New Roman" w:cs="Times New Roman"/>
          <w:sz w:val="18"/>
          <w:szCs w:val="18"/>
          <w:lang w:val="nb-NO"/>
        </w:rPr>
        <w:t xml:space="preserve"> at </w:t>
      </w:r>
      <w:proofErr w:type="spellStart"/>
      <w:r w:rsidRPr="00A74F38">
        <w:rPr>
          <w:rFonts w:ascii="Times New Roman" w:hAnsi="Times New Roman" w:cs="Times New Roman"/>
          <w:sz w:val="18"/>
          <w:szCs w:val="18"/>
          <w:lang w:val="nb-NO"/>
        </w:rPr>
        <w:t>the</w:t>
      </w:r>
      <w:proofErr w:type="spellEnd"/>
      <w:r w:rsidRPr="00A74F38">
        <w:rPr>
          <w:rFonts w:ascii="Times New Roman" w:hAnsi="Times New Roman" w:cs="Times New Roman"/>
          <w:sz w:val="18"/>
          <w:szCs w:val="18"/>
          <w:lang w:val="nb-NO"/>
        </w:rPr>
        <w:t xml:space="preserve"> Norwegian </w:t>
      </w:r>
      <w:proofErr w:type="spellStart"/>
      <w:r w:rsidRPr="00A74F38">
        <w:rPr>
          <w:rFonts w:ascii="Times New Roman" w:hAnsi="Times New Roman" w:cs="Times New Roman"/>
          <w:sz w:val="18"/>
          <w:szCs w:val="18"/>
          <w:lang w:val="nb-NO"/>
        </w:rPr>
        <w:t>Academy</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of</w:t>
      </w:r>
      <w:proofErr w:type="spellEnd"/>
      <w:r w:rsidRPr="00A74F38">
        <w:rPr>
          <w:rFonts w:ascii="Times New Roman" w:hAnsi="Times New Roman" w:cs="Times New Roman"/>
          <w:sz w:val="18"/>
          <w:szCs w:val="18"/>
          <w:lang w:val="nb-NO"/>
        </w:rPr>
        <w:t xml:space="preserve"> Sciences in Oslo, and </w:t>
      </w:r>
      <w:proofErr w:type="spellStart"/>
      <w:r w:rsidRPr="00A74F38">
        <w:rPr>
          <w:rFonts w:ascii="Times New Roman" w:hAnsi="Times New Roman" w:cs="Times New Roman"/>
          <w:sz w:val="18"/>
          <w:szCs w:val="18"/>
          <w:lang w:val="nb-NO"/>
        </w:rPr>
        <w:t>the</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University</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of</w:t>
      </w:r>
      <w:proofErr w:type="spellEnd"/>
      <w:r w:rsidRPr="00A74F38">
        <w:rPr>
          <w:rFonts w:ascii="Times New Roman" w:hAnsi="Times New Roman" w:cs="Times New Roman"/>
          <w:sz w:val="18"/>
          <w:szCs w:val="18"/>
          <w:lang w:val="nb-NO"/>
        </w:rPr>
        <w:t xml:space="preserve"> Tromsø. </w:t>
      </w:r>
    </w:p>
  </w:endnote>
  <w:endnote w:id="2">
    <w:p w14:paraId="002FC702" w14:textId="26A25C8F" w:rsidR="00BE0360" w:rsidRPr="00A74F38" w:rsidRDefault="00BE0360">
      <w:pPr>
        <w:pStyle w:val="EndnoteText"/>
        <w:rPr>
          <w:rFonts w:ascii="Times New Roman" w:hAnsi="Times New Roman" w:cs="Times New Roman"/>
          <w:sz w:val="18"/>
          <w:szCs w:val="18"/>
          <w:lang w:val="nb-NO"/>
        </w:rPr>
      </w:pPr>
      <w:r w:rsidRPr="00A74F38">
        <w:rPr>
          <w:rStyle w:val="EndnoteReference"/>
          <w:rFonts w:ascii="Times New Roman" w:hAnsi="Times New Roman" w:cs="Times New Roman"/>
          <w:sz w:val="18"/>
          <w:szCs w:val="18"/>
        </w:rPr>
        <w:endnoteRef/>
      </w:r>
      <w:r w:rsidRPr="00A74F38">
        <w:rPr>
          <w:rFonts w:ascii="Times New Roman" w:hAnsi="Times New Roman" w:cs="Times New Roman"/>
          <w:sz w:val="18"/>
          <w:szCs w:val="18"/>
        </w:rPr>
        <w:t xml:space="preserve"> </w:t>
      </w:r>
      <w:r w:rsidRPr="00A74F38">
        <w:rPr>
          <w:rFonts w:ascii="Times New Roman" w:hAnsi="Times New Roman" w:cs="Times New Roman"/>
          <w:sz w:val="18"/>
          <w:szCs w:val="18"/>
          <w:lang w:val="nb-NO"/>
        </w:rPr>
        <w:t xml:space="preserve">For a </w:t>
      </w:r>
      <w:proofErr w:type="spellStart"/>
      <w:r w:rsidRPr="00A74F38">
        <w:rPr>
          <w:rFonts w:ascii="Times New Roman" w:hAnsi="Times New Roman" w:cs="Times New Roman"/>
          <w:sz w:val="18"/>
          <w:szCs w:val="18"/>
          <w:lang w:val="nb-NO"/>
        </w:rPr>
        <w:t>comprehensive</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exposition</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of</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this</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study</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see</w:t>
      </w:r>
      <w:proofErr w:type="spellEnd"/>
      <w:r w:rsidRPr="00A74F38">
        <w:rPr>
          <w:rFonts w:ascii="Times New Roman" w:hAnsi="Times New Roman" w:cs="Times New Roman"/>
          <w:sz w:val="18"/>
          <w:szCs w:val="18"/>
          <w:lang w:val="nb-NO"/>
        </w:rPr>
        <w:t xml:space="preserve"> Endresen et al. </w:t>
      </w:r>
      <w:proofErr w:type="spellStart"/>
      <w:r w:rsidRPr="00A74F38">
        <w:rPr>
          <w:rFonts w:ascii="Times New Roman" w:hAnsi="Times New Roman" w:cs="Times New Roman"/>
          <w:sz w:val="18"/>
          <w:szCs w:val="18"/>
          <w:lang w:val="nb-NO"/>
        </w:rPr>
        <w:t>forthcoming</w:t>
      </w:r>
      <w:proofErr w:type="spellEnd"/>
      <w:r w:rsidRPr="00A74F38">
        <w:rPr>
          <w:rFonts w:ascii="Times New Roman" w:hAnsi="Times New Roman" w:cs="Times New Roman"/>
          <w:sz w:val="18"/>
          <w:szCs w:val="18"/>
          <w:lang w:val="nb-NO"/>
        </w:rPr>
        <w:t>.</w:t>
      </w:r>
    </w:p>
  </w:endnote>
  <w:endnote w:id="3">
    <w:p w14:paraId="6654FD07" w14:textId="4244535D" w:rsidR="00BE0360" w:rsidRPr="00A74F38" w:rsidRDefault="00BE0360">
      <w:pPr>
        <w:pStyle w:val="EndnoteText"/>
        <w:rPr>
          <w:rFonts w:ascii="Times New Roman" w:hAnsi="Times New Roman" w:cs="Times New Roman"/>
          <w:sz w:val="18"/>
          <w:szCs w:val="18"/>
          <w:lang w:val="nb-NO"/>
        </w:rPr>
      </w:pPr>
      <w:r w:rsidRPr="00A74F38">
        <w:rPr>
          <w:rStyle w:val="EndnoteReference"/>
          <w:rFonts w:ascii="Times New Roman" w:hAnsi="Times New Roman" w:cs="Times New Roman"/>
          <w:sz w:val="18"/>
          <w:szCs w:val="18"/>
        </w:rPr>
        <w:endnoteRef/>
      </w:r>
      <w:r w:rsidRPr="00A74F38">
        <w:rPr>
          <w:rFonts w:ascii="Times New Roman" w:hAnsi="Times New Roman" w:cs="Times New Roman"/>
          <w:sz w:val="18"/>
          <w:szCs w:val="18"/>
        </w:rPr>
        <w:t xml:space="preserve"> </w:t>
      </w:r>
      <w:r w:rsidRPr="00A74F38">
        <w:rPr>
          <w:rFonts w:ascii="Times New Roman" w:hAnsi="Times New Roman" w:cs="Times New Roman"/>
          <w:sz w:val="18"/>
          <w:szCs w:val="18"/>
          <w:lang w:val="nb-NO"/>
        </w:rPr>
        <w:t xml:space="preserve">For a </w:t>
      </w:r>
      <w:proofErr w:type="spellStart"/>
      <w:r w:rsidRPr="00A74F38">
        <w:rPr>
          <w:rFonts w:ascii="Times New Roman" w:hAnsi="Times New Roman" w:cs="Times New Roman"/>
          <w:sz w:val="18"/>
          <w:szCs w:val="18"/>
          <w:lang w:val="nb-NO"/>
        </w:rPr>
        <w:t>comprehensive</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exposition</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of</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this</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study</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see</w:t>
      </w:r>
      <w:proofErr w:type="spellEnd"/>
      <w:r w:rsidRPr="00A74F38">
        <w:rPr>
          <w:rFonts w:ascii="Times New Roman" w:hAnsi="Times New Roman" w:cs="Times New Roman"/>
          <w:sz w:val="18"/>
          <w:szCs w:val="18"/>
          <w:lang w:val="nb-NO"/>
        </w:rPr>
        <w:t xml:space="preserve"> Janda and </w:t>
      </w:r>
      <w:proofErr w:type="spellStart"/>
      <w:r w:rsidRPr="00A74F38">
        <w:rPr>
          <w:rFonts w:ascii="Times New Roman" w:hAnsi="Times New Roman" w:cs="Times New Roman"/>
          <w:sz w:val="18"/>
          <w:szCs w:val="18"/>
          <w:lang w:val="nb-NO"/>
        </w:rPr>
        <w:t>Lyashevskaya</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forthcoming</w:t>
      </w:r>
      <w:proofErr w:type="spellEnd"/>
      <w:r w:rsidRPr="00A74F38">
        <w:rPr>
          <w:rFonts w:ascii="Times New Roman" w:hAnsi="Times New Roman" w:cs="Times New Roman"/>
          <w:sz w:val="18"/>
          <w:szCs w:val="18"/>
          <w:lang w:val="nb-NO"/>
        </w:rPr>
        <w:t>.</w:t>
      </w:r>
    </w:p>
  </w:endnote>
  <w:endnote w:id="4">
    <w:p w14:paraId="2E6F81F2" w14:textId="3358051D" w:rsidR="00BE0360" w:rsidRPr="00A74F38" w:rsidRDefault="00BE0360">
      <w:pPr>
        <w:pStyle w:val="EndnoteText"/>
        <w:rPr>
          <w:rFonts w:ascii="Times New Roman" w:hAnsi="Times New Roman" w:cs="Times New Roman"/>
          <w:sz w:val="18"/>
          <w:szCs w:val="18"/>
          <w:lang w:val="nb-NO"/>
        </w:rPr>
      </w:pPr>
      <w:r w:rsidRPr="00A74F38">
        <w:rPr>
          <w:rStyle w:val="EndnoteReference"/>
          <w:rFonts w:ascii="Times New Roman" w:hAnsi="Times New Roman" w:cs="Times New Roman"/>
          <w:sz w:val="18"/>
          <w:szCs w:val="18"/>
        </w:rPr>
        <w:endnoteRef/>
      </w:r>
      <w:r w:rsidRPr="00A74F38">
        <w:rPr>
          <w:rFonts w:ascii="Times New Roman" w:hAnsi="Times New Roman" w:cs="Times New Roman"/>
          <w:sz w:val="18"/>
          <w:szCs w:val="18"/>
        </w:rPr>
        <w:t xml:space="preserve"> </w:t>
      </w:r>
      <w:r w:rsidRPr="00A74F38">
        <w:rPr>
          <w:rFonts w:ascii="Times New Roman" w:hAnsi="Times New Roman" w:cs="Times New Roman"/>
          <w:sz w:val="18"/>
          <w:szCs w:val="18"/>
          <w:lang w:val="nb-NO"/>
        </w:rPr>
        <w:t xml:space="preserve">For a </w:t>
      </w:r>
      <w:proofErr w:type="spellStart"/>
      <w:r w:rsidRPr="00A74F38">
        <w:rPr>
          <w:rFonts w:ascii="Times New Roman" w:hAnsi="Times New Roman" w:cs="Times New Roman"/>
          <w:sz w:val="18"/>
          <w:szCs w:val="18"/>
          <w:lang w:val="nb-NO"/>
        </w:rPr>
        <w:t>comprehensive</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exposition</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of</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this</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study</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see</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Sokolova</w:t>
      </w:r>
      <w:proofErr w:type="spellEnd"/>
      <w:r w:rsidRPr="00A74F38">
        <w:rPr>
          <w:rFonts w:ascii="Times New Roman" w:hAnsi="Times New Roman" w:cs="Times New Roman"/>
          <w:sz w:val="18"/>
          <w:szCs w:val="18"/>
          <w:lang w:val="nb-NO"/>
        </w:rPr>
        <w:t xml:space="preserve"> et al. </w:t>
      </w:r>
      <w:proofErr w:type="spellStart"/>
      <w:r w:rsidRPr="00A74F38">
        <w:rPr>
          <w:rFonts w:ascii="Times New Roman" w:hAnsi="Times New Roman" w:cs="Times New Roman"/>
          <w:sz w:val="18"/>
          <w:szCs w:val="18"/>
          <w:lang w:val="nb-NO"/>
        </w:rPr>
        <w:t>forthcoming</w:t>
      </w:r>
      <w:proofErr w:type="spellEnd"/>
      <w:r w:rsidRPr="00A74F38">
        <w:rPr>
          <w:rFonts w:ascii="Times New Roman" w:hAnsi="Times New Roman" w:cs="Times New Roman"/>
          <w:sz w:val="18"/>
          <w:szCs w:val="18"/>
          <w:lang w:val="nb-NO"/>
        </w:rPr>
        <w:t xml:space="preserve">. </w:t>
      </w:r>
    </w:p>
  </w:endnote>
  <w:endnote w:id="5">
    <w:p w14:paraId="0BFFBEFA" w14:textId="41D16A66" w:rsidR="00BE0360" w:rsidRPr="00A74F38" w:rsidRDefault="00BE0360" w:rsidP="00181602">
      <w:pPr>
        <w:pStyle w:val="EndnoteText"/>
        <w:rPr>
          <w:rFonts w:ascii="Times New Roman" w:hAnsi="Times New Roman" w:cs="Times New Roman"/>
          <w:sz w:val="18"/>
          <w:szCs w:val="18"/>
          <w:lang w:val="nb-NO"/>
        </w:rPr>
      </w:pPr>
      <w:r w:rsidRPr="00A74F38">
        <w:rPr>
          <w:rStyle w:val="EndnoteReference"/>
          <w:rFonts w:ascii="Times New Roman" w:hAnsi="Times New Roman" w:cs="Times New Roman"/>
          <w:sz w:val="18"/>
          <w:szCs w:val="18"/>
        </w:rPr>
        <w:endnoteRef/>
      </w:r>
      <w:r w:rsidRPr="00A74F38">
        <w:rPr>
          <w:rFonts w:ascii="Times New Roman" w:hAnsi="Times New Roman" w:cs="Times New Roman"/>
          <w:sz w:val="18"/>
          <w:szCs w:val="18"/>
        </w:rPr>
        <w:t xml:space="preserve"> </w:t>
      </w:r>
      <w:r w:rsidRPr="00A74F38">
        <w:rPr>
          <w:rFonts w:ascii="Times New Roman" w:hAnsi="Times New Roman" w:cs="Times New Roman"/>
          <w:sz w:val="18"/>
          <w:szCs w:val="18"/>
          <w:lang w:val="nb-NO"/>
        </w:rPr>
        <w:t xml:space="preserve">For </w:t>
      </w:r>
      <w:proofErr w:type="spellStart"/>
      <w:r w:rsidRPr="00A74F38">
        <w:rPr>
          <w:rFonts w:ascii="Times New Roman" w:hAnsi="Times New Roman" w:cs="Times New Roman"/>
          <w:sz w:val="18"/>
          <w:szCs w:val="18"/>
          <w:lang w:val="nb-NO"/>
        </w:rPr>
        <w:t>the</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active</w:t>
      </w:r>
      <w:proofErr w:type="spellEnd"/>
      <w:r w:rsidRPr="00A74F38">
        <w:rPr>
          <w:rFonts w:ascii="Times New Roman" w:hAnsi="Times New Roman" w:cs="Times New Roman"/>
          <w:sz w:val="18"/>
          <w:szCs w:val="18"/>
          <w:lang w:val="nb-NO"/>
        </w:rPr>
        <w:t xml:space="preserve"> forms: chi-</w:t>
      </w:r>
      <w:proofErr w:type="spellStart"/>
      <w:r w:rsidRPr="00A74F38">
        <w:rPr>
          <w:rFonts w:ascii="Times New Roman" w:hAnsi="Times New Roman" w:cs="Times New Roman"/>
          <w:sz w:val="18"/>
          <w:szCs w:val="18"/>
          <w:lang w:val="nb-NO"/>
        </w:rPr>
        <w:t>square</w:t>
      </w:r>
      <w:proofErr w:type="spellEnd"/>
      <w:r w:rsidRPr="00A74F38">
        <w:rPr>
          <w:rFonts w:ascii="Times New Roman" w:hAnsi="Times New Roman" w:cs="Times New Roman"/>
          <w:sz w:val="18"/>
          <w:szCs w:val="18"/>
          <w:lang w:val="nb-NO"/>
        </w:rPr>
        <w:t xml:space="preserve"> = 293.3285, </w:t>
      </w:r>
      <w:proofErr w:type="spellStart"/>
      <w:r w:rsidRPr="00A74F38">
        <w:rPr>
          <w:rFonts w:ascii="Times New Roman" w:hAnsi="Times New Roman" w:cs="Times New Roman"/>
          <w:sz w:val="18"/>
          <w:szCs w:val="18"/>
          <w:lang w:val="nb-NO"/>
        </w:rPr>
        <w:t>degrees</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of</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freedom</w:t>
      </w:r>
      <w:proofErr w:type="spellEnd"/>
      <w:r w:rsidRPr="00A74F38">
        <w:rPr>
          <w:rFonts w:ascii="Times New Roman" w:hAnsi="Times New Roman" w:cs="Times New Roman"/>
          <w:sz w:val="18"/>
          <w:szCs w:val="18"/>
          <w:lang w:val="nb-NO"/>
        </w:rPr>
        <w:t xml:space="preserve"> = 3, p-</w:t>
      </w:r>
      <w:proofErr w:type="spellStart"/>
      <w:r w:rsidRPr="00A74F38">
        <w:rPr>
          <w:rFonts w:ascii="Times New Roman" w:hAnsi="Times New Roman" w:cs="Times New Roman"/>
          <w:sz w:val="18"/>
          <w:szCs w:val="18"/>
          <w:lang w:val="nb-NO"/>
        </w:rPr>
        <w:t>value</w:t>
      </w:r>
      <w:proofErr w:type="spellEnd"/>
      <w:r w:rsidRPr="00A74F38">
        <w:rPr>
          <w:rFonts w:ascii="Times New Roman" w:hAnsi="Times New Roman" w:cs="Times New Roman"/>
          <w:sz w:val="18"/>
          <w:szCs w:val="18"/>
          <w:lang w:val="nb-NO"/>
        </w:rPr>
        <w:t xml:space="preserve"> &lt; 2.2e-16, </w:t>
      </w:r>
      <w:proofErr w:type="spellStart"/>
      <w:r w:rsidRPr="00A74F38">
        <w:rPr>
          <w:rFonts w:ascii="Times New Roman" w:hAnsi="Times New Roman" w:cs="Times New Roman"/>
          <w:sz w:val="18"/>
          <w:szCs w:val="18"/>
          <w:lang w:val="nb-NO"/>
        </w:rPr>
        <w:t>effect</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size</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Cramer’s</w:t>
      </w:r>
      <w:proofErr w:type="spellEnd"/>
      <w:r w:rsidRPr="00A74F38">
        <w:rPr>
          <w:rFonts w:ascii="Times New Roman" w:hAnsi="Times New Roman" w:cs="Times New Roman"/>
          <w:sz w:val="18"/>
          <w:szCs w:val="18"/>
          <w:lang w:val="nb-NO"/>
        </w:rPr>
        <w:t xml:space="preserve"> V) = 0.6.</w:t>
      </w:r>
    </w:p>
  </w:endnote>
  <w:endnote w:id="6">
    <w:p w14:paraId="7F184980" w14:textId="01FA44D1" w:rsidR="00BE0360" w:rsidRPr="00A74F38" w:rsidRDefault="00BE0360">
      <w:pPr>
        <w:pStyle w:val="EndnoteText"/>
        <w:rPr>
          <w:rFonts w:ascii="Times New Roman" w:hAnsi="Times New Roman" w:cs="Times New Roman"/>
          <w:sz w:val="18"/>
          <w:szCs w:val="18"/>
          <w:lang w:val="nb-NO"/>
        </w:rPr>
      </w:pPr>
      <w:r w:rsidRPr="00A74F38">
        <w:rPr>
          <w:rStyle w:val="EndnoteReference"/>
          <w:rFonts w:ascii="Times New Roman" w:hAnsi="Times New Roman" w:cs="Times New Roman"/>
          <w:sz w:val="18"/>
          <w:szCs w:val="18"/>
        </w:rPr>
        <w:endnoteRef/>
      </w:r>
      <w:r w:rsidRPr="00A74F38">
        <w:rPr>
          <w:rFonts w:ascii="Times New Roman" w:hAnsi="Times New Roman" w:cs="Times New Roman"/>
          <w:sz w:val="18"/>
          <w:szCs w:val="18"/>
        </w:rPr>
        <w:t xml:space="preserve"> </w:t>
      </w:r>
      <w:r w:rsidRPr="00A74F38">
        <w:rPr>
          <w:rFonts w:ascii="Times New Roman" w:hAnsi="Times New Roman" w:cs="Times New Roman"/>
          <w:sz w:val="18"/>
          <w:szCs w:val="18"/>
          <w:lang w:val="nb-NO"/>
        </w:rPr>
        <w:t xml:space="preserve">For a </w:t>
      </w:r>
      <w:proofErr w:type="spellStart"/>
      <w:r w:rsidRPr="00A74F38">
        <w:rPr>
          <w:rFonts w:ascii="Times New Roman" w:hAnsi="Times New Roman" w:cs="Times New Roman"/>
          <w:sz w:val="18"/>
          <w:szCs w:val="18"/>
          <w:lang w:val="nb-NO"/>
        </w:rPr>
        <w:t>comprehensive</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exposition</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of</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this</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study</w:t>
      </w:r>
      <w:proofErr w:type="spellEnd"/>
      <w:r w:rsidRPr="00A74F38">
        <w:rPr>
          <w:rFonts w:ascii="Times New Roman" w:hAnsi="Times New Roman" w:cs="Times New Roman"/>
          <w:sz w:val="18"/>
          <w:szCs w:val="18"/>
          <w:lang w:val="nb-NO"/>
        </w:rPr>
        <w:t xml:space="preserve">, </w:t>
      </w:r>
      <w:proofErr w:type="spellStart"/>
      <w:r w:rsidRPr="00A74F38">
        <w:rPr>
          <w:rFonts w:ascii="Times New Roman" w:hAnsi="Times New Roman" w:cs="Times New Roman"/>
          <w:sz w:val="18"/>
          <w:szCs w:val="18"/>
          <w:lang w:val="nb-NO"/>
        </w:rPr>
        <w:t>see</w:t>
      </w:r>
      <w:proofErr w:type="spellEnd"/>
      <w:r w:rsidRPr="00A74F38">
        <w:rPr>
          <w:rFonts w:ascii="Times New Roman" w:hAnsi="Times New Roman" w:cs="Times New Roman"/>
          <w:sz w:val="18"/>
          <w:szCs w:val="18"/>
          <w:lang w:val="nb-NO"/>
        </w:rPr>
        <w:t xml:space="preserve"> Janda and </w:t>
      </w:r>
      <w:proofErr w:type="spellStart"/>
      <w:r w:rsidRPr="00A74F38">
        <w:rPr>
          <w:rFonts w:ascii="Times New Roman" w:hAnsi="Times New Roman" w:cs="Times New Roman"/>
          <w:sz w:val="18"/>
          <w:szCs w:val="18"/>
          <w:lang w:val="nb-NO"/>
        </w:rPr>
        <w:t>Lyashevskaya</w:t>
      </w:r>
      <w:proofErr w:type="spellEnd"/>
      <w:r w:rsidRPr="00A74F38">
        <w:rPr>
          <w:rFonts w:ascii="Times New Roman" w:hAnsi="Times New Roman" w:cs="Times New Roman"/>
          <w:sz w:val="18"/>
          <w:szCs w:val="18"/>
          <w:lang w:val="nb-NO"/>
        </w:rPr>
        <w:t xml:space="preserve"> 2011.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5812F" w14:textId="77777777" w:rsidR="00BE0360" w:rsidRDefault="00BE0360" w:rsidP="00DF57CE">
      <w:r>
        <w:separator/>
      </w:r>
    </w:p>
  </w:footnote>
  <w:footnote w:type="continuationSeparator" w:id="0">
    <w:p w14:paraId="290CBDB5" w14:textId="77777777" w:rsidR="00BE0360" w:rsidRDefault="00BE0360" w:rsidP="00DF57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60413" w14:textId="77777777" w:rsidR="00BE0360" w:rsidRPr="00941E8D" w:rsidRDefault="00BE0360" w:rsidP="001870D9">
    <w:pPr>
      <w:pStyle w:val="Header"/>
      <w:framePr w:wrap="around" w:vAnchor="text" w:hAnchor="margin" w:xAlign="right" w:y="1"/>
      <w:rPr>
        <w:rStyle w:val="PageNumber"/>
        <w:rFonts w:ascii="Times New Roman" w:hAnsi="Times New Roman" w:cs="Times New Roman"/>
        <w:sz w:val="18"/>
        <w:szCs w:val="18"/>
      </w:rPr>
    </w:pPr>
    <w:r w:rsidRPr="00941E8D">
      <w:rPr>
        <w:rStyle w:val="PageNumber"/>
        <w:rFonts w:ascii="Times New Roman" w:hAnsi="Times New Roman" w:cs="Times New Roman"/>
        <w:sz w:val="18"/>
        <w:szCs w:val="18"/>
      </w:rPr>
      <w:fldChar w:fldCharType="begin"/>
    </w:r>
    <w:r w:rsidRPr="00941E8D">
      <w:rPr>
        <w:rStyle w:val="PageNumber"/>
        <w:rFonts w:ascii="Times New Roman" w:hAnsi="Times New Roman" w:cs="Times New Roman"/>
        <w:sz w:val="18"/>
        <w:szCs w:val="18"/>
      </w:rPr>
      <w:instrText xml:space="preserve">PAGE  </w:instrText>
    </w:r>
    <w:r w:rsidRPr="00941E8D">
      <w:rPr>
        <w:rStyle w:val="PageNumber"/>
        <w:rFonts w:ascii="Times New Roman" w:hAnsi="Times New Roman" w:cs="Times New Roman"/>
        <w:sz w:val="18"/>
        <w:szCs w:val="18"/>
      </w:rPr>
      <w:fldChar w:fldCharType="separate"/>
    </w:r>
    <w:r w:rsidR="009B393C">
      <w:rPr>
        <w:rStyle w:val="PageNumber"/>
        <w:rFonts w:ascii="Times New Roman" w:hAnsi="Times New Roman" w:cs="Times New Roman"/>
        <w:noProof/>
        <w:sz w:val="18"/>
        <w:szCs w:val="18"/>
      </w:rPr>
      <w:t>24</w:t>
    </w:r>
    <w:r w:rsidRPr="00941E8D">
      <w:rPr>
        <w:rStyle w:val="PageNumber"/>
        <w:rFonts w:ascii="Times New Roman" w:hAnsi="Times New Roman" w:cs="Times New Roman"/>
        <w:sz w:val="18"/>
        <w:szCs w:val="18"/>
      </w:rPr>
      <w:fldChar w:fldCharType="end"/>
    </w:r>
  </w:p>
  <w:p w14:paraId="412F18C5" w14:textId="441B8568" w:rsidR="00BE0360" w:rsidRPr="0064515B" w:rsidRDefault="00BE0360" w:rsidP="001870D9">
    <w:pPr>
      <w:pStyle w:val="Header"/>
      <w:ind w:right="360"/>
      <w:rPr>
        <w:sz w:val="18"/>
        <w:szCs w:val="18"/>
      </w:rPr>
    </w:pPr>
    <w:r w:rsidRPr="0064515B">
      <w:rPr>
        <w:rFonts w:ascii="Times New Roman" w:hAnsi="Times New Roman" w:cs="Times New Roman"/>
        <w:sz w:val="18"/>
        <w:szCs w:val="18"/>
      </w:rPr>
      <w:t>Chapter Xxx</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41C51" w14:textId="77777777" w:rsidR="00BE0360" w:rsidRPr="00941E8D" w:rsidRDefault="00BE0360" w:rsidP="001870D9">
    <w:pPr>
      <w:pStyle w:val="Header"/>
      <w:framePr w:wrap="around" w:vAnchor="text" w:hAnchor="margin" w:xAlign="right" w:y="1"/>
      <w:rPr>
        <w:rStyle w:val="PageNumber"/>
        <w:rFonts w:ascii="Times New Roman" w:hAnsi="Times New Roman" w:cs="Times New Roman"/>
        <w:sz w:val="18"/>
        <w:szCs w:val="18"/>
      </w:rPr>
    </w:pPr>
    <w:r w:rsidRPr="00941E8D">
      <w:rPr>
        <w:rStyle w:val="PageNumber"/>
        <w:rFonts w:ascii="Times New Roman" w:hAnsi="Times New Roman" w:cs="Times New Roman"/>
        <w:sz w:val="18"/>
        <w:szCs w:val="18"/>
      </w:rPr>
      <w:fldChar w:fldCharType="begin"/>
    </w:r>
    <w:r w:rsidRPr="00941E8D">
      <w:rPr>
        <w:rStyle w:val="PageNumber"/>
        <w:rFonts w:ascii="Times New Roman" w:hAnsi="Times New Roman" w:cs="Times New Roman"/>
        <w:sz w:val="18"/>
        <w:szCs w:val="18"/>
      </w:rPr>
      <w:instrText xml:space="preserve">PAGE  </w:instrText>
    </w:r>
    <w:r w:rsidRPr="00941E8D">
      <w:rPr>
        <w:rStyle w:val="PageNumber"/>
        <w:rFonts w:ascii="Times New Roman" w:hAnsi="Times New Roman" w:cs="Times New Roman"/>
        <w:sz w:val="18"/>
        <w:szCs w:val="18"/>
      </w:rPr>
      <w:fldChar w:fldCharType="separate"/>
    </w:r>
    <w:r w:rsidR="009B393C">
      <w:rPr>
        <w:rStyle w:val="PageNumber"/>
        <w:rFonts w:ascii="Times New Roman" w:hAnsi="Times New Roman" w:cs="Times New Roman"/>
        <w:noProof/>
        <w:sz w:val="18"/>
        <w:szCs w:val="18"/>
      </w:rPr>
      <w:t>25</w:t>
    </w:r>
    <w:r w:rsidRPr="00941E8D">
      <w:rPr>
        <w:rStyle w:val="PageNumber"/>
        <w:rFonts w:ascii="Times New Roman" w:hAnsi="Times New Roman" w:cs="Times New Roman"/>
        <w:sz w:val="18"/>
        <w:szCs w:val="18"/>
      </w:rPr>
      <w:fldChar w:fldCharType="end"/>
    </w:r>
  </w:p>
  <w:p w14:paraId="5ED5FDBD" w14:textId="6ED9B1B5" w:rsidR="00BE0360" w:rsidRPr="0064515B" w:rsidRDefault="00BE0360" w:rsidP="001870D9">
    <w:pPr>
      <w:pStyle w:val="Header"/>
      <w:ind w:right="360"/>
      <w:rPr>
        <w:rFonts w:ascii="Times New Roman" w:hAnsi="Times New Roman" w:cs="Times New Roman"/>
        <w:sz w:val="18"/>
        <w:szCs w:val="18"/>
      </w:rPr>
    </w:pPr>
    <w:r w:rsidRPr="0064515B">
      <w:rPr>
        <w:rFonts w:ascii="Times New Roman" w:hAnsi="Times New Roman" w:cs="Times New Roman"/>
        <w:sz w:val="18"/>
        <w:szCs w:val="18"/>
      </w:rPr>
      <w:t>Is Russian a Verb Classifier Language?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E1D0C"/>
    <w:multiLevelType w:val="hybridMultilevel"/>
    <w:tmpl w:val="155A9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
    <w:nsid w:val="51531658"/>
    <w:multiLevelType w:val="hybridMultilevel"/>
    <w:tmpl w:val="BDCE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hideSpellingErrors/>
  <w:proofState w:spelling="clean" w:grammar="clean"/>
  <w:defaultTabStop w:val="284"/>
  <w:evenAndOddHeaders/>
  <w:characterSpacingControl w:val="doNotCompress"/>
  <w:savePreviewPicture/>
  <w:footnotePr>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519"/>
    <w:rsid w:val="00025AB0"/>
    <w:rsid w:val="0002768C"/>
    <w:rsid w:val="00027E99"/>
    <w:rsid w:val="000367D5"/>
    <w:rsid w:val="00043AB7"/>
    <w:rsid w:val="00043CBE"/>
    <w:rsid w:val="00046455"/>
    <w:rsid w:val="000524C6"/>
    <w:rsid w:val="000809C7"/>
    <w:rsid w:val="00081A3F"/>
    <w:rsid w:val="00082264"/>
    <w:rsid w:val="00095A42"/>
    <w:rsid w:val="000A26EC"/>
    <w:rsid w:val="000A4042"/>
    <w:rsid w:val="000A5743"/>
    <w:rsid w:val="000B5C5F"/>
    <w:rsid w:val="000C3351"/>
    <w:rsid w:val="000D6D0D"/>
    <w:rsid w:val="000D72B3"/>
    <w:rsid w:val="000E18B2"/>
    <w:rsid w:val="000E6858"/>
    <w:rsid w:val="000E6946"/>
    <w:rsid w:val="000E6ACA"/>
    <w:rsid w:val="000F7ACF"/>
    <w:rsid w:val="00100B8E"/>
    <w:rsid w:val="00105C51"/>
    <w:rsid w:val="001171E9"/>
    <w:rsid w:val="001242C2"/>
    <w:rsid w:val="00124DB5"/>
    <w:rsid w:val="001258BB"/>
    <w:rsid w:val="00127F9D"/>
    <w:rsid w:val="0013590C"/>
    <w:rsid w:val="00162E81"/>
    <w:rsid w:val="001634C6"/>
    <w:rsid w:val="00165DCB"/>
    <w:rsid w:val="00172DF4"/>
    <w:rsid w:val="00177987"/>
    <w:rsid w:val="00181602"/>
    <w:rsid w:val="001870D9"/>
    <w:rsid w:val="001959D2"/>
    <w:rsid w:val="001A2F80"/>
    <w:rsid w:val="001B1516"/>
    <w:rsid w:val="001C1CAB"/>
    <w:rsid w:val="001C74BF"/>
    <w:rsid w:val="001D3B7C"/>
    <w:rsid w:val="001E6BD8"/>
    <w:rsid w:val="002035EB"/>
    <w:rsid w:val="002211E5"/>
    <w:rsid w:val="00280E78"/>
    <w:rsid w:val="002817A3"/>
    <w:rsid w:val="00285721"/>
    <w:rsid w:val="00291617"/>
    <w:rsid w:val="002924FC"/>
    <w:rsid w:val="002A0DB7"/>
    <w:rsid w:val="002B00E0"/>
    <w:rsid w:val="002B753C"/>
    <w:rsid w:val="002D32FF"/>
    <w:rsid w:val="002D773E"/>
    <w:rsid w:val="002E0147"/>
    <w:rsid w:val="002E0C68"/>
    <w:rsid w:val="002E27BD"/>
    <w:rsid w:val="00303165"/>
    <w:rsid w:val="00312954"/>
    <w:rsid w:val="003141AF"/>
    <w:rsid w:val="003158F7"/>
    <w:rsid w:val="00316E63"/>
    <w:rsid w:val="00317336"/>
    <w:rsid w:val="00326591"/>
    <w:rsid w:val="00331340"/>
    <w:rsid w:val="003314CA"/>
    <w:rsid w:val="003328F0"/>
    <w:rsid w:val="003338FC"/>
    <w:rsid w:val="00334538"/>
    <w:rsid w:val="0033735F"/>
    <w:rsid w:val="00342871"/>
    <w:rsid w:val="00346674"/>
    <w:rsid w:val="00361A27"/>
    <w:rsid w:val="00363ACB"/>
    <w:rsid w:val="00364B57"/>
    <w:rsid w:val="00367506"/>
    <w:rsid w:val="00370633"/>
    <w:rsid w:val="00383325"/>
    <w:rsid w:val="00384093"/>
    <w:rsid w:val="00386E30"/>
    <w:rsid w:val="00387465"/>
    <w:rsid w:val="00392E2E"/>
    <w:rsid w:val="003A32F3"/>
    <w:rsid w:val="003A7674"/>
    <w:rsid w:val="003B4C95"/>
    <w:rsid w:val="003B68AC"/>
    <w:rsid w:val="003B7CCE"/>
    <w:rsid w:val="003D2156"/>
    <w:rsid w:val="003D4EF9"/>
    <w:rsid w:val="003D7BAF"/>
    <w:rsid w:val="003F79E1"/>
    <w:rsid w:val="004022A2"/>
    <w:rsid w:val="00402341"/>
    <w:rsid w:val="00403C55"/>
    <w:rsid w:val="00421088"/>
    <w:rsid w:val="00430C9C"/>
    <w:rsid w:val="00431FCD"/>
    <w:rsid w:val="004403CE"/>
    <w:rsid w:val="00480D55"/>
    <w:rsid w:val="00482B95"/>
    <w:rsid w:val="00491AAB"/>
    <w:rsid w:val="00492339"/>
    <w:rsid w:val="0049252F"/>
    <w:rsid w:val="00492AC7"/>
    <w:rsid w:val="004B40BB"/>
    <w:rsid w:val="004C66CF"/>
    <w:rsid w:val="004C78FE"/>
    <w:rsid w:val="004D6023"/>
    <w:rsid w:val="004F2AD0"/>
    <w:rsid w:val="004F2DDB"/>
    <w:rsid w:val="00503DCF"/>
    <w:rsid w:val="005245E3"/>
    <w:rsid w:val="00526B44"/>
    <w:rsid w:val="00531DF4"/>
    <w:rsid w:val="00536B6D"/>
    <w:rsid w:val="00540553"/>
    <w:rsid w:val="00557563"/>
    <w:rsid w:val="00570F3F"/>
    <w:rsid w:val="005764DE"/>
    <w:rsid w:val="00587E05"/>
    <w:rsid w:val="005B24C6"/>
    <w:rsid w:val="005B2504"/>
    <w:rsid w:val="005B518F"/>
    <w:rsid w:val="005B7F7A"/>
    <w:rsid w:val="005C4BFB"/>
    <w:rsid w:val="005E2F44"/>
    <w:rsid w:val="005E3EC3"/>
    <w:rsid w:val="005F32D7"/>
    <w:rsid w:val="005F4AC7"/>
    <w:rsid w:val="005F7013"/>
    <w:rsid w:val="00607668"/>
    <w:rsid w:val="0062113E"/>
    <w:rsid w:val="00626A60"/>
    <w:rsid w:val="00627F88"/>
    <w:rsid w:val="00642B6B"/>
    <w:rsid w:val="0064515B"/>
    <w:rsid w:val="00655902"/>
    <w:rsid w:val="00656A83"/>
    <w:rsid w:val="00665502"/>
    <w:rsid w:val="00667207"/>
    <w:rsid w:val="0068648B"/>
    <w:rsid w:val="00687FB0"/>
    <w:rsid w:val="006A3147"/>
    <w:rsid w:val="006A652D"/>
    <w:rsid w:val="006B6B96"/>
    <w:rsid w:val="006D3FAB"/>
    <w:rsid w:val="006D5545"/>
    <w:rsid w:val="006E7BE8"/>
    <w:rsid w:val="006E7DC0"/>
    <w:rsid w:val="006E7DCA"/>
    <w:rsid w:val="006F0F7B"/>
    <w:rsid w:val="00701142"/>
    <w:rsid w:val="00702F50"/>
    <w:rsid w:val="00706D67"/>
    <w:rsid w:val="00714126"/>
    <w:rsid w:val="00721B1C"/>
    <w:rsid w:val="00725074"/>
    <w:rsid w:val="00746D36"/>
    <w:rsid w:val="00754F4A"/>
    <w:rsid w:val="00757E29"/>
    <w:rsid w:val="00767814"/>
    <w:rsid w:val="007841C9"/>
    <w:rsid w:val="00784582"/>
    <w:rsid w:val="00792180"/>
    <w:rsid w:val="00796056"/>
    <w:rsid w:val="007D0B68"/>
    <w:rsid w:val="007D2574"/>
    <w:rsid w:val="007D71CC"/>
    <w:rsid w:val="007E1331"/>
    <w:rsid w:val="007E75B9"/>
    <w:rsid w:val="00801CCD"/>
    <w:rsid w:val="0080487F"/>
    <w:rsid w:val="00805EAD"/>
    <w:rsid w:val="008103E9"/>
    <w:rsid w:val="00822BAE"/>
    <w:rsid w:val="00825CD8"/>
    <w:rsid w:val="008310EB"/>
    <w:rsid w:val="00834DC2"/>
    <w:rsid w:val="00842E8A"/>
    <w:rsid w:val="00845FAA"/>
    <w:rsid w:val="00846BE8"/>
    <w:rsid w:val="008638D6"/>
    <w:rsid w:val="00875E38"/>
    <w:rsid w:val="0087692C"/>
    <w:rsid w:val="0089258E"/>
    <w:rsid w:val="00892B24"/>
    <w:rsid w:val="008A2BCB"/>
    <w:rsid w:val="008A58CA"/>
    <w:rsid w:val="008A7CE5"/>
    <w:rsid w:val="008B26E1"/>
    <w:rsid w:val="008B28E5"/>
    <w:rsid w:val="008C3383"/>
    <w:rsid w:val="008C57A8"/>
    <w:rsid w:val="008D3201"/>
    <w:rsid w:val="008D6D3A"/>
    <w:rsid w:val="008E33F2"/>
    <w:rsid w:val="009079C4"/>
    <w:rsid w:val="00911ABA"/>
    <w:rsid w:val="0092250F"/>
    <w:rsid w:val="00923922"/>
    <w:rsid w:val="009255EB"/>
    <w:rsid w:val="00926946"/>
    <w:rsid w:val="0094012D"/>
    <w:rsid w:val="00941E8D"/>
    <w:rsid w:val="00947E1C"/>
    <w:rsid w:val="00966671"/>
    <w:rsid w:val="00982DD7"/>
    <w:rsid w:val="00983995"/>
    <w:rsid w:val="009A535C"/>
    <w:rsid w:val="009B1928"/>
    <w:rsid w:val="009B393C"/>
    <w:rsid w:val="009B4980"/>
    <w:rsid w:val="009C2E70"/>
    <w:rsid w:val="009D1E06"/>
    <w:rsid w:val="009D5707"/>
    <w:rsid w:val="009D5F21"/>
    <w:rsid w:val="009D69FF"/>
    <w:rsid w:val="00A04E62"/>
    <w:rsid w:val="00A14759"/>
    <w:rsid w:val="00A16F37"/>
    <w:rsid w:val="00A32FE2"/>
    <w:rsid w:val="00A36F34"/>
    <w:rsid w:val="00A4079E"/>
    <w:rsid w:val="00A60357"/>
    <w:rsid w:val="00A679E5"/>
    <w:rsid w:val="00A74F38"/>
    <w:rsid w:val="00A84F27"/>
    <w:rsid w:val="00AA0615"/>
    <w:rsid w:val="00AA5BAA"/>
    <w:rsid w:val="00AA5C7A"/>
    <w:rsid w:val="00AA6FC6"/>
    <w:rsid w:val="00AC4432"/>
    <w:rsid w:val="00AC461B"/>
    <w:rsid w:val="00AC7B4D"/>
    <w:rsid w:val="00AD6CC8"/>
    <w:rsid w:val="00AF0D16"/>
    <w:rsid w:val="00AF585F"/>
    <w:rsid w:val="00B0630C"/>
    <w:rsid w:val="00B408FB"/>
    <w:rsid w:val="00B45B51"/>
    <w:rsid w:val="00B47B94"/>
    <w:rsid w:val="00B52A07"/>
    <w:rsid w:val="00B5546A"/>
    <w:rsid w:val="00B63A19"/>
    <w:rsid w:val="00B64A21"/>
    <w:rsid w:val="00B81DA8"/>
    <w:rsid w:val="00B8346C"/>
    <w:rsid w:val="00BD3BB2"/>
    <w:rsid w:val="00BE0360"/>
    <w:rsid w:val="00BE2578"/>
    <w:rsid w:val="00BF50EF"/>
    <w:rsid w:val="00BF77E5"/>
    <w:rsid w:val="00C020E5"/>
    <w:rsid w:val="00C052BD"/>
    <w:rsid w:val="00C12003"/>
    <w:rsid w:val="00C1522A"/>
    <w:rsid w:val="00C25EDE"/>
    <w:rsid w:val="00C27E48"/>
    <w:rsid w:val="00C3616D"/>
    <w:rsid w:val="00C40CCC"/>
    <w:rsid w:val="00C442F5"/>
    <w:rsid w:val="00C64E36"/>
    <w:rsid w:val="00C8631E"/>
    <w:rsid w:val="00C904C5"/>
    <w:rsid w:val="00C91053"/>
    <w:rsid w:val="00CA3982"/>
    <w:rsid w:val="00CB1E58"/>
    <w:rsid w:val="00CC0678"/>
    <w:rsid w:val="00CD12FB"/>
    <w:rsid w:val="00CE366C"/>
    <w:rsid w:val="00CF1370"/>
    <w:rsid w:val="00CF3507"/>
    <w:rsid w:val="00D0152A"/>
    <w:rsid w:val="00D0321C"/>
    <w:rsid w:val="00D07A96"/>
    <w:rsid w:val="00D1708B"/>
    <w:rsid w:val="00D176BD"/>
    <w:rsid w:val="00D20A0D"/>
    <w:rsid w:val="00D30ED4"/>
    <w:rsid w:val="00D41C2A"/>
    <w:rsid w:val="00D47704"/>
    <w:rsid w:val="00D50C9C"/>
    <w:rsid w:val="00D51EB3"/>
    <w:rsid w:val="00D57418"/>
    <w:rsid w:val="00D67619"/>
    <w:rsid w:val="00D70074"/>
    <w:rsid w:val="00D9034B"/>
    <w:rsid w:val="00D9699B"/>
    <w:rsid w:val="00DA3458"/>
    <w:rsid w:val="00DC0C44"/>
    <w:rsid w:val="00DC75FD"/>
    <w:rsid w:val="00DD0CC3"/>
    <w:rsid w:val="00DD4E1F"/>
    <w:rsid w:val="00DD5B2C"/>
    <w:rsid w:val="00DE0C54"/>
    <w:rsid w:val="00DE5631"/>
    <w:rsid w:val="00DE6D3A"/>
    <w:rsid w:val="00DF57CE"/>
    <w:rsid w:val="00E07465"/>
    <w:rsid w:val="00E12469"/>
    <w:rsid w:val="00E22BBF"/>
    <w:rsid w:val="00E279AE"/>
    <w:rsid w:val="00E37D7C"/>
    <w:rsid w:val="00E503A6"/>
    <w:rsid w:val="00E51EC8"/>
    <w:rsid w:val="00E52B18"/>
    <w:rsid w:val="00E57027"/>
    <w:rsid w:val="00E64042"/>
    <w:rsid w:val="00E70620"/>
    <w:rsid w:val="00E71750"/>
    <w:rsid w:val="00E77D16"/>
    <w:rsid w:val="00E94AEE"/>
    <w:rsid w:val="00EC2A10"/>
    <w:rsid w:val="00EC44C1"/>
    <w:rsid w:val="00EC73FD"/>
    <w:rsid w:val="00EC7C18"/>
    <w:rsid w:val="00EE586F"/>
    <w:rsid w:val="00EF0690"/>
    <w:rsid w:val="00EF1751"/>
    <w:rsid w:val="00EF254D"/>
    <w:rsid w:val="00F10D07"/>
    <w:rsid w:val="00F20144"/>
    <w:rsid w:val="00F33BBD"/>
    <w:rsid w:val="00F34067"/>
    <w:rsid w:val="00F367F7"/>
    <w:rsid w:val="00F41CC0"/>
    <w:rsid w:val="00F42D57"/>
    <w:rsid w:val="00F51D86"/>
    <w:rsid w:val="00F542CF"/>
    <w:rsid w:val="00F730DC"/>
    <w:rsid w:val="00F77519"/>
    <w:rsid w:val="00F87CEA"/>
    <w:rsid w:val="00FA0AFF"/>
    <w:rsid w:val="00FB31A9"/>
    <w:rsid w:val="00FB31BD"/>
    <w:rsid w:val="00FC3564"/>
    <w:rsid w:val="00FC3E04"/>
    <w:rsid w:val="00FD1071"/>
    <w:rsid w:val="00FD2C39"/>
    <w:rsid w:val="00FD554E"/>
    <w:rsid w:val="00FE2118"/>
    <w:rsid w:val="00FF0979"/>
    <w:rsid w:val="00FF0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A084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F57CE"/>
  </w:style>
  <w:style w:type="character" w:customStyle="1" w:styleId="FootnoteTextChar">
    <w:name w:val="Footnote Text Char"/>
    <w:basedOn w:val="DefaultParagraphFont"/>
    <w:link w:val="FootnoteText"/>
    <w:uiPriority w:val="99"/>
    <w:rsid w:val="00DF57CE"/>
  </w:style>
  <w:style w:type="character" w:styleId="FootnoteReference">
    <w:name w:val="footnote reference"/>
    <w:basedOn w:val="DefaultParagraphFont"/>
    <w:uiPriority w:val="99"/>
    <w:unhideWhenUsed/>
    <w:rsid w:val="00DF57CE"/>
    <w:rPr>
      <w:vertAlign w:val="superscript"/>
    </w:rPr>
  </w:style>
  <w:style w:type="table" w:styleId="TableGrid">
    <w:name w:val="Table Grid"/>
    <w:basedOn w:val="TableNormal"/>
    <w:uiPriority w:val="59"/>
    <w:rsid w:val="00DF5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78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814"/>
    <w:rPr>
      <w:rFonts w:ascii="Lucida Grande" w:hAnsi="Lucida Grande" w:cs="Lucida Grande"/>
      <w:sz w:val="18"/>
      <w:szCs w:val="18"/>
    </w:rPr>
  </w:style>
  <w:style w:type="paragraph" w:styleId="Header">
    <w:name w:val="header"/>
    <w:basedOn w:val="Normal"/>
    <w:link w:val="HeaderChar"/>
    <w:uiPriority w:val="99"/>
    <w:unhideWhenUsed/>
    <w:rsid w:val="001870D9"/>
    <w:pPr>
      <w:tabs>
        <w:tab w:val="center" w:pos="4320"/>
        <w:tab w:val="right" w:pos="8640"/>
      </w:tabs>
    </w:pPr>
  </w:style>
  <w:style w:type="character" w:customStyle="1" w:styleId="HeaderChar">
    <w:name w:val="Header Char"/>
    <w:basedOn w:val="DefaultParagraphFont"/>
    <w:link w:val="Header"/>
    <w:uiPriority w:val="99"/>
    <w:rsid w:val="001870D9"/>
  </w:style>
  <w:style w:type="character" w:styleId="PageNumber">
    <w:name w:val="page number"/>
    <w:basedOn w:val="DefaultParagraphFont"/>
    <w:uiPriority w:val="99"/>
    <w:semiHidden/>
    <w:unhideWhenUsed/>
    <w:rsid w:val="001870D9"/>
  </w:style>
  <w:style w:type="paragraph" w:customStyle="1" w:styleId="Footnote">
    <w:name w:val="Footnote"/>
    <w:basedOn w:val="Normal"/>
    <w:rsid w:val="004C66CF"/>
    <w:pPr>
      <w:ind w:left="360" w:hanging="360"/>
      <w:jc w:val="both"/>
    </w:pPr>
    <w:rPr>
      <w:rFonts w:ascii="Times New Roman" w:eastAsia="宋体" w:hAnsi="Times New Roman" w:cs="Times New Roman"/>
      <w:sz w:val="17"/>
      <w:szCs w:val="17"/>
    </w:rPr>
  </w:style>
  <w:style w:type="character" w:customStyle="1" w:styleId="b-wrd-expl">
    <w:name w:val="b-wrd-expl"/>
    <w:basedOn w:val="DefaultParagraphFont"/>
    <w:rsid w:val="00E12469"/>
  </w:style>
  <w:style w:type="character" w:customStyle="1" w:styleId="doc">
    <w:name w:val="doc"/>
    <w:basedOn w:val="DefaultParagraphFont"/>
    <w:rsid w:val="00E12469"/>
  </w:style>
  <w:style w:type="paragraph" w:styleId="ListParagraph">
    <w:name w:val="List Paragraph"/>
    <w:basedOn w:val="Normal"/>
    <w:uiPriority w:val="34"/>
    <w:qFormat/>
    <w:rsid w:val="00181602"/>
    <w:pPr>
      <w:ind w:left="720"/>
      <w:contextualSpacing/>
    </w:pPr>
  </w:style>
  <w:style w:type="paragraph" w:styleId="Footer">
    <w:name w:val="footer"/>
    <w:basedOn w:val="Normal"/>
    <w:link w:val="FooterChar"/>
    <w:uiPriority w:val="99"/>
    <w:unhideWhenUsed/>
    <w:rsid w:val="00181602"/>
    <w:pPr>
      <w:tabs>
        <w:tab w:val="center" w:pos="4320"/>
        <w:tab w:val="right" w:pos="8640"/>
      </w:tabs>
    </w:pPr>
  </w:style>
  <w:style w:type="character" w:customStyle="1" w:styleId="FooterChar">
    <w:name w:val="Footer Char"/>
    <w:basedOn w:val="DefaultParagraphFont"/>
    <w:link w:val="Footer"/>
    <w:uiPriority w:val="99"/>
    <w:rsid w:val="00181602"/>
  </w:style>
  <w:style w:type="paragraph" w:styleId="EndnoteText">
    <w:name w:val="endnote text"/>
    <w:basedOn w:val="Normal"/>
    <w:link w:val="EndnoteTextChar"/>
    <w:uiPriority w:val="99"/>
    <w:semiHidden/>
    <w:unhideWhenUsed/>
    <w:rsid w:val="00A74F38"/>
  </w:style>
  <w:style w:type="character" w:customStyle="1" w:styleId="EndnoteTextChar">
    <w:name w:val="Endnote Text Char"/>
    <w:basedOn w:val="DefaultParagraphFont"/>
    <w:link w:val="EndnoteText"/>
    <w:uiPriority w:val="99"/>
    <w:semiHidden/>
    <w:rsid w:val="00A74F38"/>
  </w:style>
  <w:style w:type="character" w:styleId="EndnoteReference">
    <w:name w:val="endnote reference"/>
    <w:basedOn w:val="DefaultParagraphFont"/>
    <w:uiPriority w:val="99"/>
    <w:semiHidden/>
    <w:unhideWhenUsed/>
    <w:rsid w:val="00A74F3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F57CE"/>
  </w:style>
  <w:style w:type="character" w:customStyle="1" w:styleId="FootnoteTextChar">
    <w:name w:val="Footnote Text Char"/>
    <w:basedOn w:val="DefaultParagraphFont"/>
    <w:link w:val="FootnoteText"/>
    <w:uiPriority w:val="99"/>
    <w:rsid w:val="00DF57CE"/>
  </w:style>
  <w:style w:type="character" w:styleId="FootnoteReference">
    <w:name w:val="footnote reference"/>
    <w:basedOn w:val="DefaultParagraphFont"/>
    <w:uiPriority w:val="99"/>
    <w:unhideWhenUsed/>
    <w:rsid w:val="00DF57CE"/>
    <w:rPr>
      <w:vertAlign w:val="superscript"/>
    </w:rPr>
  </w:style>
  <w:style w:type="table" w:styleId="TableGrid">
    <w:name w:val="Table Grid"/>
    <w:basedOn w:val="TableNormal"/>
    <w:uiPriority w:val="59"/>
    <w:rsid w:val="00DF5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78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814"/>
    <w:rPr>
      <w:rFonts w:ascii="Lucida Grande" w:hAnsi="Lucida Grande" w:cs="Lucida Grande"/>
      <w:sz w:val="18"/>
      <w:szCs w:val="18"/>
    </w:rPr>
  </w:style>
  <w:style w:type="paragraph" w:styleId="Header">
    <w:name w:val="header"/>
    <w:basedOn w:val="Normal"/>
    <w:link w:val="HeaderChar"/>
    <w:uiPriority w:val="99"/>
    <w:unhideWhenUsed/>
    <w:rsid w:val="001870D9"/>
    <w:pPr>
      <w:tabs>
        <w:tab w:val="center" w:pos="4320"/>
        <w:tab w:val="right" w:pos="8640"/>
      </w:tabs>
    </w:pPr>
  </w:style>
  <w:style w:type="character" w:customStyle="1" w:styleId="HeaderChar">
    <w:name w:val="Header Char"/>
    <w:basedOn w:val="DefaultParagraphFont"/>
    <w:link w:val="Header"/>
    <w:uiPriority w:val="99"/>
    <w:rsid w:val="001870D9"/>
  </w:style>
  <w:style w:type="character" w:styleId="PageNumber">
    <w:name w:val="page number"/>
    <w:basedOn w:val="DefaultParagraphFont"/>
    <w:uiPriority w:val="99"/>
    <w:semiHidden/>
    <w:unhideWhenUsed/>
    <w:rsid w:val="001870D9"/>
  </w:style>
  <w:style w:type="paragraph" w:customStyle="1" w:styleId="Footnote">
    <w:name w:val="Footnote"/>
    <w:basedOn w:val="Normal"/>
    <w:rsid w:val="004C66CF"/>
    <w:pPr>
      <w:ind w:left="360" w:hanging="360"/>
      <w:jc w:val="both"/>
    </w:pPr>
    <w:rPr>
      <w:rFonts w:ascii="Times New Roman" w:eastAsia="宋体" w:hAnsi="Times New Roman" w:cs="Times New Roman"/>
      <w:sz w:val="17"/>
      <w:szCs w:val="17"/>
    </w:rPr>
  </w:style>
  <w:style w:type="character" w:customStyle="1" w:styleId="b-wrd-expl">
    <w:name w:val="b-wrd-expl"/>
    <w:basedOn w:val="DefaultParagraphFont"/>
    <w:rsid w:val="00E12469"/>
  </w:style>
  <w:style w:type="character" w:customStyle="1" w:styleId="doc">
    <w:name w:val="doc"/>
    <w:basedOn w:val="DefaultParagraphFont"/>
    <w:rsid w:val="00E12469"/>
  </w:style>
  <w:style w:type="paragraph" w:styleId="ListParagraph">
    <w:name w:val="List Paragraph"/>
    <w:basedOn w:val="Normal"/>
    <w:uiPriority w:val="34"/>
    <w:qFormat/>
    <w:rsid w:val="00181602"/>
    <w:pPr>
      <w:ind w:left="720"/>
      <w:contextualSpacing/>
    </w:pPr>
  </w:style>
  <w:style w:type="paragraph" w:styleId="Footer">
    <w:name w:val="footer"/>
    <w:basedOn w:val="Normal"/>
    <w:link w:val="FooterChar"/>
    <w:uiPriority w:val="99"/>
    <w:unhideWhenUsed/>
    <w:rsid w:val="00181602"/>
    <w:pPr>
      <w:tabs>
        <w:tab w:val="center" w:pos="4320"/>
        <w:tab w:val="right" w:pos="8640"/>
      </w:tabs>
    </w:pPr>
  </w:style>
  <w:style w:type="character" w:customStyle="1" w:styleId="FooterChar">
    <w:name w:val="Footer Char"/>
    <w:basedOn w:val="DefaultParagraphFont"/>
    <w:link w:val="Footer"/>
    <w:uiPriority w:val="99"/>
    <w:rsid w:val="00181602"/>
  </w:style>
  <w:style w:type="paragraph" w:styleId="EndnoteText">
    <w:name w:val="endnote text"/>
    <w:basedOn w:val="Normal"/>
    <w:link w:val="EndnoteTextChar"/>
    <w:uiPriority w:val="99"/>
    <w:semiHidden/>
    <w:unhideWhenUsed/>
    <w:rsid w:val="00A74F38"/>
  </w:style>
  <w:style w:type="character" w:customStyle="1" w:styleId="EndnoteTextChar">
    <w:name w:val="Endnote Text Char"/>
    <w:basedOn w:val="DefaultParagraphFont"/>
    <w:link w:val="EndnoteText"/>
    <w:uiPriority w:val="99"/>
    <w:semiHidden/>
    <w:rsid w:val="00A74F38"/>
  </w:style>
  <w:style w:type="character" w:styleId="EndnoteReference">
    <w:name w:val="endnote reference"/>
    <w:basedOn w:val="DefaultParagraphFont"/>
    <w:uiPriority w:val="99"/>
    <w:semiHidden/>
    <w:unhideWhenUsed/>
    <w:rsid w:val="00A74F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printerSettings" Target="printerSettings/printerSettings1.bin"/><Relationship Id="rId16" Type="http://schemas.openxmlformats.org/officeDocument/2006/relationships/printerSettings" Target="printerSettings/printerSettings2.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local_hd:Users:lja001:Documents:research%202011:EE%20book:Drafts%20for%20EE%20book:Figure%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ocal_hd:Users:lja001:Documents:research%202011:EE%20book:Chapter%203%20Figure%201%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number of Natural Perfectives formed with given prefix</c:v>
                </c:pt>
              </c:strCache>
            </c:strRef>
          </c:tx>
          <c:spPr>
            <a:solidFill>
              <a:schemeClr val="tx1"/>
            </a:solidFill>
            <a:ln>
              <a:solidFill>
                <a:schemeClr val="tx1"/>
              </a:solidFill>
            </a:ln>
          </c:spPr>
          <c:invertIfNegative val="0"/>
          <c:cat>
            <c:strRef>
              <c:f>Sheet1!$A$2:$A$17</c:f>
              <c:strCache>
                <c:ptCount val="16"/>
                <c:pt idx="0">
                  <c:v>v-</c:v>
                </c:pt>
                <c:pt idx="1">
                  <c:v>pod-</c:v>
                </c:pt>
                <c:pt idx="2">
                  <c:v>pere-</c:v>
                </c:pt>
                <c:pt idx="3">
                  <c:v>pri-</c:v>
                </c:pt>
                <c:pt idx="4">
                  <c:v>ot-</c:v>
                </c:pt>
                <c:pt idx="5">
                  <c:v>v(o)z-</c:v>
                </c:pt>
                <c:pt idx="6">
                  <c:v>u-</c:v>
                </c:pt>
                <c:pt idx="7">
                  <c:v>iz-</c:v>
                </c:pt>
                <c:pt idx="8">
                  <c:v>raz-</c:v>
                </c:pt>
                <c:pt idx="9">
                  <c:v>vy-</c:v>
                </c:pt>
                <c:pt idx="10">
                  <c:v>pro-</c:v>
                </c:pt>
                <c:pt idx="11">
                  <c:v>na-</c:v>
                </c:pt>
                <c:pt idx="12">
                  <c:v>o(b)-</c:v>
                </c:pt>
                <c:pt idx="13">
                  <c:v>za-</c:v>
                </c:pt>
                <c:pt idx="14">
                  <c:v>s-</c:v>
                </c:pt>
                <c:pt idx="15">
                  <c:v>po-</c:v>
                </c:pt>
              </c:strCache>
            </c:strRef>
          </c:cat>
          <c:val>
            <c:numRef>
              <c:f>Sheet1!$B$2:$B$17</c:f>
              <c:numCache>
                <c:formatCode>General</c:formatCode>
                <c:ptCount val="16"/>
                <c:pt idx="0">
                  <c:v>3.0</c:v>
                </c:pt>
                <c:pt idx="1">
                  <c:v>6.0</c:v>
                </c:pt>
                <c:pt idx="2">
                  <c:v>9.0</c:v>
                </c:pt>
                <c:pt idx="3">
                  <c:v>30.0</c:v>
                </c:pt>
                <c:pt idx="4">
                  <c:v>55.0</c:v>
                </c:pt>
                <c:pt idx="5">
                  <c:v>57.0</c:v>
                </c:pt>
                <c:pt idx="6">
                  <c:v>63.0</c:v>
                </c:pt>
                <c:pt idx="7">
                  <c:v>68.0</c:v>
                </c:pt>
                <c:pt idx="8">
                  <c:v>87.0</c:v>
                </c:pt>
                <c:pt idx="9">
                  <c:v>123.0</c:v>
                </c:pt>
                <c:pt idx="10">
                  <c:v>142.0</c:v>
                </c:pt>
                <c:pt idx="11">
                  <c:v>177.0</c:v>
                </c:pt>
                <c:pt idx="12">
                  <c:v>226.0</c:v>
                </c:pt>
                <c:pt idx="13">
                  <c:v>237.0</c:v>
                </c:pt>
                <c:pt idx="14">
                  <c:v>281.0</c:v>
                </c:pt>
                <c:pt idx="15">
                  <c:v>417.0</c:v>
                </c:pt>
              </c:numCache>
            </c:numRef>
          </c:val>
        </c:ser>
        <c:dLbls>
          <c:showLegendKey val="0"/>
          <c:showVal val="1"/>
          <c:showCatName val="0"/>
          <c:showSerName val="0"/>
          <c:showPercent val="0"/>
          <c:showBubbleSize val="0"/>
        </c:dLbls>
        <c:gapWidth val="150"/>
        <c:axId val="2092409752"/>
        <c:axId val="2093440712"/>
      </c:barChart>
      <c:catAx>
        <c:axId val="2092409752"/>
        <c:scaling>
          <c:orientation val="minMax"/>
        </c:scaling>
        <c:delete val="0"/>
        <c:axPos val="b"/>
        <c:majorTickMark val="out"/>
        <c:minorTickMark val="none"/>
        <c:tickLblPos val="nextTo"/>
        <c:crossAx val="2093440712"/>
        <c:crosses val="autoZero"/>
        <c:auto val="1"/>
        <c:lblAlgn val="ctr"/>
        <c:lblOffset val="100"/>
        <c:noMultiLvlLbl val="0"/>
      </c:catAx>
      <c:valAx>
        <c:axId val="2093440712"/>
        <c:scaling>
          <c:orientation val="minMax"/>
        </c:scaling>
        <c:delete val="0"/>
        <c:axPos val="l"/>
        <c:majorGridlines/>
        <c:numFmt formatCode="General" sourceLinked="1"/>
        <c:majorTickMark val="out"/>
        <c:minorTickMark val="none"/>
        <c:tickLblPos val="nextTo"/>
        <c:crossAx val="2092409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Sheet1!$B$1</c:f>
              <c:strCache>
                <c:ptCount val="1"/>
                <c:pt idx="0">
                  <c:v>‘impact’</c:v>
                </c:pt>
              </c:strCache>
            </c:strRef>
          </c:tx>
          <c:spPr>
            <a:solidFill>
              <a:schemeClr val="tx1"/>
            </a:solidFill>
            <a:ln>
              <a:solidFill>
                <a:schemeClr val="tx1"/>
              </a:solidFill>
            </a:ln>
          </c:spPr>
          <c:invertIfNegative val="0"/>
          <c:dLbls>
            <c:txPr>
              <a:bodyPr/>
              <a:lstStyle/>
              <a:p>
                <a:pPr>
                  <a:defRPr sz="500"/>
                </a:pPr>
                <a:endParaRPr lang="en-US"/>
              </a:p>
            </c:txPr>
            <c:dLblPos val="outEnd"/>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Sheet1!$B$2:$B$6</c:f>
              <c:numCache>
                <c:formatCode>0%</c:formatCode>
                <c:ptCount val="5"/>
                <c:pt idx="0">
                  <c:v>0.09</c:v>
                </c:pt>
                <c:pt idx="1">
                  <c:v>0.35</c:v>
                </c:pt>
                <c:pt idx="2">
                  <c:v>0.53</c:v>
                </c:pt>
                <c:pt idx="3">
                  <c:v>0.66</c:v>
                </c:pt>
                <c:pt idx="4">
                  <c:v>0.15</c:v>
                </c:pt>
              </c:numCache>
            </c:numRef>
          </c:val>
        </c:ser>
        <c:ser>
          <c:idx val="1"/>
          <c:order val="1"/>
          <c:tx>
            <c:strRef>
              <c:f>Sheet1!$C$1</c:f>
              <c:strCache>
                <c:ptCount val="1"/>
                <c:pt idx="0">
                  <c:v>‘changest’</c:v>
                </c:pt>
              </c:strCache>
            </c:strRef>
          </c:tx>
          <c:spPr>
            <a:solidFill>
              <a:schemeClr val="bg1">
                <a:lumMod val="65000"/>
              </a:schemeClr>
            </a:solidFill>
            <a:ln>
              <a:solidFill>
                <a:schemeClr val="tx1"/>
              </a:solidFill>
            </a:ln>
          </c:spPr>
          <c:invertIfNegative val="0"/>
          <c:dLbls>
            <c:txPr>
              <a:bodyPr/>
              <a:lstStyle/>
              <a:p>
                <a:pPr>
                  <a:defRPr sz="500"/>
                </a:pPr>
                <a:endParaRPr lang="en-US"/>
              </a:p>
            </c:txPr>
            <c:dLblPos val="outEnd"/>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Sheet1!$C$2:$C$6</c:f>
              <c:numCache>
                <c:formatCode>0%</c:formatCode>
                <c:ptCount val="5"/>
                <c:pt idx="0">
                  <c:v>0.51</c:v>
                </c:pt>
                <c:pt idx="1">
                  <c:v>0.17</c:v>
                </c:pt>
                <c:pt idx="2">
                  <c:v>0.05</c:v>
                </c:pt>
                <c:pt idx="3">
                  <c:v>0.31</c:v>
                </c:pt>
                <c:pt idx="4">
                  <c:v>0.06</c:v>
                </c:pt>
              </c:numCache>
            </c:numRef>
          </c:val>
        </c:ser>
        <c:ser>
          <c:idx val="2"/>
          <c:order val="2"/>
          <c:tx>
            <c:strRef>
              <c:f>Sheet1!$D$1</c:f>
              <c:strCache>
                <c:ptCount val="1"/>
                <c:pt idx="0">
                  <c:v>‘behav’</c:v>
                </c:pt>
              </c:strCache>
            </c:strRef>
          </c:tx>
          <c:spPr>
            <a:pattFill prst="lgCheck">
              <a:fgClr>
                <a:prstClr val="black"/>
              </a:fgClr>
              <a:bgClr>
                <a:prstClr val="white"/>
              </a:bgClr>
            </a:pattFill>
            <a:ln>
              <a:solidFill>
                <a:schemeClr val="tx1"/>
              </a:solidFill>
            </a:ln>
          </c:spPr>
          <c:invertIfNegative val="0"/>
          <c:dLbls>
            <c:txPr>
              <a:bodyPr/>
              <a:lstStyle/>
              <a:p>
                <a:pPr>
                  <a:defRPr sz="500"/>
                </a:pPr>
                <a:endParaRPr lang="en-US"/>
              </a:p>
            </c:txPr>
            <c:dLblPos val="outEnd"/>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Sheet1!$D$2:$D$6</c:f>
              <c:numCache>
                <c:formatCode>0%</c:formatCode>
                <c:ptCount val="5"/>
                <c:pt idx="0">
                  <c:v>0.08</c:v>
                </c:pt>
                <c:pt idx="1">
                  <c:v>0.35</c:v>
                </c:pt>
                <c:pt idx="2">
                  <c:v>0.29</c:v>
                </c:pt>
                <c:pt idx="3">
                  <c:v>0.01</c:v>
                </c:pt>
                <c:pt idx="4">
                  <c:v>0.0</c:v>
                </c:pt>
              </c:numCache>
            </c:numRef>
          </c:val>
        </c:ser>
        <c:ser>
          <c:idx val="3"/>
          <c:order val="3"/>
          <c:tx>
            <c:strRef>
              <c:f>Sheet1!$E$1</c:f>
              <c:strCache>
                <c:ptCount val="1"/>
                <c:pt idx="0">
                  <c:v>‘sound’ &amp; ‘speech’</c:v>
                </c:pt>
              </c:strCache>
            </c:strRef>
          </c:tx>
          <c:spPr>
            <a:pattFill prst="zigZag">
              <a:fgClr>
                <a:schemeClr val="tx1"/>
              </a:fgClr>
              <a:bgClr>
                <a:prstClr val="white"/>
              </a:bgClr>
            </a:pattFill>
            <a:ln>
              <a:solidFill>
                <a:schemeClr val="tx1"/>
              </a:solidFill>
            </a:ln>
          </c:spPr>
          <c:invertIfNegative val="0"/>
          <c:dLbls>
            <c:txPr>
              <a:bodyPr/>
              <a:lstStyle/>
              <a:p>
                <a:pPr>
                  <a:defRPr sz="500"/>
                </a:pPr>
                <a:endParaRPr lang="en-US"/>
              </a:p>
            </c:txPr>
            <c:dLblPos val="outEnd"/>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Sheet1!$E$2:$E$6</c:f>
              <c:numCache>
                <c:formatCode>0%</c:formatCode>
                <c:ptCount val="5"/>
                <c:pt idx="0">
                  <c:v>0.31</c:v>
                </c:pt>
                <c:pt idx="1">
                  <c:v>0.14</c:v>
                </c:pt>
                <c:pt idx="2">
                  <c:v>0.14</c:v>
                </c:pt>
                <c:pt idx="3">
                  <c:v>0.01</c:v>
                </c:pt>
                <c:pt idx="4">
                  <c:v>0.78</c:v>
                </c:pt>
              </c:numCache>
            </c:numRef>
          </c:val>
        </c:ser>
        <c:dLbls>
          <c:dLblPos val="outEnd"/>
          <c:showLegendKey val="0"/>
          <c:showVal val="1"/>
          <c:showCatName val="0"/>
          <c:showSerName val="0"/>
          <c:showPercent val="0"/>
          <c:showBubbleSize val="0"/>
        </c:dLbls>
        <c:gapWidth val="150"/>
        <c:axId val="2087570488"/>
        <c:axId val="2087568520"/>
      </c:barChart>
      <c:catAx>
        <c:axId val="2087570488"/>
        <c:scaling>
          <c:orientation val="minMax"/>
        </c:scaling>
        <c:delete val="0"/>
        <c:axPos val="b"/>
        <c:majorTickMark val="out"/>
        <c:minorTickMark val="none"/>
        <c:tickLblPos val="nextTo"/>
        <c:txPr>
          <a:bodyPr/>
          <a:lstStyle/>
          <a:p>
            <a:pPr>
              <a:defRPr sz="900" b="0" i="1"/>
            </a:pPr>
            <a:endParaRPr lang="en-US"/>
          </a:p>
        </c:txPr>
        <c:crossAx val="2087568520"/>
        <c:crosses val="autoZero"/>
        <c:auto val="1"/>
        <c:lblAlgn val="ctr"/>
        <c:lblOffset val="100"/>
        <c:noMultiLvlLbl val="0"/>
      </c:catAx>
      <c:valAx>
        <c:axId val="2087568520"/>
        <c:scaling>
          <c:orientation val="minMax"/>
        </c:scaling>
        <c:delete val="0"/>
        <c:axPos val="l"/>
        <c:majorGridlines/>
        <c:numFmt formatCode="0%" sourceLinked="1"/>
        <c:majorTickMark val="out"/>
        <c:minorTickMark val="none"/>
        <c:tickLblPos val="nextTo"/>
        <c:crossAx val="2087570488"/>
        <c:crosses val="autoZero"/>
        <c:crossBetween val="between"/>
      </c:valAx>
    </c:plotArea>
    <c:legend>
      <c:legendPos val="t"/>
      <c:layout/>
      <c:overlay val="0"/>
      <c:txPr>
        <a:bodyPr/>
        <a:lstStyle/>
        <a:p>
          <a:pPr>
            <a:defRPr sz="900"/>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0"/>
    <c:plotArea>
      <c:layout/>
      <c:barChart>
        <c:barDir val="col"/>
        <c:grouping val="clustered"/>
        <c:varyColors val="0"/>
        <c:ser>
          <c:idx val="0"/>
          <c:order val="0"/>
          <c:tx>
            <c:strRef>
              <c:f>Sheet1!$B$1</c:f>
              <c:strCache>
                <c:ptCount val="1"/>
                <c:pt idx="0">
                  <c:v>theme-object</c:v>
                </c:pt>
              </c:strCache>
            </c:strRef>
          </c:tx>
          <c:spPr>
            <a:solidFill>
              <a:schemeClr val="tx1">
                <a:lumMod val="85000"/>
                <a:lumOff val="15000"/>
              </a:schemeClr>
            </a:solidFill>
            <a:ln>
              <a:solidFill>
                <a:schemeClr val="tx1"/>
              </a:solidFill>
            </a:ln>
          </c:spPr>
          <c:invertIfNegative val="0"/>
          <c:cat>
            <c:strRef>
              <c:f>Sheet1!$A$2:$A$5</c:f>
              <c:strCache>
                <c:ptCount val="4"/>
                <c:pt idx="0">
                  <c:v>gruzit’</c:v>
                </c:pt>
                <c:pt idx="1">
                  <c:v>na-gruzit’</c:v>
                </c:pt>
                <c:pt idx="2">
                  <c:v>za-gruzit’</c:v>
                </c:pt>
                <c:pt idx="3">
                  <c:v>po-gruzit’</c:v>
                </c:pt>
              </c:strCache>
            </c:strRef>
          </c:cat>
          <c:val>
            <c:numRef>
              <c:f>Sheet1!$B$2:$B$5</c:f>
              <c:numCache>
                <c:formatCode>0.00%</c:formatCode>
                <c:ptCount val="4"/>
                <c:pt idx="0">
                  <c:v>0.7273</c:v>
                </c:pt>
                <c:pt idx="1">
                  <c:v>0.2313</c:v>
                </c:pt>
                <c:pt idx="2">
                  <c:v>0.4519</c:v>
                </c:pt>
                <c:pt idx="3">
                  <c:v>0.9961</c:v>
                </c:pt>
              </c:numCache>
            </c:numRef>
          </c:val>
        </c:ser>
        <c:ser>
          <c:idx val="1"/>
          <c:order val="1"/>
          <c:tx>
            <c:strRef>
              <c:f>Sheet1!$C$1</c:f>
              <c:strCache>
                <c:ptCount val="1"/>
                <c:pt idx="0">
                  <c:v>goal-object</c:v>
                </c:pt>
              </c:strCache>
            </c:strRef>
          </c:tx>
          <c:spPr>
            <a:solidFill>
              <a:schemeClr val="bg1">
                <a:lumMod val="75000"/>
              </a:schemeClr>
            </a:solidFill>
            <a:ln>
              <a:solidFill>
                <a:srgbClr val="000000"/>
              </a:solidFill>
            </a:ln>
          </c:spPr>
          <c:invertIfNegative val="0"/>
          <c:cat>
            <c:strRef>
              <c:f>Sheet1!$A$2:$A$5</c:f>
              <c:strCache>
                <c:ptCount val="4"/>
                <c:pt idx="0">
                  <c:v>gruzit’</c:v>
                </c:pt>
                <c:pt idx="1">
                  <c:v>na-gruzit’</c:v>
                </c:pt>
                <c:pt idx="2">
                  <c:v>za-gruzit’</c:v>
                </c:pt>
                <c:pt idx="3">
                  <c:v>po-gruzit’</c:v>
                </c:pt>
              </c:strCache>
            </c:strRef>
          </c:cat>
          <c:val>
            <c:numRef>
              <c:f>Sheet1!$C$2:$C$5</c:f>
              <c:numCache>
                <c:formatCode>0.00%</c:formatCode>
                <c:ptCount val="4"/>
                <c:pt idx="0">
                  <c:v>0.2727</c:v>
                </c:pt>
                <c:pt idx="1">
                  <c:v>0.7687</c:v>
                </c:pt>
                <c:pt idx="2">
                  <c:v>0.5481</c:v>
                </c:pt>
                <c:pt idx="3">
                  <c:v>0.0039</c:v>
                </c:pt>
              </c:numCache>
            </c:numRef>
          </c:val>
        </c:ser>
        <c:dLbls>
          <c:showLegendKey val="0"/>
          <c:showVal val="0"/>
          <c:showCatName val="0"/>
          <c:showSerName val="0"/>
          <c:showPercent val="0"/>
          <c:showBubbleSize val="0"/>
        </c:dLbls>
        <c:gapWidth val="150"/>
        <c:axId val="2108031416"/>
        <c:axId val="2108015752"/>
      </c:barChart>
      <c:catAx>
        <c:axId val="2108031416"/>
        <c:scaling>
          <c:orientation val="minMax"/>
        </c:scaling>
        <c:delete val="0"/>
        <c:axPos val="b"/>
        <c:majorTickMark val="out"/>
        <c:minorTickMark val="none"/>
        <c:tickLblPos val="nextTo"/>
        <c:txPr>
          <a:bodyPr/>
          <a:lstStyle/>
          <a:p>
            <a:pPr>
              <a:defRPr i="1"/>
            </a:pPr>
            <a:endParaRPr lang="en-US"/>
          </a:p>
        </c:txPr>
        <c:crossAx val="2108015752"/>
        <c:crosses val="autoZero"/>
        <c:auto val="1"/>
        <c:lblAlgn val="ctr"/>
        <c:lblOffset val="100"/>
        <c:noMultiLvlLbl val="0"/>
      </c:catAx>
      <c:valAx>
        <c:axId val="2108015752"/>
        <c:scaling>
          <c:orientation val="minMax"/>
          <c:max val="1.0"/>
        </c:scaling>
        <c:delete val="0"/>
        <c:axPos val="l"/>
        <c:majorGridlines/>
        <c:numFmt formatCode="0%" sourceLinked="0"/>
        <c:majorTickMark val="out"/>
        <c:minorTickMark val="none"/>
        <c:tickLblPos val="nextTo"/>
        <c:crossAx val="210803141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571CB-7A3D-1040-8012-24F1CEBF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7548</Words>
  <Characters>43025</Characters>
  <Application>Microsoft Macintosh Word</Application>
  <DocSecurity>0</DocSecurity>
  <Lines>358</Lines>
  <Paragraphs>100</Paragraphs>
  <ScaleCrop>false</ScaleCrop>
  <Company/>
  <LinksUpToDate>false</LinksUpToDate>
  <CharactersWithSpaces>50473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3</cp:revision>
  <dcterms:created xsi:type="dcterms:W3CDTF">2012-09-17T19:39:00Z</dcterms:created>
  <dcterms:modified xsi:type="dcterms:W3CDTF">2012-09-17T19:40:00Z</dcterms:modified>
</cp:coreProperties>
</file>