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D813B" w14:textId="5EE1BA1D" w:rsidR="005266FB" w:rsidRDefault="005266FB" w:rsidP="005266FB">
      <w:pPr>
        <w:pStyle w:val="Heading1"/>
      </w:pPr>
      <w:r>
        <w:t>Instructions for database to the article “</w:t>
      </w:r>
      <w:r w:rsidRPr="00047AE1">
        <w:t>Space-time asymmetries:</w:t>
      </w:r>
      <w:r>
        <w:t xml:space="preserve"> Russian</w:t>
      </w:r>
      <w:r w:rsidRPr="00047AE1">
        <w:t xml:space="preserve"> </w:t>
      </w:r>
      <w:r>
        <w:rPr>
          <w:rStyle w:val="Cyrillicexampleintext"/>
          <w:rFonts w:ascii="Times New Roman" w:hAnsi="Times New Roman"/>
        </w:rPr>
        <w:t>в</w:t>
      </w:r>
      <w:r w:rsidRPr="00047AE1">
        <w:t xml:space="preserve"> ‘in</w:t>
      </w:r>
      <w:r>
        <w:t>(to)</w:t>
      </w:r>
      <w:r w:rsidRPr="00047AE1">
        <w:t xml:space="preserve">’ </w:t>
      </w:r>
      <w:r>
        <w:t>and the</w:t>
      </w:r>
      <w:r w:rsidRPr="00047AE1">
        <w:t xml:space="preserve"> </w:t>
      </w:r>
      <w:r>
        <w:t xml:space="preserve">North </w:t>
      </w:r>
      <w:r w:rsidRPr="00047AE1">
        <w:t>Slavic</w:t>
      </w:r>
      <w:r>
        <w:t xml:space="preserve"> Temporal Adverbial Continuum”, by Makarova and Nesset, </w:t>
      </w:r>
      <w:r w:rsidRPr="005266FB">
        <w:rPr>
          <w:i/>
        </w:rPr>
        <w:t>Russian Linguistics</w:t>
      </w:r>
      <w:r>
        <w:t xml:space="preserve"> 2013.</w:t>
      </w:r>
    </w:p>
    <w:p w14:paraId="37C3A1C1" w14:textId="77777777" w:rsidR="005266FB" w:rsidRDefault="005266FB">
      <w:pPr>
        <w:rPr>
          <w:i/>
        </w:rPr>
      </w:pPr>
    </w:p>
    <w:p w14:paraId="4E9DD2B0" w14:textId="6DAEB65E" w:rsidR="00F1015D" w:rsidRPr="000C03AF" w:rsidRDefault="00A36808">
      <w:r w:rsidRPr="00A36808">
        <w:rPr>
          <w:i/>
        </w:rPr>
        <w:t>VAccrossSlavicDatabase.xlsx</w:t>
      </w:r>
      <w:r w:rsidR="000C03AF">
        <w:rPr>
          <w:i/>
        </w:rPr>
        <w:t xml:space="preserve"> </w:t>
      </w:r>
      <w:r w:rsidR="000C03AF">
        <w:t xml:space="preserve">contains data collected from the </w:t>
      </w:r>
      <w:r w:rsidR="005266FB">
        <w:t>ParaSol corpus in Spring 2012. A</w:t>
      </w:r>
      <w:r w:rsidR="000C03AF">
        <w:t xml:space="preserve">ll tagging was performed manually </w:t>
      </w:r>
    </w:p>
    <w:p w14:paraId="17A88BF2" w14:textId="77777777" w:rsidR="00A36808" w:rsidRDefault="00A36808"/>
    <w:p w14:paraId="380D8CDE" w14:textId="77777777" w:rsidR="00A36808" w:rsidRDefault="00A36808">
      <w:r>
        <w:t xml:space="preserve">The Excel file contains two spreadsheets: </w:t>
      </w:r>
    </w:p>
    <w:p w14:paraId="7AE20533" w14:textId="77777777" w:rsidR="00A36808" w:rsidRDefault="00A36808" w:rsidP="00A36808">
      <w:pPr>
        <w:pStyle w:val="ListParagraph"/>
        <w:numPr>
          <w:ilvl w:val="0"/>
          <w:numId w:val="1"/>
        </w:numPr>
      </w:pPr>
      <w:r>
        <w:t xml:space="preserve">Database for R </w:t>
      </w:r>
    </w:p>
    <w:p w14:paraId="4BEE6C97" w14:textId="77777777" w:rsidR="00A36808" w:rsidRDefault="00A36808" w:rsidP="00A36808">
      <w:pPr>
        <w:pStyle w:val="ListParagraph"/>
        <w:numPr>
          <w:ilvl w:val="0"/>
          <w:numId w:val="1"/>
        </w:numPr>
      </w:pPr>
      <w:r>
        <w:t>Database with Examples</w:t>
      </w:r>
    </w:p>
    <w:p w14:paraId="29082E40" w14:textId="2D093058" w:rsidR="00886C30" w:rsidRDefault="00886C30" w:rsidP="00886C30">
      <w:pPr>
        <w:pStyle w:val="Heading2"/>
      </w:pPr>
      <w:r w:rsidRPr="00886C30">
        <w:t>Database for R</w:t>
      </w:r>
    </w:p>
    <w:p w14:paraId="70F374E8" w14:textId="33FD8C1D" w:rsidR="00A36808" w:rsidRDefault="00A36808">
      <w:r w:rsidRPr="00A36808">
        <w:rPr>
          <w:i/>
        </w:rPr>
        <w:t>Database for R</w:t>
      </w:r>
      <w:r>
        <w:t xml:space="preserve"> was used to carry out the statistical analysis, </w:t>
      </w:r>
      <w:r w:rsidR="005266FB">
        <w:t>and</w:t>
      </w:r>
      <w:r>
        <w:t xml:space="preserve"> contains the following tags: </w:t>
      </w:r>
    </w:p>
    <w:p w14:paraId="46D8D168" w14:textId="77777777" w:rsidR="00A36808" w:rsidRDefault="00A36808"/>
    <w:p w14:paraId="06E656A1" w14:textId="77777777" w:rsidR="00A36808" w:rsidRDefault="00A36808">
      <w:r>
        <w:t>Sentence: number of the sentence in the database</w:t>
      </w:r>
    </w:p>
    <w:p w14:paraId="4D961BC7" w14:textId="77777777" w:rsidR="00A36808" w:rsidRDefault="00A36808">
      <w:r>
        <w:t xml:space="preserve">Language: </w:t>
      </w:r>
      <w:r w:rsidRPr="00A36808">
        <w:rPr>
          <w:i/>
        </w:rPr>
        <w:t>RU/BL/CZ/P/UKR</w:t>
      </w:r>
    </w:p>
    <w:p w14:paraId="12B49177" w14:textId="74F8C1C0" w:rsidR="00A36808" w:rsidRDefault="00A36808">
      <w:r>
        <w:t xml:space="preserve">Latitude: geographical coordinates of the </w:t>
      </w:r>
      <w:r w:rsidR="005266FB">
        <w:t>capital/relevant city (as explained in article)</w:t>
      </w:r>
    </w:p>
    <w:p w14:paraId="343D327C" w14:textId="5FE9C009" w:rsidR="00A36808" w:rsidRDefault="00A36808">
      <w:r>
        <w:t>Longitude: geographical coordinates of the capital</w:t>
      </w:r>
      <w:r w:rsidR="005266FB">
        <w:t>/relevant city (as explained in article)</w:t>
      </w:r>
    </w:p>
    <w:p w14:paraId="2AC697FD" w14:textId="2C1ECA54" w:rsidR="00A36808" w:rsidRPr="005266FB" w:rsidRDefault="00A36808">
      <w:pPr>
        <w:rPr>
          <w:lang/>
        </w:rPr>
      </w:pPr>
      <w:r>
        <w:t xml:space="preserve">Time parameters: </w:t>
      </w:r>
      <w:r w:rsidRPr="00A36808">
        <w:rPr>
          <w:i/>
        </w:rPr>
        <w:t>long/short/unbounded</w:t>
      </w:r>
      <w:r w:rsidR="005266FB">
        <w:rPr>
          <w:i/>
        </w:rPr>
        <w:t xml:space="preserve"> </w:t>
      </w:r>
      <w:r w:rsidR="005266FB">
        <w:rPr>
          <w:lang/>
        </w:rPr>
        <w:t>(as detailed in section 3 of the article)</w:t>
      </w:r>
    </w:p>
    <w:p w14:paraId="1FC18FB1" w14:textId="77777777" w:rsidR="00A36808" w:rsidRDefault="00A36808">
      <w:r>
        <w:t>Prep:</w:t>
      </w:r>
    </w:p>
    <w:p w14:paraId="5FB2376A" w14:textId="77777777" w:rsidR="00A36808" w:rsidRDefault="00A36808">
      <w:r>
        <w:tab/>
        <w:t>v</w:t>
      </w:r>
    </w:p>
    <w:p w14:paraId="5304CD9A" w14:textId="77777777" w:rsidR="00A36808" w:rsidRDefault="00A36808">
      <w:pPr>
        <w:rPr>
          <w:i/>
        </w:rPr>
      </w:pPr>
      <w:r>
        <w:tab/>
        <w:t xml:space="preserve">other: other preposition than </w:t>
      </w:r>
      <w:r w:rsidRPr="00A36808">
        <w:rPr>
          <w:i/>
        </w:rPr>
        <w:t>v</w:t>
      </w:r>
    </w:p>
    <w:p w14:paraId="7A505C97" w14:textId="77777777" w:rsidR="00A36808" w:rsidRPr="00A36808" w:rsidRDefault="00A36808">
      <w:r>
        <w:rPr>
          <w:i/>
        </w:rPr>
        <w:tab/>
      </w:r>
      <w:r>
        <w:t>none: no preposition</w:t>
      </w:r>
    </w:p>
    <w:p w14:paraId="77FD1047" w14:textId="77777777" w:rsidR="00A36808" w:rsidRDefault="00A36808" w:rsidP="00A36808">
      <w:pPr>
        <w:ind w:firstLine="720"/>
      </w:pPr>
      <w:r>
        <w:t>NA: the sentence was not found in the ParaSol corpus</w:t>
      </w:r>
    </w:p>
    <w:p w14:paraId="426664B6" w14:textId="77777777" w:rsidR="00A36808" w:rsidRDefault="00A36808">
      <w:r>
        <w:t>Case:</w:t>
      </w:r>
    </w:p>
    <w:p w14:paraId="6D3269C3" w14:textId="77777777" w:rsidR="00A36808" w:rsidRDefault="00A36808">
      <w:r>
        <w:tab/>
        <w:t>accusative</w:t>
      </w:r>
    </w:p>
    <w:p w14:paraId="42106144" w14:textId="77777777" w:rsidR="00A36808" w:rsidRDefault="00A36808">
      <w:r>
        <w:tab/>
        <w:t>locative</w:t>
      </w:r>
    </w:p>
    <w:p w14:paraId="09703843" w14:textId="77777777" w:rsidR="00A36808" w:rsidRDefault="00A36808">
      <w:r>
        <w:tab/>
        <w:t>genitive</w:t>
      </w:r>
    </w:p>
    <w:p w14:paraId="312B0B8D" w14:textId="77777777" w:rsidR="00A36808" w:rsidRDefault="00A36808">
      <w:r>
        <w:tab/>
        <w:t>dative</w:t>
      </w:r>
    </w:p>
    <w:p w14:paraId="5B66F650" w14:textId="77777777" w:rsidR="00A36808" w:rsidRDefault="00A36808">
      <w:r>
        <w:tab/>
        <w:t>instrumental</w:t>
      </w:r>
    </w:p>
    <w:p w14:paraId="18044FF4" w14:textId="77777777" w:rsidR="00A36808" w:rsidRDefault="00A36808" w:rsidP="00A36808">
      <w:pPr>
        <w:ind w:firstLine="720"/>
      </w:pPr>
      <w:r>
        <w:t>none: no temporal adverbial in the example</w:t>
      </w:r>
    </w:p>
    <w:p w14:paraId="787C04E6" w14:textId="77777777" w:rsidR="00A36808" w:rsidRDefault="00A36808">
      <w:r>
        <w:tab/>
        <w:t>NA: the sentence was not found in the ParaSol corpus</w:t>
      </w:r>
    </w:p>
    <w:p w14:paraId="48D4F3C6" w14:textId="77777777" w:rsidR="00A36808" w:rsidRPr="00A36808" w:rsidRDefault="00A36808" w:rsidP="00A36808">
      <w:pPr>
        <w:rPr>
          <w:i/>
        </w:rPr>
      </w:pPr>
      <w:r>
        <w:t xml:space="preserve">Number: </w:t>
      </w:r>
      <w:r w:rsidRPr="00A36808">
        <w:rPr>
          <w:i/>
        </w:rPr>
        <w:t>sg/pl/none/NA</w:t>
      </w:r>
      <w:r>
        <w:t xml:space="preserve"> </w:t>
      </w:r>
    </w:p>
    <w:p w14:paraId="2C98D576" w14:textId="5D28DB53" w:rsidR="00A36808" w:rsidRDefault="00A36808">
      <w:r>
        <w:t>PrepCase</w:t>
      </w:r>
      <w:r w:rsidR="00E65B7D">
        <w:t xml:space="preserve"> (combines information about preposition and case, as well as other constructions)</w:t>
      </w:r>
      <w:r>
        <w:t>:</w:t>
      </w:r>
    </w:p>
    <w:p w14:paraId="7E41E43C" w14:textId="2408869A" w:rsidR="00A36808" w:rsidRDefault="00A36808">
      <w:r>
        <w:tab/>
        <w:t>vacc</w:t>
      </w:r>
      <w:r w:rsidR="00E65B7D">
        <w:t>: v + accusative</w:t>
      </w:r>
    </w:p>
    <w:p w14:paraId="40DDBFDE" w14:textId="76207664" w:rsidR="00A36808" w:rsidRDefault="00A36808" w:rsidP="00A36808">
      <w:pPr>
        <w:ind w:firstLine="720"/>
      </w:pPr>
      <w:r>
        <w:t>vloc</w:t>
      </w:r>
      <w:r w:rsidR="00E65B7D">
        <w:t>: v + locative</w:t>
      </w:r>
    </w:p>
    <w:p w14:paraId="16167B0C" w14:textId="77777777" w:rsidR="00A36808" w:rsidRDefault="00A36808">
      <w:r>
        <w:tab/>
        <w:t>barea: bare accusative</w:t>
      </w:r>
    </w:p>
    <w:p w14:paraId="777B3533" w14:textId="77777777" w:rsidR="00A36808" w:rsidRDefault="00A36808">
      <w:r>
        <w:tab/>
        <w:t>bareg: bare genitive</w:t>
      </w:r>
    </w:p>
    <w:p w14:paraId="4CB4EE6C" w14:textId="77777777" w:rsidR="00A36808" w:rsidRDefault="00A36808">
      <w:r>
        <w:tab/>
        <w:t>barei: bare instrumental</w:t>
      </w:r>
    </w:p>
    <w:p w14:paraId="542B79AD" w14:textId="77777777" w:rsidR="00A36808" w:rsidRDefault="00A36808">
      <w:r>
        <w:tab/>
        <w:t>othera: other preposition than v with accusative</w:t>
      </w:r>
    </w:p>
    <w:p w14:paraId="22E7D6E3" w14:textId="77777777" w:rsidR="00A36808" w:rsidRDefault="00A36808">
      <w:r>
        <w:tab/>
        <w:t>otherd: other preposition than v with dative</w:t>
      </w:r>
    </w:p>
    <w:p w14:paraId="332B91AA" w14:textId="77777777" w:rsidR="00A36808" w:rsidRDefault="00A36808">
      <w:r>
        <w:lastRenderedPageBreak/>
        <w:tab/>
        <w:t>otherg:</w:t>
      </w:r>
      <w:r w:rsidRPr="00A36808">
        <w:t xml:space="preserve"> </w:t>
      </w:r>
      <w:r>
        <w:t>other preposition than v with genitive</w:t>
      </w:r>
    </w:p>
    <w:p w14:paraId="29800060" w14:textId="77777777" w:rsidR="00A36808" w:rsidRDefault="00A36808">
      <w:r>
        <w:tab/>
        <w:t>otheri: other preposition than v with instrumental</w:t>
      </w:r>
    </w:p>
    <w:p w14:paraId="2E9B1FA5" w14:textId="77777777" w:rsidR="00A36808" w:rsidRDefault="00A36808">
      <w:r>
        <w:tab/>
        <w:t>otherl: other preposition than v with locative</w:t>
      </w:r>
    </w:p>
    <w:p w14:paraId="1019BC56" w14:textId="77777777" w:rsidR="00A36808" w:rsidRDefault="00A36808" w:rsidP="00A36808">
      <w:pPr>
        <w:ind w:firstLine="720"/>
      </w:pPr>
      <w:r>
        <w:t>adv: adverb</w:t>
      </w:r>
    </w:p>
    <w:p w14:paraId="465AD5FB" w14:textId="77777777" w:rsidR="00A36808" w:rsidRDefault="00A36808">
      <w:r>
        <w:tab/>
        <w:t>none</w:t>
      </w:r>
    </w:p>
    <w:p w14:paraId="25CFD481" w14:textId="77777777" w:rsidR="00A36808" w:rsidRDefault="00A36808" w:rsidP="00A36808">
      <w:pPr>
        <w:ind w:firstLine="720"/>
      </w:pPr>
      <w:r>
        <w:t>NA</w:t>
      </w:r>
    </w:p>
    <w:p w14:paraId="311815EE" w14:textId="7D3788C5" w:rsidR="00A36808" w:rsidRDefault="00886C30" w:rsidP="00886C30">
      <w:pPr>
        <w:pStyle w:val="Heading2"/>
      </w:pPr>
      <w:r w:rsidRPr="00886C30">
        <w:t>Database with Examples</w:t>
      </w:r>
    </w:p>
    <w:p w14:paraId="040E26BA" w14:textId="77777777" w:rsidR="00A36808" w:rsidRDefault="00A36808">
      <w:r w:rsidRPr="00A36808">
        <w:rPr>
          <w:i/>
        </w:rPr>
        <w:t>Database with Examples</w:t>
      </w:r>
      <w:r>
        <w:t xml:space="preserve"> contains the following information: </w:t>
      </w:r>
    </w:p>
    <w:p w14:paraId="2DF06A30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Rus lemma: Russian temporal noun</w:t>
      </w:r>
    </w:p>
    <w:p w14:paraId="7B268B40" w14:textId="16298666" w:rsidR="00A36808" w:rsidRDefault="00A36808" w:rsidP="00861350">
      <w:pPr>
        <w:pStyle w:val="ListParagraph"/>
        <w:numPr>
          <w:ilvl w:val="0"/>
          <w:numId w:val="2"/>
        </w:numPr>
      </w:pPr>
      <w:r>
        <w:t>Time parameter: Time parameter of the Russian temporal noun</w:t>
      </w:r>
      <w:r w:rsidR="00861350">
        <w:t xml:space="preserve"> (as described in section 3 of the article)</w:t>
      </w:r>
    </w:p>
    <w:p w14:paraId="10B911F6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Preposition</w:t>
      </w:r>
    </w:p>
    <w:p w14:paraId="26F2B9A6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Rus case: case of the temporal noun</w:t>
      </w:r>
    </w:p>
    <w:p w14:paraId="48C8E062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Sentence number: number of the sentence in the database</w:t>
      </w:r>
    </w:p>
    <w:p w14:paraId="5D54E997" w14:textId="16CEC9B5" w:rsidR="00A36808" w:rsidRDefault="00A36808" w:rsidP="00861350">
      <w:pPr>
        <w:pStyle w:val="ListParagraph"/>
        <w:numPr>
          <w:ilvl w:val="0"/>
          <w:numId w:val="2"/>
        </w:numPr>
      </w:pPr>
      <w:r>
        <w:t>Russian examples: contexts in which the temporal adverbial is used. Sentences are preceded by a number. This number is the identification number of the example in the ParaSol corpus</w:t>
      </w:r>
    </w:p>
    <w:p w14:paraId="1D922577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Ukrainian examples: contexts in which the temporal adverbial is used in Ukrainian</w:t>
      </w:r>
    </w:p>
    <w:p w14:paraId="0AB41762" w14:textId="77777777" w:rsidR="00A36808" w:rsidRPr="00A36808" w:rsidRDefault="00A36808" w:rsidP="00861350">
      <w:pPr>
        <w:pStyle w:val="ListParagraph"/>
        <w:numPr>
          <w:ilvl w:val="0"/>
          <w:numId w:val="2"/>
        </w:numPr>
      </w:pPr>
      <w:r>
        <w:t xml:space="preserve">Ukr tags: preposition and case used in the temporal construction. Same tags as in the </w:t>
      </w:r>
      <w:r w:rsidRPr="00861350">
        <w:rPr>
          <w:i/>
        </w:rPr>
        <w:t xml:space="preserve">Database for R </w:t>
      </w:r>
      <w:r>
        <w:t>sheet under PrepCase, but also includes indication of the number for constructions with the preposition v: vaccs=v+Accusative Singular, vaccpl=v+Accusative Plural, vlocs=v+Locative Singular, vlocpl=v+Locative Plural</w:t>
      </w:r>
    </w:p>
    <w:p w14:paraId="39F1B337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Polish examples</w:t>
      </w:r>
    </w:p>
    <w:p w14:paraId="087509B2" w14:textId="161CF06F" w:rsidR="00A36808" w:rsidRDefault="00A36808" w:rsidP="00861350">
      <w:pPr>
        <w:pStyle w:val="ListParagraph"/>
        <w:numPr>
          <w:ilvl w:val="0"/>
          <w:numId w:val="2"/>
        </w:numPr>
      </w:pPr>
      <w:r>
        <w:t>Polish tags</w:t>
      </w:r>
      <w:r w:rsidR="00861350">
        <w:t xml:space="preserve"> (same set of tags as for Ukrainian)</w:t>
      </w:r>
    </w:p>
    <w:p w14:paraId="0D01946F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Czech examples</w:t>
      </w:r>
    </w:p>
    <w:p w14:paraId="10A82498" w14:textId="6A2F47A3" w:rsidR="00A36808" w:rsidRDefault="00A36808" w:rsidP="00861350">
      <w:pPr>
        <w:pStyle w:val="ListParagraph"/>
        <w:numPr>
          <w:ilvl w:val="0"/>
          <w:numId w:val="2"/>
        </w:numPr>
      </w:pPr>
      <w:r>
        <w:t>Czech tags</w:t>
      </w:r>
      <w:r w:rsidR="00861350">
        <w:t xml:space="preserve"> </w:t>
      </w:r>
      <w:bookmarkStart w:id="0" w:name="_GoBack"/>
      <w:bookmarkEnd w:id="0"/>
      <w:r w:rsidR="00861350">
        <w:t>(same set of tags as for Ukrainian)</w:t>
      </w:r>
    </w:p>
    <w:p w14:paraId="1D908C86" w14:textId="77777777" w:rsidR="00A36808" w:rsidRDefault="00A36808" w:rsidP="00861350">
      <w:pPr>
        <w:pStyle w:val="ListParagraph"/>
        <w:numPr>
          <w:ilvl w:val="0"/>
          <w:numId w:val="2"/>
        </w:numPr>
      </w:pPr>
      <w:r>
        <w:t>Belarussian examples</w:t>
      </w:r>
    </w:p>
    <w:p w14:paraId="4D6BB816" w14:textId="50FBE28E" w:rsidR="00A36808" w:rsidRDefault="00A36808" w:rsidP="00861350">
      <w:pPr>
        <w:pStyle w:val="ListParagraph"/>
        <w:numPr>
          <w:ilvl w:val="0"/>
          <w:numId w:val="2"/>
        </w:numPr>
      </w:pPr>
      <w:r>
        <w:t>Belarussian tags</w:t>
      </w:r>
      <w:r w:rsidR="00861350">
        <w:t xml:space="preserve"> </w:t>
      </w:r>
      <w:r w:rsidR="00861350">
        <w:t>(same set of tags as for Ukrainian)</w:t>
      </w:r>
    </w:p>
    <w:sectPr w:rsidR="00A36808" w:rsidSect="00F1015D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059CE" w14:textId="77777777" w:rsidR="00F36655" w:rsidRDefault="00F36655" w:rsidP="00F36655">
      <w:r>
        <w:separator/>
      </w:r>
    </w:p>
  </w:endnote>
  <w:endnote w:type="continuationSeparator" w:id="0">
    <w:p w14:paraId="369CC459" w14:textId="77777777" w:rsidR="00F36655" w:rsidRDefault="00F36655" w:rsidP="00F3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FE3E7" w14:textId="77777777" w:rsidR="00F36655" w:rsidRDefault="00F36655" w:rsidP="006D53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A5B790" w14:textId="77777777" w:rsidR="00F36655" w:rsidRDefault="00F366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A532B" w14:textId="77777777" w:rsidR="00F36655" w:rsidRDefault="00F36655" w:rsidP="006D53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3C7325" w14:textId="77777777" w:rsidR="00F36655" w:rsidRDefault="00F366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4B07C" w14:textId="77777777" w:rsidR="00F36655" w:rsidRDefault="00F36655" w:rsidP="00F36655">
      <w:r>
        <w:separator/>
      </w:r>
    </w:p>
  </w:footnote>
  <w:footnote w:type="continuationSeparator" w:id="0">
    <w:p w14:paraId="09AF432E" w14:textId="77777777" w:rsidR="00F36655" w:rsidRDefault="00F36655" w:rsidP="00F36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10F6"/>
    <w:multiLevelType w:val="hybridMultilevel"/>
    <w:tmpl w:val="B604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525E5"/>
    <w:multiLevelType w:val="hybridMultilevel"/>
    <w:tmpl w:val="F770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08"/>
    <w:rsid w:val="000C03AF"/>
    <w:rsid w:val="00160466"/>
    <w:rsid w:val="005266FB"/>
    <w:rsid w:val="00861350"/>
    <w:rsid w:val="00886C30"/>
    <w:rsid w:val="00A36808"/>
    <w:rsid w:val="00D35735"/>
    <w:rsid w:val="00E65B7D"/>
    <w:rsid w:val="00F1015D"/>
    <w:rsid w:val="00F366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BF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6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yrillicexampleintext">
    <w:name w:val="Cyrillic example in text"/>
    <w:uiPriority w:val="1"/>
    <w:qFormat/>
    <w:rsid w:val="005266FB"/>
    <w:rPr>
      <w:rFonts w:ascii="Cambria" w:hAnsi="Cambria"/>
      <w:i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886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36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655"/>
  </w:style>
  <w:style w:type="character" w:styleId="PageNumber">
    <w:name w:val="page number"/>
    <w:basedOn w:val="DefaultParagraphFont"/>
    <w:uiPriority w:val="99"/>
    <w:semiHidden/>
    <w:unhideWhenUsed/>
    <w:rsid w:val="00F366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6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yrillicexampleintext">
    <w:name w:val="Cyrillic example in text"/>
    <w:uiPriority w:val="1"/>
    <w:qFormat/>
    <w:rsid w:val="005266FB"/>
    <w:rPr>
      <w:rFonts w:ascii="Cambria" w:hAnsi="Cambria"/>
      <w:i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886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36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655"/>
  </w:style>
  <w:style w:type="character" w:styleId="PageNumber">
    <w:name w:val="page number"/>
    <w:basedOn w:val="DefaultParagraphFont"/>
    <w:uiPriority w:val="99"/>
    <w:semiHidden/>
    <w:unhideWhenUsed/>
    <w:rsid w:val="00F3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2313</Characters>
  <Application>Microsoft Macintosh Word</Application>
  <DocSecurity>0</DocSecurity>
  <Lines>19</Lines>
  <Paragraphs>5</Paragraphs>
  <ScaleCrop>false</ScaleCrop>
  <Company>uit humfak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Makarova</dc:creator>
  <cp:keywords/>
  <dc:description/>
  <cp:lastModifiedBy>Information Services</cp:lastModifiedBy>
  <cp:revision>5</cp:revision>
  <dcterms:created xsi:type="dcterms:W3CDTF">2013-02-04T15:15:00Z</dcterms:created>
  <dcterms:modified xsi:type="dcterms:W3CDTF">2013-02-04T15:20:00Z</dcterms:modified>
</cp:coreProperties>
</file>