
<file path=[Content_Types].xml><?xml version="1.0" encoding="utf-8"?>
<Types xmlns="http://schemas.openxmlformats.org/package/2006/content-types">
  <Default Extension="xml" ContentType="application/xml"/>
  <Default Extension="xlsm" ContentType="application/vnd.ms-excel.sheet.macroEnabled.12"/>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81C98" w14:textId="09B09545" w:rsidR="006709F6" w:rsidRPr="00E1195C" w:rsidRDefault="006709F6" w:rsidP="009A6776">
      <w:pPr>
        <w:outlineLvl w:val="0"/>
        <w:rPr>
          <w:rFonts w:cs="Times New Roman" w:hint="eastAsia"/>
        </w:rPr>
      </w:pPr>
      <w:r w:rsidRPr="00E1195C">
        <w:t xml:space="preserve">“Semantic Profiles of Five Russian Prefixes: </w:t>
      </w:r>
      <w:r w:rsidRPr="009A6776">
        <w:rPr>
          <w:i/>
          <w:iCs/>
        </w:rPr>
        <w:t>po-</w:t>
      </w:r>
      <w:r w:rsidRPr="00E1195C">
        <w:t xml:space="preserve">, </w:t>
      </w:r>
      <w:r w:rsidRPr="009A6776">
        <w:rPr>
          <w:i/>
          <w:iCs/>
        </w:rPr>
        <w:t>s-</w:t>
      </w:r>
      <w:r w:rsidR="00ED311B">
        <w:rPr>
          <w:iCs/>
        </w:rPr>
        <w:t>,</w:t>
      </w:r>
      <w:r w:rsidRPr="00E1195C">
        <w:t xml:space="preserve"> </w:t>
      </w:r>
      <w:r w:rsidRPr="009A6776">
        <w:rPr>
          <w:i/>
          <w:iCs/>
        </w:rPr>
        <w:t>za-</w:t>
      </w:r>
      <w:r w:rsidRPr="00E1195C">
        <w:t xml:space="preserve">, </w:t>
      </w:r>
      <w:r w:rsidRPr="009A6776">
        <w:rPr>
          <w:i/>
          <w:iCs/>
        </w:rPr>
        <w:t>na-</w:t>
      </w:r>
      <w:r>
        <w:t>,</w:t>
      </w:r>
      <w:r w:rsidRPr="00E1195C">
        <w:t xml:space="preserve"> </w:t>
      </w:r>
      <w:r w:rsidRPr="009A6776">
        <w:rPr>
          <w:i/>
          <w:iCs/>
        </w:rPr>
        <w:t>pro-</w:t>
      </w:r>
      <w:r w:rsidRPr="00195C0A">
        <w:t>”</w:t>
      </w:r>
    </w:p>
    <w:p w14:paraId="54ADA532" w14:textId="77777777" w:rsidR="006709F6" w:rsidRPr="00E1195C" w:rsidRDefault="006709F6">
      <w:pPr>
        <w:rPr>
          <w:rFonts w:cs="Times New Roman" w:hint="eastAsia"/>
        </w:rPr>
      </w:pPr>
    </w:p>
    <w:p w14:paraId="24A74EED" w14:textId="77777777" w:rsidR="006709F6" w:rsidRDefault="006709F6" w:rsidP="009A6776">
      <w:pPr>
        <w:outlineLvl w:val="0"/>
        <w:rPr>
          <w:rFonts w:ascii="Times New Roman" w:hAnsi="Times New Roman" w:cs="Times New Roman"/>
        </w:rPr>
      </w:pPr>
      <w:r w:rsidRPr="00E1195C">
        <w:t>Abstract</w:t>
      </w:r>
    </w:p>
    <w:p w14:paraId="418B92D2" w14:textId="4DD9773E" w:rsidR="006709F6" w:rsidRPr="00CA3F43" w:rsidRDefault="006709F6" w:rsidP="009A6776">
      <w:pPr>
        <w:outlineLvl w:val="0"/>
        <w:rPr>
          <w:rFonts w:ascii="Times New Roman" w:hAnsi="Times New Roman" w:cs="Times New Roman"/>
        </w:rPr>
      </w:pPr>
      <w:r w:rsidRPr="00F478D3">
        <w:rPr>
          <w:rFonts w:ascii="Times New Roman" w:hAnsi="Times New Roman" w:cs="Times New Roman"/>
        </w:rPr>
        <w:t xml:space="preserve">We test the hypothesis that Russian verbal prefixes express meaning even when they are used </w:t>
      </w:r>
      <w:r w:rsidR="0017311F" w:rsidRPr="00F478D3">
        <w:rPr>
          <w:rFonts w:ascii="Times New Roman" w:hAnsi="Times New Roman" w:cs="Times New Roman"/>
        </w:rPr>
        <w:t>to create</w:t>
      </w:r>
      <w:r w:rsidRPr="00F478D3">
        <w:rPr>
          <w:rFonts w:ascii="Times New Roman" w:hAnsi="Times New Roman" w:cs="Times New Roman"/>
        </w:rPr>
        <w:t xml:space="preserve"> </w:t>
      </w:r>
      <w:r w:rsidR="0017311F" w:rsidRPr="00F478D3">
        <w:rPr>
          <w:rFonts w:ascii="Times New Roman" w:hAnsi="Times New Roman" w:cs="Times New Roman"/>
        </w:rPr>
        <w:t xml:space="preserve">a </w:t>
      </w:r>
      <w:r w:rsidRPr="00F478D3">
        <w:rPr>
          <w:rFonts w:ascii="Times New Roman" w:hAnsi="Times New Roman" w:cs="Times New Roman"/>
        </w:rPr>
        <w:t xml:space="preserve">“purely aspectual” </w:t>
      </w:r>
      <w:r w:rsidR="0017311F" w:rsidRPr="00F478D3">
        <w:rPr>
          <w:rFonts w:ascii="Times New Roman" w:hAnsi="Times New Roman" w:cs="Times New Roman"/>
        </w:rPr>
        <w:t>pair</w:t>
      </w:r>
      <w:r w:rsidRPr="00F478D3">
        <w:rPr>
          <w:rFonts w:ascii="Times New Roman" w:hAnsi="Times New Roman" w:cs="Times New Roman"/>
        </w:rPr>
        <w:t xml:space="preserve"> (“</w:t>
      </w:r>
      <w:r w:rsidRPr="00F478D3">
        <w:rPr>
          <w:rFonts w:ascii="Times New Roman" w:hAnsi="Times New Roman" w:cs="Times New Roman"/>
          <w:lang w:val="cs-CZ"/>
        </w:rPr>
        <w:t>č</w:t>
      </w:r>
      <w:r w:rsidRPr="00F478D3">
        <w:rPr>
          <w:rFonts w:ascii="Times New Roman" w:hAnsi="Times New Roman" w:cs="Times New Roman"/>
        </w:rPr>
        <w:t>istovidov</w:t>
      </w:r>
      <w:r w:rsidR="0017311F" w:rsidRPr="00F478D3">
        <w:rPr>
          <w:rFonts w:ascii="Times New Roman" w:hAnsi="Times New Roman" w:cs="Times New Roman"/>
        </w:rPr>
        <w:t>aja para</w:t>
      </w:r>
      <w:r w:rsidRPr="00F478D3">
        <w:rPr>
          <w:rFonts w:ascii="Times New Roman" w:hAnsi="Times New Roman" w:cs="Times New Roman"/>
        </w:rPr>
        <w:t xml:space="preserve">”). This is contrary to traditional assumptions that prefixes in this function are semantically “empty”. We analyze the semantic tags independently established in the Russian National Corpus (www.ruscorpora.ru) for 382 </w:t>
      </w:r>
      <w:r w:rsidRPr="00F478D3">
        <w:t xml:space="preserve">perfective partner verbs </w:t>
      </w:r>
      <w:r w:rsidR="0017311F" w:rsidRPr="00F478D3">
        <w:t>with five of the most common verbal prefixes in Russian:</w:t>
      </w:r>
      <w:r w:rsidRPr="00F478D3">
        <w:t xml:space="preserve"> </w:t>
      </w:r>
      <w:r w:rsidRPr="00F478D3">
        <w:rPr>
          <w:i/>
          <w:iCs/>
        </w:rPr>
        <w:t>po</w:t>
      </w:r>
      <w:r w:rsidRPr="00F478D3">
        <w:t xml:space="preserve">-, </w:t>
      </w:r>
      <w:r w:rsidRPr="00F478D3">
        <w:rPr>
          <w:i/>
          <w:iCs/>
        </w:rPr>
        <w:t>s</w:t>
      </w:r>
      <w:r w:rsidRPr="00F478D3">
        <w:t xml:space="preserve">-, </w:t>
      </w:r>
      <w:r w:rsidRPr="00F478D3">
        <w:rPr>
          <w:i/>
          <w:iCs/>
        </w:rPr>
        <w:t>za</w:t>
      </w:r>
      <w:r w:rsidRPr="00F478D3">
        <w:t xml:space="preserve">-, </w:t>
      </w:r>
      <w:r w:rsidRPr="00F478D3">
        <w:rPr>
          <w:i/>
          <w:iCs/>
        </w:rPr>
        <w:t>na</w:t>
      </w:r>
      <w:r w:rsidRPr="00F478D3">
        <w:t xml:space="preserve">-, and </w:t>
      </w:r>
      <w:r w:rsidRPr="00F478D3">
        <w:rPr>
          <w:i/>
          <w:iCs/>
        </w:rPr>
        <w:t>pro</w:t>
      </w:r>
      <w:r w:rsidRPr="00F478D3">
        <w:t xml:space="preserve">-. Statistical tests show that the relationship between prefixes and semantic tags is significant and robust, and further identify which relationships constitute attractions, repulsions, and neutral relationships. It is possible to specify a unique meaning for each prefix in terms of the semantic tags it attracts or repulses. A detailed analysis of all the verbs in the study shows that the meanings of the prefixed perfective partners yield consistent patterns. </w:t>
      </w:r>
      <w:r w:rsidR="0017311F" w:rsidRPr="00F478D3">
        <w:t xml:space="preserve">Even verbs in repulsed semantic classes are consistent with these patterns. </w:t>
      </w:r>
      <w:r w:rsidRPr="00F478D3">
        <w:t>The</w:t>
      </w:r>
      <w:r w:rsidR="0017311F" w:rsidRPr="00F478D3">
        <w:t xml:space="preserve"> meaning patterns of</w:t>
      </w:r>
      <w:r w:rsidRPr="00F478D3">
        <w:t xml:space="preserve"> verb</w:t>
      </w:r>
      <w:r w:rsidR="0017311F" w:rsidRPr="00F478D3">
        <w:t>s</w:t>
      </w:r>
      <w:r w:rsidRPr="00F478D3">
        <w:t xml:space="preserve"> with “purely aspectual” prefixes can be compared with the meanings of the prefixes as established on the basis of previous scholarship, which was primarily focused on the meanings of prefixes in their “non-empty” uses. This comparison shows that the verb meanings that appear with “purely perfectivizing” prefixes are the same as those found for “non-empty” uses of prefixes. We conclude that verbs select the prefix that is most compatible with their meanings when forming “purely aspectual” perfective partners</w:t>
      </w:r>
      <w:r w:rsidR="00736EAF" w:rsidRPr="00F478D3">
        <w:t>, confirming our hypothesis</w:t>
      </w:r>
      <w:r w:rsidRPr="00F478D3">
        <w:t>.</w:t>
      </w:r>
    </w:p>
    <w:p w14:paraId="228C4906" w14:textId="77777777" w:rsidR="006709F6" w:rsidRPr="00E1195C" w:rsidRDefault="006709F6">
      <w:pPr>
        <w:rPr>
          <w:rFonts w:cs="Times New Roman" w:hint="eastAsia"/>
        </w:rPr>
      </w:pPr>
    </w:p>
    <w:p w14:paraId="7ADA30A3" w14:textId="77777777" w:rsidR="006709F6" w:rsidRDefault="006709F6" w:rsidP="009A6776">
      <w:pPr>
        <w:outlineLvl w:val="0"/>
        <w:rPr>
          <w:rFonts w:cs="Times New Roman" w:hint="eastAsia"/>
        </w:rPr>
      </w:pPr>
      <w:r w:rsidRPr="00E1195C">
        <w:t>1. Introduction</w:t>
      </w:r>
    </w:p>
    <w:p w14:paraId="1F88C5AB" w14:textId="77777777" w:rsidR="006709F6" w:rsidRPr="00F478D3" w:rsidRDefault="006709F6" w:rsidP="00395472">
      <w:pPr>
        <w:outlineLvl w:val="0"/>
        <w:rPr>
          <w:rFonts w:hint="eastAsia"/>
        </w:rPr>
      </w:pPr>
      <w:r>
        <w:t xml:space="preserve">This article focuses on the use of prefixes to form “purely aspectual” perfective partners to simplex imperfective verbs, as in </w:t>
      </w:r>
      <w:r w:rsidRPr="00E96D58">
        <w:rPr>
          <w:i/>
          <w:iCs/>
        </w:rPr>
        <w:t>pisat’</w:t>
      </w:r>
      <w:r w:rsidRPr="00E96D58">
        <w:t xml:space="preserve"> </w:t>
      </w:r>
      <w:r>
        <w:t xml:space="preserve">(imperfective) </w:t>
      </w:r>
      <w:r w:rsidRPr="00E96D58">
        <w:t xml:space="preserve">&gt; </w:t>
      </w:r>
      <w:r w:rsidRPr="00E96D58">
        <w:rPr>
          <w:i/>
          <w:iCs/>
        </w:rPr>
        <w:t>napisat’</w:t>
      </w:r>
      <w:r>
        <w:rPr>
          <w:i/>
          <w:iCs/>
        </w:rPr>
        <w:t xml:space="preserve"> </w:t>
      </w:r>
      <w:r>
        <w:t>(perfective)</w:t>
      </w:r>
      <w:r w:rsidRPr="00E96D58">
        <w:t xml:space="preserve"> ‘write’.</w:t>
      </w:r>
      <w:r>
        <w:t xml:space="preserve"> Prefixes used for this purpose are claimed by many scholars to be devoid of meaning (beyond marking the verb as perfective) and thus semantically “empty” </w:t>
      </w:r>
      <w:r w:rsidRPr="00BF6B66">
        <w:t>(</w:t>
      </w:r>
      <w:r w:rsidRPr="00F32E10">
        <w:rPr>
          <w:lang w:val="cs-CZ"/>
        </w:rPr>
        <w:t xml:space="preserve">Šaxmatov 1952, </w:t>
      </w:r>
      <w:r w:rsidRPr="00BF6B66">
        <w:t>Avilova 1959 &amp; 1976, Ti</w:t>
      </w:r>
      <w:r>
        <w:t>x</w:t>
      </w:r>
      <w:r w:rsidRPr="00BF6B66">
        <w:t>onov</w:t>
      </w:r>
      <w:r w:rsidRPr="00CA3F43">
        <w:t xml:space="preserve"> </w:t>
      </w:r>
      <w:r w:rsidRPr="00F32E10">
        <w:rPr>
          <w:lang w:val="cs-CZ"/>
        </w:rPr>
        <w:t>1964</w:t>
      </w:r>
      <w:r w:rsidRPr="00CA3F43">
        <w:t xml:space="preserve"> &amp; 1998</w:t>
      </w:r>
      <w:r w:rsidRPr="00BF6B66">
        <w:t xml:space="preserve">, Forsyth 1970, Vinogradov 1972, </w:t>
      </w:r>
      <w:r w:rsidRPr="00F32E10">
        <w:rPr>
          <w:lang w:val="cs-CZ"/>
        </w:rPr>
        <w:t>Švedova et al. 1980</w:t>
      </w:r>
      <w:r w:rsidRPr="00BF6B66">
        <w:t xml:space="preserve">, </w:t>
      </w:r>
      <w:r w:rsidRPr="00F32E10">
        <w:rPr>
          <w:lang w:val="cs-CZ"/>
        </w:rPr>
        <w:t>Čertkova 1996, Zaliznjak</w:t>
      </w:r>
      <w:r w:rsidRPr="00BF6B66">
        <w:t xml:space="preserve"> &amp; </w:t>
      </w:r>
      <w:r w:rsidRPr="00F32E10">
        <w:rPr>
          <w:lang w:val="cs-CZ"/>
        </w:rPr>
        <w:t>Š</w:t>
      </w:r>
      <w:r w:rsidRPr="00BF6B66">
        <w:t>melev 2000, Mironova 2004)</w:t>
      </w:r>
      <w:r w:rsidRPr="00E96D58">
        <w:t>.</w:t>
      </w:r>
      <w:r>
        <w:t xml:space="preserve"> Alternatively, other scholars </w:t>
      </w:r>
      <w:r w:rsidRPr="00BF6B66">
        <w:t>(Vey 1952</w:t>
      </w:r>
      <w:r w:rsidRPr="00CA3F43">
        <w:t>;</w:t>
      </w:r>
      <w:r w:rsidRPr="00BF6B66">
        <w:t xml:space="preserve"> van Schooneveld 1958</w:t>
      </w:r>
      <w:r>
        <w:t>;</w:t>
      </w:r>
      <w:r w:rsidRPr="00BF6B66">
        <w:t xml:space="preserve"> </w:t>
      </w:r>
      <w:r w:rsidRPr="00C7408D">
        <w:rPr>
          <w:lang w:val="cs-CZ"/>
        </w:rPr>
        <w:t>Isačenko 1960</w:t>
      </w:r>
      <w:r>
        <w:t>;</w:t>
      </w:r>
      <w:r w:rsidRPr="00BF6B66">
        <w:t xml:space="preserve"> Timberlake 2004</w:t>
      </w:r>
      <w:r>
        <w:t>,</w:t>
      </w:r>
      <w:r w:rsidRPr="00BF6B66">
        <w:t xml:space="preserve"> 410-411)</w:t>
      </w:r>
      <w:r>
        <w:t xml:space="preserve"> have proposed that the prefixes do </w:t>
      </w:r>
      <w:r w:rsidRPr="00F478D3">
        <w:t xml:space="preserve">bear meaning, even in their “purely aspectual” function. </w:t>
      </w:r>
    </w:p>
    <w:p w14:paraId="5D13ECB0" w14:textId="2F6169A8" w:rsidR="006709F6" w:rsidRDefault="00736EAF" w:rsidP="00395472">
      <w:pPr>
        <w:outlineLvl w:val="0"/>
        <w:rPr>
          <w:rFonts w:hint="eastAsia"/>
        </w:rPr>
      </w:pPr>
      <w:r w:rsidRPr="00F478D3">
        <w:rPr>
          <w:rFonts w:cs="Times New Roman"/>
        </w:rPr>
        <w:tab/>
        <w:t xml:space="preserve">All prefixes that are claimed to have a “purely aspectual” function are also recognized as expressing meaning when combined with </w:t>
      </w:r>
      <w:r w:rsidR="00F056BE" w:rsidRPr="00F478D3">
        <w:rPr>
          <w:rFonts w:cs="Times New Roman"/>
        </w:rPr>
        <w:t>other</w:t>
      </w:r>
      <w:r w:rsidRPr="00F478D3">
        <w:rPr>
          <w:rFonts w:cs="Times New Roman"/>
        </w:rPr>
        <w:t xml:space="preserve"> base verbs. In order to proceed, it is important to differentiate between verbs in which the prefixes are claimed to be “empty” and those where the prefixes are “non-empty”. </w:t>
      </w:r>
      <w:r w:rsidR="006709F6" w:rsidRPr="00F478D3">
        <w:t>Scholars in</w:t>
      </w:r>
      <w:r w:rsidR="006709F6">
        <w:t xml:space="preserve"> both formalist and functionalist traditions have proposed that distinctions be made among Russian perfective verbs. Svenonius and Ramchand (Ramchand 2004,</w:t>
      </w:r>
      <w:r w:rsidR="006709F6" w:rsidRPr="007B2B2F">
        <w:t xml:space="preserve"> Svenonius 2004a–b and 2008</w:t>
      </w:r>
      <w:r w:rsidR="006709F6">
        <w:t xml:space="preserve">) identify three groups of perfectives: those with “purely perfectivizing” prefixes (such as </w:t>
      </w:r>
      <w:r w:rsidR="006709F6" w:rsidRPr="00A51F47">
        <w:rPr>
          <w:i/>
          <w:iCs/>
        </w:rPr>
        <w:t>napisat’</w:t>
      </w:r>
      <w:r w:rsidR="006709F6">
        <w:t xml:space="preserve"> ‘write’), which they set aside and do not analyze further; those with “lexical” prefixes, which have directional or idiosyncratic meanings (such as </w:t>
      </w:r>
      <w:r w:rsidR="006709F6" w:rsidRPr="00A51F47">
        <w:rPr>
          <w:i/>
          <w:iCs/>
        </w:rPr>
        <w:t>perepisat’</w:t>
      </w:r>
      <w:r w:rsidR="006709F6">
        <w:t xml:space="preserve"> ‘re-write’); and those with “super-lexical” prefixes, which have predictable, quantizing meanings (such as </w:t>
      </w:r>
      <w:r w:rsidR="006709F6" w:rsidRPr="00A51F47">
        <w:rPr>
          <w:i/>
          <w:iCs/>
        </w:rPr>
        <w:t>popisat’</w:t>
      </w:r>
      <w:r w:rsidR="006709F6">
        <w:t xml:space="preserve"> ‘write for a while’, </w:t>
      </w:r>
      <w:r w:rsidR="006709F6" w:rsidRPr="0047181A">
        <w:rPr>
          <w:i/>
          <w:iCs/>
        </w:rPr>
        <w:t>po</w:t>
      </w:r>
      <w:r w:rsidR="006709F6" w:rsidRPr="0047181A">
        <w:rPr>
          <w:rFonts w:ascii="Times New Roman" w:hAnsi="Times New Roman" w:cs="Times New Roman"/>
          <w:i/>
          <w:iCs/>
          <w:lang w:val="cs-CZ"/>
        </w:rPr>
        <w:t>č</w:t>
      </w:r>
      <w:r w:rsidR="006709F6" w:rsidRPr="00CA3F43">
        <w:rPr>
          <w:rFonts w:ascii="Times New Roman" w:hAnsi="Times New Roman" w:cs="Times New Roman"/>
          <w:i/>
          <w:iCs/>
        </w:rPr>
        <w:t>ixat’</w:t>
      </w:r>
      <w:r w:rsidR="006709F6" w:rsidRPr="00CA3F43">
        <w:rPr>
          <w:rFonts w:ascii="Times New Roman" w:hAnsi="Times New Roman" w:cs="Times New Roman"/>
        </w:rPr>
        <w:t xml:space="preserve"> ‘sneeze for a while’</w:t>
      </w:r>
      <w:r w:rsidR="006709F6">
        <w:t>). Svenonius and Ramchand point out that whereas “lexical” prefixes do introduce additional predicational structure, do add arguments, and are low in the tree (VP-internal), “super-lexical” prefixes do not introduce additional predicational structure, do not add arguments, and are high in the tree (VP-external). In a largely parallel classification</w:t>
      </w:r>
      <w:r w:rsidR="006709F6">
        <w:rPr>
          <w:rStyle w:val="FootnoteReference"/>
          <w:rFonts w:cs="Times New Roman"/>
        </w:rPr>
        <w:footnoteReference w:id="1"/>
      </w:r>
      <w:r w:rsidR="006709F6">
        <w:t xml:space="preserve">, Janda (2007) suggests the term “Natural Perfectives” for verbs formed with “purely perfectivizing” prefixes, “Specialized Perfectives” for verbs formed with “lexical” prefixes, and “Complex Act Perfectives” for verbs formed with “super-lexical” prefixes. Janda additionally identifies “Single Act Perfectives” with a semelfactive meaning (such as </w:t>
      </w:r>
      <w:r w:rsidR="006709F6" w:rsidRPr="001A4CA3">
        <w:rPr>
          <w:rFonts w:ascii="Times New Roman" w:hAnsi="Times New Roman" w:cs="Times New Roman"/>
          <w:i/>
          <w:iCs/>
          <w:lang w:val="cs-CZ"/>
        </w:rPr>
        <w:t>č</w:t>
      </w:r>
      <w:r w:rsidR="006709F6" w:rsidRPr="00CA3F43">
        <w:rPr>
          <w:rFonts w:ascii="Times New Roman" w:hAnsi="Times New Roman" w:cs="Times New Roman"/>
          <w:i/>
          <w:iCs/>
        </w:rPr>
        <w:t>ixnut’</w:t>
      </w:r>
      <w:r w:rsidR="006709F6" w:rsidRPr="00CA3F43">
        <w:rPr>
          <w:rFonts w:ascii="Times New Roman" w:hAnsi="Times New Roman" w:cs="Times New Roman"/>
        </w:rPr>
        <w:t xml:space="preserve"> ‘sneeze once’</w:t>
      </w:r>
      <w:r w:rsidR="006709F6">
        <w:t xml:space="preserve">) and </w:t>
      </w:r>
      <w:r w:rsidR="006709F6">
        <w:lastRenderedPageBreak/>
        <w:t xml:space="preserve">shows that the types of perfectives have distinct tendencies in terms of their semantics </w:t>
      </w:r>
      <w:r w:rsidR="003A726A" w:rsidRPr="00F478D3">
        <w:t>and derivational behavior</w:t>
      </w:r>
      <w:r w:rsidR="006709F6" w:rsidRPr="00F478D3">
        <w:t>. Whereas Specialized Perfectives nearly always form</w:t>
      </w:r>
      <w:r w:rsidR="006709F6">
        <w:t xml:space="preserve"> secondary imperfectives, this type of derivation is resisted to various degrees by the other types of perfectives. Natural Perfectives and Specialized Perfectives usually refer to actions that have a natural culmination (the completion of a document for </w:t>
      </w:r>
      <w:r w:rsidR="006709F6" w:rsidRPr="001A4CA3">
        <w:rPr>
          <w:i/>
          <w:iCs/>
        </w:rPr>
        <w:t>napisat’</w:t>
      </w:r>
      <w:r w:rsidR="006709F6">
        <w:t xml:space="preserve"> ‘write’ or a revision for </w:t>
      </w:r>
      <w:r w:rsidR="006709F6" w:rsidRPr="001A4CA3">
        <w:rPr>
          <w:i/>
          <w:iCs/>
        </w:rPr>
        <w:t>perepisat’</w:t>
      </w:r>
      <w:r w:rsidR="006709F6">
        <w:t xml:space="preserve"> ‘rewrite’); by contrast, Complex Act Perfectives and Single Act Perfectives usually refer to actions that lack a sense of </w:t>
      </w:r>
      <w:r w:rsidR="006709F6" w:rsidRPr="00F478D3">
        <w:t>completability (</w:t>
      </w:r>
      <w:r w:rsidR="006709F6" w:rsidRPr="00F478D3">
        <w:rPr>
          <w:i/>
          <w:iCs/>
        </w:rPr>
        <w:t>popisat’</w:t>
      </w:r>
      <w:r w:rsidR="006709F6" w:rsidRPr="00F478D3">
        <w:t xml:space="preserve"> ‘write for a while’ is about writing without a</w:t>
      </w:r>
      <w:r w:rsidR="003A726A" w:rsidRPr="00F478D3">
        <w:t>n inherent</w:t>
      </w:r>
      <w:r w:rsidR="006709F6" w:rsidRPr="00F478D3">
        <w:t xml:space="preserve"> </w:t>
      </w:r>
      <w:r w:rsidR="003A726A" w:rsidRPr="00F478D3">
        <w:t>telos</w:t>
      </w:r>
      <w:r w:rsidR="006709F6" w:rsidRPr="00F478D3">
        <w:t>,</w:t>
      </w:r>
      <w:r w:rsidR="006709F6">
        <w:t xml:space="preserve"> and the lack of a culmination is inherent in sneezing as we see in </w:t>
      </w:r>
      <w:r w:rsidR="006709F6" w:rsidRPr="0047181A">
        <w:rPr>
          <w:i/>
          <w:iCs/>
        </w:rPr>
        <w:t>po</w:t>
      </w:r>
      <w:r w:rsidR="006709F6" w:rsidRPr="0047181A">
        <w:rPr>
          <w:rFonts w:ascii="Times New Roman" w:hAnsi="Times New Roman" w:cs="Times New Roman"/>
          <w:i/>
          <w:iCs/>
          <w:lang w:val="cs-CZ"/>
        </w:rPr>
        <w:t>č</w:t>
      </w:r>
      <w:r w:rsidR="006709F6" w:rsidRPr="00CA3F43">
        <w:rPr>
          <w:rFonts w:ascii="Times New Roman" w:hAnsi="Times New Roman" w:cs="Times New Roman"/>
          <w:i/>
          <w:iCs/>
        </w:rPr>
        <w:t>ixat’</w:t>
      </w:r>
      <w:r w:rsidR="006709F6" w:rsidRPr="00CA3F43">
        <w:rPr>
          <w:rFonts w:ascii="Times New Roman" w:hAnsi="Times New Roman" w:cs="Times New Roman"/>
        </w:rPr>
        <w:t xml:space="preserve"> ‘sneeze for a while’ and </w:t>
      </w:r>
      <w:r w:rsidR="006709F6" w:rsidRPr="001A4CA3">
        <w:rPr>
          <w:rFonts w:ascii="Times New Roman" w:hAnsi="Times New Roman" w:cs="Times New Roman"/>
          <w:i/>
          <w:iCs/>
          <w:lang w:val="cs-CZ"/>
        </w:rPr>
        <w:t>č</w:t>
      </w:r>
      <w:r w:rsidR="006709F6" w:rsidRPr="00CA3F43">
        <w:rPr>
          <w:rFonts w:ascii="Times New Roman" w:hAnsi="Times New Roman" w:cs="Times New Roman"/>
          <w:i/>
          <w:iCs/>
        </w:rPr>
        <w:t>ixnut’</w:t>
      </w:r>
      <w:r w:rsidR="006709F6" w:rsidRPr="00CA3F43">
        <w:rPr>
          <w:rFonts w:ascii="Times New Roman" w:hAnsi="Times New Roman" w:cs="Times New Roman"/>
        </w:rPr>
        <w:t xml:space="preserve"> ‘sneeze once’</w:t>
      </w:r>
      <w:r w:rsidR="006709F6">
        <w:t xml:space="preserve">). </w:t>
      </w:r>
    </w:p>
    <w:p w14:paraId="606C0549" w14:textId="77777777" w:rsidR="006709F6" w:rsidRDefault="006709F6" w:rsidP="00395472">
      <w:pPr>
        <w:outlineLvl w:val="0"/>
        <w:rPr>
          <w:rFonts w:hint="eastAsia"/>
        </w:rPr>
      </w:pPr>
      <w:r>
        <w:rPr>
          <w:rFonts w:cs="Times New Roman"/>
        </w:rPr>
        <w:tab/>
      </w:r>
      <w:r>
        <w:t>In this article we adopt Janda’s (2007) terminology. Thus, the aspectual partner verbs formed by “purely perfectivizing” prefixes are henceforth referred to as “Natural Perfectives”. We can thus state our hypothesis as (1):</w:t>
      </w:r>
    </w:p>
    <w:p w14:paraId="2B13AA32" w14:textId="77777777" w:rsidR="006709F6" w:rsidRPr="00E1195C" w:rsidRDefault="006709F6" w:rsidP="00395472">
      <w:pPr>
        <w:outlineLvl w:val="0"/>
        <w:rPr>
          <w:rFonts w:cs="Times New Roman" w:hint="eastAsia"/>
        </w:rPr>
      </w:pPr>
      <w:r>
        <w:rPr>
          <w:rFonts w:cs="Times New Roman"/>
        </w:rPr>
        <w:tab/>
      </w:r>
      <w:r>
        <w:t>(1)</w:t>
      </w:r>
      <w:r w:rsidRPr="00B9398B">
        <w:t xml:space="preserve"> </w:t>
      </w:r>
      <w:r>
        <w:t>Hypothesis: The selection of prefixes for Natural Perfectives conforms to semantic preferences.</w:t>
      </w:r>
    </w:p>
    <w:p w14:paraId="2C75107D" w14:textId="3774EF5D" w:rsidR="006709F6" w:rsidRPr="00E1195C" w:rsidRDefault="006709F6" w:rsidP="00395472">
      <w:pPr>
        <w:outlineLvl w:val="0"/>
        <w:rPr>
          <w:rFonts w:cs="Times New Roman" w:hint="eastAsia"/>
        </w:rPr>
      </w:pPr>
      <w:r>
        <w:rPr>
          <w:rFonts w:cs="Times New Roman"/>
        </w:rPr>
        <w:tab/>
      </w:r>
      <w:r>
        <w:t xml:space="preserve">This hypothesis will be tested using a statistical study of the semantics of </w:t>
      </w:r>
      <w:r w:rsidR="00F056BE" w:rsidRPr="00F478D3">
        <w:t>Natural Perfectives formed via prefixation</w:t>
      </w:r>
      <w:r w:rsidRPr="00F478D3">
        <w:t xml:space="preserve">. In order to test the hypothesis, we need first to clearly define the set of </w:t>
      </w:r>
      <w:r w:rsidR="00F056BE" w:rsidRPr="00F478D3">
        <w:t>Natural Perfective</w:t>
      </w:r>
      <w:r w:rsidRPr="00F478D3">
        <w:t>s and find a means for objectively</w:t>
      </w:r>
      <w:r>
        <w:t xml:space="preserve"> assessing semantic preferences. These two challenges have been overcome by means of electronic resources that provide a list of relevant verbs and semantic tags for those verbs, respectively. Those resources are described below.</w:t>
      </w:r>
    </w:p>
    <w:p w14:paraId="22065A76" w14:textId="0CF9A07D" w:rsidR="006709F6" w:rsidRDefault="006709F6">
      <w:pPr>
        <w:rPr>
          <w:rFonts w:hint="eastAsia"/>
        </w:rPr>
      </w:pPr>
      <w:r>
        <w:rPr>
          <w:rFonts w:cs="Times New Roman"/>
        </w:rPr>
        <w:tab/>
      </w:r>
      <w:r w:rsidRPr="00F478D3">
        <w:t>A distinction between Natural Perfectives and all other prefixed perfectives is well motivated, regardless of what tradition one adheres to. However, in order to</w:t>
      </w:r>
      <w:r>
        <w:t xml:space="preserve"> investigate the relationship between prefixes and semantics among Natural Perfectives, we need a list of the relevant verbs. The CLEAR (Cognitive Linguistics: Empirical Approaches to Russian) group at the University of Tromsø has prepared an inventory of Russian Natural Perfectives available over the </w:t>
      </w:r>
      <w:proofErr w:type="gramStart"/>
      <w:r>
        <w:t>internet</w:t>
      </w:r>
      <w:proofErr w:type="gramEnd"/>
      <w:r>
        <w:t xml:space="preserve"> at </w:t>
      </w:r>
      <w:r w:rsidRPr="00E96D58">
        <w:t xml:space="preserve">http://emptyprefixes.uit.no. This </w:t>
      </w:r>
      <w:r>
        <w:t>inventory, called the “Exploring Emptiness database”,</w:t>
      </w:r>
      <w:r w:rsidRPr="00E96D58">
        <w:t xml:space="preserve"> </w:t>
      </w:r>
      <w:r>
        <w:t>provides</w:t>
      </w:r>
      <w:r w:rsidRPr="00E96D58">
        <w:t xml:space="preserve"> information </w:t>
      </w:r>
      <w:r>
        <w:t>on</w:t>
      </w:r>
      <w:r w:rsidRPr="00E96D58">
        <w:t xml:space="preserve"> 1</w:t>
      </w:r>
      <w:r w:rsidRPr="00CA3F43">
        <w:t>,</w:t>
      </w:r>
      <w:r w:rsidRPr="00E96D58">
        <w:t>981 Natural Perfectives formed via prefixation, includ</w:t>
      </w:r>
      <w:r>
        <w:t>ing</w:t>
      </w:r>
      <w:r w:rsidRPr="00E96D58">
        <w:t xml:space="preserve"> all such perfectives listed in </w:t>
      </w:r>
      <w:r>
        <w:t>two</w:t>
      </w:r>
      <w:r w:rsidRPr="00E96D58">
        <w:t xml:space="preserve"> dictionaries</w:t>
      </w:r>
      <w:r>
        <w:t xml:space="preserve"> plus a list,</w:t>
      </w:r>
      <w:r w:rsidRPr="00E96D58">
        <w:t xml:space="preserve"> and vetted by a panel of native speakers.</w:t>
      </w:r>
      <w:r w:rsidRPr="00E96D58">
        <w:rPr>
          <w:rStyle w:val="FootnoteReference"/>
          <w:rFonts w:cs="Times New Roman"/>
        </w:rPr>
        <w:footnoteReference w:id="2"/>
      </w:r>
      <w:r>
        <w:t xml:space="preserve"> This study uses the Exploring Emptiness database as the point of departure for collecting relevant Natural Perfectives.</w:t>
      </w:r>
    </w:p>
    <w:p w14:paraId="68C92C8B" w14:textId="4D5FB888" w:rsidR="006709F6" w:rsidRDefault="006709F6">
      <w:pPr>
        <w:rPr>
          <w:rFonts w:hint="eastAsia"/>
        </w:rPr>
      </w:pPr>
      <w:r>
        <w:rPr>
          <w:rFonts w:cs="Times New Roman"/>
        </w:rPr>
        <w:tab/>
      </w:r>
      <w:r>
        <w:t xml:space="preserve">The semantic value of words is a complex issue, particularly in an empirical study, which should ideally use objective measures. </w:t>
      </w:r>
      <w:r w:rsidRPr="00E1195C">
        <w:t>The builders of the R</w:t>
      </w:r>
      <w:r>
        <w:t xml:space="preserve">ussian </w:t>
      </w:r>
      <w:r w:rsidRPr="00E1195C">
        <w:t>N</w:t>
      </w:r>
      <w:r>
        <w:t xml:space="preserve">ational </w:t>
      </w:r>
      <w:r w:rsidRPr="00E1195C">
        <w:t>C</w:t>
      </w:r>
      <w:r>
        <w:t>orpus (www.ruscorpora.ru, henceforth “RNC”)</w:t>
      </w:r>
      <w:r w:rsidRPr="00E1195C">
        <w:t xml:space="preserve"> have developed a system of </w:t>
      </w:r>
      <w:r w:rsidRPr="00F478D3">
        <w:t>semantic tags that is adapted from the work of the “Leksikograf” group (</w:t>
      </w:r>
      <w:r w:rsidRPr="00F478D3">
        <w:rPr>
          <w:rFonts w:ascii="Times New Roman" w:hAnsi="Times New Roman" w:cs="Times New Roman"/>
        </w:rPr>
        <w:t>http://lexicograf.ru/main.html; cf. also</w:t>
      </w:r>
      <w:r w:rsidR="002B7BDD" w:rsidRPr="00F478D3">
        <w:rPr>
          <w:rFonts w:ascii="Times New Roman" w:hAnsi="Times New Roman" w:cs="Times New Roman"/>
        </w:rPr>
        <w:t xml:space="preserve"> Padu</w:t>
      </w:r>
      <w:r w:rsidR="002B7BDD" w:rsidRPr="00F478D3">
        <w:rPr>
          <w:rFonts w:ascii="Times New Roman" w:hAnsi="Times New Roman" w:cs="Times New Roman"/>
          <w:lang w:val="cs-CZ"/>
        </w:rPr>
        <w:t>č</w:t>
      </w:r>
      <w:r w:rsidR="002B7BDD" w:rsidRPr="00F478D3">
        <w:rPr>
          <w:rFonts w:ascii="Times New Roman" w:hAnsi="Times New Roman" w:cs="Times New Roman"/>
          <w:lang w:val="nb-NO"/>
        </w:rPr>
        <w:t>eva 2004;</w:t>
      </w:r>
      <w:r w:rsidRPr="00F478D3">
        <w:t xml:space="preserve"> Kustova et al. 2005 &amp; 2009</w:t>
      </w:r>
      <w:r w:rsidRPr="00F478D3">
        <w:rPr>
          <w:rFonts w:ascii="Times New Roman" w:hAnsi="Times New Roman" w:cs="Times New Roman"/>
        </w:rPr>
        <w:t>)</w:t>
      </w:r>
      <w:r w:rsidR="00586204" w:rsidRPr="00F478D3">
        <w:rPr>
          <w:rFonts w:ascii="Times New Roman" w:hAnsi="Times New Roman" w:cs="Times New Roman"/>
        </w:rPr>
        <w:t xml:space="preserve">, and more generally inspired by the work of </w:t>
      </w:r>
      <w:r w:rsidR="00586204" w:rsidRPr="00F478D3">
        <w:t>the Moscow Semantic School (cf. Apresjan 2005)</w:t>
      </w:r>
      <w:r w:rsidRPr="00F478D3">
        <w:rPr>
          <w:rFonts w:ascii="Times New Roman" w:hAnsi="Times New Roman" w:cs="Times New Roman"/>
        </w:rPr>
        <w:t>.</w:t>
      </w:r>
      <w:r w:rsidRPr="00F478D3">
        <w:rPr>
          <w:rStyle w:val="FootnoteReference"/>
          <w:rFonts w:ascii="Times New Roman" w:hAnsi="Times New Roman" w:cs="Times New Roman"/>
        </w:rPr>
        <w:footnoteReference w:id="3"/>
      </w:r>
      <w:r w:rsidRPr="00F478D3">
        <w:t xml:space="preserve"> The RNC semantic tags thus represent the collective experience of outstanding linguists who have p</w:t>
      </w:r>
      <w:r w:rsidR="00FF1CF8" w:rsidRPr="00F478D3">
        <w:t>ursu</w:t>
      </w:r>
      <w:r w:rsidRPr="00F478D3">
        <w:t xml:space="preserve">ed the semantic description of Russian. </w:t>
      </w:r>
      <w:r w:rsidR="00FF1CF8" w:rsidRPr="00F478D3">
        <w:t xml:space="preserve">A crucial issue </w:t>
      </w:r>
      <w:r w:rsidRPr="00F478D3">
        <w:t>for our study</w:t>
      </w:r>
      <w:r w:rsidR="00FF1CF8" w:rsidRPr="00F478D3">
        <w:t xml:space="preserve"> is the fact that</w:t>
      </w:r>
      <w:r w:rsidRPr="00F478D3">
        <w:t xml:space="preserve"> the semantic tags have been developed and assigned independently, thus achieving a level of objectivity we could not provide if we were to devise and tag relevant verbs ourselves. At the present time many words in the RNC have not yet received a semantic tag, and it is unlikely that semantic tagging will ever be extended to the entire lexicon. However, 92% of the Natural Perfectives attested in the RNC have been assigned a semantic tag,</w:t>
      </w:r>
      <w:r w:rsidRPr="00F478D3">
        <w:rPr>
          <w:rStyle w:val="FootnoteReference"/>
          <w:rFonts w:cs="Times New Roman"/>
        </w:rPr>
        <w:footnoteReference w:id="4"/>
      </w:r>
      <w:r w:rsidRPr="00F478D3">
        <w:t xml:space="preserve"> and our semantic investigation is based upon these tags. Given the fact that this study will use the RNC tags </w:t>
      </w:r>
      <w:r w:rsidR="00FF1CF8" w:rsidRPr="00F478D3">
        <w:t xml:space="preserve">in order to </w:t>
      </w:r>
      <w:r w:rsidRPr="00F478D3">
        <w:t>classify verbs according to semantics, we can modify the hypothesis</w:t>
      </w:r>
      <w:r>
        <w:t xml:space="preserve"> to read as in (1a):</w:t>
      </w:r>
    </w:p>
    <w:p w14:paraId="08BEBBDF" w14:textId="77777777" w:rsidR="006709F6" w:rsidRPr="00E1195C" w:rsidRDefault="006709F6" w:rsidP="00B17688">
      <w:pPr>
        <w:outlineLvl w:val="0"/>
        <w:rPr>
          <w:rFonts w:cs="Times New Roman" w:hint="eastAsia"/>
        </w:rPr>
      </w:pPr>
      <w:r>
        <w:rPr>
          <w:rFonts w:cs="Times New Roman"/>
        </w:rPr>
        <w:lastRenderedPageBreak/>
        <w:tab/>
      </w:r>
      <w:r>
        <w:t>(1a) Hypothesis: The selection of prefixes for Natural Perfectives conforms to preferences for semantic tags.</w:t>
      </w:r>
    </w:p>
    <w:p w14:paraId="183A18A8" w14:textId="0A7A8488" w:rsidR="006709F6" w:rsidRDefault="006709F6">
      <w:pPr>
        <w:rPr>
          <w:rFonts w:hint="eastAsia"/>
        </w:rPr>
      </w:pPr>
      <w:r>
        <w:rPr>
          <w:rFonts w:cs="Times New Roman"/>
        </w:rPr>
        <w:tab/>
      </w:r>
      <w:r>
        <w:t xml:space="preserve">The set of preferences for semantic tags that can be found for a verb with a given prefix is referred to as the “semantic profile” of the prefix. As we show below, each prefix has a unique semantic profile, attracting and repulsing various semantic tags each in its own way. Semantic profiling is part of a suite of related methodologies for probing the statistical behavior of linguistic units, including also constructional profiling (Janda &amp; Solovyev 2009), grammatical profiling (Janda &amp; Lyashevskaya </w:t>
      </w:r>
      <w:r w:rsidR="00D721D4">
        <w:t>forthcoming</w:t>
      </w:r>
      <w:r>
        <w:t xml:space="preserve"> a), and radial category profiling (Nesset et al. </w:t>
      </w:r>
      <w:r w:rsidR="00D721D4">
        <w:t>forthcoming</w:t>
      </w:r>
      <w:r>
        <w:t xml:space="preserve">, Baydimirova et al. </w:t>
      </w:r>
      <w:r w:rsidR="00D721D4">
        <w:t>submitted</w:t>
      </w:r>
      <w:r>
        <w:t xml:space="preserve">). </w:t>
      </w:r>
      <w:proofErr w:type="gramStart"/>
      <w:r>
        <w:t>These methodologies are inspired by behavioral profiling</w:t>
      </w:r>
      <w:proofErr w:type="gramEnd"/>
      <w:r>
        <w:t>, which investigates the distribution of a variety of features (morphological, semantic, syntactic, lexical, etc.) in connection with linguistic units, particularly as developed by Divjak and Gries (</w:t>
      </w:r>
      <w:r w:rsidRPr="00362C99">
        <w:t>Divjak &amp; Gries 2006, Gries &amp; Divjak 2009</w:t>
      </w:r>
      <w:r>
        <w:t xml:space="preserve">). </w:t>
      </w:r>
    </w:p>
    <w:p w14:paraId="07D092D1" w14:textId="685E80BB" w:rsidR="006709F6" w:rsidRDefault="006709F6">
      <w:pPr>
        <w:rPr>
          <w:rFonts w:hint="eastAsia"/>
        </w:rPr>
      </w:pPr>
      <w:r>
        <w:rPr>
          <w:rFonts w:cs="Times New Roman"/>
        </w:rPr>
        <w:tab/>
      </w:r>
      <w:r>
        <w:t xml:space="preserve">We discuss the semantic profiling method in Section 2, detailing how we selected the prefixes, semantic tags, and verbs that are included in this study. Section </w:t>
      </w:r>
      <w:r w:rsidR="00D721D4" w:rsidRPr="00F478D3">
        <w:t>3 presents</w:t>
      </w:r>
      <w:r w:rsidRPr="00F478D3">
        <w:t xml:space="preserve"> a statistical analysis demonstrating that the prefixes </w:t>
      </w:r>
      <w:r w:rsidRPr="00F478D3">
        <w:rPr>
          <w:i/>
          <w:iCs/>
        </w:rPr>
        <w:t>po-</w:t>
      </w:r>
      <w:r w:rsidRPr="00F478D3">
        <w:t xml:space="preserve">, </w:t>
      </w:r>
      <w:r w:rsidRPr="00F478D3">
        <w:rPr>
          <w:i/>
          <w:iCs/>
        </w:rPr>
        <w:t>s-</w:t>
      </w:r>
      <w:r w:rsidR="00D721D4" w:rsidRPr="00F478D3">
        <w:rPr>
          <w:iCs/>
        </w:rPr>
        <w:t xml:space="preserve">, </w:t>
      </w:r>
      <w:r w:rsidRPr="00F478D3">
        <w:rPr>
          <w:i/>
          <w:iCs/>
        </w:rPr>
        <w:t>za-</w:t>
      </w:r>
      <w:r w:rsidRPr="00F478D3">
        <w:t xml:space="preserve">, </w:t>
      </w:r>
      <w:r w:rsidRPr="00F478D3">
        <w:rPr>
          <w:i/>
          <w:iCs/>
        </w:rPr>
        <w:t>na-</w:t>
      </w:r>
      <w:r w:rsidRPr="00F478D3">
        <w:t xml:space="preserve">, </w:t>
      </w:r>
      <w:r w:rsidRPr="00F478D3">
        <w:rPr>
          <w:i/>
          <w:iCs/>
        </w:rPr>
        <w:t xml:space="preserve">pro- </w:t>
      </w:r>
      <w:r w:rsidRPr="00F478D3">
        <w:t xml:space="preserve">have distinct semantic profiles and identifying which specific tags each prefix attracts and repulses. Section </w:t>
      </w:r>
      <w:r w:rsidR="00D721D4" w:rsidRPr="00F478D3">
        <w:t>4</w:t>
      </w:r>
      <w:r w:rsidRPr="00F478D3">
        <w:t xml:space="preserve"> delves deeper, analyzing each group of verbs associated with a specific prefix and tag. Here we show that the meanings of the Natural Perfectives for a given prefix correspond to the meanings of the same prefix as established on the basis of other types of perfectives. </w:t>
      </w:r>
      <w:r w:rsidR="00D721D4" w:rsidRPr="00F478D3">
        <w:t xml:space="preserve">We also find that the meanings of the residue of verbs in repulsed semantic classes are consistent with the meanings of both the prefix and the verbs in the corresponding attracted classes. </w:t>
      </w:r>
      <w:r w:rsidRPr="00F478D3">
        <w:t xml:space="preserve">Conclusions are offered in Section </w:t>
      </w:r>
      <w:r w:rsidR="00D721D4" w:rsidRPr="00F478D3">
        <w:t>5</w:t>
      </w:r>
      <w:r w:rsidRPr="00F478D3">
        <w:t>.</w:t>
      </w:r>
    </w:p>
    <w:p w14:paraId="679D0EBA" w14:textId="77777777" w:rsidR="006709F6" w:rsidRPr="00E1195C" w:rsidRDefault="006709F6">
      <w:pPr>
        <w:rPr>
          <w:rFonts w:cs="Times New Roman" w:hint="eastAsia"/>
        </w:rPr>
      </w:pPr>
    </w:p>
    <w:p w14:paraId="0F4AD542" w14:textId="77777777" w:rsidR="006709F6" w:rsidRPr="00E1195C" w:rsidRDefault="006709F6" w:rsidP="009A6776">
      <w:pPr>
        <w:outlineLvl w:val="0"/>
        <w:rPr>
          <w:rFonts w:hint="eastAsia"/>
        </w:rPr>
      </w:pPr>
      <w:r w:rsidRPr="00E1195C">
        <w:t>2. Data and methodology</w:t>
      </w:r>
    </w:p>
    <w:p w14:paraId="44E3F6BB" w14:textId="77777777" w:rsidR="006709F6" w:rsidRPr="00E1195C" w:rsidRDefault="006709F6">
      <w:pPr>
        <w:rPr>
          <w:rFonts w:hint="eastAsia"/>
        </w:rPr>
      </w:pPr>
      <w:r w:rsidRPr="00E1195C">
        <w:t xml:space="preserve">Any quantitative study entails making decisions about what kind of data to include so that the sample is representative, free of errors or factors that might obscure the phenomenon of study, and suitable for statistical analysis. Our study aims to test the hypothesis that the prefixes in Natural Perfectives are not distributed randomly, but show preferences for semantic classes. The following subsections detail how we selected the set of prefixes and semantic classes for this study and the measures we took to eliminate extraneous factors from the dataset. </w:t>
      </w:r>
    </w:p>
    <w:p w14:paraId="787D2EC9" w14:textId="77777777" w:rsidR="006709F6" w:rsidRPr="00E1195C" w:rsidRDefault="006709F6">
      <w:pPr>
        <w:rPr>
          <w:rFonts w:hint="eastAsia"/>
        </w:rPr>
      </w:pPr>
      <w:r w:rsidRPr="00E1195C">
        <w:rPr>
          <w:rFonts w:cs="Times New Roman"/>
        </w:rPr>
        <w:tab/>
      </w:r>
      <w:r w:rsidRPr="00E1195C">
        <w:t>Additionally we need to observe the assumptions and limitations of the statistical model that we use to test the significance of the outcome. Our model of choice, the chi-square test, assumes that all observations are independent and cannot tolerate any expected value of less than five. The assumption of independence means that it is important to avoid overlapping data, so no one verb can be represented more than once in the dataset</w:t>
      </w:r>
      <w:r>
        <w:t>. The independence assumption</w:t>
      </w:r>
      <w:r w:rsidRPr="00E1195C">
        <w:t xml:space="preserve"> means that we need to control for situations in which verbs are associated with multiple prefixes or multiple semantic classes. The limitation on expected values means that we face paucity of data problems with a matrix that represents all prefixes and all semantic classes. </w:t>
      </w:r>
      <w:r w:rsidRPr="00E1195C">
        <w:rPr>
          <w:rFonts w:ascii="Times New Roman" w:hAnsi="Times New Roman" w:cs="Times New Roman"/>
        </w:rPr>
        <w:t>With</w:t>
      </w:r>
      <w:r w:rsidRPr="00E1195C">
        <w:t xml:space="preserve"> sixteen rows for prefixes</w:t>
      </w:r>
      <w:r>
        <w:t xml:space="preserve"> (see 2.1)</w:t>
      </w:r>
      <w:r w:rsidRPr="00E1195C">
        <w:t xml:space="preserve"> and twenty-seven columns for semantic classes</w:t>
      </w:r>
      <w:r>
        <w:t xml:space="preserve"> (see 2.2)</w:t>
      </w:r>
      <w:r w:rsidRPr="00E1195C">
        <w:t xml:space="preserve">, </w:t>
      </w:r>
      <w:r w:rsidRPr="00E1195C">
        <w:rPr>
          <w:rFonts w:ascii="Times New Roman" w:hAnsi="Times New Roman" w:cs="Times New Roman"/>
        </w:rPr>
        <w:t>such a matrix would have</w:t>
      </w:r>
      <w:r w:rsidRPr="00E1195C">
        <w:t xml:space="preserve"> 432 cells. Since there </w:t>
      </w:r>
      <w:proofErr w:type="gramStart"/>
      <w:r w:rsidRPr="00E1195C">
        <w:t>are</w:t>
      </w:r>
      <w:proofErr w:type="gramEnd"/>
      <w:r w:rsidRPr="00E1195C">
        <w:t xml:space="preserve"> only 1,981 prefixed Natural Perfectives in Russian (as identified in the Exploring Emptiness database), there are simply not enough Natural Perfectives in Russian to populate this matrix to a level that would give more than five observations for every cell. Furthermore, the uneven distribution of the data and the fact that some data must be eliminated in order to adhere to the independence assumption compound this problem, so it is necessary to limit this study to the prefixes and semantic classes that are associated with the largest numbers of verbs. </w:t>
      </w:r>
    </w:p>
    <w:p w14:paraId="7578C077" w14:textId="77777777" w:rsidR="006709F6" w:rsidRPr="00E1195C" w:rsidRDefault="006709F6">
      <w:pPr>
        <w:rPr>
          <w:rFonts w:cs="Times New Roman" w:hint="eastAsia"/>
        </w:rPr>
      </w:pPr>
    </w:p>
    <w:p w14:paraId="347C815A" w14:textId="77777777" w:rsidR="006709F6" w:rsidRPr="00E1195C" w:rsidRDefault="006709F6" w:rsidP="009A6776">
      <w:pPr>
        <w:outlineLvl w:val="0"/>
        <w:rPr>
          <w:rFonts w:hint="eastAsia"/>
        </w:rPr>
      </w:pPr>
      <w:r w:rsidRPr="00E1195C">
        <w:t xml:space="preserve">2.1. </w:t>
      </w:r>
      <w:proofErr w:type="gramStart"/>
      <w:r w:rsidRPr="00E1195C">
        <w:t>Which</w:t>
      </w:r>
      <w:proofErr w:type="gramEnd"/>
      <w:r w:rsidRPr="00E1195C">
        <w:t xml:space="preserve"> prefixes and why</w:t>
      </w:r>
    </w:p>
    <w:p w14:paraId="277B37BB" w14:textId="77777777" w:rsidR="006709F6" w:rsidRPr="00E1195C" w:rsidRDefault="006709F6">
      <w:pPr>
        <w:rPr>
          <w:rFonts w:hint="eastAsia"/>
        </w:rPr>
      </w:pPr>
      <w:r w:rsidRPr="00E1195C">
        <w:t xml:space="preserve">As the title suggests, this study is limited to five prefixes: </w:t>
      </w:r>
      <w:r w:rsidRPr="009A6776">
        <w:rPr>
          <w:i/>
          <w:iCs/>
        </w:rPr>
        <w:t>po</w:t>
      </w:r>
      <w:r w:rsidRPr="00E1195C">
        <w:t xml:space="preserve">-, </w:t>
      </w:r>
      <w:r w:rsidRPr="009A6776">
        <w:rPr>
          <w:i/>
          <w:iCs/>
        </w:rPr>
        <w:t>s</w:t>
      </w:r>
      <w:r w:rsidRPr="00E1195C">
        <w:t xml:space="preserve">-, </w:t>
      </w:r>
      <w:r w:rsidRPr="009A6776">
        <w:rPr>
          <w:i/>
          <w:iCs/>
        </w:rPr>
        <w:t>za</w:t>
      </w:r>
      <w:r w:rsidRPr="00E1195C">
        <w:t xml:space="preserve">-, </w:t>
      </w:r>
      <w:r w:rsidRPr="009A6776">
        <w:rPr>
          <w:i/>
          <w:iCs/>
        </w:rPr>
        <w:t>na</w:t>
      </w:r>
      <w:r w:rsidRPr="00E1195C">
        <w:t xml:space="preserve">-, and </w:t>
      </w:r>
      <w:r w:rsidRPr="009A6776">
        <w:rPr>
          <w:i/>
          <w:iCs/>
        </w:rPr>
        <w:t>pro</w:t>
      </w:r>
      <w:r w:rsidRPr="00E1195C">
        <w:t>-. This subsection details the rationale behind choosing those prefixes and further measures that were taken to prepare the data sample related to selection of prefixes.</w:t>
      </w:r>
    </w:p>
    <w:p w14:paraId="45BF0EF2" w14:textId="584720B9" w:rsidR="00C045D9" w:rsidRDefault="006709F6" w:rsidP="005F0B6E">
      <w:r w:rsidRPr="00E1195C">
        <w:rPr>
          <w:rFonts w:cs="Times New Roman"/>
        </w:rPr>
        <w:lastRenderedPageBreak/>
        <w:tab/>
      </w:r>
      <w:r w:rsidRPr="00E1195C">
        <w:t>Due to issues of allomorphy there is some room for controversy concerning the number of prefixes that form Natural Perfectives in Russian. We take as our starting point Krongauz’ (</w:t>
      </w:r>
      <w:r>
        <w:t>1998</w:t>
      </w:r>
      <w:r w:rsidRPr="00E1195C">
        <w:t xml:space="preserve">) list of nineteen prefixes, which we can reduce to sixteen by collapsing </w:t>
      </w:r>
      <w:r w:rsidRPr="00E1195C">
        <w:rPr>
          <w:i/>
          <w:iCs/>
        </w:rPr>
        <w:t>o</w:t>
      </w:r>
      <w:r w:rsidRPr="00E1195C">
        <w:t xml:space="preserve">-, </w:t>
      </w:r>
      <w:r w:rsidRPr="00E1195C">
        <w:rPr>
          <w:i/>
          <w:iCs/>
        </w:rPr>
        <w:t>ob</w:t>
      </w:r>
      <w:r w:rsidRPr="00E1195C">
        <w:t xml:space="preserve">- and </w:t>
      </w:r>
      <w:r w:rsidRPr="00E1195C">
        <w:rPr>
          <w:i/>
          <w:iCs/>
        </w:rPr>
        <w:t>obo</w:t>
      </w:r>
      <w:r w:rsidRPr="00E1195C">
        <w:t>- on the one hand</w:t>
      </w:r>
      <w:r>
        <w:t xml:space="preserve"> (cf. Baydimirova 2010)</w:t>
      </w:r>
      <w:r w:rsidRPr="00E1195C">
        <w:t xml:space="preserve">, and </w:t>
      </w:r>
      <w:r w:rsidRPr="00E1195C">
        <w:rPr>
          <w:i/>
          <w:iCs/>
        </w:rPr>
        <w:t>vz</w:t>
      </w:r>
      <w:r w:rsidRPr="00E1195C">
        <w:t xml:space="preserve">- and </w:t>
      </w:r>
      <w:r w:rsidRPr="00E1195C">
        <w:rPr>
          <w:i/>
          <w:iCs/>
        </w:rPr>
        <w:t>voz</w:t>
      </w:r>
      <w:r w:rsidRPr="00E1195C">
        <w:t xml:space="preserve">- on the other. The distribution of these sixteen prefixes across Natural Perfectives is represented in Figure 1. </w:t>
      </w:r>
    </w:p>
    <w:p w14:paraId="4DAD3E8B" w14:textId="77777777" w:rsidR="00C045D9" w:rsidRDefault="00C045D9" w:rsidP="00C045D9">
      <w:pPr>
        <w:pStyle w:val="NormalWeb"/>
        <w:spacing w:before="0" w:beforeAutospacing="0" w:after="0" w:afterAutospacing="0"/>
        <w:jc w:val="both"/>
        <w:rPr>
          <w:lang w:val="en-US"/>
        </w:rPr>
      </w:pPr>
    </w:p>
    <w:p w14:paraId="0A45322A" w14:textId="2E6F402B" w:rsidR="00C045D9" w:rsidRDefault="00C045D9" w:rsidP="00C045D9">
      <w:pPr>
        <w:pStyle w:val="NormalWeb"/>
        <w:spacing w:before="0" w:beforeAutospacing="0" w:after="0" w:afterAutospacing="0"/>
        <w:jc w:val="both"/>
        <w:rPr>
          <w:lang w:val="en-US"/>
        </w:rPr>
      </w:pPr>
      <w:r>
        <w:rPr>
          <w:noProof/>
          <w:lang w:val="en-US" w:eastAsia="en-US"/>
        </w:rPr>
        <w:drawing>
          <wp:inline distT="0" distB="0" distL="0" distR="0" wp14:anchorId="62933E04" wp14:editId="66BAFC55">
            <wp:extent cx="5755640" cy="2410460"/>
            <wp:effectExtent l="0" t="0" r="0" b="0"/>
            <wp:docPr id="2" name="Objec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lang w:val="en-US"/>
        </w:rPr>
        <w:t>Figure 1. Distribution of aspectual prefixes across Natural Perfectives</w:t>
      </w:r>
    </w:p>
    <w:p w14:paraId="1BA23CAB" w14:textId="77777777" w:rsidR="00C045D9" w:rsidRPr="002D5711" w:rsidRDefault="00C045D9" w:rsidP="00C045D9">
      <w:pPr>
        <w:rPr>
          <w:rFonts w:hint="eastAsia"/>
        </w:rPr>
      </w:pPr>
    </w:p>
    <w:p w14:paraId="0ABFE9AD" w14:textId="389C2681" w:rsidR="006709F6" w:rsidRPr="00E1195C" w:rsidRDefault="006709F6">
      <w:pPr>
        <w:rPr>
          <w:rFonts w:hint="eastAsia"/>
        </w:rPr>
      </w:pPr>
      <w:r w:rsidRPr="00E1195C">
        <w:t xml:space="preserve">Figure 1 makes it easy to identify the prefixes that form the largest numbers of Natural Perfectives. The question is where to draw the line in this distribution, which prefixes from the left to include, and which from the right to exclude. We </w:t>
      </w:r>
      <w:r w:rsidRPr="00E1195C">
        <w:rPr>
          <w:rFonts w:ascii="Times New Roman" w:hAnsi="Times New Roman" w:cs="Times New Roman"/>
        </w:rPr>
        <w:t>took</w:t>
      </w:r>
      <w:r w:rsidRPr="00E1195C">
        <w:t xml:space="preserve"> a variety of facts into consideration in making our decision. There is a break in the distribution between the “large” prefixes with over one hundred Natural Perfectives (</w:t>
      </w:r>
      <w:r w:rsidRPr="009A6776">
        <w:rPr>
          <w:i/>
          <w:iCs/>
        </w:rPr>
        <w:t>po</w:t>
      </w:r>
      <w:r w:rsidRPr="00E1195C">
        <w:t xml:space="preserve">-, </w:t>
      </w:r>
      <w:r w:rsidRPr="009A6776">
        <w:rPr>
          <w:i/>
          <w:iCs/>
        </w:rPr>
        <w:t>s</w:t>
      </w:r>
      <w:r w:rsidRPr="00E1195C">
        <w:t xml:space="preserve">-, </w:t>
      </w:r>
      <w:r w:rsidRPr="009A6776">
        <w:rPr>
          <w:i/>
          <w:iCs/>
        </w:rPr>
        <w:t>za</w:t>
      </w:r>
      <w:r w:rsidRPr="00E1195C">
        <w:t xml:space="preserve">-, </w:t>
      </w:r>
      <w:r w:rsidRPr="009A6776">
        <w:rPr>
          <w:i/>
          <w:iCs/>
        </w:rPr>
        <w:t>o-/ob-/obo</w:t>
      </w:r>
      <w:r w:rsidRPr="00E1195C">
        <w:t xml:space="preserve">-, </w:t>
      </w:r>
      <w:r w:rsidRPr="009A6776">
        <w:rPr>
          <w:i/>
          <w:iCs/>
        </w:rPr>
        <w:t>na</w:t>
      </w:r>
      <w:r w:rsidRPr="00E1195C">
        <w:t xml:space="preserve">-, </w:t>
      </w:r>
      <w:r w:rsidRPr="009A6776">
        <w:rPr>
          <w:i/>
          <w:iCs/>
        </w:rPr>
        <w:t>pro</w:t>
      </w:r>
      <w:r w:rsidRPr="00E1195C">
        <w:t xml:space="preserve">-, and </w:t>
      </w:r>
      <w:r w:rsidRPr="009A6776">
        <w:rPr>
          <w:i/>
          <w:iCs/>
        </w:rPr>
        <w:t>vy</w:t>
      </w:r>
      <w:r w:rsidRPr="00E1195C">
        <w:t>-) and the “small” prefixes with fewer Natural Perfectives (</w:t>
      </w:r>
      <w:r w:rsidRPr="009A6776">
        <w:rPr>
          <w:i/>
          <w:iCs/>
        </w:rPr>
        <w:t>raz</w:t>
      </w:r>
      <w:r w:rsidRPr="00E1195C">
        <w:t xml:space="preserve">-, </w:t>
      </w:r>
      <w:r w:rsidRPr="009A6776">
        <w:rPr>
          <w:i/>
          <w:iCs/>
        </w:rPr>
        <w:t>iz</w:t>
      </w:r>
      <w:r w:rsidRPr="00E1195C">
        <w:t xml:space="preserve">-, </w:t>
      </w:r>
      <w:r w:rsidRPr="009A6776">
        <w:rPr>
          <w:i/>
          <w:iCs/>
        </w:rPr>
        <w:t>u</w:t>
      </w:r>
      <w:r w:rsidRPr="00E1195C">
        <w:t xml:space="preserve">-, </w:t>
      </w:r>
      <w:r w:rsidRPr="009A6776">
        <w:rPr>
          <w:i/>
          <w:iCs/>
        </w:rPr>
        <w:t>vz-/voz</w:t>
      </w:r>
      <w:r w:rsidRPr="00E1195C">
        <w:t xml:space="preserve">-, </w:t>
      </w:r>
      <w:r w:rsidRPr="009A6776">
        <w:rPr>
          <w:i/>
          <w:iCs/>
        </w:rPr>
        <w:t>ot</w:t>
      </w:r>
      <w:r w:rsidRPr="00E1195C">
        <w:t xml:space="preserve">-, </w:t>
      </w:r>
      <w:r w:rsidRPr="009A6776">
        <w:rPr>
          <w:i/>
          <w:iCs/>
        </w:rPr>
        <w:t>pri</w:t>
      </w:r>
      <w:r w:rsidRPr="00E1195C">
        <w:t xml:space="preserve">-, </w:t>
      </w:r>
      <w:r w:rsidRPr="009A6776">
        <w:rPr>
          <w:i/>
          <w:iCs/>
        </w:rPr>
        <w:t>pere</w:t>
      </w:r>
      <w:r w:rsidRPr="00E1195C">
        <w:t xml:space="preserve">-, </w:t>
      </w:r>
      <w:r w:rsidRPr="009A6776">
        <w:rPr>
          <w:i/>
          <w:iCs/>
        </w:rPr>
        <w:t>pod</w:t>
      </w:r>
      <w:r w:rsidRPr="00E1195C">
        <w:t xml:space="preserve">-, and </w:t>
      </w:r>
      <w:r w:rsidRPr="009A6776">
        <w:rPr>
          <w:i/>
          <w:iCs/>
        </w:rPr>
        <w:t>v</w:t>
      </w:r>
      <w:r w:rsidRPr="00E1195C">
        <w:t xml:space="preserve">-). This is a good place to start, but this breaking point presents two problems. On the one hand, this division separates </w:t>
      </w:r>
      <w:r w:rsidRPr="009A6776">
        <w:rPr>
          <w:i/>
          <w:iCs/>
        </w:rPr>
        <w:t>vy</w:t>
      </w:r>
      <w:r w:rsidRPr="00E1195C">
        <w:t xml:space="preserve">- and </w:t>
      </w:r>
      <w:r w:rsidRPr="009A6776">
        <w:rPr>
          <w:i/>
          <w:iCs/>
        </w:rPr>
        <w:t>iz</w:t>
      </w:r>
      <w:r w:rsidRPr="00E1195C">
        <w:t xml:space="preserve">- into two different groups, which is imprudent given the fact that these two prefixes have co-evolved in a special relationship that would be obscured by setting them apart from each other (cf. the detailed analysis in Nesset et </w:t>
      </w:r>
      <w:r w:rsidRPr="00F478D3">
        <w:t xml:space="preserve">al. </w:t>
      </w:r>
      <w:r w:rsidR="00C045D9" w:rsidRPr="00F478D3">
        <w:t>forthcoming</w:t>
      </w:r>
      <w:r w:rsidRPr="00F478D3">
        <w:t xml:space="preserve">). For this reason, it is best to remove </w:t>
      </w:r>
      <w:r w:rsidRPr="00F478D3">
        <w:rPr>
          <w:i/>
          <w:iCs/>
        </w:rPr>
        <w:t>vy</w:t>
      </w:r>
      <w:r w:rsidRPr="00F478D3">
        <w:t xml:space="preserve">- from consideration, since one would otherwise need to include </w:t>
      </w:r>
      <w:r w:rsidRPr="00F478D3">
        <w:rPr>
          <w:i/>
          <w:iCs/>
        </w:rPr>
        <w:t>iz</w:t>
      </w:r>
      <w:r w:rsidRPr="00F478D3">
        <w:t>-, which has sparse data. On the other hand, we</w:t>
      </w:r>
      <w:r w:rsidRPr="00E1195C">
        <w:t xml:space="preserve"> have the situation of </w:t>
      </w:r>
      <w:r w:rsidRPr="009A6776">
        <w:rPr>
          <w:i/>
          <w:iCs/>
        </w:rPr>
        <w:t>o-/ob-/obo</w:t>
      </w:r>
      <w:r w:rsidRPr="00E1195C">
        <w:t xml:space="preserve">-, which presents a unique array of relationships involving phonology, morphology and semantics. It would be difficult, or maybe even impossible to include </w:t>
      </w:r>
      <w:r w:rsidRPr="009A6776">
        <w:rPr>
          <w:i/>
          <w:iCs/>
        </w:rPr>
        <w:t>o-/ob-/obo</w:t>
      </w:r>
      <w:r w:rsidRPr="00E1195C">
        <w:t xml:space="preserve">- in this dataset without violating the independence assumption of our statistical model. Given these problems, the best solution is to take the largest prefixes, excluding </w:t>
      </w:r>
      <w:r w:rsidRPr="009A6776">
        <w:rPr>
          <w:i/>
          <w:iCs/>
        </w:rPr>
        <w:t>o-/ob-/obo</w:t>
      </w:r>
      <w:r w:rsidRPr="00E1195C">
        <w:t xml:space="preserve">- and stopping before </w:t>
      </w:r>
      <w:r w:rsidRPr="009A6776">
        <w:rPr>
          <w:i/>
          <w:iCs/>
        </w:rPr>
        <w:t>vy</w:t>
      </w:r>
      <w:r w:rsidRPr="00E1195C">
        <w:t xml:space="preserve">-. This gives us five prefixes to work with: </w:t>
      </w:r>
      <w:r w:rsidRPr="009A6776">
        <w:rPr>
          <w:i/>
          <w:iCs/>
        </w:rPr>
        <w:t>po</w:t>
      </w:r>
      <w:r w:rsidRPr="00E1195C">
        <w:t xml:space="preserve">-, </w:t>
      </w:r>
      <w:r w:rsidRPr="009A6776">
        <w:rPr>
          <w:i/>
          <w:iCs/>
        </w:rPr>
        <w:t>s</w:t>
      </w:r>
      <w:r w:rsidRPr="00E1195C">
        <w:t xml:space="preserve">-, </w:t>
      </w:r>
      <w:r w:rsidRPr="009A6776">
        <w:rPr>
          <w:i/>
          <w:iCs/>
        </w:rPr>
        <w:t>za</w:t>
      </w:r>
      <w:r w:rsidRPr="00E1195C">
        <w:t xml:space="preserve">-, </w:t>
      </w:r>
      <w:r w:rsidRPr="009A6776">
        <w:rPr>
          <w:i/>
          <w:iCs/>
        </w:rPr>
        <w:t>na</w:t>
      </w:r>
      <w:r w:rsidRPr="00E1195C">
        <w:t xml:space="preserve">-, and </w:t>
      </w:r>
      <w:r w:rsidRPr="009A6776">
        <w:rPr>
          <w:i/>
          <w:iCs/>
        </w:rPr>
        <w:t>pro</w:t>
      </w:r>
      <w:r w:rsidRPr="00E1195C">
        <w:t xml:space="preserve">-. </w:t>
      </w:r>
    </w:p>
    <w:p w14:paraId="7F744937" w14:textId="2A5DC199" w:rsidR="006709F6" w:rsidRPr="00F478D3" w:rsidRDefault="006709F6" w:rsidP="009F02E7">
      <w:pPr>
        <w:rPr>
          <w:rFonts w:hint="eastAsia"/>
        </w:rPr>
      </w:pPr>
      <w:r w:rsidRPr="00E1195C">
        <w:rPr>
          <w:rFonts w:cs="Times New Roman"/>
        </w:rPr>
        <w:tab/>
      </w:r>
      <w:r w:rsidRPr="00E1195C">
        <w:t xml:space="preserve">Fortunately, restricting the </w:t>
      </w:r>
      <w:r>
        <w:t>scope</w:t>
      </w:r>
      <w:r w:rsidRPr="00E1195C">
        <w:t xml:space="preserve"> to five prefixes does not compromise the present study or the overall goal of demonstrating that the prefixes that form Natural Perfectives are not semantically “empty”. The remaining five prefixes are all very frequent, and are associated with over 63% of all prefixed Natural Perfectives in Russian, so we retain the bulk of the data. Furthermore, two other studies address in detail the meanings of the prefixes that are present in the other eleven prefixes: Baydimirova 2010 presents corpus and experimental data for </w:t>
      </w:r>
      <w:r w:rsidRPr="009A6776">
        <w:rPr>
          <w:i/>
          <w:iCs/>
        </w:rPr>
        <w:t>o-/ob-/obo</w:t>
      </w:r>
      <w:r w:rsidRPr="00E1195C">
        <w:t xml:space="preserve">-, </w:t>
      </w:r>
      <w:proofErr w:type="gramStart"/>
      <w:r w:rsidRPr="00E1195C">
        <w:t xml:space="preserve">and  </w:t>
      </w:r>
      <w:r w:rsidRPr="00F478D3">
        <w:t>Baydimirova</w:t>
      </w:r>
      <w:proofErr w:type="gramEnd"/>
      <w:r w:rsidRPr="00F478D3">
        <w:t xml:space="preserve"> et al. </w:t>
      </w:r>
      <w:r w:rsidR="00C045D9" w:rsidRPr="00F478D3">
        <w:t>submitted</w:t>
      </w:r>
      <w:r w:rsidRPr="00F478D3">
        <w:t xml:space="preserve"> examines the ten smallest prefixes (ranging from </w:t>
      </w:r>
      <w:r w:rsidRPr="00F478D3">
        <w:rPr>
          <w:i/>
          <w:iCs/>
        </w:rPr>
        <w:t>vy</w:t>
      </w:r>
      <w:r w:rsidRPr="00F478D3">
        <w:t>- to</w:t>
      </w:r>
      <w:r w:rsidRPr="00E1195C">
        <w:t xml:space="preserve"> </w:t>
      </w:r>
      <w:r w:rsidRPr="00E1195C">
        <w:rPr>
          <w:i/>
          <w:iCs/>
        </w:rPr>
        <w:t>v</w:t>
      </w:r>
      <w:r w:rsidRPr="00E1195C">
        <w:t xml:space="preserve">-). Both of these studies establish the meanings of prefixes based on their “non-empty” uses (in Specialized Perfectives and Complex Act Perfectives) and show that these meanings overlap with the meanings of the base verbs that form Natural Perfectives with the same prefix. The radial category profiling methodology used in </w:t>
      </w:r>
      <w:r w:rsidRPr="00F478D3">
        <w:lastRenderedPageBreak/>
        <w:t xml:space="preserve">Baydimirova 2010 and Baydimirova et al. </w:t>
      </w:r>
      <w:r w:rsidR="00C045D9" w:rsidRPr="00F478D3">
        <w:t xml:space="preserve">submitted </w:t>
      </w:r>
      <w:r w:rsidRPr="00F478D3">
        <w:t>could in principle be extended to</w:t>
      </w:r>
      <w:r w:rsidRPr="00E1195C">
        <w:t xml:space="preserve"> all the prefixes, but in the case of the larger prefixes would involve labor-intensive attention to many thousands of verbs. The meanings of the larger prefixes, particularly </w:t>
      </w:r>
      <w:r w:rsidRPr="00E1195C">
        <w:rPr>
          <w:i/>
          <w:iCs/>
        </w:rPr>
        <w:t>po</w:t>
      </w:r>
      <w:r w:rsidRPr="00E1195C">
        <w:t xml:space="preserve">- and </w:t>
      </w:r>
      <w:r w:rsidRPr="00E1195C">
        <w:rPr>
          <w:i/>
          <w:iCs/>
        </w:rPr>
        <w:t>s</w:t>
      </w:r>
      <w:r w:rsidRPr="00E1195C">
        <w:t xml:space="preserve">- (which are becoming “default” perfectivizers in Russian, cf. Dickey </w:t>
      </w:r>
      <w:r>
        <w:t>2005</w:t>
      </w:r>
      <w:r w:rsidRPr="00E1195C">
        <w:t xml:space="preserve">), are also more semantically diffuse and more challenging for a radial category profiling analysis. For these reasons, the semantic profiling methodology is more appropriate for the larger prefixes. Note, however, that some studies have explored radial categories also for the larger prefixes (LeBlanc 2010 on </w:t>
      </w:r>
      <w:r w:rsidRPr="0085267C">
        <w:rPr>
          <w:i/>
          <w:iCs/>
        </w:rPr>
        <w:t>po</w:t>
      </w:r>
      <w:r w:rsidRPr="00E1195C">
        <w:t>-</w:t>
      </w:r>
      <w:r>
        <w:t>;</w:t>
      </w:r>
      <w:r w:rsidRPr="00E1195C">
        <w:t xml:space="preserve"> Dickey </w:t>
      </w:r>
      <w:r w:rsidRPr="00F478D3">
        <w:t xml:space="preserve">2005 on </w:t>
      </w:r>
      <w:r w:rsidRPr="00F478D3">
        <w:rPr>
          <w:i/>
          <w:iCs/>
        </w:rPr>
        <w:t>s</w:t>
      </w:r>
      <w:r w:rsidRPr="00F478D3">
        <w:t>-</w:t>
      </w:r>
      <w:r w:rsidR="00586204" w:rsidRPr="00F478D3">
        <w:t xml:space="preserve">; Janda 1986, Shull 2003, Zaliznjak 2006, Braginsky 2008 on </w:t>
      </w:r>
      <w:r w:rsidR="00586204" w:rsidRPr="00F478D3">
        <w:rPr>
          <w:i/>
        </w:rPr>
        <w:t>za-</w:t>
      </w:r>
      <w:r w:rsidRPr="00F478D3">
        <w:t xml:space="preserve">). </w:t>
      </w:r>
    </w:p>
    <w:p w14:paraId="2B29CC1A" w14:textId="77777777" w:rsidR="006709F6" w:rsidRPr="00E1195C" w:rsidRDefault="006709F6" w:rsidP="009F02E7">
      <w:pPr>
        <w:rPr>
          <w:rFonts w:hint="eastAsia"/>
        </w:rPr>
      </w:pPr>
      <w:r w:rsidRPr="00F478D3">
        <w:rPr>
          <w:rFonts w:cs="Times New Roman"/>
        </w:rPr>
        <w:tab/>
      </w:r>
      <w:r w:rsidRPr="00F478D3">
        <w:t>To summarize, it makes sense to divide the prefixes into a “large” and a</w:t>
      </w:r>
      <w:r w:rsidRPr="00E1195C">
        <w:t xml:space="preserve"> “small” group according to the number of Natural Perfectives they are associated with. The large prefixes are both quantitatively and qualitatively different from the small prefixes, motivating different approaches for the two groups. The small prefixes can be analyzed in the exhaustive detail required by radial category profiling, but present too little data for semantic profiling. The large prefixes present overwhelming and diffuse data that is hard to handle for radial category profiling but potentially sufficient for semantic profiling. If we take the five “largest” prefixes, excluding </w:t>
      </w:r>
      <w:r w:rsidRPr="009A6776">
        <w:rPr>
          <w:i/>
          <w:iCs/>
        </w:rPr>
        <w:t>o-/ob-/obo</w:t>
      </w:r>
      <w:r w:rsidRPr="00E1195C">
        <w:t xml:space="preserve">- due to confounding factors, we have </w:t>
      </w:r>
      <w:r w:rsidRPr="009A6776">
        <w:rPr>
          <w:i/>
          <w:iCs/>
        </w:rPr>
        <w:t>po</w:t>
      </w:r>
      <w:r w:rsidRPr="00E1195C">
        <w:t xml:space="preserve">-, </w:t>
      </w:r>
      <w:r w:rsidRPr="009A6776">
        <w:rPr>
          <w:i/>
          <w:iCs/>
        </w:rPr>
        <w:t>s</w:t>
      </w:r>
      <w:r w:rsidRPr="00E1195C">
        <w:t xml:space="preserve">-, </w:t>
      </w:r>
      <w:r w:rsidRPr="009A6776">
        <w:rPr>
          <w:i/>
          <w:iCs/>
        </w:rPr>
        <w:t>za</w:t>
      </w:r>
      <w:r w:rsidRPr="00E1195C">
        <w:t xml:space="preserve">-, </w:t>
      </w:r>
      <w:r w:rsidRPr="009A6776">
        <w:rPr>
          <w:i/>
          <w:iCs/>
        </w:rPr>
        <w:t>na</w:t>
      </w:r>
      <w:r w:rsidRPr="00E1195C">
        <w:t xml:space="preserve">-, and </w:t>
      </w:r>
      <w:r w:rsidRPr="009A6776">
        <w:rPr>
          <w:i/>
          <w:iCs/>
        </w:rPr>
        <w:t>pro</w:t>
      </w:r>
      <w:r w:rsidRPr="00E1195C">
        <w:t>-. The next challenge is to make sure that all the observations of the large prefixes are independent, which brings us to the issue of prefix variation.</w:t>
      </w:r>
    </w:p>
    <w:p w14:paraId="7D87C481" w14:textId="51680DE6" w:rsidR="006709F6" w:rsidRPr="00F478D3" w:rsidRDefault="006709F6" w:rsidP="009F02E7">
      <w:pPr>
        <w:rPr>
          <w:rFonts w:hint="eastAsia"/>
        </w:rPr>
      </w:pPr>
      <w:r w:rsidRPr="00E1195C">
        <w:tab/>
        <w:t xml:space="preserve">Prefix variation is present when an imperfective base verb forms two or more Natural Perfectives with the same lexical meaning. For example, if we look up </w:t>
      </w:r>
      <w:r w:rsidRPr="009A6776">
        <w:rPr>
          <w:i/>
          <w:iCs/>
        </w:rPr>
        <w:t>pisat’</w:t>
      </w:r>
      <w:r w:rsidRPr="00E1195C">
        <w:t xml:space="preserve"> ‘write’ in O</w:t>
      </w:r>
      <w:r w:rsidRPr="00E1195C">
        <w:rPr>
          <w:rFonts w:ascii="Times New Roman" w:hAnsi="Times New Roman" w:cs="Times New Roman"/>
        </w:rPr>
        <w:t>ž</w:t>
      </w:r>
      <w:r w:rsidRPr="00E1195C">
        <w:t xml:space="preserve">egov &amp; </w:t>
      </w:r>
      <w:r w:rsidRPr="00E1195C">
        <w:rPr>
          <w:rFonts w:ascii="Times New Roman" w:hAnsi="Times New Roman" w:cs="Times New Roman"/>
        </w:rPr>
        <w:t>Š</w:t>
      </w:r>
      <w:r w:rsidRPr="00E1195C">
        <w:t xml:space="preserve">vedova </w:t>
      </w:r>
      <w:r>
        <w:t>2001</w:t>
      </w:r>
      <w:r w:rsidRPr="00E1195C">
        <w:t xml:space="preserve">, we find that it has one aspectual partner verb, </w:t>
      </w:r>
      <w:r w:rsidRPr="009A6776">
        <w:rPr>
          <w:i/>
          <w:iCs/>
        </w:rPr>
        <w:t>napisat’</w:t>
      </w:r>
      <w:r w:rsidRPr="00E1195C">
        <w:t xml:space="preserve">. But if we look up </w:t>
      </w:r>
      <w:r w:rsidRPr="009A6776">
        <w:rPr>
          <w:i/>
          <w:iCs/>
        </w:rPr>
        <w:t>gruzit’</w:t>
      </w:r>
      <w:r w:rsidRPr="00E1195C">
        <w:t xml:space="preserve"> ‘load’ in the same dictionary, we find that it has not one, but three aspectual partner verbs: </w:t>
      </w:r>
      <w:r w:rsidRPr="009A6776">
        <w:rPr>
          <w:i/>
          <w:iCs/>
        </w:rPr>
        <w:t>pogruzit’</w:t>
      </w:r>
      <w:r w:rsidRPr="00E1195C">
        <w:t xml:space="preserve">, </w:t>
      </w:r>
      <w:r w:rsidRPr="009A6776">
        <w:rPr>
          <w:i/>
          <w:iCs/>
        </w:rPr>
        <w:t>nagruzit’</w:t>
      </w:r>
      <w:r w:rsidRPr="00E1195C">
        <w:t xml:space="preserve">, and </w:t>
      </w:r>
      <w:r w:rsidRPr="00E275C3">
        <w:rPr>
          <w:i/>
          <w:iCs/>
        </w:rPr>
        <w:t>zagruzit’</w:t>
      </w:r>
      <w:r w:rsidRPr="00E1195C">
        <w:t xml:space="preserve">. Though prefix variation is well attested in dictionaries, this phenomenon has been largely overlooked, perhaps because it is at odds with the traditional description of aspect as involving “pairs” of verbs. However prefix variation is not as marginal as one might suspect: 27% of imperfective verbs that form Natural Perfectives via prefixation form two, three, four, five, or even six prefixed aspectual partner verbs (for a detailed analysis of prefix variation see Janda &amp; </w:t>
      </w:r>
      <w:r w:rsidRPr="00F478D3">
        <w:t xml:space="preserve">Lyashevskaya </w:t>
      </w:r>
      <w:r w:rsidR="00D721D4" w:rsidRPr="00F478D3">
        <w:t>forthcoming</w:t>
      </w:r>
      <w:r w:rsidRPr="00F478D3">
        <w:t xml:space="preserve"> b). </w:t>
      </w:r>
    </w:p>
    <w:p w14:paraId="5C8A7881" w14:textId="77777777" w:rsidR="006709F6" w:rsidRPr="00E1195C" w:rsidRDefault="006709F6" w:rsidP="009F02E7">
      <w:pPr>
        <w:rPr>
          <w:rFonts w:hint="eastAsia"/>
        </w:rPr>
      </w:pPr>
      <w:r w:rsidRPr="00F478D3">
        <w:rPr>
          <w:rFonts w:cs="Times New Roman"/>
        </w:rPr>
        <w:tab/>
      </w:r>
      <w:r w:rsidRPr="00F478D3">
        <w:t>Prefix variation is a problematic factor for a ch</w:t>
      </w:r>
      <w:r w:rsidRPr="00E1195C">
        <w:t xml:space="preserve">i-square analysis because it violates the assumption of independence of observations. We can think of verbs as “voters” and prefixes as “candidates”, where a statistical model is applied to test voting trends. From this perspective, </w:t>
      </w:r>
      <w:r w:rsidRPr="00E1195C">
        <w:rPr>
          <w:i/>
          <w:iCs/>
        </w:rPr>
        <w:t>pisat’</w:t>
      </w:r>
      <w:r w:rsidRPr="00E1195C">
        <w:t xml:space="preserve"> ‘write’ casts only one vote, namely for the prefix </w:t>
      </w:r>
      <w:r w:rsidRPr="00E1195C">
        <w:rPr>
          <w:i/>
          <w:iCs/>
        </w:rPr>
        <w:t>na</w:t>
      </w:r>
      <w:r w:rsidRPr="00E1195C">
        <w:t xml:space="preserve">-, while </w:t>
      </w:r>
      <w:r w:rsidRPr="00E1195C">
        <w:rPr>
          <w:i/>
          <w:iCs/>
        </w:rPr>
        <w:t>gruzit’</w:t>
      </w:r>
      <w:r w:rsidRPr="00E1195C">
        <w:t xml:space="preserve"> ‘load’ casts three votes, for </w:t>
      </w:r>
      <w:r w:rsidRPr="00E1195C">
        <w:rPr>
          <w:i/>
          <w:iCs/>
        </w:rPr>
        <w:t>po</w:t>
      </w:r>
      <w:r w:rsidRPr="00E1195C">
        <w:t xml:space="preserve">-, </w:t>
      </w:r>
      <w:r w:rsidRPr="00E1195C">
        <w:rPr>
          <w:i/>
          <w:iCs/>
        </w:rPr>
        <w:t>na</w:t>
      </w:r>
      <w:r w:rsidRPr="00E1195C">
        <w:t xml:space="preserve">-, and </w:t>
      </w:r>
      <w:r w:rsidRPr="00E1195C">
        <w:rPr>
          <w:i/>
          <w:iCs/>
        </w:rPr>
        <w:t>za</w:t>
      </w:r>
      <w:r w:rsidRPr="00E1195C">
        <w:t xml:space="preserve">-. Thus </w:t>
      </w:r>
      <w:r w:rsidRPr="00E1195C">
        <w:rPr>
          <w:i/>
          <w:iCs/>
        </w:rPr>
        <w:t>gruzit’</w:t>
      </w:r>
      <w:r w:rsidRPr="00E1195C">
        <w:t xml:space="preserve"> ‘load’ is stuffing the </w:t>
      </w:r>
      <w:proofErr w:type="gramStart"/>
      <w:r w:rsidRPr="00E1195C">
        <w:t>ballot-box</w:t>
      </w:r>
      <w:proofErr w:type="gramEnd"/>
      <w:r w:rsidRPr="00E1195C">
        <w:t xml:space="preserve"> and spoiling the statistical model. The solution we apply is to eliminate all verbs that show prefix variation from the study. The total number of verbs prefixed in </w:t>
      </w:r>
      <w:r w:rsidRPr="00E1195C">
        <w:rPr>
          <w:i/>
          <w:iCs/>
        </w:rPr>
        <w:t>po</w:t>
      </w:r>
      <w:r w:rsidRPr="00E1195C">
        <w:t xml:space="preserve">-, </w:t>
      </w:r>
      <w:r w:rsidRPr="00E1195C">
        <w:rPr>
          <w:i/>
          <w:iCs/>
        </w:rPr>
        <w:t>s</w:t>
      </w:r>
      <w:r w:rsidRPr="00E1195C">
        <w:t xml:space="preserve">-, </w:t>
      </w:r>
      <w:r w:rsidRPr="00E1195C">
        <w:rPr>
          <w:i/>
          <w:iCs/>
        </w:rPr>
        <w:t>za</w:t>
      </w:r>
      <w:r w:rsidRPr="00E1195C">
        <w:t xml:space="preserve">-, </w:t>
      </w:r>
      <w:r w:rsidRPr="00E1195C">
        <w:rPr>
          <w:i/>
          <w:iCs/>
        </w:rPr>
        <w:t>na</w:t>
      </w:r>
      <w:r w:rsidRPr="00E1195C">
        <w:t xml:space="preserve">-, and </w:t>
      </w:r>
      <w:r w:rsidRPr="00E1195C">
        <w:rPr>
          <w:i/>
          <w:iCs/>
        </w:rPr>
        <w:t>pro</w:t>
      </w:r>
      <w:r w:rsidRPr="00E1195C">
        <w:t>- that are associated with the semantic classes included in the study (see 2.2) is 719. Elimination of prefix variation reduces this number to 395 verbs. The next step is to describe how the largest semantic classes relevant for our prefixes were selected and apply a similar measure to avoid verbs that belong to more than one semantic class.</w:t>
      </w:r>
    </w:p>
    <w:p w14:paraId="473DDF94" w14:textId="77777777" w:rsidR="006709F6" w:rsidRPr="00E1195C" w:rsidRDefault="006709F6">
      <w:pPr>
        <w:rPr>
          <w:rFonts w:cs="Times New Roman" w:hint="eastAsia"/>
        </w:rPr>
      </w:pPr>
    </w:p>
    <w:p w14:paraId="2BB70E21" w14:textId="77777777" w:rsidR="006709F6" w:rsidRPr="00E1195C" w:rsidRDefault="006709F6" w:rsidP="009A6776">
      <w:pPr>
        <w:outlineLvl w:val="0"/>
        <w:rPr>
          <w:rFonts w:hint="eastAsia"/>
        </w:rPr>
      </w:pPr>
      <w:r w:rsidRPr="00E1195C">
        <w:t xml:space="preserve">2.2. </w:t>
      </w:r>
      <w:proofErr w:type="gramStart"/>
      <w:r w:rsidRPr="00E1195C">
        <w:t>Which</w:t>
      </w:r>
      <w:proofErr w:type="gramEnd"/>
      <w:r w:rsidRPr="00E1195C">
        <w:t xml:space="preserve"> semantic tags and why</w:t>
      </w:r>
    </w:p>
    <w:p w14:paraId="28A5C7E7" w14:textId="77777777" w:rsidR="006709F6" w:rsidRPr="00E1195C" w:rsidRDefault="006709F6">
      <w:pPr>
        <w:rPr>
          <w:rFonts w:hint="eastAsia"/>
        </w:rPr>
      </w:pPr>
      <w:r w:rsidRPr="00E1195C">
        <w:t xml:space="preserve">This subsection describes the semantic tags for verbs found in the RNC; why we select the following tags for inclusion in our study: </w:t>
      </w:r>
      <w:r w:rsidRPr="005E14B6">
        <w:rPr>
          <w:smallCaps/>
        </w:rPr>
        <w:t>impact</w:t>
      </w:r>
      <w:r w:rsidRPr="00E1195C">
        <w:t xml:space="preserve">, </w:t>
      </w:r>
      <w:r w:rsidRPr="005E14B6">
        <w:rPr>
          <w:smallCaps/>
        </w:rPr>
        <w:t>changest</w:t>
      </w:r>
      <w:r w:rsidRPr="00E1195C">
        <w:t xml:space="preserve">, </w:t>
      </w:r>
      <w:r w:rsidRPr="005E14B6">
        <w:rPr>
          <w:smallCaps/>
        </w:rPr>
        <w:t>behav</w:t>
      </w:r>
      <w:r w:rsidRPr="00E1195C">
        <w:t xml:space="preserve">, and a combined class of </w:t>
      </w:r>
      <w:r w:rsidRPr="005E14B6">
        <w:rPr>
          <w:smallCaps/>
        </w:rPr>
        <w:t>sound</w:t>
      </w:r>
      <w:r w:rsidRPr="00E1195C">
        <w:t xml:space="preserve"> and </w:t>
      </w:r>
      <w:r w:rsidRPr="005E14B6">
        <w:rPr>
          <w:smallCaps/>
        </w:rPr>
        <w:t>speech</w:t>
      </w:r>
      <w:r w:rsidRPr="00E1195C">
        <w:t>; and how verbs with multiple semantic tags were eliminated from the study.</w:t>
      </w:r>
    </w:p>
    <w:p w14:paraId="7AF2C06E" w14:textId="31335FEC" w:rsidR="006709F6" w:rsidRPr="00E1195C" w:rsidRDefault="006709F6">
      <w:pPr>
        <w:rPr>
          <w:rFonts w:hint="eastAsia"/>
        </w:rPr>
      </w:pPr>
      <w:r w:rsidRPr="00E1195C">
        <w:rPr>
          <w:rFonts w:cs="Times New Roman"/>
        </w:rPr>
        <w:tab/>
      </w:r>
      <w:r w:rsidRPr="00E1195C">
        <w:t xml:space="preserve">The RNC applies twenty-seven </w:t>
      </w:r>
      <w:r w:rsidRPr="00E1195C">
        <w:rPr>
          <w:rFonts w:ascii="Times New Roman" w:hAnsi="Times New Roman" w:cs="Times New Roman"/>
        </w:rPr>
        <w:t xml:space="preserve">thematic </w:t>
      </w:r>
      <w:r w:rsidRPr="00E1195C">
        <w:t xml:space="preserve">lexico-semantic tags to verbs. The descriptions and examples listed in this subsection are quoted from the RNC website, and thus apply to verbs in general, not specifically to prefixed Natural Perfectives. About half of the tags (fourteen of them) are connected to larger groups. For example, there are three tags labeled </w:t>
      </w:r>
      <w:r w:rsidRPr="005E14B6">
        <w:rPr>
          <w:smallCaps/>
        </w:rPr>
        <w:t>impact</w:t>
      </w:r>
      <w:r w:rsidRPr="00E1195C">
        <w:t xml:space="preserve">: a generalized </w:t>
      </w:r>
      <w:r w:rsidRPr="00F478D3">
        <w:t xml:space="preserve">group </w:t>
      </w:r>
      <w:r w:rsidR="00D721D4" w:rsidRPr="00F478D3">
        <w:t xml:space="preserve">labeled merely </w:t>
      </w:r>
      <w:r w:rsidR="00D721D4" w:rsidRPr="00F478D3">
        <w:rPr>
          <w:smallCaps/>
        </w:rPr>
        <w:t>impact</w:t>
      </w:r>
      <w:r w:rsidRPr="00F478D3">
        <w:t xml:space="preserve"> (characterized as “fizi</w:t>
      </w:r>
      <w:r w:rsidRPr="00F478D3">
        <w:rPr>
          <w:rFonts w:ascii="Times New Roman" w:hAnsi="Times New Roman" w:cs="Times New Roman"/>
        </w:rPr>
        <w:t>č</w:t>
      </w:r>
      <w:r w:rsidRPr="00F478D3">
        <w:t xml:space="preserve">eskoe vozdejstvie” ‘physical impact’ with examples </w:t>
      </w:r>
      <w:r w:rsidRPr="00F478D3">
        <w:rPr>
          <w:i/>
          <w:iCs/>
        </w:rPr>
        <w:t>bit’</w:t>
      </w:r>
      <w:r w:rsidRPr="00F478D3">
        <w:t xml:space="preserve"> ‘hit’, </w:t>
      </w:r>
      <w:r w:rsidRPr="00F478D3">
        <w:rPr>
          <w:i/>
          <w:iCs/>
        </w:rPr>
        <w:t>kolot’</w:t>
      </w:r>
      <w:r w:rsidRPr="00F478D3">
        <w:t xml:space="preserve"> ‘stab’, and </w:t>
      </w:r>
      <w:r w:rsidRPr="00F478D3">
        <w:rPr>
          <w:i/>
          <w:iCs/>
        </w:rPr>
        <w:t>vytirat’</w:t>
      </w:r>
      <w:r w:rsidRPr="00F478D3">
        <w:t xml:space="preserve"> ‘wipe, rub’), plus two more specialized sub-groups</w:t>
      </w:r>
      <w:r w:rsidR="00D721D4" w:rsidRPr="00F478D3">
        <w:t>:</w:t>
      </w:r>
      <w:r w:rsidRPr="00F478D3">
        <w:t xml:space="preserve"> </w:t>
      </w:r>
      <w:r w:rsidRPr="00F478D3">
        <w:rPr>
          <w:smallCaps/>
        </w:rPr>
        <w:t>impact</w:t>
      </w:r>
      <w:proofErr w:type="gramStart"/>
      <w:r w:rsidRPr="00F478D3">
        <w:t>:</w:t>
      </w:r>
      <w:r w:rsidRPr="00F478D3">
        <w:rPr>
          <w:smallCaps/>
        </w:rPr>
        <w:t>creat</w:t>
      </w:r>
      <w:proofErr w:type="gramEnd"/>
      <w:r w:rsidRPr="00F478D3">
        <w:t xml:space="preserve"> (“sozdanie fizi</w:t>
      </w:r>
      <w:r w:rsidRPr="00F478D3">
        <w:rPr>
          <w:rFonts w:ascii="Times New Roman" w:hAnsi="Times New Roman" w:cs="Times New Roman"/>
        </w:rPr>
        <w:t>č</w:t>
      </w:r>
      <w:r w:rsidRPr="00F478D3">
        <w:t xml:space="preserve">eskogo ob”ekta” ‘creation of a physical object’, such as </w:t>
      </w:r>
      <w:r w:rsidRPr="00F478D3">
        <w:rPr>
          <w:i/>
          <w:iCs/>
        </w:rPr>
        <w:t>vykovat’</w:t>
      </w:r>
      <w:r w:rsidRPr="00F478D3">
        <w:t xml:space="preserve"> ‘forge’, </w:t>
      </w:r>
      <w:r w:rsidRPr="00F478D3">
        <w:rPr>
          <w:i/>
          <w:iCs/>
        </w:rPr>
        <w:t>smasterit’</w:t>
      </w:r>
      <w:r w:rsidRPr="00F478D3">
        <w:t xml:space="preserve"> ‘craft, build’, </w:t>
      </w:r>
      <w:r w:rsidRPr="00F478D3">
        <w:rPr>
          <w:i/>
          <w:iCs/>
        </w:rPr>
        <w:t>s</w:t>
      </w:r>
      <w:r w:rsidRPr="00F478D3">
        <w:rPr>
          <w:rFonts w:ascii="Times New Roman" w:hAnsi="Times New Roman" w:cs="Times New Roman"/>
          <w:i/>
          <w:iCs/>
        </w:rPr>
        <w:t>š</w:t>
      </w:r>
      <w:r w:rsidRPr="00F478D3">
        <w:rPr>
          <w:i/>
          <w:iCs/>
        </w:rPr>
        <w:t>it’</w:t>
      </w:r>
      <w:r w:rsidRPr="00F478D3">
        <w:t xml:space="preserve"> ‘sew’) and </w:t>
      </w:r>
      <w:r w:rsidRPr="00F478D3">
        <w:rPr>
          <w:smallCaps/>
        </w:rPr>
        <w:t>impact:destr</w:t>
      </w:r>
      <w:r w:rsidRPr="00F478D3">
        <w:t xml:space="preserve"> </w:t>
      </w:r>
      <w:r w:rsidRPr="00F478D3">
        <w:lastRenderedPageBreak/>
        <w:t>(“uni</w:t>
      </w:r>
      <w:r w:rsidRPr="00F478D3">
        <w:rPr>
          <w:rFonts w:ascii="Times New Roman" w:hAnsi="Times New Roman" w:cs="Times New Roman"/>
        </w:rPr>
        <w:t>č</w:t>
      </w:r>
      <w:r w:rsidRPr="00F478D3">
        <w:t>to</w:t>
      </w:r>
      <w:r w:rsidRPr="00F478D3">
        <w:rPr>
          <w:rFonts w:ascii="Times New Roman" w:hAnsi="Times New Roman" w:cs="Times New Roman"/>
        </w:rPr>
        <w:t>ž</w:t>
      </w:r>
      <w:r w:rsidRPr="00F478D3">
        <w:t xml:space="preserve">enie” ‘destruction’, as in </w:t>
      </w:r>
      <w:r w:rsidRPr="00F478D3">
        <w:rPr>
          <w:i/>
          <w:iCs/>
        </w:rPr>
        <w:t>vzorvat’</w:t>
      </w:r>
      <w:r w:rsidRPr="00F478D3">
        <w:t xml:space="preserve"> ‘explode’, </w:t>
      </w:r>
      <w:r w:rsidRPr="00F478D3">
        <w:rPr>
          <w:i/>
          <w:iCs/>
        </w:rPr>
        <w:t>s</w:t>
      </w:r>
      <w:r w:rsidRPr="00F478D3">
        <w:rPr>
          <w:rFonts w:ascii="Times New Roman" w:hAnsi="Times New Roman" w:cs="Times New Roman"/>
          <w:i/>
          <w:iCs/>
        </w:rPr>
        <w:t>ž</w:t>
      </w:r>
      <w:r w:rsidRPr="00F478D3">
        <w:rPr>
          <w:i/>
          <w:iCs/>
        </w:rPr>
        <w:t>e</w:t>
      </w:r>
      <w:r w:rsidRPr="00F478D3">
        <w:rPr>
          <w:rFonts w:ascii="Times New Roman" w:hAnsi="Times New Roman" w:cs="Times New Roman"/>
          <w:i/>
          <w:iCs/>
        </w:rPr>
        <w:t>č</w:t>
      </w:r>
      <w:r w:rsidRPr="00F478D3">
        <w:rPr>
          <w:i/>
          <w:iCs/>
        </w:rPr>
        <w:t>’</w:t>
      </w:r>
      <w:r w:rsidRPr="00F478D3">
        <w:t xml:space="preserve"> ‘burn’, </w:t>
      </w:r>
      <w:r w:rsidRPr="00F478D3">
        <w:rPr>
          <w:i/>
          <w:iCs/>
        </w:rPr>
        <w:t>zarezat’</w:t>
      </w:r>
      <w:r w:rsidRPr="00F478D3">
        <w:t xml:space="preserve"> ‘slaughter’). Other grouped tags are </w:t>
      </w:r>
      <w:r w:rsidRPr="00F478D3">
        <w:rPr>
          <w:smallCaps/>
        </w:rPr>
        <w:t>move</w:t>
      </w:r>
      <w:r w:rsidRPr="00F478D3">
        <w:t xml:space="preserve"> (subgroup</w:t>
      </w:r>
      <w:r w:rsidR="00D721D4" w:rsidRPr="00F478D3">
        <w:t xml:space="preserve">s: </w:t>
      </w:r>
      <w:r w:rsidR="00D721D4" w:rsidRPr="00F478D3">
        <w:rPr>
          <w:smallCaps/>
        </w:rPr>
        <w:t>move</w:t>
      </w:r>
      <w:r w:rsidR="00D721D4" w:rsidRPr="00F478D3">
        <w:t>,</w:t>
      </w:r>
      <w:r w:rsidRPr="00F478D3">
        <w:t xml:space="preserve"> </w:t>
      </w:r>
      <w:r w:rsidRPr="00F478D3">
        <w:rPr>
          <w:smallCaps/>
        </w:rPr>
        <w:t>move</w:t>
      </w:r>
      <w:proofErr w:type="gramStart"/>
      <w:r w:rsidRPr="005E14B6">
        <w:rPr>
          <w:smallCaps/>
        </w:rPr>
        <w:t>:body</w:t>
      </w:r>
      <w:proofErr w:type="gramEnd"/>
      <w:r>
        <w:t xml:space="preserve">), </w:t>
      </w:r>
      <w:r w:rsidRPr="005E14B6">
        <w:rPr>
          <w:smallCaps/>
        </w:rPr>
        <w:t>be</w:t>
      </w:r>
      <w:r>
        <w:t xml:space="preserve"> </w:t>
      </w:r>
      <w:r w:rsidRPr="00F478D3">
        <w:t>(subgroups</w:t>
      </w:r>
      <w:r w:rsidR="00D721D4" w:rsidRPr="00F478D3">
        <w:t>:</w:t>
      </w:r>
      <w:r w:rsidRPr="00F478D3">
        <w:t xml:space="preserve"> </w:t>
      </w:r>
      <w:r w:rsidR="00D721D4" w:rsidRPr="00F478D3">
        <w:rPr>
          <w:smallCaps/>
        </w:rPr>
        <w:t xml:space="preserve">be, </w:t>
      </w:r>
      <w:r w:rsidRPr="00F478D3">
        <w:rPr>
          <w:smallCaps/>
        </w:rPr>
        <w:t>be:exist</w:t>
      </w:r>
      <w:r w:rsidRPr="00F478D3">
        <w:t xml:space="preserve">, </w:t>
      </w:r>
      <w:r w:rsidRPr="00F478D3">
        <w:rPr>
          <w:smallCaps/>
        </w:rPr>
        <w:t>be:appear</w:t>
      </w:r>
      <w:r w:rsidRPr="00F478D3">
        <w:t xml:space="preserve">, </w:t>
      </w:r>
      <w:r w:rsidRPr="00F478D3">
        <w:rPr>
          <w:smallCaps/>
        </w:rPr>
        <w:t>be:disapp</w:t>
      </w:r>
      <w:r w:rsidRPr="00F478D3">
        <w:t xml:space="preserve">), </w:t>
      </w:r>
      <w:r w:rsidRPr="00F478D3">
        <w:rPr>
          <w:smallCaps/>
        </w:rPr>
        <w:t>loc</w:t>
      </w:r>
      <w:r w:rsidRPr="00F478D3">
        <w:t xml:space="preserve"> (subgroup</w:t>
      </w:r>
      <w:r w:rsidR="00D721D4" w:rsidRPr="00F478D3">
        <w:t>s</w:t>
      </w:r>
      <w:r w:rsidR="00796738" w:rsidRPr="00F478D3">
        <w:t xml:space="preserve">: </w:t>
      </w:r>
      <w:r w:rsidR="00796738" w:rsidRPr="00F478D3">
        <w:rPr>
          <w:smallCaps/>
        </w:rPr>
        <w:t>loc,</w:t>
      </w:r>
      <w:r w:rsidRPr="00F478D3">
        <w:t xml:space="preserve"> </w:t>
      </w:r>
      <w:r w:rsidRPr="00F478D3">
        <w:rPr>
          <w:smallCaps/>
        </w:rPr>
        <w:t>loc:body</w:t>
      </w:r>
      <w:r w:rsidRPr="00F478D3">
        <w:t xml:space="preserve">), and </w:t>
      </w:r>
      <w:r w:rsidRPr="00F478D3">
        <w:rPr>
          <w:smallCaps/>
        </w:rPr>
        <w:t>psych</w:t>
      </w:r>
      <w:r w:rsidRPr="00F478D3">
        <w:t xml:space="preserve"> (subgroups</w:t>
      </w:r>
      <w:r w:rsidR="00796738" w:rsidRPr="00F478D3">
        <w:t>:</w:t>
      </w:r>
      <w:r w:rsidRPr="00F478D3">
        <w:t xml:space="preserve"> </w:t>
      </w:r>
      <w:r w:rsidR="00796738" w:rsidRPr="00F478D3">
        <w:rPr>
          <w:smallCaps/>
        </w:rPr>
        <w:t xml:space="preserve">psych, </w:t>
      </w:r>
      <w:r w:rsidRPr="00F478D3">
        <w:rPr>
          <w:smallCaps/>
        </w:rPr>
        <w:t>psych:emot</w:t>
      </w:r>
      <w:r w:rsidRPr="00F478D3">
        <w:t xml:space="preserve">, </w:t>
      </w:r>
      <w:r w:rsidRPr="00F478D3">
        <w:rPr>
          <w:smallCaps/>
        </w:rPr>
        <w:t>psych:volit</w:t>
      </w:r>
      <w:r w:rsidRPr="00F478D3">
        <w:t>).</w:t>
      </w:r>
      <w:r w:rsidRPr="00E1195C">
        <w:t xml:space="preserve"> </w:t>
      </w:r>
    </w:p>
    <w:p w14:paraId="4DCD4228" w14:textId="77777777" w:rsidR="006709F6" w:rsidRPr="00E1195C" w:rsidRDefault="006709F6">
      <w:pPr>
        <w:rPr>
          <w:rFonts w:ascii="Times New Roman" w:hAnsi="Times New Roman" w:cs="Times New Roman"/>
        </w:rPr>
      </w:pPr>
      <w:r w:rsidRPr="00E1195C">
        <w:rPr>
          <w:rFonts w:cs="Times New Roman"/>
        </w:rPr>
        <w:tab/>
      </w:r>
      <w:r w:rsidRPr="00E1195C">
        <w:t xml:space="preserve">The remaining thirteen tags are ungrouped categories, and four of them are pertinent to our study. </w:t>
      </w:r>
      <w:r w:rsidRPr="005E14B6">
        <w:rPr>
          <w:smallCaps/>
        </w:rPr>
        <w:t>changest</w:t>
      </w:r>
      <w:r w:rsidRPr="00E1195C">
        <w:t xml:space="preserve"> is characterized as “izmenenie sostojanija ili priznaka” ‘change of state or feature’ (examples: </w:t>
      </w:r>
      <w:r w:rsidRPr="00155C09">
        <w:rPr>
          <w:i/>
          <w:iCs/>
        </w:rPr>
        <w:t>vzroslet’</w:t>
      </w:r>
      <w:r>
        <w:t xml:space="preserve"> ‘mature’</w:t>
      </w:r>
      <w:r w:rsidRPr="00E1195C">
        <w:t xml:space="preserve">, </w:t>
      </w:r>
      <w:r w:rsidRPr="00155C09">
        <w:rPr>
          <w:i/>
          <w:iCs/>
        </w:rPr>
        <w:t>bogatet’</w:t>
      </w:r>
      <w:r>
        <w:t xml:space="preserve"> ‘get rich’</w:t>
      </w:r>
      <w:r w:rsidRPr="00E1195C">
        <w:t xml:space="preserve">, </w:t>
      </w:r>
      <w:r w:rsidRPr="00155C09">
        <w:rPr>
          <w:i/>
          <w:iCs/>
        </w:rPr>
        <w:t>ras</w:t>
      </w:r>
      <w:r w:rsidRPr="00155C09">
        <w:rPr>
          <w:rFonts w:ascii="Times New Roman" w:hAnsi="Times New Roman" w:cs="Times New Roman"/>
          <w:i/>
          <w:iCs/>
        </w:rPr>
        <w:t>š</w:t>
      </w:r>
      <w:r w:rsidRPr="00155C09">
        <w:rPr>
          <w:i/>
          <w:iCs/>
        </w:rPr>
        <w:t>irit’</w:t>
      </w:r>
      <w:r>
        <w:t xml:space="preserve"> ‘spread’</w:t>
      </w:r>
      <w:r w:rsidRPr="00E1195C">
        <w:t xml:space="preserve">, </w:t>
      </w:r>
      <w:r w:rsidRPr="00155C09">
        <w:rPr>
          <w:i/>
          <w:iCs/>
        </w:rPr>
        <w:t>ispa</w:t>
      </w:r>
      <w:r w:rsidRPr="00155C09">
        <w:rPr>
          <w:rFonts w:ascii="Times New Roman" w:hAnsi="Times New Roman" w:cs="Times New Roman"/>
          <w:i/>
          <w:iCs/>
        </w:rPr>
        <w:t>č</w:t>
      </w:r>
      <w:r w:rsidRPr="00155C09">
        <w:rPr>
          <w:i/>
          <w:iCs/>
        </w:rPr>
        <w:t>kat’</w:t>
      </w:r>
      <w:r>
        <w:t xml:space="preserve"> ‘soil’</w:t>
      </w:r>
      <w:r w:rsidRPr="00E1195C">
        <w:t>).</w:t>
      </w:r>
      <w:r w:rsidRPr="00E1195C">
        <w:rPr>
          <w:rFonts w:ascii="Times New Roman" w:hAnsi="Times New Roman" w:cs="Times New Roman"/>
        </w:rPr>
        <w:t xml:space="preserve"> </w:t>
      </w:r>
      <w:r w:rsidRPr="005E14B6">
        <w:rPr>
          <w:rFonts w:ascii="Times New Roman" w:hAnsi="Times New Roman" w:cs="Times New Roman"/>
          <w:smallCaps/>
        </w:rPr>
        <w:t>behav</w:t>
      </w:r>
      <w:r w:rsidRPr="00E1195C">
        <w:rPr>
          <w:rFonts w:ascii="Times New Roman" w:hAnsi="Times New Roman" w:cs="Times New Roman"/>
        </w:rPr>
        <w:t xml:space="preserve"> </w:t>
      </w:r>
      <w:r w:rsidRPr="00E1195C">
        <w:t xml:space="preserve">is characterized as </w:t>
      </w:r>
      <w:r w:rsidRPr="00E1195C">
        <w:rPr>
          <w:rFonts w:ascii="Times New Roman" w:hAnsi="Times New Roman" w:cs="Times New Roman"/>
        </w:rPr>
        <w:t xml:space="preserve">“povedenie čeloveka” ‘human behavior’ (examples: </w:t>
      </w:r>
      <w:r w:rsidRPr="00155C09">
        <w:rPr>
          <w:rFonts w:ascii="Times New Roman" w:hAnsi="Times New Roman" w:cs="Times New Roman"/>
          <w:i/>
          <w:iCs/>
        </w:rPr>
        <w:t>kurolesit’</w:t>
      </w:r>
      <w:r>
        <w:rPr>
          <w:rFonts w:ascii="Times New Roman" w:hAnsi="Times New Roman" w:cs="Times New Roman"/>
        </w:rPr>
        <w:t xml:space="preserve"> ‘play pranks’</w:t>
      </w:r>
      <w:r w:rsidRPr="00E1195C">
        <w:rPr>
          <w:rFonts w:ascii="Times New Roman" w:hAnsi="Times New Roman" w:cs="Times New Roman"/>
        </w:rPr>
        <w:t xml:space="preserve">, </w:t>
      </w:r>
      <w:r w:rsidRPr="00155C09">
        <w:rPr>
          <w:rFonts w:ascii="Times New Roman" w:hAnsi="Times New Roman" w:cs="Times New Roman"/>
          <w:i/>
          <w:iCs/>
        </w:rPr>
        <w:t>priveredničat’</w:t>
      </w:r>
      <w:r>
        <w:rPr>
          <w:rFonts w:ascii="Times New Roman" w:hAnsi="Times New Roman" w:cs="Times New Roman"/>
        </w:rPr>
        <w:t xml:space="preserve"> ‘act fussy’</w:t>
      </w:r>
      <w:r w:rsidRPr="00E1195C">
        <w:rPr>
          <w:rFonts w:ascii="Times New Roman" w:hAnsi="Times New Roman" w:cs="Times New Roman"/>
        </w:rPr>
        <w:t xml:space="preserve">). </w:t>
      </w:r>
      <w:r w:rsidRPr="005E14B6">
        <w:rPr>
          <w:rFonts w:ascii="Times New Roman" w:hAnsi="Times New Roman" w:cs="Times New Roman"/>
          <w:smallCaps/>
        </w:rPr>
        <w:t>sound</w:t>
      </w:r>
      <w:r w:rsidRPr="00E1195C">
        <w:rPr>
          <w:rFonts w:ascii="Times New Roman" w:hAnsi="Times New Roman" w:cs="Times New Roman"/>
        </w:rPr>
        <w:t xml:space="preserve"> </w:t>
      </w:r>
      <w:r w:rsidRPr="00E1195C">
        <w:t xml:space="preserve">is characterized as </w:t>
      </w:r>
      <w:r w:rsidRPr="00E1195C">
        <w:rPr>
          <w:rFonts w:ascii="Times New Roman" w:hAnsi="Times New Roman" w:cs="Times New Roman"/>
        </w:rPr>
        <w:t xml:space="preserve">“zvuk” ‘sound’ (examples: </w:t>
      </w:r>
      <w:r w:rsidRPr="00155C09">
        <w:rPr>
          <w:rFonts w:ascii="Times New Roman" w:hAnsi="Times New Roman" w:cs="Times New Roman"/>
          <w:i/>
          <w:iCs/>
        </w:rPr>
        <w:t>gudet’</w:t>
      </w:r>
      <w:r>
        <w:rPr>
          <w:rFonts w:ascii="Times New Roman" w:hAnsi="Times New Roman" w:cs="Times New Roman"/>
        </w:rPr>
        <w:t xml:space="preserve"> ‘buzz’</w:t>
      </w:r>
      <w:r w:rsidRPr="00E1195C">
        <w:rPr>
          <w:rFonts w:ascii="Times New Roman" w:hAnsi="Times New Roman" w:cs="Times New Roman"/>
        </w:rPr>
        <w:t xml:space="preserve">, </w:t>
      </w:r>
      <w:r w:rsidRPr="00155C09">
        <w:rPr>
          <w:rFonts w:ascii="Times New Roman" w:hAnsi="Times New Roman" w:cs="Times New Roman"/>
          <w:i/>
          <w:iCs/>
        </w:rPr>
        <w:t>šelestet’</w:t>
      </w:r>
      <w:r>
        <w:rPr>
          <w:rFonts w:ascii="Times New Roman" w:hAnsi="Times New Roman" w:cs="Times New Roman"/>
        </w:rPr>
        <w:t xml:space="preserve"> ‘rustle’</w:t>
      </w:r>
      <w:r w:rsidRPr="00E1195C">
        <w:rPr>
          <w:rFonts w:ascii="Times New Roman" w:hAnsi="Times New Roman" w:cs="Times New Roman"/>
        </w:rPr>
        <w:t xml:space="preserve">). </w:t>
      </w:r>
      <w:r w:rsidRPr="005E14B6">
        <w:rPr>
          <w:rFonts w:ascii="Times New Roman" w:hAnsi="Times New Roman" w:cs="Times New Roman"/>
          <w:smallCaps/>
        </w:rPr>
        <w:t>speech</w:t>
      </w:r>
      <w:r w:rsidRPr="00E1195C">
        <w:rPr>
          <w:rFonts w:ascii="Times New Roman" w:hAnsi="Times New Roman" w:cs="Times New Roman"/>
        </w:rPr>
        <w:t xml:space="preserve"> is characterized as “reč’” ‘speech’ (examples: </w:t>
      </w:r>
      <w:r w:rsidRPr="00155C09">
        <w:rPr>
          <w:rFonts w:ascii="Times New Roman" w:hAnsi="Times New Roman" w:cs="Times New Roman"/>
          <w:i/>
          <w:iCs/>
        </w:rPr>
        <w:t>govorit’</w:t>
      </w:r>
      <w:r>
        <w:rPr>
          <w:rFonts w:ascii="Times New Roman" w:hAnsi="Times New Roman" w:cs="Times New Roman"/>
        </w:rPr>
        <w:t xml:space="preserve"> ‘talk’</w:t>
      </w:r>
      <w:r w:rsidRPr="00E1195C">
        <w:rPr>
          <w:rFonts w:ascii="Times New Roman" w:hAnsi="Times New Roman" w:cs="Times New Roman"/>
        </w:rPr>
        <w:t xml:space="preserve">, </w:t>
      </w:r>
      <w:r w:rsidRPr="00155C09">
        <w:rPr>
          <w:rFonts w:ascii="Times New Roman" w:hAnsi="Times New Roman" w:cs="Times New Roman"/>
          <w:i/>
          <w:iCs/>
        </w:rPr>
        <w:t>sovetovat’</w:t>
      </w:r>
      <w:r>
        <w:rPr>
          <w:rFonts w:ascii="Times New Roman" w:hAnsi="Times New Roman" w:cs="Times New Roman"/>
        </w:rPr>
        <w:t xml:space="preserve"> ‘advise’</w:t>
      </w:r>
      <w:r w:rsidRPr="00E1195C">
        <w:rPr>
          <w:rFonts w:ascii="Times New Roman" w:hAnsi="Times New Roman" w:cs="Times New Roman"/>
        </w:rPr>
        <w:t xml:space="preserve">, </w:t>
      </w:r>
      <w:r w:rsidRPr="00155C09">
        <w:rPr>
          <w:rFonts w:ascii="Times New Roman" w:hAnsi="Times New Roman" w:cs="Times New Roman"/>
          <w:i/>
          <w:iCs/>
        </w:rPr>
        <w:t>sporit’</w:t>
      </w:r>
      <w:r>
        <w:rPr>
          <w:rFonts w:ascii="Times New Roman" w:hAnsi="Times New Roman" w:cs="Times New Roman"/>
        </w:rPr>
        <w:t xml:space="preserve"> ‘argue’</w:t>
      </w:r>
      <w:r w:rsidRPr="00E1195C">
        <w:rPr>
          <w:rFonts w:ascii="Times New Roman" w:hAnsi="Times New Roman" w:cs="Times New Roman"/>
        </w:rPr>
        <w:t xml:space="preserve">, </w:t>
      </w:r>
      <w:r w:rsidRPr="00155C09">
        <w:rPr>
          <w:rFonts w:ascii="Times New Roman" w:hAnsi="Times New Roman" w:cs="Times New Roman"/>
          <w:i/>
          <w:iCs/>
        </w:rPr>
        <w:t>kalamburit’</w:t>
      </w:r>
      <w:r>
        <w:rPr>
          <w:rFonts w:ascii="Times New Roman" w:hAnsi="Times New Roman" w:cs="Times New Roman"/>
        </w:rPr>
        <w:t xml:space="preserve"> ‘make puns’</w:t>
      </w:r>
      <w:r w:rsidRPr="00E1195C">
        <w:rPr>
          <w:rFonts w:ascii="Times New Roman" w:hAnsi="Times New Roman" w:cs="Times New Roman"/>
        </w:rPr>
        <w:t>).</w:t>
      </w:r>
    </w:p>
    <w:p w14:paraId="566FDEA8" w14:textId="77777777" w:rsidR="006709F6" w:rsidRPr="00E1195C" w:rsidRDefault="006709F6">
      <w:pPr>
        <w:rPr>
          <w:rFonts w:hint="eastAsia"/>
        </w:rPr>
      </w:pPr>
      <w:r w:rsidRPr="00E1195C">
        <w:rPr>
          <w:rFonts w:ascii="Times New Roman" w:hAnsi="Times New Roman" w:cs="Times New Roman"/>
        </w:rPr>
        <w:tab/>
        <w:t xml:space="preserve">Semantic classes were selected according to the number of Natural Perfectives prefixed in </w:t>
      </w:r>
      <w:r w:rsidRPr="00E1195C">
        <w:rPr>
          <w:i/>
          <w:iCs/>
        </w:rPr>
        <w:t>po</w:t>
      </w:r>
      <w:r w:rsidRPr="00E1195C">
        <w:t xml:space="preserve">-, </w:t>
      </w:r>
      <w:r w:rsidRPr="00E1195C">
        <w:rPr>
          <w:i/>
          <w:iCs/>
        </w:rPr>
        <w:t>s</w:t>
      </w:r>
      <w:r w:rsidRPr="00E1195C">
        <w:t xml:space="preserve">-, </w:t>
      </w:r>
      <w:r w:rsidRPr="00E1195C">
        <w:rPr>
          <w:i/>
          <w:iCs/>
        </w:rPr>
        <w:t>za</w:t>
      </w:r>
      <w:r w:rsidRPr="00E1195C">
        <w:t xml:space="preserve">-, </w:t>
      </w:r>
      <w:r w:rsidRPr="00E1195C">
        <w:rPr>
          <w:i/>
          <w:iCs/>
        </w:rPr>
        <w:t>na</w:t>
      </w:r>
      <w:r w:rsidRPr="00E1195C">
        <w:t xml:space="preserve">-, and </w:t>
      </w:r>
      <w:r w:rsidRPr="00E1195C">
        <w:rPr>
          <w:i/>
          <w:iCs/>
        </w:rPr>
        <w:t>pro</w:t>
      </w:r>
      <w:r w:rsidRPr="00E1195C">
        <w:t xml:space="preserve">- they are associated with. As with the selection of prefixes, the goal was to select the semantic classes that yielded the largest numbers of verbs. </w:t>
      </w:r>
      <w:r>
        <w:t>We needed</w:t>
      </w:r>
      <w:r w:rsidRPr="00E1195C">
        <w:t xml:space="preserve"> to ensure that no cell in our matrix would have fewer than five expected observations (prefixed verbs)</w:t>
      </w:r>
      <w:r>
        <w:t>,</w:t>
      </w:r>
      <w:r w:rsidRPr="00E1195C">
        <w:t xml:space="preserve"> even with large fluctuations in distribution and after elimi</w:t>
      </w:r>
      <w:r>
        <w:t>nation of multiply tagged verbs. Therefore</w:t>
      </w:r>
      <w:r w:rsidRPr="00E1195C">
        <w:t xml:space="preserve"> we set a threshold of fifty for the number of verbs in each class. In other words, we only include semantic classes with fifty or more prefixed Natural Perfectives in order to make sure that we have enough data for our analysis. The </w:t>
      </w:r>
      <w:r w:rsidRPr="005E14B6">
        <w:rPr>
          <w:smallCaps/>
        </w:rPr>
        <w:t>impact</w:t>
      </w:r>
      <w:r>
        <w:t xml:space="preserve"> class (including both </w:t>
      </w:r>
      <w:r w:rsidRPr="00155C09">
        <w:rPr>
          <w:smallCaps/>
        </w:rPr>
        <w:t>impact</w:t>
      </w:r>
      <w:proofErr w:type="gramStart"/>
      <w:r w:rsidRPr="00155C09">
        <w:rPr>
          <w:smallCaps/>
        </w:rPr>
        <w:t>:creat</w:t>
      </w:r>
      <w:proofErr w:type="gramEnd"/>
      <w:r w:rsidRPr="00E1195C">
        <w:t xml:space="preserve"> and </w:t>
      </w:r>
      <w:r w:rsidRPr="00155C09">
        <w:rPr>
          <w:smallCaps/>
        </w:rPr>
        <w:t>impact:destr</w:t>
      </w:r>
      <w:r w:rsidRPr="00E1195C">
        <w:t xml:space="preserve">) is the biggest class for our prefixes, with a total of 127 verbs. The next largest class is </w:t>
      </w:r>
      <w:r w:rsidRPr="005E14B6">
        <w:rPr>
          <w:smallCaps/>
        </w:rPr>
        <w:t>changest</w:t>
      </w:r>
      <w:r w:rsidRPr="00E1195C">
        <w:t xml:space="preserve">, which is tagged on 103 Natural Perfectives with the relevant prefixes. We merge the </w:t>
      </w:r>
      <w:r w:rsidRPr="005E14B6">
        <w:rPr>
          <w:smallCaps/>
        </w:rPr>
        <w:t>sound</w:t>
      </w:r>
      <w:r w:rsidRPr="00E1195C">
        <w:t xml:space="preserve"> and </w:t>
      </w:r>
      <w:r w:rsidRPr="005E14B6">
        <w:rPr>
          <w:smallCaps/>
        </w:rPr>
        <w:t>speech</w:t>
      </w:r>
      <w:r w:rsidRPr="00E1195C">
        <w:t xml:space="preserve"> classes (henceforth </w:t>
      </w:r>
      <w:r w:rsidRPr="005E14B6">
        <w:rPr>
          <w:smallCaps/>
        </w:rPr>
        <w:t>sound&amp;speech</w:t>
      </w:r>
      <w:r w:rsidRPr="00E1195C">
        <w:t xml:space="preserve">) on the grounds that they are all verbs denoting the making of sounds, with the latter being more specific to human beings. Together this combined class has 111 Natural Perfectives with our five prefixes. The next largest class is </w:t>
      </w:r>
      <w:r w:rsidRPr="005E14B6">
        <w:rPr>
          <w:smallCaps/>
        </w:rPr>
        <w:t>behav</w:t>
      </w:r>
      <w:r w:rsidRPr="00E1195C">
        <w:t xml:space="preserve">, with fifty-four Natural Perfectives. No other semantic class crosses our threshold of fifty. </w:t>
      </w:r>
    </w:p>
    <w:p w14:paraId="1CBDC2FA" w14:textId="1E3AB103" w:rsidR="006709F6" w:rsidRPr="00EA78FE" w:rsidRDefault="006709F6">
      <w:pPr>
        <w:rPr>
          <w:rFonts w:ascii="Times New Roman" w:hAnsi="Times New Roman" w:cs="Times New Roman"/>
        </w:rPr>
      </w:pPr>
      <w:r w:rsidRPr="00E1195C">
        <w:rPr>
          <w:rFonts w:cs="Times New Roman"/>
        </w:rPr>
        <w:tab/>
      </w:r>
      <w:r w:rsidRPr="00E1195C">
        <w:t xml:space="preserve">As with prefixes, we need to avoid collecting multiple observations of semantic classes from any one verb. We thus eliminated from the study any verb that is tagged with more than one of the semantic classes we retained. Fortunately there were not many verbs that needed to be eliminated in this round, only five in the </w:t>
      </w:r>
      <w:r w:rsidRPr="005E14B6">
        <w:rPr>
          <w:smallCaps/>
        </w:rPr>
        <w:t>impact</w:t>
      </w:r>
      <w:r w:rsidRPr="00E1195C">
        <w:t xml:space="preserve"> class, one in the </w:t>
      </w:r>
      <w:r w:rsidRPr="005E14B6">
        <w:rPr>
          <w:smallCaps/>
        </w:rPr>
        <w:t>changest</w:t>
      </w:r>
      <w:r w:rsidRPr="00E1195C">
        <w:t xml:space="preserve"> class, two in the </w:t>
      </w:r>
      <w:r w:rsidRPr="005E14B6">
        <w:rPr>
          <w:smallCaps/>
        </w:rPr>
        <w:t>behav</w:t>
      </w:r>
      <w:r w:rsidRPr="00E1195C">
        <w:t xml:space="preserve"> class, and five in the combined </w:t>
      </w:r>
      <w:r w:rsidRPr="005E14B6">
        <w:rPr>
          <w:smallCaps/>
        </w:rPr>
        <w:t>sound&amp;speech</w:t>
      </w:r>
      <w:r w:rsidRPr="00E1195C">
        <w:t xml:space="preserve"> class. This leaves 382 Natural Perfectives prefixed in </w:t>
      </w:r>
      <w:r w:rsidRPr="00E1195C">
        <w:rPr>
          <w:i/>
          <w:iCs/>
        </w:rPr>
        <w:t>po</w:t>
      </w:r>
      <w:r w:rsidRPr="00E1195C">
        <w:t xml:space="preserve">-, </w:t>
      </w:r>
      <w:r w:rsidRPr="00EA78FE">
        <w:rPr>
          <w:i/>
          <w:iCs/>
        </w:rPr>
        <w:t>s</w:t>
      </w:r>
      <w:r w:rsidRPr="00EA78FE">
        <w:t xml:space="preserve">-, </w:t>
      </w:r>
      <w:r w:rsidRPr="00EA78FE">
        <w:rPr>
          <w:i/>
          <w:iCs/>
        </w:rPr>
        <w:t>za</w:t>
      </w:r>
      <w:r w:rsidRPr="00EA78FE">
        <w:t xml:space="preserve">-, </w:t>
      </w:r>
      <w:r w:rsidRPr="00EA78FE">
        <w:rPr>
          <w:i/>
          <w:iCs/>
        </w:rPr>
        <w:t>na</w:t>
      </w:r>
      <w:r w:rsidRPr="00EA78FE">
        <w:t xml:space="preserve">-, and </w:t>
      </w:r>
      <w:r w:rsidRPr="00EA78FE">
        <w:rPr>
          <w:i/>
          <w:iCs/>
        </w:rPr>
        <w:t>pro</w:t>
      </w:r>
      <w:r w:rsidRPr="00EA78FE">
        <w:t xml:space="preserve">- for the analysis in </w:t>
      </w:r>
      <w:r w:rsidR="00C045D9" w:rsidRPr="00EA78FE">
        <w:t>Section 3</w:t>
      </w:r>
      <w:r w:rsidRPr="00EA78FE">
        <w:t>.</w:t>
      </w:r>
    </w:p>
    <w:p w14:paraId="36EDB289" w14:textId="77777777" w:rsidR="006709F6" w:rsidRPr="00EA78FE" w:rsidRDefault="006709F6">
      <w:pPr>
        <w:rPr>
          <w:rFonts w:cs="Times New Roman" w:hint="eastAsia"/>
        </w:rPr>
      </w:pPr>
    </w:p>
    <w:p w14:paraId="57E6F0B5" w14:textId="1291735B" w:rsidR="006709F6" w:rsidRPr="00EA78FE" w:rsidRDefault="00796738" w:rsidP="009A6776">
      <w:pPr>
        <w:outlineLvl w:val="0"/>
        <w:rPr>
          <w:rFonts w:hint="eastAsia"/>
        </w:rPr>
      </w:pPr>
      <w:r w:rsidRPr="00EA78FE">
        <w:t>3</w:t>
      </w:r>
      <w:r w:rsidR="006709F6" w:rsidRPr="00EA78FE">
        <w:t>. Statistical analysis</w:t>
      </w:r>
    </w:p>
    <w:p w14:paraId="51AD3FC5" w14:textId="77777777" w:rsidR="006709F6" w:rsidRPr="00EA78FE" w:rsidRDefault="006709F6">
      <w:pPr>
        <w:rPr>
          <w:rFonts w:hint="eastAsia"/>
        </w:rPr>
      </w:pPr>
      <w:r w:rsidRPr="00EA78FE">
        <w:t xml:space="preserve">Our aim is to test the hypothesis that the choice of the prefix is related to the meaning of the verb as reflected by its semantic tag. The chi-square test can tell us the probability that the distribution we observe is merely a random event with no significance. A low probability will thus support our hypothesis. </w:t>
      </w:r>
    </w:p>
    <w:p w14:paraId="71031849" w14:textId="350F0687" w:rsidR="005F0B6E" w:rsidRDefault="006709F6">
      <w:pPr>
        <w:rPr>
          <w:rFonts w:hint="eastAsia"/>
        </w:rPr>
      </w:pPr>
      <w:r w:rsidRPr="00EA78FE">
        <w:rPr>
          <w:rFonts w:cs="Times New Roman"/>
        </w:rPr>
        <w:tab/>
      </w:r>
      <w:r w:rsidRPr="00EA78FE">
        <w:t xml:space="preserve">Table 1 presents the distribution of our five prefixes vs. the four semantic classes. The top portion of the table gives the raw scores, which are the numbers of verbs with the given prefixes and the given semantic classes. </w:t>
      </w:r>
      <w:r w:rsidR="00796738" w:rsidRPr="00EA78FE">
        <w:t>This top portion of Table 1 is visualized in Figure 2, which gives us a first glance of the semantic profiles of the five prefixes.</w:t>
      </w:r>
      <w:r w:rsidR="00796738">
        <w:t xml:space="preserve"> </w:t>
      </w:r>
    </w:p>
    <w:p w14:paraId="1C7A3B51" w14:textId="77777777" w:rsidR="005F0B6E" w:rsidRDefault="005F0B6E">
      <w:pPr>
        <w:rPr>
          <w:rFonts w:hint="eastAsia"/>
        </w:rPr>
      </w:pPr>
      <w:r>
        <w:rPr>
          <w:rFonts w:hint="eastAsia"/>
        </w:rPr>
        <w:br w:type="page"/>
      </w:r>
    </w:p>
    <w:p w14:paraId="201BB9B5" w14:textId="77777777" w:rsidR="00EE1775" w:rsidRPr="00E1195C" w:rsidRDefault="00EE1775" w:rsidP="00EE1775">
      <w:pPr>
        <w:rPr>
          <w:rFonts w:cs="Times New Roman"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81"/>
        <w:gridCol w:w="1688"/>
        <w:gridCol w:w="1694"/>
        <w:gridCol w:w="1687"/>
        <w:gridCol w:w="1766"/>
      </w:tblGrid>
      <w:tr w:rsidR="00EE1775" w:rsidRPr="00E1195C" w14:paraId="06842CAF" w14:textId="77777777" w:rsidTr="00EE1775">
        <w:tc>
          <w:tcPr>
            <w:tcW w:w="1703" w:type="dxa"/>
          </w:tcPr>
          <w:p w14:paraId="62B01DCF" w14:textId="77777777" w:rsidR="00EE1775" w:rsidRPr="00E1195C" w:rsidRDefault="00EE1775" w:rsidP="00EE1775">
            <w:pPr>
              <w:rPr>
                <w:rFonts w:cs="Times New Roman" w:hint="eastAsia"/>
              </w:rPr>
            </w:pPr>
          </w:p>
        </w:tc>
        <w:tc>
          <w:tcPr>
            <w:tcW w:w="1703" w:type="dxa"/>
          </w:tcPr>
          <w:p w14:paraId="19746BDD" w14:textId="77777777" w:rsidR="00EE1775" w:rsidRPr="00E1195C" w:rsidRDefault="00EE1775" w:rsidP="00EE1775">
            <w:pPr>
              <w:rPr>
                <w:rFonts w:cs="Times New Roman" w:hint="eastAsia"/>
              </w:rPr>
            </w:pPr>
            <w:r w:rsidRPr="00FE0282">
              <w:rPr>
                <w:smallCaps/>
              </w:rPr>
              <w:t>impact</w:t>
            </w:r>
          </w:p>
        </w:tc>
        <w:tc>
          <w:tcPr>
            <w:tcW w:w="1703" w:type="dxa"/>
          </w:tcPr>
          <w:p w14:paraId="225AB2B6" w14:textId="77777777" w:rsidR="00EE1775" w:rsidRPr="00E1195C" w:rsidRDefault="00EE1775" w:rsidP="00EE1775">
            <w:pPr>
              <w:rPr>
                <w:rFonts w:cs="Times New Roman" w:hint="eastAsia"/>
              </w:rPr>
            </w:pPr>
            <w:r w:rsidRPr="00FE0282">
              <w:rPr>
                <w:smallCaps/>
              </w:rPr>
              <w:t>changest</w:t>
            </w:r>
          </w:p>
        </w:tc>
        <w:tc>
          <w:tcPr>
            <w:tcW w:w="1703" w:type="dxa"/>
          </w:tcPr>
          <w:p w14:paraId="0C86B727" w14:textId="77777777" w:rsidR="00EE1775" w:rsidRPr="00E1195C" w:rsidRDefault="00EE1775" w:rsidP="00EE1775">
            <w:pPr>
              <w:rPr>
                <w:rFonts w:cs="Times New Roman" w:hint="eastAsia"/>
              </w:rPr>
            </w:pPr>
            <w:r w:rsidRPr="00FE0282">
              <w:rPr>
                <w:smallCaps/>
              </w:rPr>
              <w:t>behav</w:t>
            </w:r>
          </w:p>
        </w:tc>
        <w:tc>
          <w:tcPr>
            <w:tcW w:w="1704" w:type="dxa"/>
          </w:tcPr>
          <w:p w14:paraId="272D0E23" w14:textId="77777777" w:rsidR="00EE1775" w:rsidRPr="00E1195C" w:rsidRDefault="00EE1775" w:rsidP="00EE1775">
            <w:pPr>
              <w:rPr>
                <w:rFonts w:cs="Times New Roman" w:hint="eastAsia"/>
              </w:rPr>
            </w:pPr>
            <w:r w:rsidRPr="00FE0282">
              <w:rPr>
                <w:smallCaps/>
              </w:rPr>
              <w:t>sound&amp;speech</w:t>
            </w:r>
          </w:p>
        </w:tc>
      </w:tr>
      <w:tr w:rsidR="00EE1775" w:rsidRPr="00E1195C" w14:paraId="6FB73F4D" w14:textId="77777777" w:rsidTr="00EE1775">
        <w:tc>
          <w:tcPr>
            <w:tcW w:w="1703" w:type="dxa"/>
          </w:tcPr>
          <w:p w14:paraId="17B2F27E" w14:textId="77777777" w:rsidR="00EE1775" w:rsidRPr="00E1195C" w:rsidRDefault="00EE1775" w:rsidP="00EE1775">
            <w:pPr>
              <w:rPr>
                <w:rFonts w:cs="Times New Roman" w:hint="eastAsia"/>
              </w:rPr>
            </w:pPr>
          </w:p>
        </w:tc>
        <w:tc>
          <w:tcPr>
            <w:tcW w:w="6813" w:type="dxa"/>
            <w:gridSpan w:val="4"/>
          </w:tcPr>
          <w:p w14:paraId="470D9919" w14:textId="77777777" w:rsidR="00EE1775" w:rsidRPr="00E1195C" w:rsidRDefault="00EE1775" w:rsidP="00EE1775">
            <w:pPr>
              <w:jc w:val="center"/>
              <w:rPr>
                <w:rFonts w:hint="eastAsia"/>
              </w:rPr>
            </w:pPr>
            <w:r w:rsidRPr="00E1195C">
              <w:t>Raw Values</w:t>
            </w:r>
          </w:p>
        </w:tc>
      </w:tr>
      <w:tr w:rsidR="00EE1775" w:rsidRPr="00E1195C" w14:paraId="6DB216DD" w14:textId="77777777" w:rsidTr="00EE1775">
        <w:tc>
          <w:tcPr>
            <w:tcW w:w="1703" w:type="dxa"/>
          </w:tcPr>
          <w:p w14:paraId="64046A67" w14:textId="77777777" w:rsidR="00EE1775" w:rsidRPr="00FE0282" w:rsidRDefault="00EE1775" w:rsidP="00EE1775">
            <w:pPr>
              <w:rPr>
                <w:rFonts w:hint="eastAsia"/>
                <w:i/>
                <w:iCs/>
              </w:rPr>
            </w:pPr>
            <w:proofErr w:type="gramStart"/>
            <w:r w:rsidRPr="00FE0282">
              <w:rPr>
                <w:i/>
                <w:iCs/>
              </w:rPr>
              <w:t>po</w:t>
            </w:r>
            <w:proofErr w:type="gramEnd"/>
            <w:r w:rsidRPr="00FE0282">
              <w:rPr>
                <w:i/>
                <w:iCs/>
              </w:rPr>
              <w:t>-</w:t>
            </w:r>
          </w:p>
        </w:tc>
        <w:tc>
          <w:tcPr>
            <w:tcW w:w="1703" w:type="dxa"/>
          </w:tcPr>
          <w:p w14:paraId="1872CDF5" w14:textId="77777777" w:rsidR="00EE1775" w:rsidRPr="00E1195C" w:rsidRDefault="00EE1775" w:rsidP="00EE1775">
            <w:pPr>
              <w:jc w:val="right"/>
              <w:rPr>
                <w:rFonts w:hint="eastAsia"/>
              </w:rPr>
            </w:pPr>
            <w:r w:rsidRPr="00E1195C">
              <w:t>11</w:t>
            </w:r>
          </w:p>
        </w:tc>
        <w:tc>
          <w:tcPr>
            <w:tcW w:w="1703" w:type="dxa"/>
          </w:tcPr>
          <w:p w14:paraId="0753EFFF" w14:textId="77777777" w:rsidR="00EE1775" w:rsidRPr="00E1195C" w:rsidRDefault="00EE1775" w:rsidP="00EE1775">
            <w:pPr>
              <w:jc w:val="right"/>
              <w:rPr>
                <w:rFonts w:hint="eastAsia"/>
              </w:rPr>
            </w:pPr>
            <w:r w:rsidRPr="00E1195C">
              <w:t>62</w:t>
            </w:r>
          </w:p>
        </w:tc>
        <w:tc>
          <w:tcPr>
            <w:tcW w:w="1703" w:type="dxa"/>
          </w:tcPr>
          <w:p w14:paraId="3A2AC1C2" w14:textId="77777777" w:rsidR="00EE1775" w:rsidRPr="00E1195C" w:rsidRDefault="00EE1775" w:rsidP="00EE1775">
            <w:pPr>
              <w:jc w:val="right"/>
              <w:rPr>
                <w:rFonts w:hint="eastAsia"/>
              </w:rPr>
            </w:pPr>
            <w:r w:rsidRPr="00E1195C">
              <w:t>11</w:t>
            </w:r>
          </w:p>
        </w:tc>
        <w:tc>
          <w:tcPr>
            <w:tcW w:w="1704" w:type="dxa"/>
          </w:tcPr>
          <w:p w14:paraId="15580B31" w14:textId="77777777" w:rsidR="00EE1775" w:rsidRPr="00E1195C" w:rsidRDefault="00EE1775" w:rsidP="00EE1775">
            <w:pPr>
              <w:jc w:val="right"/>
              <w:rPr>
                <w:rFonts w:hint="eastAsia"/>
              </w:rPr>
            </w:pPr>
            <w:r w:rsidRPr="00E1195C">
              <w:t>37</w:t>
            </w:r>
          </w:p>
        </w:tc>
      </w:tr>
      <w:tr w:rsidR="00EE1775" w:rsidRPr="00E1195C" w14:paraId="485281DE" w14:textId="77777777" w:rsidTr="00EE1775">
        <w:tc>
          <w:tcPr>
            <w:tcW w:w="1703" w:type="dxa"/>
          </w:tcPr>
          <w:p w14:paraId="642401BC" w14:textId="77777777" w:rsidR="00EE1775" w:rsidRPr="00FE0282" w:rsidRDefault="00EE1775" w:rsidP="00EE1775">
            <w:pPr>
              <w:rPr>
                <w:rFonts w:hint="eastAsia"/>
                <w:i/>
                <w:iCs/>
              </w:rPr>
            </w:pPr>
            <w:proofErr w:type="gramStart"/>
            <w:r w:rsidRPr="00FE0282">
              <w:rPr>
                <w:i/>
                <w:iCs/>
              </w:rPr>
              <w:t>s</w:t>
            </w:r>
            <w:proofErr w:type="gramEnd"/>
            <w:r w:rsidRPr="00FE0282">
              <w:rPr>
                <w:i/>
                <w:iCs/>
              </w:rPr>
              <w:t>-</w:t>
            </w:r>
          </w:p>
        </w:tc>
        <w:tc>
          <w:tcPr>
            <w:tcW w:w="1703" w:type="dxa"/>
          </w:tcPr>
          <w:p w14:paraId="54638766" w14:textId="77777777" w:rsidR="00EE1775" w:rsidRPr="00E1195C" w:rsidRDefault="00EE1775" w:rsidP="00EE1775">
            <w:pPr>
              <w:jc w:val="right"/>
              <w:rPr>
                <w:rFonts w:hint="eastAsia"/>
              </w:rPr>
            </w:pPr>
            <w:r w:rsidRPr="00E1195C">
              <w:t>23</w:t>
            </w:r>
          </w:p>
        </w:tc>
        <w:tc>
          <w:tcPr>
            <w:tcW w:w="1703" w:type="dxa"/>
          </w:tcPr>
          <w:p w14:paraId="094E48CC" w14:textId="77777777" w:rsidR="00EE1775" w:rsidRPr="00E1195C" w:rsidRDefault="00EE1775" w:rsidP="00EE1775">
            <w:pPr>
              <w:jc w:val="right"/>
              <w:rPr>
                <w:rFonts w:hint="eastAsia"/>
              </w:rPr>
            </w:pPr>
            <w:r w:rsidRPr="00E1195C">
              <w:t>11</w:t>
            </w:r>
          </w:p>
        </w:tc>
        <w:tc>
          <w:tcPr>
            <w:tcW w:w="1703" w:type="dxa"/>
          </w:tcPr>
          <w:p w14:paraId="1B4B6D70" w14:textId="77777777" w:rsidR="00EE1775" w:rsidRPr="00E1195C" w:rsidRDefault="00EE1775" w:rsidP="00EE1775">
            <w:pPr>
              <w:jc w:val="right"/>
              <w:rPr>
                <w:rFonts w:hint="eastAsia"/>
              </w:rPr>
            </w:pPr>
            <w:r w:rsidRPr="00E1195C">
              <w:t>23</w:t>
            </w:r>
          </w:p>
        </w:tc>
        <w:tc>
          <w:tcPr>
            <w:tcW w:w="1704" w:type="dxa"/>
          </w:tcPr>
          <w:p w14:paraId="37B2256C" w14:textId="77777777" w:rsidR="00EE1775" w:rsidRPr="00E1195C" w:rsidRDefault="00EE1775" w:rsidP="00EE1775">
            <w:pPr>
              <w:jc w:val="right"/>
              <w:rPr>
                <w:rFonts w:hint="eastAsia"/>
              </w:rPr>
            </w:pPr>
            <w:r w:rsidRPr="00E1195C">
              <w:t>9</w:t>
            </w:r>
          </w:p>
        </w:tc>
      </w:tr>
      <w:tr w:rsidR="00EE1775" w:rsidRPr="00E1195C" w14:paraId="4F5D742A" w14:textId="77777777" w:rsidTr="00EE1775">
        <w:tc>
          <w:tcPr>
            <w:tcW w:w="1703" w:type="dxa"/>
          </w:tcPr>
          <w:p w14:paraId="204CEF20" w14:textId="77777777" w:rsidR="00EE1775" w:rsidRPr="00FE0282" w:rsidRDefault="00EE1775" w:rsidP="00EE1775">
            <w:pPr>
              <w:rPr>
                <w:rFonts w:hint="eastAsia"/>
                <w:i/>
                <w:iCs/>
              </w:rPr>
            </w:pPr>
            <w:proofErr w:type="gramStart"/>
            <w:r w:rsidRPr="00FE0282">
              <w:rPr>
                <w:i/>
                <w:iCs/>
              </w:rPr>
              <w:t>na</w:t>
            </w:r>
            <w:proofErr w:type="gramEnd"/>
            <w:r w:rsidRPr="00FE0282">
              <w:rPr>
                <w:i/>
                <w:iCs/>
              </w:rPr>
              <w:t>-</w:t>
            </w:r>
          </w:p>
        </w:tc>
        <w:tc>
          <w:tcPr>
            <w:tcW w:w="1703" w:type="dxa"/>
          </w:tcPr>
          <w:p w14:paraId="427E716C" w14:textId="77777777" w:rsidR="00EE1775" w:rsidRPr="00E1195C" w:rsidRDefault="00EE1775" w:rsidP="00EE1775">
            <w:pPr>
              <w:jc w:val="right"/>
              <w:rPr>
                <w:rFonts w:hint="eastAsia"/>
              </w:rPr>
            </w:pPr>
            <w:r w:rsidRPr="00E1195C">
              <w:t>31</w:t>
            </w:r>
          </w:p>
        </w:tc>
        <w:tc>
          <w:tcPr>
            <w:tcW w:w="1703" w:type="dxa"/>
          </w:tcPr>
          <w:p w14:paraId="07D20B10" w14:textId="77777777" w:rsidR="00EE1775" w:rsidRPr="00E1195C" w:rsidRDefault="00EE1775" w:rsidP="00EE1775">
            <w:pPr>
              <w:jc w:val="right"/>
              <w:rPr>
                <w:rFonts w:hint="eastAsia"/>
              </w:rPr>
            </w:pPr>
            <w:r w:rsidRPr="00E1195C">
              <w:t>3</w:t>
            </w:r>
          </w:p>
        </w:tc>
        <w:tc>
          <w:tcPr>
            <w:tcW w:w="1703" w:type="dxa"/>
          </w:tcPr>
          <w:p w14:paraId="1FFF1B96" w14:textId="77777777" w:rsidR="00EE1775" w:rsidRPr="00E1195C" w:rsidRDefault="00EE1775" w:rsidP="00EE1775">
            <w:pPr>
              <w:jc w:val="right"/>
              <w:rPr>
                <w:rFonts w:hint="eastAsia"/>
              </w:rPr>
            </w:pPr>
            <w:r w:rsidRPr="00E1195C">
              <w:t>17</w:t>
            </w:r>
          </w:p>
        </w:tc>
        <w:tc>
          <w:tcPr>
            <w:tcW w:w="1704" w:type="dxa"/>
          </w:tcPr>
          <w:p w14:paraId="18D21ADE" w14:textId="77777777" w:rsidR="00EE1775" w:rsidRPr="00E1195C" w:rsidRDefault="00EE1775" w:rsidP="00EE1775">
            <w:pPr>
              <w:jc w:val="right"/>
              <w:rPr>
                <w:rFonts w:hint="eastAsia"/>
              </w:rPr>
            </w:pPr>
            <w:r w:rsidRPr="00E1195C">
              <w:t>8</w:t>
            </w:r>
          </w:p>
        </w:tc>
      </w:tr>
      <w:tr w:rsidR="00EE1775" w:rsidRPr="00E1195C" w14:paraId="61A8FA11" w14:textId="77777777" w:rsidTr="00EE1775">
        <w:tc>
          <w:tcPr>
            <w:tcW w:w="1703" w:type="dxa"/>
          </w:tcPr>
          <w:p w14:paraId="4F3E4DF7" w14:textId="77777777" w:rsidR="00EE1775" w:rsidRPr="00FE0282" w:rsidRDefault="00EE1775" w:rsidP="00EE1775">
            <w:pPr>
              <w:rPr>
                <w:rFonts w:hint="eastAsia"/>
                <w:i/>
                <w:iCs/>
              </w:rPr>
            </w:pPr>
            <w:proofErr w:type="gramStart"/>
            <w:r w:rsidRPr="00FE0282">
              <w:rPr>
                <w:i/>
                <w:iCs/>
              </w:rPr>
              <w:t>za</w:t>
            </w:r>
            <w:proofErr w:type="gramEnd"/>
            <w:r w:rsidRPr="00FE0282">
              <w:rPr>
                <w:i/>
                <w:iCs/>
              </w:rPr>
              <w:t>-</w:t>
            </w:r>
          </w:p>
        </w:tc>
        <w:tc>
          <w:tcPr>
            <w:tcW w:w="1703" w:type="dxa"/>
          </w:tcPr>
          <w:p w14:paraId="2441ED5A" w14:textId="77777777" w:rsidR="00EE1775" w:rsidRPr="00E1195C" w:rsidRDefault="00EE1775" w:rsidP="00EE1775">
            <w:pPr>
              <w:jc w:val="right"/>
              <w:rPr>
                <w:rFonts w:hint="eastAsia"/>
              </w:rPr>
            </w:pPr>
            <w:r w:rsidRPr="00E1195C">
              <w:t>47</w:t>
            </w:r>
          </w:p>
        </w:tc>
        <w:tc>
          <w:tcPr>
            <w:tcW w:w="1703" w:type="dxa"/>
          </w:tcPr>
          <w:p w14:paraId="103B4966" w14:textId="77777777" w:rsidR="00EE1775" w:rsidRPr="00E1195C" w:rsidRDefault="00EE1775" w:rsidP="00EE1775">
            <w:pPr>
              <w:jc w:val="right"/>
              <w:rPr>
                <w:rFonts w:hint="eastAsia"/>
              </w:rPr>
            </w:pPr>
            <w:r w:rsidRPr="00E1195C">
              <w:t>22</w:t>
            </w:r>
          </w:p>
        </w:tc>
        <w:tc>
          <w:tcPr>
            <w:tcW w:w="1703" w:type="dxa"/>
          </w:tcPr>
          <w:p w14:paraId="4D7B8E45" w14:textId="77777777" w:rsidR="00EE1775" w:rsidRPr="00E1195C" w:rsidRDefault="00EE1775" w:rsidP="00EE1775">
            <w:pPr>
              <w:jc w:val="right"/>
              <w:rPr>
                <w:rFonts w:hint="eastAsia"/>
              </w:rPr>
            </w:pPr>
            <w:r w:rsidRPr="00E1195C">
              <w:t>1</w:t>
            </w:r>
          </w:p>
        </w:tc>
        <w:tc>
          <w:tcPr>
            <w:tcW w:w="1704" w:type="dxa"/>
          </w:tcPr>
          <w:p w14:paraId="180DBA18" w14:textId="77777777" w:rsidR="00EE1775" w:rsidRPr="00E1195C" w:rsidRDefault="00EE1775" w:rsidP="00EE1775">
            <w:pPr>
              <w:jc w:val="right"/>
              <w:rPr>
                <w:rFonts w:hint="eastAsia"/>
              </w:rPr>
            </w:pPr>
            <w:r w:rsidRPr="00E1195C">
              <w:t>1</w:t>
            </w:r>
          </w:p>
        </w:tc>
      </w:tr>
      <w:tr w:rsidR="00EE1775" w:rsidRPr="00E1195C" w14:paraId="0BFD7489" w14:textId="77777777" w:rsidTr="00EE1775">
        <w:tc>
          <w:tcPr>
            <w:tcW w:w="1703" w:type="dxa"/>
          </w:tcPr>
          <w:p w14:paraId="2A8E45BA" w14:textId="77777777" w:rsidR="00EE1775" w:rsidRPr="00FE0282" w:rsidRDefault="00EE1775" w:rsidP="00EE1775">
            <w:pPr>
              <w:rPr>
                <w:rFonts w:hint="eastAsia"/>
                <w:i/>
                <w:iCs/>
              </w:rPr>
            </w:pPr>
            <w:proofErr w:type="gramStart"/>
            <w:r w:rsidRPr="00FE0282">
              <w:rPr>
                <w:i/>
                <w:iCs/>
              </w:rPr>
              <w:t>pro</w:t>
            </w:r>
            <w:proofErr w:type="gramEnd"/>
            <w:r w:rsidRPr="00FE0282">
              <w:rPr>
                <w:i/>
                <w:iCs/>
              </w:rPr>
              <w:t>-</w:t>
            </w:r>
          </w:p>
        </w:tc>
        <w:tc>
          <w:tcPr>
            <w:tcW w:w="1703" w:type="dxa"/>
          </w:tcPr>
          <w:p w14:paraId="2F15CB76" w14:textId="77777777" w:rsidR="00EE1775" w:rsidRPr="00E1195C" w:rsidRDefault="00EE1775" w:rsidP="00EE1775">
            <w:pPr>
              <w:jc w:val="right"/>
              <w:rPr>
                <w:rFonts w:hint="eastAsia"/>
              </w:rPr>
            </w:pPr>
            <w:r w:rsidRPr="00E1195C">
              <w:t>10</w:t>
            </w:r>
          </w:p>
        </w:tc>
        <w:tc>
          <w:tcPr>
            <w:tcW w:w="1703" w:type="dxa"/>
          </w:tcPr>
          <w:p w14:paraId="722B2E01" w14:textId="77777777" w:rsidR="00EE1775" w:rsidRPr="00E1195C" w:rsidRDefault="00EE1775" w:rsidP="00EE1775">
            <w:pPr>
              <w:jc w:val="right"/>
              <w:rPr>
                <w:rFonts w:hint="eastAsia"/>
              </w:rPr>
            </w:pPr>
            <w:r w:rsidRPr="00E1195C">
              <w:t>4</w:t>
            </w:r>
          </w:p>
        </w:tc>
        <w:tc>
          <w:tcPr>
            <w:tcW w:w="1703" w:type="dxa"/>
          </w:tcPr>
          <w:p w14:paraId="7D90C8C8" w14:textId="77777777" w:rsidR="00EE1775" w:rsidRPr="00E1195C" w:rsidRDefault="00EE1775" w:rsidP="00EE1775">
            <w:pPr>
              <w:jc w:val="right"/>
              <w:rPr>
                <w:rFonts w:hint="eastAsia"/>
              </w:rPr>
            </w:pPr>
            <w:r w:rsidRPr="00E1195C">
              <w:t>0</w:t>
            </w:r>
          </w:p>
        </w:tc>
        <w:tc>
          <w:tcPr>
            <w:tcW w:w="1704" w:type="dxa"/>
          </w:tcPr>
          <w:p w14:paraId="36739A91" w14:textId="77777777" w:rsidR="00EE1775" w:rsidRPr="00E1195C" w:rsidRDefault="00EE1775" w:rsidP="00EE1775">
            <w:pPr>
              <w:jc w:val="right"/>
              <w:rPr>
                <w:rFonts w:hint="eastAsia"/>
              </w:rPr>
            </w:pPr>
            <w:r w:rsidRPr="00E1195C">
              <w:t>51</w:t>
            </w:r>
          </w:p>
        </w:tc>
      </w:tr>
      <w:tr w:rsidR="00EE1775" w:rsidRPr="00E1195C" w14:paraId="1A78CB84" w14:textId="77777777" w:rsidTr="00EE1775">
        <w:tc>
          <w:tcPr>
            <w:tcW w:w="1703" w:type="dxa"/>
          </w:tcPr>
          <w:p w14:paraId="156C66AB" w14:textId="77777777" w:rsidR="00EE1775" w:rsidRPr="00FE0282" w:rsidRDefault="00EE1775" w:rsidP="00EE1775">
            <w:pPr>
              <w:rPr>
                <w:rFonts w:cs="Times New Roman" w:hint="eastAsia"/>
                <w:i/>
                <w:iCs/>
              </w:rPr>
            </w:pPr>
          </w:p>
        </w:tc>
        <w:tc>
          <w:tcPr>
            <w:tcW w:w="6813" w:type="dxa"/>
            <w:gridSpan w:val="4"/>
          </w:tcPr>
          <w:p w14:paraId="7AAB58C1" w14:textId="77777777" w:rsidR="00EE1775" w:rsidRPr="00E1195C" w:rsidRDefault="00EE1775" w:rsidP="00EE1775">
            <w:pPr>
              <w:jc w:val="center"/>
              <w:rPr>
                <w:rFonts w:cs="Times New Roman" w:hint="eastAsia"/>
              </w:rPr>
            </w:pPr>
            <w:r w:rsidRPr="00E1195C">
              <w:t>Expected Values</w:t>
            </w:r>
            <w:r>
              <w:t xml:space="preserve"> (rounded to the nearest integer)</w:t>
            </w:r>
          </w:p>
        </w:tc>
      </w:tr>
      <w:tr w:rsidR="00EE1775" w:rsidRPr="00E1195C" w14:paraId="0163B109" w14:textId="77777777" w:rsidTr="00EE1775">
        <w:tc>
          <w:tcPr>
            <w:tcW w:w="1703" w:type="dxa"/>
          </w:tcPr>
          <w:p w14:paraId="272453E8" w14:textId="77777777" w:rsidR="00EE1775" w:rsidRPr="00FE0282" w:rsidRDefault="00EE1775" w:rsidP="00EE1775">
            <w:pPr>
              <w:rPr>
                <w:rFonts w:hint="eastAsia"/>
                <w:i/>
                <w:iCs/>
              </w:rPr>
            </w:pPr>
            <w:proofErr w:type="gramStart"/>
            <w:r w:rsidRPr="00FE0282">
              <w:rPr>
                <w:i/>
                <w:iCs/>
              </w:rPr>
              <w:t>po</w:t>
            </w:r>
            <w:proofErr w:type="gramEnd"/>
            <w:r w:rsidRPr="00FE0282">
              <w:rPr>
                <w:i/>
                <w:iCs/>
              </w:rPr>
              <w:t>-</w:t>
            </w:r>
          </w:p>
        </w:tc>
        <w:tc>
          <w:tcPr>
            <w:tcW w:w="1703" w:type="dxa"/>
            <w:vAlign w:val="bottom"/>
          </w:tcPr>
          <w:p w14:paraId="37B3B3AA" w14:textId="77777777" w:rsidR="00EE1775" w:rsidRPr="00E1195C" w:rsidRDefault="00EE1775" w:rsidP="00EE1775">
            <w:pPr>
              <w:jc w:val="right"/>
              <w:rPr>
                <w:rFonts w:cs="Times New Roman" w:hint="eastAsia"/>
              </w:rPr>
            </w:pPr>
            <w:r>
              <w:t>39</w:t>
            </w:r>
          </w:p>
        </w:tc>
        <w:tc>
          <w:tcPr>
            <w:tcW w:w="1703" w:type="dxa"/>
            <w:vAlign w:val="bottom"/>
          </w:tcPr>
          <w:p w14:paraId="04004612" w14:textId="77777777" w:rsidR="00EE1775" w:rsidRPr="00E1195C" w:rsidRDefault="00EE1775" w:rsidP="00EE1775">
            <w:pPr>
              <w:jc w:val="right"/>
              <w:rPr>
                <w:rFonts w:hint="eastAsia"/>
              </w:rPr>
            </w:pPr>
            <w:r w:rsidRPr="00E1195C">
              <w:t>32</w:t>
            </w:r>
          </w:p>
        </w:tc>
        <w:tc>
          <w:tcPr>
            <w:tcW w:w="1703" w:type="dxa"/>
            <w:vAlign w:val="bottom"/>
          </w:tcPr>
          <w:p w14:paraId="198CD4B1" w14:textId="77777777" w:rsidR="00EE1775" w:rsidRPr="00E1195C" w:rsidRDefault="00EE1775" w:rsidP="00EE1775">
            <w:pPr>
              <w:jc w:val="right"/>
              <w:rPr>
                <w:rFonts w:hint="eastAsia"/>
              </w:rPr>
            </w:pPr>
            <w:r w:rsidRPr="00E1195C">
              <w:t>16</w:t>
            </w:r>
          </w:p>
        </w:tc>
        <w:tc>
          <w:tcPr>
            <w:tcW w:w="1704" w:type="dxa"/>
            <w:vAlign w:val="bottom"/>
          </w:tcPr>
          <w:p w14:paraId="4AC84DF6" w14:textId="77777777" w:rsidR="00EE1775" w:rsidRPr="00E1195C" w:rsidRDefault="00EE1775" w:rsidP="00EE1775">
            <w:pPr>
              <w:jc w:val="right"/>
              <w:rPr>
                <w:rFonts w:cs="Times New Roman" w:hint="eastAsia"/>
              </w:rPr>
            </w:pPr>
            <w:r>
              <w:t>34</w:t>
            </w:r>
          </w:p>
        </w:tc>
      </w:tr>
      <w:tr w:rsidR="00EE1775" w:rsidRPr="00E1195C" w14:paraId="57C37E24" w14:textId="77777777" w:rsidTr="00EE1775">
        <w:tc>
          <w:tcPr>
            <w:tcW w:w="1703" w:type="dxa"/>
          </w:tcPr>
          <w:p w14:paraId="688B5180" w14:textId="77777777" w:rsidR="00EE1775" w:rsidRPr="00FE0282" w:rsidRDefault="00EE1775" w:rsidP="00EE1775">
            <w:pPr>
              <w:rPr>
                <w:rFonts w:hint="eastAsia"/>
                <w:i/>
                <w:iCs/>
              </w:rPr>
            </w:pPr>
            <w:proofErr w:type="gramStart"/>
            <w:r w:rsidRPr="00FE0282">
              <w:rPr>
                <w:i/>
                <w:iCs/>
              </w:rPr>
              <w:lastRenderedPageBreak/>
              <w:t>s</w:t>
            </w:r>
            <w:proofErr w:type="gramEnd"/>
            <w:r w:rsidRPr="00FE0282">
              <w:rPr>
                <w:i/>
                <w:iCs/>
              </w:rPr>
              <w:t>-</w:t>
            </w:r>
          </w:p>
        </w:tc>
        <w:tc>
          <w:tcPr>
            <w:tcW w:w="1703" w:type="dxa"/>
            <w:vAlign w:val="bottom"/>
          </w:tcPr>
          <w:p w14:paraId="43C29449" w14:textId="77777777" w:rsidR="00EE1775" w:rsidRPr="00E1195C" w:rsidRDefault="00EE1775" w:rsidP="00EE1775">
            <w:pPr>
              <w:jc w:val="right"/>
              <w:rPr>
                <w:rFonts w:hint="eastAsia"/>
              </w:rPr>
            </w:pPr>
            <w:r w:rsidRPr="00E1195C">
              <w:t>21</w:t>
            </w:r>
          </w:p>
        </w:tc>
        <w:tc>
          <w:tcPr>
            <w:tcW w:w="1703" w:type="dxa"/>
            <w:vAlign w:val="bottom"/>
          </w:tcPr>
          <w:p w14:paraId="1ABF9255" w14:textId="77777777" w:rsidR="00EE1775" w:rsidRPr="00E1195C" w:rsidRDefault="00EE1775" w:rsidP="00EE1775">
            <w:pPr>
              <w:jc w:val="right"/>
              <w:rPr>
                <w:rFonts w:cs="Times New Roman" w:hint="eastAsia"/>
              </w:rPr>
            </w:pPr>
            <w:r>
              <w:t>18</w:t>
            </w:r>
          </w:p>
        </w:tc>
        <w:tc>
          <w:tcPr>
            <w:tcW w:w="1703" w:type="dxa"/>
            <w:vAlign w:val="bottom"/>
          </w:tcPr>
          <w:p w14:paraId="425D8A3D" w14:textId="77777777" w:rsidR="00EE1775" w:rsidRPr="00E1195C" w:rsidRDefault="00EE1775" w:rsidP="00EE1775">
            <w:pPr>
              <w:jc w:val="right"/>
              <w:rPr>
                <w:rFonts w:hint="eastAsia"/>
              </w:rPr>
            </w:pPr>
            <w:r w:rsidRPr="00E1195C">
              <w:t>9</w:t>
            </w:r>
          </w:p>
        </w:tc>
        <w:tc>
          <w:tcPr>
            <w:tcW w:w="1704" w:type="dxa"/>
            <w:vAlign w:val="bottom"/>
          </w:tcPr>
          <w:p w14:paraId="198D2B51" w14:textId="77777777" w:rsidR="00EE1775" w:rsidRPr="00E1195C" w:rsidRDefault="00EE1775" w:rsidP="00EE1775">
            <w:pPr>
              <w:jc w:val="right"/>
              <w:rPr>
                <w:rFonts w:hint="eastAsia"/>
              </w:rPr>
            </w:pPr>
            <w:r w:rsidRPr="00E1195C">
              <w:t>18</w:t>
            </w:r>
          </w:p>
        </w:tc>
      </w:tr>
      <w:tr w:rsidR="00EE1775" w:rsidRPr="00E1195C" w14:paraId="0413C93B" w14:textId="77777777" w:rsidTr="00EE1775">
        <w:tc>
          <w:tcPr>
            <w:tcW w:w="1703" w:type="dxa"/>
          </w:tcPr>
          <w:p w14:paraId="01CB225E" w14:textId="77777777" w:rsidR="00EE1775" w:rsidRPr="00FE0282" w:rsidRDefault="00EE1775" w:rsidP="00EE1775">
            <w:pPr>
              <w:rPr>
                <w:rFonts w:hint="eastAsia"/>
                <w:i/>
                <w:iCs/>
              </w:rPr>
            </w:pPr>
            <w:proofErr w:type="gramStart"/>
            <w:r w:rsidRPr="00FE0282">
              <w:rPr>
                <w:i/>
                <w:iCs/>
              </w:rPr>
              <w:t>na</w:t>
            </w:r>
            <w:proofErr w:type="gramEnd"/>
            <w:r w:rsidRPr="00FE0282">
              <w:rPr>
                <w:i/>
                <w:iCs/>
              </w:rPr>
              <w:t>-</w:t>
            </w:r>
          </w:p>
        </w:tc>
        <w:tc>
          <w:tcPr>
            <w:tcW w:w="1703" w:type="dxa"/>
            <w:vAlign w:val="bottom"/>
          </w:tcPr>
          <w:p w14:paraId="68F22A37" w14:textId="77777777" w:rsidR="00EE1775" w:rsidRPr="00E1195C" w:rsidRDefault="00EE1775" w:rsidP="00EE1775">
            <w:pPr>
              <w:jc w:val="right"/>
              <w:rPr>
                <w:rFonts w:cs="Times New Roman" w:hint="eastAsia"/>
              </w:rPr>
            </w:pPr>
            <w:r>
              <w:t>19</w:t>
            </w:r>
          </w:p>
        </w:tc>
        <w:tc>
          <w:tcPr>
            <w:tcW w:w="1703" w:type="dxa"/>
            <w:vAlign w:val="bottom"/>
          </w:tcPr>
          <w:p w14:paraId="2D4A776C" w14:textId="77777777" w:rsidR="00EE1775" w:rsidRPr="00E1195C" w:rsidRDefault="00EE1775" w:rsidP="00EE1775">
            <w:pPr>
              <w:jc w:val="right"/>
              <w:rPr>
                <w:rFonts w:cs="Times New Roman" w:hint="eastAsia"/>
              </w:rPr>
            </w:pPr>
            <w:r>
              <w:t>16</w:t>
            </w:r>
          </w:p>
        </w:tc>
        <w:tc>
          <w:tcPr>
            <w:tcW w:w="1703" w:type="dxa"/>
            <w:vAlign w:val="bottom"/>
          </w:tcPr>
          <w:p w14:paraId="1CD422E2" w14:textId="77777777" w:rsidR="00EE1775" w:rsidRPr="00E1195C" w:rsidRDefault="00EE1775" w:rsidP="00EE1775">
            <w:pPr>
              <w:jc w:val="right"/>
              <w:rPr>
                <w:rFonts w:hint="eastAsia"/>
              </w:rPr>
            </w:pPr>
            <w:r w:rsidRPr="00E1195C">
              <w:t>8</w:t>
            </w:r>
          </w:p>
        </w:tc>
        <w:tc>
          <w:tcPr>
            <w:tcW w:w="1704" w:type="dxa"/>
            <w:vAlign w:val="bottom"/>
          </w:tcPr>
          <w:p w14:paraId="114AF7DE" w14:textId="77777777" w:rsidR="00EE1775" w:rsidRPr="00E1195C" w:rsidRDefault="00EE1775" w:rsidP="00EE1775">
            <w:pPr>
              <w:jc w:val="right"/>
              <w:rPr>
                <w:rFonts w:hint="eastAsia"/>
              </w:rPr>
            </w:pPr>
            <w:r w:rsidRPr="00E1195C">
              <w:t>16</w:t>
            </w:r>
          </w:p>
        </w:tc>
      </w:tr>
      <w:tr w:rsidR="00EE1775" w:rsidRPr="00E1195C" w14:paraId="66195DF9" w14:textId="77777777" w:rsidTr="00EE1775">
        <w:tc>
          <w:tcPr>
            <w:tcW w:w="1703" w:type="dxa"/>
          </w:tcPr>
          <w:p w14:paraId="061B9E26" w14:textId="77777777" w:rsidR="00EE1775" w:rsidRPr="00FE0282" w:rsidRDefault="00EE1775" w:rsidP="00EE1775">
            <w:pPr>
              <w:rPr>
                <w:rFonts w:hint="eastAsia"/>
                <w:i/>
                <w:iCs/>
              </w:rPr>
            </w:pPr>
            <w:proofErr w:type="gramStart"/>
            <w:r w:rsidRPr="00FE0282">
              <w:rPr>
                <w:i/>
                <w:iCs/>
              </w:rPr>
              <w:t>za</w:t>
            </w:r>
            <w:proofErr w:type="gramEnd"/>
            <w:r w:rsidRPr="00FE0282">
              <w:rPr>
                <w:i/>
                <w:iCs/>
              </w:rPr>
              <w:t>-</w:t>
            </w:r>
          </w:p>
        </w:tc>
        <w:tc>
          <w:tcPr>
            <w:tcW w:w="1703" w:type="dxa"/>
            <w:vAlign w:val="bottom"/>
          </w:tcPr>
          <w:p w14:paraId="6C8ED6BE" w14:textId="77777777" w:rsidR="00EE1775" w:rsidRPr="00E1195C" w:rsidRDefault="00EE1775" w:rsidP="00EE1775">
            <w:pPr>
              <w:jc w:val="right"/>
              <w:rPr>
                <w:rFonts w:hint="eastAsia"/>
              </w:rPr>
            </w:pPr>
            <w:r w:rsidRPr="00E1195C">
              <w:t>22</w:t>
            </w:r>
          </w:p>
        </w:tc>
        <w:tc>
          <w:tcPr>
            <w:tcW w:w="1703" w:type="dxa"/>
            <w:vAlign w:val="bottom"/>
          </w:tcPr>
          <w:p w14:paraId="3ED1270B" w14:textId="77777777" w:rsidR="00EE1775" w:rsidRPr="00E1195C" w:rsidRDefault="00EE1775" w:rsidP="00EE1775">
            <w:pPr>
              <w:jc w:val="right"/>
              <w:rPr>
                <w:rFonts w:hint="eastAsia"/>
              </w:rPr>
            </w:pPr>
            <w:r w:rsidRPr="00E1195C">
              <w:t>19</w:t>
            </w:r>
          </w:p>
        </w:tc>
        <w:tc>
          <w:tcPr>
            <w:tcW w:w="1703" w:type="dxa"/>
            <w:vAlign w:val="bottom"/>
          </w:tcPr>
          <w:p w14:paraId="78D399C0" w14:textId="77777777" w:rsidR="00EE1775" w:rsidRPr="00E1195C" w:rsidRDefault="00EE1775" w:rsidP="00EE1775">
            <w:pPr>
              <w:jc w:val="right"/>
              <w:rPr>
                <w:rFonts w:cs="Times New Roman" w:hint="eastAsia"/>
              </w:rPr>
            </w:pPr>
            <w:r>
              <w:t>10</w:t>
            </w:r>
          </w:p>
        </w:tc>
        <w:tc>
          <w:tcPr>
            <w:tcW w:w="1704" w:type="dxa"/>
            <w:vAlign w:val="bottom"/>
          </w:tcPr>
          <w:p w14:paraId="68BE42E6" w14:textId="77777777" w:rsidR="00EE1775" w:rsidRPr="00E1195C" w:rsidRDefault="00EE1775" w:rsidP="00EE1775">
            <w:pPr>
              <w:jc w:val="right"/>
              <w:rPr>
                <w:rFonts w:cs="Times New Roman" w:hint="eastAsia"/>
              </w:rPr>
            </w:pPr>
            <w:r>
              <w:t>20</w:t>
            </w:r>
          </w:p>
        </w:tc>
      </w:tr>
      <w:tr w:rsidR="00EE1775" w:rsidRPr="00E1195C" w14:paraId="186CEB9F" w14:textId="77777777" w:rsidTr="00EE1775">
        <w:tc>
          <w:tcPr>
            <w:tcW w:w="1703" w:type="dxa"/>
          </w:tcPr>
          <w:p w14:paraId="7637134A" w14:textId="77777777" w:rsidR="00EE1775" w:rsidRPr="00FE0282" w:rsidRDefault="00EE1775" w:rsidP="00EE1775">
            <w:pPr>
              <w:rPr>
                <w:rFonts w:hint="eastAsia"/>
                <w:i/>
                <w:iCs/>
              </w:rPr>
            </w:pPr>
            <w:proofErr w:type="gramStart"/>
            <w:r w:rsidRPr="00FE0282">
              <w:rPr>
                <w:i/>
                <w:iCs/>
              </w:rPr>
              <w:t>pro</w:t>
            </w:r>
            <w:proofErr w:type="gramEnd"/>
            <w:r w:rsidRPr="00FE0282">
              <w:rPr>
                <w:i/>
                <w:iCs/>
              </w:rPr>
              <w:t>-</w:t>
            </w:r>
          </w:p>
        </w:tc>
        <w:tc>
          <w:tcPr>
            <w:tcW w:w="1703" w:type="dxa"/>
            <w:vAlign w:val="bottom"/>
          </w:tcPr>
          <w:p w14:paraId="39EBE50F" w14:textId="77777777" w:rsidR="00EE1775" w:rsidRPr="00E1195C" w:rsidRDefault="00EE1775" w:rsidP="00EE1775">
            <w:pPr>
              <w:jc w:val="right"/>
              <w:rPr>
                <w:rFonts w:cs="Times New Roman" w:hint="eastAsia"/>
              </w:rPr>
            </w:pPr>
            <w:r>
              <w:t>21</w:t>
            </w:r>
          </w:p>
        </w:tc>
        <w:tc>
          <w:tcPr>
            <w:tcW w:w="1703" w:type="dxa"/>
            <w:vAlign w:val="bottom"/>
          </w:tcPr>
          <w:p w14:paraId="29BF4EEF" w14:textId="77777777" w:rsidR="00EE1775" w:rsidRPr="00E1195C" w:rsidRDefault="00EE1775" w:rsidP="00EE1775">
            <w:pPr>
              <w:jc w:val="right"/>
              <w:rPr>
                <w:rFonts w:hint="eastAsia"/>
              </w:rPr>
            </w:pPr>
            <w:r w:rsidRPr="00E1195C">
              <w:t>17</w:t>
            </w:r>
          </w:p>
        </w:tc>
        <w:tc>
          <w:tcPr>
            <w:tcW w:w="1703" w:type="dxa"/>
            <w:vAlign w:val="bottom"/>
          </w:tcPr>
          <w:p w14:paraId="2B44028A" w14:textId="77777777" w:rsidR="00EE1775" w:rsidRPr="00E1195C" w:rsidRDefault="00EE1775" w:rsidP="00EE1775">
            <w:pPr>
              <w:jc w:val="right"/>
              <w:rPr>
                <w:rFonts w:cs="Times New Roman" w:hint="eastAsia"/>
              </w:rPr>
            </w:pPr>
            <w:r>
              <w:t>9</w:t>
            </w:r>
          </w:p>
        </w:tc>
        <w:tc>
          <w:tcPr>
            <w:tcW w:w="1704" w:type="dxa"/>
            <w:vAlign w:val="bottom"/>
          </w:tcPr>
          <w:p w14:paraId="6B222832" w14:textId="77777777" w:rsidR="00EE1775" w:rsidRPr="00E1195C" w:rsidRDefault="00EE1775" w:rsidP="00EE1775">
            <w:pPr>
              <w:jc w:val="right"/>
              <w:rPr>
                <w:rFonts w:hint="eastAsia"/>
              </w:rPr>
            </w:pPr>
            <w:r w:rsidRPr="00E1195C">
              <w:t>18</w:t>
            </w:r>
          </w:p>
        </w:tc>
      </w:tr>
      <w:tr w:rsidR="00EE1775" w:rsidRPr="00E1195C" w14:paraId="67E2C6D4" w14:textId="77777777" w:rsidTr="00EE1775">
        <w:tc>
          <w:tcPr>
            <w:tcW w:w="1703" w:type="dxa"/>
          </w:tcPr>
          <w:p w14:paraId="2597E424" w14:textId="77777777" w:rsidR="00EE1775" w:rsidRPr="00FE0282" w:rsidRDefault="00EE1775" w:rsidP="00EE1775">
            <w:pPr>
              <w:rPr>
                <w:rFonts w:cs="Times New Roman" w:hint="eastAsia"/>
                <w:i/>
                <w:iCs/>
              </w:rPr>
            </w:pPr>
          </w:p>
        </w:tc>
        <w:tc>
          <w:tcPr>
            <w:tcW w:w="6813" w:type="dxa"/>
            <w:gridSpan w:val="4"/>
          </w:tcPr>
          <w:p w14:paraId="4F180774" w14:textId="77777777" w:rsidR="00EE1775" w:rsidRPr="00E1195C" w:rsidRDefault="00EE1775" w:rsidP="00EE1775">
            <w:pPr>
              <w:jc w:val="center"/>
              <w:rPr>
                <w:rFonts w:hint="eastAsia"/>
              </w:rPr>
            </w:pPr>
            <w:r w:rsidRPr="00E1195C">
              <w:t>Observed - Expected Values</w:t>
            </w:r>
          </w:p>
        </w:tc>
      </w:tr>
      <w:tr w:rsidR="00EE1775" w:rsidRPr="00E1195C" w14:paraId="3F52E2E2" w14:textId="77777777" w:rsidTr="00EE1775">
        <w:tc>
          <w:tcPr>
            <w:tcW w:w="1703" w:type="dxa"/>
          </w:tcPr>
          <w:p w14:paraId="01F29D1E" w14:textId="77777777" w:rsidR="00EE1775" w:rsidRPr="00FE0282" w:rsidRDefault="00EE1775" w:rsidP="00EE1775">
            <w:pPr>
              <w:rPr>
                <w:rFonts w:hint="eastAsia"/>
                <w:i/>
                <w:iCs/>
              </w:rPr>
            </w:pPr>
            <w:proofErr w:type="gramStart"/>
            <w:r w:rsidRPr="00FE0282">
              <w:rPr>
                <w:i/>
                <w:iCs/>
              </w:rPr>
              <w:t>po</w:t>
            </w:r>
            <w:proofErr w:type="gramEnd"/>
            <w:r w:rsidRPr="00FE0282">
              <w:rPr>
                <w:i/>
                <w:iCs/>
              </w:rPr>
              <w:t>-</w:t>
            </w:r>
          </w:p>
        </w:tc>
        <w:tc>
          <w:tcPr>
            <w:tcW w:w="1703" w:type="dxa"/>
            <w:vAlign w:val="bottom"/>
          </w:tcPr>
          <w:p w14:paraId="5382432A" w14:textId="77777777" w:rsidR="00EE1775" w:rsidRPr="00E1195C" w:rsidRDefault="00EE1775" w:rsidP="00EE1775">
            <w:pPr>
              <w:jc w:val="right"/>
              <w:rPr>
                <w:rFonts w:cs="Times New Roman" w:hint="eastAsia"/>
              </w:rPr>
            </w:pPr>
            <w:r>
              <w:t>-28</w:t>
            </w:r>
          </w:p>
        </w:tc>
        <w:tc>
          <w:tcPr>
            <w:tcW w:w="1703" w:type="dxa"/>
            <w:vAlign w:val="bottom"/>
          </w:tcPr>
          <w:p w14:paraId="47579619" w14:textId="77777777" w:rsidR="00EE1775" w:rsidRPr="00E1195C" w:rsidRDefault="00EE1775" w:rsidP="00EE1775">
            <w:pPr>
              <w:jc w:val="right"/>
              <w:rPr>
                <w:rFonts w:cs="Times New Roman" w:hint="eastAsia"/>
              </w:rPr>
            </w:pPr>
            <w:r>
              <w:t>30</w:t>
            </w:r>
          </w:p>
        </w:tc>
        <w:tc>
          <w:tcPr>
            <w:tcW w:w="1703" w:type="dxa"/>
            <w:vAlign w:val="bottom"/>
          </w:tcPr>
          <w:p w14:paraId="062626E2" w14:textId="77777777" w:rsidR="00EE1775" w:rsidRPr="00E1195C" w:rsidRDefault="00EE1775" w:rsidP="00EE1775">
            <w:pPr>
              <w:jc w:val="right"/>
              <w:rPr>
                <w:rFonts w:hint="eastAsia"/>
              </w:rPr>
            </w:pPr>
            <w:r w:rsidRPr="00E1195C">
              <w:t>-5</w:t>
            </w:r>
          </w:p>
        </w:tc>
        <w:tc>
          <w:tcPr>
            <w:tcW w:w="1704" w:type="dxa"/>
            <w:vAlign w:val="bottom"/>
          </w:tcPr>
          <w:p w14:paraId="00AE71DD" w14:textId="77777777" w:rsidR="00EE1775" w:rsidRPr="00E1195C" w:rsidRDefault="00EE1775" w:rsidP="00EE1775">
            <w:pPr>
              <w:jc w:val="right"/>
              <w:rPr>
                <w:rFonts w:cs="Times New Roman" w:hint="eastAsia"/>
              </w:rPr>
            </w:pPr>
            <w:r>
              <w:t>3</w:t>
            </w:r>
          </w:p>
        </w:tc>
      </w:tr>
      <w:tr w:rsidR="00EE1775" w:rsidRPr="00E1195C" w14:paraId="36CE393E" w14:textId="77777777" w:rsidTr="00EE1775">
        <w:tc>
          <w:tcPr>
            <w:tcW w:w="1703" w:type="dxa"/>
          </w:tcPr>
          <w:p w14:paraId="69D6C966" w14:textId="77777777" w:rsidR="00EE1775" w:rsidRPr="00FE0282" w:rsidRDefault="00EE1775" w:rsidP="00EE1775">
            <w:pPr>
              <w:rPr>
                <w:rFonts w:hint="eastAsia"/>
                <w:i/>
                <w:iCs/>
              </w:rPr>
            </w:pPr>
            <w:proofErr w:type="gramStart"/>
            <w:r w:rsidRPr="00FE0282">
              <w:rPr>
                <w:i/>
                <w:iCs/>
              </w:rPr>
              <w:t>s</w:t>
            </w:r>
            <w:proofErr w:type="gramEnd"/>
            <w:r w:rsidRPr="00FE0282">
              <w:rPr>
                <w:i/>
                <w:iCs/>
              </w:rPr>
              <w:t>-</w:t>
            </w:r>
          </w:p>
        </w:tc>
        <w:tc>
          <w:tcPr>
            <w:tcW w:w="1703" w:type="dxa"/>
            <w:vAlign w:val="bottom"/>
          </w:tcPr>
          <w:p w14:paraId="6FF9366D" w14:textId="77777777" w:rsidR="00EE1775" w:rsidRPr="00E1195C" w:rsidRDefault="00EE1775" w:rsidP="00EE1775">
            <w:pPr>
              <w:jc w:val="right"/>
              <w:rPr>
                <w:rFonts w:cs="Times New Roman" w:hint="eastAsia"/>
              </w:rPr>
            </w:pPr>
            <w:r>
              <w:t>2</w:t>
            </w:r>
          </w:p>
        </w:tc>
        <w:tc>
          <w:tcPr>
            <w:tcW w:w="1703" w:type="dxa"/>
            <w:vAlign w:val="bottom"/>
          </w:tcPr>
          <w:p w14:paraId="46A9F4C6" w14:textId="77777777" w:rsidR="00EE1775" w:rsidRPr="00E1195C" w:rsidRDefault="00EE1775" w:rsidP="00EE1775">
            <w:pPr>
              <w:jc w:val="right"/>
              <w:rPr>
                <w:rFonts w:cs="Times New Roman" w:hint="eastAsia"/>
              </w:rPr>
            </w:pPr>
            <w:r w:rsidRPr="00E1195C">
              <w:t>-</w:t>
            </w:r>
            <w:r>
              <w:t>7</w:t>
            </w:r>
          </w:p>
        </w:tc>
        <w:tc>
          <w:tcPr>
            <w:tcW w:w="1703" w:type="dxa"/>
            <w:vAlign w:val="bottom"/>
          </w:tcPr>
          <w:p w14:paraId="01202F78" w14:textId="77777777" w:rsidR="00EE1775" w:rsidRPr="00E1195C" w:rsidRDefault="00EE1775" w:rsidP="00EE1775">
            <w:pPr>
              <w:jc w:val="right"/>
              <w:rPr>
                <w:rFonts w:hint="eastAsia"/>
              </w:rPr>
            </w:pPr>
            <w:r w:rsidRPr="00E1195C">
              <w:t>14</w:t>
            </w:r>
          </w:p>
        </w:tc>
        <w:tc>
          <w:tcPr>
            <w:tcW w:w="1704" w:type="dxa"/>
            <w:vAlign w:val="bottom"/>
          </w:tcPr>
          <w:p w14:paraId="4AC9B269" w14:textId="77777777" w:rsidR="00EE1775" w:rsidRPr="00E1195C" w:rsidRDefault="00EE1775" w:rsidP="00EE1775">
            <w:pPr>
              <w:jc w:val="right"/>
              <w:rPr>
                <w:rFonts w:hint="eastAsia"/>
              </w:rPr>
            </w:pPr>
            <w:r w:rsidRPr="00E1195C">
              <w:t>-9</w:t>
            </w:r>
          </w:p>
        </w:tc>
      </w:tr>
      <w:tr w:rsidR="00EE1775" w:rsidRPr="00E1195C" w14:paraId="27B276A4" w14:textId="77777777" w:rsidTr="00EE1775">
        <w:tc>
          <w:tcPr>
            <w:tcW w:w="1703" w:type="dxa"/>
          </w:tcPr>
          <w:p w14:paraId="2076CF53" w14:textId="77777777" w:rsidR="00EE1775" w:rsidRPr="00FE0282" w:rsidRDefault="00EE1775" w:rsidP="00EE1775">
            <w:pPr>
              <w:rPr>
                <w:rFonts w:hint="eastAsia"/>
                <w:i/>
                <w:iCs/>
              </w:rPr>
            </w:pPr>
            <w:proofErr w:type="gramStart"/>
            <w:r w:rsidRPr="00FE0282">
              <w:rPr>
                <w:i/>
                <w:iCs/>
              </w:rPr>
              <w:t>na</w:t>
            </w:r>
            <w:proofErr w:type="gramEnd"/>
            <w:r w:rsidRPr="00FE0282">
              <w:rPr>
                <w:i/>
                <w:iCs/>
              </w:rPr>
              <w:t>-</w:t>
            </w:r>
          </w:p>
        </w:tc>
        <w:tc>
          <w:tcPr>
            <w:tcW w:w="1703" w:type="dxa"/>
            <w:vAlign w:val="bottom"/>
          </w:tcPr>
          <w:p w14:paraId="08FC67CA" w14:textId="77777777" w:rsidR="00EE1775" w:rsidRPr="00E1195C" w:rsidRDefault="00EE1775" w:rsidP="00EE1775">
            <w:pPr>
              <w:jc w:val="right"/>
              <w:rPr>
                <w:rFonts w:hint="eastAsia"/>
              </w:rPr>
            </w:pPr>
            <w:r w:rsidRPr="00E1195C">
              <w:t>12</w:t>
            </w:r>
          </w:p>
        </w:tc>
        <w:tc>
          <w:tcPr>
            <w:tcW w:w="1703" w:type="dxa"/>
            <w:vAlign w:val="bottom"/>
          </w:tcPr>
          <w:p w14:paraId="5626728B" w14:textId="77777777" w:rsidR="00EE1775" w:rsidRPr="00E1195C" w:rsidRDefault="00EE1775" w:rsidP="00EE1775">
            <w:pPr>
              <w:jc w:val="right"/>
              <w:rPr>
                <w:rFonts w:cs="Times New Roman" w:hint="eastAsia"/>
              </w:rPr>
            </w:pPr>
            <w:r w:rsidRPr="00E1195C">
              <w:t>-</w:t>
            </w:r>
            <w:r>
              <w:t>13</w:t>
            </w:r>
          </w:p>
        </w:tc>
        <w:tc>
          <w:tcPr>
            <w:tcW w:w="1703" w:type="dxa"/>
            <w:vAlign w:val="bottom"/>
          </w:tcPr>
          <w:p w14:paraId="1C052740" w14:textId="77777777" w:rsidR="00EE1775" w:rsidRPr="00E1195C" w:rsidRDefault="00EE1775" w:rsidP="00EE1775">
            <w:pPr>
              <w:jc w:val="right"/>
              <w:rPr>
                <w:rFonts w:hint="eastAsia"/>
              </w:rPr>
            </w:pPr>
            <w:r w:rsidRPr="00E1195C">
              <w:t>9</w:t>
            </w:r>
          </w:p>
        </w:tc>
        <w:tc>
          <w:tcPr>
            <w:tcW w:w="1704" w:type="dxa"/>
            <w:vAlign w:val="bottom"/>
          </w:tcPr>
          <w:p w14:paraId="0CBF732E" w14:textId="77777777" w:rsidR="00EE1775" w:rsidRPr="00E1195C" w:rsidRDefault="00EE1775" w:rsidP="00EE1775">
            <w:pPr>
              <w:jc w:val="right"/>
              <w:rPr>
                <w:rFonts w:hint="eastAsia"/>
              </w:rPr>
            </w:pPr>
            <w:r w:rsidRPr="00E1195C">
              <w:t>-8</w:t>
            </w:r>
          </w:p>
        </w:tc>
      </w:tr>
      <w:tr w:rsidR="00EE1775" w:rsidRPr="00E1195C" w14:paraId="182AAE2C" w14:textId="77777777" w:rsidTr="00EE1775">
        <w:tc>
          <w:tcPr>
            <w:tcW w:w="1703" w:type="dxa"/>
          </w:tcPr>
          <w:p w14:paraId="047E3DA2" w14:textId="77777777" w:rsidR="00EE1775" w:rsidRPr="00FE0282" w:rsidRDefault="00EE1775" w:rsidP="00EE1775">
            <w:pPr>
              <w:rPr>
                <w:rFonts w:hint="eastAsia"/>
                <w:i/>
                <w:iCs/>
              </w:rPr>
            </w:pPr>
            <w:proofErr w:type="gramStart"/>
            <w:r w:rsidRPr="00FE0282">
              <w:rPr>
                <w:i/>
                <w:iCs/>
              </w:rPr>
              <w:t>za</w:t>
            </w:r>
            <w:proofErr w:type="gramEnd"/>
            <w:r w:rsidRPr="00FE0282">
              <w:rPr>
                <w:i/>
                <w:iCs/>
              </w:rPr>
              <w:t>-</w:t>
            </w:r>
          </w:p>
        </w:tc>
        <w:tc>
          <w:tcPr>
            <w:tcW w:w="1703" w:type="dxa"/>
            <w:vAlign w:val="bottom"/>
          </w:tcPr>
          <w:p w14:paraId="7A0F3156" w14:textId="77777777" w:rsidR="00EE1775" w:rsidRPr="00E1195C" w:rsidRDefault="00EE1775" w:rsidP="00EE1775">
            <w:pPr>
              <w:jc w:val="right"/>
              <w:rPr>
                <w:rFonts w:hint="eastAsia"/>
              </w:rPr>
            </w:pPr>
            <w:r w:rsidRPr="00E1195C">
              <w:t>24</w:t>
            </w:r>
          </w:p>
        </w:tc>
        <w:tc>
          <w:tcPr>
            <w:tcW w:w="1703" w:type="dxa"/>
            <w:vAlign w:val="bottom"/>
          </w:tcPr>
          <w:p w14:paraId="33E4A701" w14:textId="77777777" w:rsidR="00EE1775" w:rsidRPr="00E1195C" w:rsidRDefault="00EE1775" w:rsidP="00EE1775">
            <w:pPr>
              <w:jc w:val="right"/>
              <w:rPr>
                <w:rFonts w:hint="eastAsia"/>
              </w:rPr>
            </w:pPr>
            <w:r w:rsidRPr="00E1195C">
              <w:t>3</w:t>
            </w:r>
          </w:p>
        </w:tc>
        <w:tc>
          <w:tcPr>
            <w:tcW w:w="1703" w:type="dxa"/>
            <w:vAlign w:val="bottom"/>
          </w:tcPr>
          <w:p w14:paraId="65E7A774" w14:textId="77777777" w:rsidR="00EE1775" w:rsidRPr="00E1195C" w:rsidRDefault="00EE1775" w:rsidP="00EE1775">
            <w:pPr>
              <w:jc w:val="right"/>
              <w:rPr>
                <w:rFonts w:cs="Times New Roman" w:hint="eastAsia"/>
              </w:rPr>
            </w:pPr>
            <w:r w:rsidRPr="00E1195C">
              <w:t>-</w:t>
            </w:r>
            <w:r>
              <w:t>9</w:t>
            </w:r>
          </w:p>
        </w:tc>
        <w:tc>
          <w:tcPr>
            <w:tcW w:w="1704" w:type="dxa"/>
            <w:vAlign w:val="bottom"/>
          </w:tcPr>
          <w:p w14:paraId="03100208" w14:textId="77777777" w:rsidR="00EE1775" w:rsidRPr="00E1195C" w:rsidRDefault="00EE1775" w:rsidP="00EE1775">
            <w:pPr>
              <w:jc w:val="right"/>
              <w:rPr>
                <w:rFonts w:cs="Times New Roman" w:hint="eastAsia"/>
              </w:rPr>
            </w:pPr>
            <w:r w:rsidRPr="00E1195C">
              <w:t>-</w:t>
            </w:r>
            <w:r>
              <w:t>19</w:t>
            </w:r>
          </w:p>
        </w:tc>
      </w:tr>
      <w:tr w:rsidR="00EE1775" w:rsidRPr="00E1195C" w14:paraId="7F02B497" w14:textId="77777777" w:rsidTr="00EE1775">
        <w:tc>
          <w:tcPr>
            <w:tcW w:w="1703" w:type="dxa"/>
          </w:tcPr>
          <w:p w14:paraId="3868897B" w14:textId="77777777" w:rsidR="00EE1775" w:rsidRPr="00FE0282" w:rsidRDefault="00EE1775" w:rsidP="00EE1775">
            <w:pPr>
              <w:rPr>
                <w:rFonts w:hint="eastAsia"/>
                <w:i/>
                <w:iCs/>
              </w:rPr>
            </w:pPr>
            <w:proofErr w:type="gramStart"/>
            <w:r w:rsidRPr="00FE0282">
              <w:rPr>
                <w:i/>
                <w:iCs/>
              </w:rPr>
              <w:t>pro</w:t>
            </w:r>
            <w:proofErr w:type="gramEnd"/>
            <w:r w:rsidRPr="00FE0282">
              <w:rPr>
                <w:i/>
                <w:iCs/>
              </w:rPr>
              <w:t>-</w:t>
            </w:r>
          </w:p>
        </w:tc>
        <w:tc>
          <w:tcPr>
            <w:tcW w:w="1703" w:type="dxa"/>
            <w:vAlign w:val="bottom"/>
          </w:tcPr>
          <w:p w14:paraId="1D6F06B5" w14:textId="77777777" w:rsidR="00EE1775" w:rsidRPr="00E1195C" w:rsidRDefault="00EE1775" w:rsidP="00EE1775">
            <w:pPr>
              <w:jc w:val="right"/>
              <w:rPr>
                <w:rFonts w:cs="Times New Roman" w:hint="eastAsia"/>
              </w:rPr>
            </w:pPr>
            <w:r w:rsidRPr="00E1195C">
              <w:t>-</w:t>
            </w:r>
            <w:r>
              <w:t>11</w:t>
            </w:r>
          </w:p>
        </w:tc>
        <w:tc>
          <w:tcPr>
            <w:tcW w:w="1703" w:type="dxa"/>
            <w:vAlign w:val="bottom"/>
          </w:tcPr>
          <w:p w14:paraId="47610B1F" w14:textId="77777777" w:rsidR="00EE1775" w:rsidRPr="00E1195C" w:rsidRDefault="00EE1775" w:rsidP="00EE1775">
            <w:pPr>
              <w:jc w:val="right"/>
              <w:rPr>
                <w:rFonts w:hint="eastAsia"/>
              </w:rPr>
            </w:pPr>
            <w:r w:rsidRPr="00E1195C">
              <w:t>-13</w:t>
            </w:r>
          </w:p>
        </w:tc>
        <w:tc>
          <w:tcPr>
            <w:tcW w:w="1703" w:type="dxa"/>
            <w:vAlign w:val="bottom"/>
          </w:tcPr>
          <w:p w14:paraId="70F47508" w14:textId="77777777" w:rsidR="00EE1775" w:rsidRPr="00E1195C" w:rsidRDefault="00EE1775" w:rsidP="00EE1775">
            <w:pPr>
              <w:jc w:val="right"/>
              <w:rPr>
                <w:rFonts w:cs="Times New Roman" w:hint="eastAsia"/>
              </w:rPr>
            </w:pPr>
            <w:r w:rsidRPr="00E1195C">
              <w:t>-</w:t>
            </w:r>
            <w:r>
              <w:t>9</w:t>
            </w:r>
          </w:p>
        </w:tc>
        <w:tc>
          <w:tcPr>
            <w:tcW w:w="1704" w:type="dxa"/>
            <w:vAlign w:val="bottom"/>
          </w:tcPr>
          <w:p w14:paraId="6D3AACC3" w14:textId="77777777" w:rsidR="00EE1775" w:rsidRPr="00E1195C" w:rsidRDefault="00EE1775" w:rsidP="00EE1775">
            <w:pPr>
              <w:jc w:val="right"/>
              <w:rPr>
                <w:rFonts w:hint="eastAsia"/>
              </w:rPr>
            </w:pPr>
            <w:r w:rsidRPr="00E1195C">
              <w:t>33</w:t>
            </w:r>
          </w:p>
        </w:tc>
      </w:tr>
      <w:tr w:rsidR="00EE1775" w:rsidRPr="00E1195C" w14:paraId="053BC55D" w14:textId="77777777" w:rsidTr="00EE1775">
        <w:tc>
          <w:tcPr>
            <w:tcW w:w="1703" w:type="dxa"/>
          </w:tcPr>
          <w:p w14:paraId="25D6F985" w14:textId="77777777" w:rsidR="00EE1775" w:rsidRPr="00FE0282" w:rsidRDefault="00EE1775" w:rsidP="00EE1775">
            <w:pPr>
              <w:rPr>
                <w:rFonts w:cs="Times New Roman" w:hint="eastAsia"/>
                <w:i/>
                <w:iCs/>
              </w:rPr>
            </w:pPr>
          </w:p>
        </w:tc>
        <w:tc>
          <w:tcPr>
            <w:tcW w:w="6813" w:type="dxa"/>
            <w:gridSpan w:val="4"/>
          </w:tcPr>
          <w:p w14:paraId="432F361D" w14:textId="77777777" w:rsidR="00EE1775" w:rsidRPr="00E1195C" w:rsidRDefault="00EE1775" w:rsidP="00EE1775">
            <w:pPr>
              <w:jc w:val="center"/>
              <w:rPr>
                <w:rFonts w:cs="Times New Roman" w:hint="eastAsia"/>
              </w:rPr>
            </w:pPr>
            <w:r>
              <w:t>Fisher Test (probability that Observed - Expected could be greater)</w:t>
            </w:r>
          </w:p>
        </w:tc>
      </w:tr>
      <w:tr w:rsidR="00EE1775" w:rsidRPr="00E1195C" w14:paraId="5CEE0AEA" w14:textId="77777777" w:rsidTr="00EE1775">
        <w:tc>
          <w:tcPr>
            <w:tcW w:w="1703" w:type="dxa"/>
          </w:tcPr>
          <w:p w14:paraId="610F378E" w14:textId="77777777" w:rsidR="00EE1775" w:rsidRPr="00FE0282" w:rsidRDefault="00EE1775" w:rsidP="00EE1775">
            <w:pPr>
              <w:rPr>
                <w:rFonts w:hint="eastAsia"/>
                <w:i/>
                <w:iCs/>
              </w:rPr>
            </w:pPr>
            <w:proofErr w:type="gramStart"/>
            <w:r w:rsidRPr="00FE0282">
              <w:rPr>
                <w:i/>
                <w:iCs/>
              </w:rPr>
              <w:t>po</w:t>
            </w:r>
            <w:proofErr w:type="gramEnd"/>
            <w:r w:rsidRPr="00FE0282">
              <w:rPr>
                <w:i/>
                <w:iCs/>
              </w:rPr>
              <w:t>-</w:t>
            </w:r>
          </w:p>
        </w:tc>
        <w:tc>
          <w:tcPr>
            <w:tcW w:w="1703" w:type="dxa"/>
            <w:vAlign w:val="bottom"/>
          </w:tcPr>
          <w:p w14:paraId="1FD33A53" w14:textId="77777777" w:rsidR="00EE1775" w:rsidRPr="00E1195C" w:rsidRDefault="00EE1775" w:rsidP="00EE1775">
            <w:pPr>
              <w:jc w:val="right"/>
              <w:rPr>
                <w:rFonts w:cs="Times New Roman" w:hint="eastAsia"/>
              </w:rPr>
            </w:pPr>
            <w:r>
              <w:t>0.0002</w:t>
            </w:r>
          </w:p>
        </w:tc>
        <w:tc>
          <w:tcPr>
            <w:tcW w:w="1703" w:type="dxa"/>
            <w:vAlign w:val="bottom"/>
          </w:tcPr>
          <w:p w14:paraId="05713FAC" w14:textId="77777777" w:rsidR="00EE1775" w:rsidRPr="00E1195C" w:rsidRDefault="00EE1775" w:rsidP="00EE1775">
            <w:pPr>
              <w:jc w:val="right"/>
              <w:rPr>
                <w:rFonts w:cs="Times New Roman" w:hint="eastAsia"/>
              </w:rPr>
            </w:pPr>
            <w:r>
              <w:t>1.3e-18</w:t>
            </w:r>
          </w:p>
        </w:tc>
        <w:tc>
          <w:tcPr>
            <w:tcW w:w="1703" w:type="dxa"/>
            <w:vAlign w:val="bottom"/>
          </w:tcPr>
          <w:p w14:paraId="64A461D4" w14:textId="77777777" w:rsidR="00EE1775" w:rsidRPr="00E1195C" w:rsidRDefault="00EE1775" w:rsidP="00EE1775">
            <w:pPr>
              <w:jc w:val="right"/>
              <w:rPr>
                <w:rFonts w:cs="Times New Roman" w:hint="eastAsia"/>
              </w:rPr>
            </w:pPr>
            <w:r>
              <w:t>0.05</w:t>
            </w:r>
          </w:p>
        </w:tc>
        <w:tc>
          <w:tcPr>
            <w:tcW w:w="1704" w:type="dxa"/>
            <w:vAlign w:val="bottom"/>
          </w:tcPr>
          <w:p w14:paraId="1149F2A3" w14:textId="77777777" w:rsidR="00EE1775" w:rsidRPr="00E1195C" w:rsidRDefault="00EE1775" w:rsidP="00EE1775">
            <w:pPr>
              <w:jc w:val="right"/>
              <w:rPr>
                <w:rFonts w:cs="Times New Roman" w:hint="eastAsia"/>
              </w:rPr>
            </w:pPr>
            <w:r>
              <w:t>0.0008</w:t>
            </w:r>
          </w:p>
        </w:tc>
      </w:tr>
      <w:tr w:rsidR="00EE1775" w:rsidRPr="00E1195C" w14:paraId="32F523FF" w14:textId="77777777" w:rsidTr="00EE1775">
        <w:tc>
          <w:tcPr>
            <w:tcW w:w="1703" w:type="dxa"/>
          </w:tcPr>
          <w:p w14:paraId="33259996" w14:textId="77777777" w:rsidR="00EE1775" w:rsidRPr="00FE0282" w:rsidRDefault="00EE1775" w:rsidP="00EE1775">
            <w:pPr>
              <w:rPr>
                <w:rFonts w:hint="eastAsia"/>
                <w:i/>
                <w:iCs/>
              </w:rPr>
            </w:pPr>
            <w:proofErr w:type="gramStart"/>
            <w:r w:rsidRPr="00FE0282">
              <w:rPr>
                <w:i/>
                <w:iCs/>
              </w:rPr>
              <w:t>s</w:t>
            </w:r>
            <w:proofErr w:type="gramEnd"/>
            <w:r w:rsidRPr="00FE0282">
              <w:rPr>
                <w:i/>
                <w:iCs/>
              </w:rPr>
              <w:t>-</w:t>
            </w:r>
          </w:p>
        </w:tc>
        <w:tc>
          <w:tcPr>
            <w:tcW w:w="1703" w:type="dxa"/>
            <w:vAlign w:val="bottom"/>
          </w:tcPr>
          <w:p w14:paraId="4481DC85" w14:textId="77777777" w:rsidR="00EE1775" w:rsidRPr="00E1195C" w:rsidRDefault="00EE1775" w:rsidP="00EE1775">
            <w:pPr>
              <w:jc w:val="right"/>
              <w:rPr>
                <w:rFonts w:cs="Times New Roman" w:hint="eastAsia"/>
              </w:rPr>
            </w:pPr>
            <w:r>
              <w:t>0.015</w:t>
            </w:r>
          </w:p>
        </w:tc>
        <w:tc>
          <w:tcPr>
            <w:tcW w:w="1703" w:type="dxa"/>
            <w:vAlign w:val="bottom"/>
          </w:tcPr>
          <w:p w14:paraId="44F5A9AA" w14:textId="77777777" w:rsidR="00EE1775" w:rsidRPr="00E1195C" w:rsidRDefault="00EE1775" w:rsidP="00EE1775">
            <w:pPr>
              <w:jc w:val="right"/>
              <w:rPr>
                <w:rFonts w:cs="Times New Roman" w:hint="eastAsia"/>
              </w:rPr>
            </w:pPr>
            <w:r>
              <w:t>0.3</w:t>
            </w:r>
          </w:p>
        </w:tc>
        <w:tc>
          <w:tcPr>
            <w:tcW w:w="1703" w:type="dxa"/>
            <w:vAlign w:val="bottom"/>
          </w:tcPr>
          <w:p w14:paraId="1F7AC650" w14:textId="77777777" w:rsidR="00EE1775" w:rsidRPr="00E1195C" w:rsidRDefault="00EE1775" w:rsidP="00EE1775">
            <w:pPr>
              <w:jc w:val="right"/>
              <w:rPr>
                <w:rFonts w:cs="Times New Roman" w:hint="eastAsia"/>
              </w:rPr>
            </w:pPr>
            <w:r w:rsidRPr="00E1195C">
              <w:t>2.</w:t>
            </w:r>
            <w:r>
              <w:t>1e-8</w:t>
            </w:r>
          </w:p>
        </w:tc>
        <w:tc>
          <w:tcPr>
            <w:tcW w:w="1704" w:type="dxa"/>
            <w:vAlign w:val="bottom"/>
          </w:tcPr>
          <w:p w14:paraId="44169F96" w14:textId="77777777" w:rsidR="00EE1775" w:rsidRPr="00E1195C" w:rsidRDefault="00EE1775" w:rsidP="00EE1775">
            <w:pPr>
              <w:jc w:val="right"/>
              <w:rPr>
                <w:rFonts w:cs="Times New Roman" w:hint="eastAsia"/>
              </w:rPr>
            </w:pPr>
            <w:r>
              <w:t>0.1</w:t>
            </w:r>
          </w:p>
        </w:tc>
      </w:tr>
      <w:tr w:rsidR="00EE1775" w:rsidRPr="00E1195C" w14:paraId="03CBB7E8" w14:textId="77777777" w:rsidTr="00EE1775">
        <w:tc>
          <w:tcPr>
            <w:tcW w:w="1703" w:type="dxa"/>
          </w:tcPr>
          <w:p w14:paraId="0172B3B3" w14:textId="77777777" w:rsidR="00EE1775" w:rsidRPr="00FE0282" w:rsidRDefault="00EE1775" w:rsidP="00EE1775">
            <w:pPr>
              <w:rPr>
                <w:rFonts w:hint="eastAsia"/>
                <w:i/>
                <w:iCs/>
              </w:rPr>
            </w:pPr>
            <w:proofErr w:type="gramStart"/>
            <w:r w:rsidRPr="00FE0282">
              <w:rPr>
                <w:i/>
                <w:iCs/>
              </w:rPr>
              <w:t>na</w:t>
            </w:r>
            <w:proofErr w:type="gramEnd"/>
            <w:r w:rsidRPr="00FE0282">
              <w:rPr>
                <w:i/>
                <w:iCs/>
              </w:rPr>
              <w:t>-</w:t>
            </w:r>
          </w:p>
        </w:tc>
        <w:tc>
          <w:tcPr>
            <w:tcW w:w="1703" w:type="dxa"/>
            <w:vAlign w:val="bottom"/>
          </w:tcPr>
          <w:p w14:paraId="28648723" w14:textId="77777777" w:rsidR="00EE1775" w:rsidRPr="00E1195C" w:rsidRDefault="00EE1775" w:rsidP="00EE1775">
            <w:pPr>
              <w:jc w:val="right"/>
              <w:rPr>
                <w:rFonts w:cs="Times New Roman" w:hint="eastAsia"/>
              </w:rPr>
            </w:pPr>
            <w:r>
              <w:t>5.3e-7</w:t>
            </w:r>
          </w:p>
        </w:tc>
        <w:tc>
          <w:tcPr>
            <w:tcW w:w="1703" w:type="dxa"/>
            <w:vAlign w:val="bottom"/>
          </w:tcPr>
          <w:p w14:paraId="33A10A88" w14:textId="77777777" w:rsidR="00EE1775" w:rsidRPr="00E1195C" w:rsidRDefault="00EE1775" w:rsidP="00EE1775">
            <w:pPr>
              <w:jc w:val="right"/>
              <w:rPr>
                <w:rFonts w:cs="Times New Roman" w:hint="eastAsia"/>
              </w:rPr>
            </w:pPr>
            <w:r>
              <w:t>0.001</w:t>
            </w:r>
          </w:p>
        </w:tc>
        <w:tc>
          <w:tcPr>
            <w:tcW w:w="1703" w:type="dxa"/>
            <w:vAlign w:val="bottom"/>
          </w:tcPr>
          <w:p w14:paraId="441DC6F4" w14:textId="77777777" w:rsidR="00EE1775" w:rsidRPr="00E1195C" w:rsidRDefault="00EE1775" w:rsidP="00EE1775">
            <w:pPr>
              <w:jc w:val="right"/>
              <w:rPr>
                <w:rFonts w:cs="Times New Roman" w:hint="eastAsia"/>
              </w:rPr>
            </w:pPr>
            <w:r>
              <w:t>5.5e-5</w:t>
            </w:r>
          </w:p>
        </w:tc>
        <w:tc>
          <w:tcPr>
            <w:tcW w:w="1704" w:type="dxa"/>
            <w:vAlign w:val="bottom"/>
          </w:tcPr>
          <w:p w14:paraId="45666208" w14:textId="77777777" w:rsidR="00EE1775" w:rsidRPr="00E1195C" w:rsidRDefault="00EE1775" w:rsidP="00EE1775">
            <w:pPr>
              <w:jc w:val="right"/>
              <w:rPr>
                <w:rFonts w:cs="Times New Roman" w:hint="eastAsia"/>
              </w:rPr>
            </w:pPr>
            <w:r>
              <w:t>0.1</w:t>
            </w:r>
          </w:p>
        </w:tc>
      </w:tr>
      <w:tr w:rsidR="00EE1775" w:rsidRPr="00E1195C" w14:paraId="5F42CE28" w14:textId="77777777" w:rsidTr="00EE1775">
        <w:tc>
          <w:tcPr>
            <w:tcW w:w="1703" w:type="dxa"/>
          </w:tcPr>
          <w:p w14:paraId="395B0172" w14:textId="77777777" w:rsidR="00EE1775" w:rsidRPr="00FE0282" w:rsidRDefault="00EE1775" w:rsidP="00EE1775">
            <w:pPr>
              <w:rPr>
                <w:rFonts w:hint="eastAsia"/>
                <w:i/>
                <w:iCs/>
              </w:rPr>
            </w:pPr>
            <w:proofErr w:type="gramStart"/>
            <w:r w:rsidRPr="00FE0282">
              <w:rPr>
                <w:i/>
                <w:iCs/>
              </w:rPr>
              <w:t>za</w:t>
            </w:r>
            <w:proofErr w:type="gramEnd"/>
            <w:r w:rsidRPr="00FE0282">
              <w:rPr>
                <w:i/>
                <w:iCs/>
              </w:rPr>
              <w:t>-</w:t>
            </w:r>
          </w:p>
        </w:tc>
        <w:tc>
          <w:tcPr>
            <w:tcW w:w="1703" w:type="dxa"/>
            <w:vAlign w:val="bottom"/>
          </w:tcPr>
          <w:p w14:paraId="735334CC" w14:textId="77777777" w:rsidR="00EE1775" w:rsidRPr="00E1195C" w:rsidRDefault="00EE1775" w:rsidP="00EE1775">
            <w:pPr>
              <w:jc w:val="right"/>
              <w:rPr>
                <w:rFonts w:cs="Times New Roman" w:hint="eastAsia"/>
              </w:rPr>
            </w:pPr>
            <w:r>
              <w:t>1.5e-15</w:t>
            </w:r>
          </w:p>
        </w:tc>
        <w:tc>
          <w:tcPr>
            <w:tcW w:w="1703" w:type="dxa"/>
            <w:vAlign w:val="bottom"/>
          </w:tcPr>
          <w:p w14:paraId="5A1D73C3" w14:textId="77777777" w:rsidR="00EE1775" w:rsidRPr="00E1195C" w:rsidRDefault="00EE1775" w:rsidP="00EE1775">
            <w:pPr>
              <w:jc w:val="right"/>
              <w:rPr>
                <w:rFonts w:cs="Times New Roman" w:hint="eastAsia"/>
              </w:rPr>
            </w:pPr>
            <w:r>
              <w:t>0.01</w:t>
            </w:r>
          </w:p>
        </w:tc>
        <w:tc>
          <w:tcPr>
            <w:tcW w:w="1703" w:type="dxa"/>
            <w:vAlign w:val="bottom"/>
          </w:tcPr>
          <w:p w14:paraId="36EEF135" w14:textId="77777777" w:rsidR="00EE1775" w:rsidRPr="00E1195C" w:rsidRDefault="00EE1775" w:rsidP="00EE1775">
            <w:pPr>
              <w:jc w:val="right"/>
              <w:rPr>
                <w:rFonts w:cs="Times New Roman" w:hint="eastAsia"/>
              </w:rPr>
            </w:pPr>
            <w:r>
              <w:t>0.002</w:t>
            </w:r>
          </w:p>
        </w:tc>
        <w:tc>
          <w:tcPr>
            <w:tcW w:w="1704" w:type="dxa"/>
            <w:vAlign w:val="bottom"/>
          </w:tcPr>
          <w:p w14:paraId="07A85147" w14:textId="77777777" w:rsidR="00EE1775" w:rsidRPr="00E1195C" w:rsidRDefault="00EE1775" w:rsidP="00EE1775">
            <w:pPr>
              <w:jc w:val="right"/>
              <w:rPr>
                <w:rFonts w:cs="Times New Roman" w:hint="eastAsia"/>
              </w:rPr>
            </w:pPr>
            <w:r>
              <w:t>2.0e-6</w:t>
            </w:r>
          </w:p>
        </w:tc>
      </w:tr>
      <w:tr w:rsidR="00EE1775" w:rsidRPr="00E1195C" w14:paraId="235C5760" w14:textId="77777777" w:rsidTr="00EE1775">
        <w:tc>
          <w:tcPr>
            <w:tcW w:w="1703" w:type="dxa"/>
          </w:tcPr>
          <w:p w14:paraId="20EBCBAB" w14:textId="77777777" w:rsidR="00EE1775" w:rsidRPr="00FE0282" w:rsidRDefault="00EE1775" w:rsidP="00EE1775">
            <w:pPr>
              <w:rPr>
                <w:rFonts w:hint="eastAsia"/>
                <w:i/>
                <w:iCs/>
              </w:rPr>
            </w:pPr>
            <w:proofErr w:type="gramStart"/>
            <w:r w:rsidRPr="00FE0282">
              <w:rPr>
                <w:i/>
                <w:iCs/>
              </w:rPr>
              <w:t>pro</w:t>
            </w:r>
            <w:proofErr w:type="gramEnd"/>
            <w:r w:rsidRPr="00FE0282">
              <w:rPr>
                <w:i/>
                <w:iCs/>
              </w:rPr>
              <w:t>-</w:t>
            </w:r>
          </w:p>
        </w:tc>
        <w:tc>
          <w:tcPr>
            <w:tcW w:w="1703" w:type="dxa"/>
            <w:vAlign w:val="bottom"/>
          </w:tcPr>
          <w:p w14:paraId="10F1319F" w14:textId="77777777" w:rsidR="00EE1775" w:rsidRPr="00E1195C" w:rsidRDefault="00EE1775" w:rsidP="00EE1775">
            <w:pPr>
              <w:jc w:val="right"/>
              <w:rPr>
                <w:rFonts w:cs="Times New Roman" w:hint="eastAsia"/>
              </w:rPr>
            </w:pPr>
            <w:r>
              <w:t>0.1</w:t>
            </w:r>
          </w:p>
        </w:tc>
        <w:tc>
          <w:tcPr>
            <w:tcW w:w="1703" w:type="dxa"/>
            <w:vAlign w:val="bottom"/>
          </w:tcPr>
          <w:p w14:paraId="100953B7" w14:textId="77777777" w:rsidR="00EE1775" w:rsidRPr="00E1195C" w:rsidRDefault="00EE1775" w:rsidP="00EE1775">
            <w:pPr>
              <w:jc w:val="right"/>
              <w:rPr>
                <w:rFonts w:cs="Times New Roman" w:hint="eastAsia"/>
              </w:rPr>
            </w:pPr>
            <w:r>
              <w:t>0.002</w:t>
            </w:r>
          </w:p>
        </w:tc>
        <w:tc>
          <w:tcPr>
            <w:tcW w:w="1703" w:type="dxa"/>
            <w:vAlign w:val="bottom"/>
          </w:tcPr>
          <w:p w14:paraId="50DD5ABD" w14:textId="77777777" w:rsidR="00EE1775" w:rsidRPr="00E1195C" w:rsidRDefault="00EE1775" w:rsidP="00EE1775">
            <w:pPr>
              <w:jc w:val="right"/>
              <w:rPr>
                <w:rFonts w:cs="Times New Roman" w:hint="eastAsia"/>
              </w:rPr>
            </w:pPr>
            <w:r>
              <w:t>0.0005</w:t>
            </w:r>
          </w:p>
        </w:tc>
        <w:tc>
          <w:tcPr>
            <w:tcW w:w="1704" w:type="dxa"/>
            <w:vAlign w:val="bottom"/>
          </w:tcPr>
          <w:p w14:paraId="56EED488" w14:textId="77777777" w:rsidR="00EE1775" w:rsidRPr="00E1195C" w:rsidRDefault="00EE1775" w:rsidP="00EE1775">
            <w:pPr>
              <w:jc w:val="right"/>
              <w:rPr>
                <w:rFonts w:cs="Times New Roman" w:hint="eastAsia"/>
              </w:rPr>
            </w:pPr>
            <w:r>
              <w:t>5.7e-25</w:t>
            </w:r>
          </w:p>
        </w:tc>
      </w:tr>
    </w:tbl>
    <w:p w14:paraId="2890BBEB" w14:textId="77777777" w:rsidR="00EE1775" w:rsidRPr="00E1195C" w:rsidRDefault="00EE1775" w:rsidP="00EE1775">
      <w:pPr>
        <w:rPr>
          <w:rFonts w:cs="Times New Roman" w:hint="eastAsia"/>
        </w:rPr>
      </w:pPr>
    </w:p>
    <w:p w14:paraId="5385E922" w14:textId="77777777" w:rsidR="00EE1775" w:rsidRPr="00E1195C" w:rsidRDefault="00EE1775" w:rsidP="00EE1775">
      <w:pPr>
        <w:outlineLvl w:val="0"/>
        <w:rPr>
          <w:rFonts w:hint="eastAsia"/>
        </w:rPr>
      </w:pPr>
      <w:r w:rsidRPr="00E1195C">
        <w:t>Table 1: Distribution of prefixes vs. semantic classes</w:t>
      </w:r>
    </w:p>
    <w:p w14:paraId="1EC5AA1C" w14:textId="77777777" w:rsidR="00EE1775" w:rsidRDefault="00EE1775">
      <w:pPr>
        <w:rPr>
          <w:rFonts w:hint="eastAsia"/>
        </w:rPr>
      </w:pPr>
    </w:p>
    <w:p w14:paraId="13EC0FAE" w14:textId="77777777" w:rsidR="00796738" w:rsidRDefault="00796738">
      <w:pPr>
        <w:rPr>
          <w:rFonts w:hint="eastAsia"/>
        </w:rPr>
      </w:pPr>
    </w:p>
    <w:p w14:paraId="62224CA4" w14:textId="2D0A1E64" w:rsidR="00796738" w:rsidRPr="00EA78FE" w:rsidRDefault="00796738">
      <w:pPr>
        <w:rPr>
          <w:rFonts w:hint="eastAsia"/>
        </w:rPr>
      </w:pPr>
      <w:r w:rsidRPr="00EA78FE">
        <w:rPr>
          <w:noProof/>
        </w:rPr>
        <w:drawing>
          <wp:inline distT="0" distB="0" distL="0" distR="0" wp14:anchorId="783CA709" wp14:editId="0F51FCC0">
            <wp:extent cx="5270500" cy="3110865"/>
            <wp:effectExtent l="0" t="0" r="12700" b="133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0AEE17" w14:textId="43577779" w:rsidR="00796738" w:rsidRPr="00EA78FE" w:rsidRDefault="00796738">
      <w:pPr>
        <w:rPr>
          <w:rFonts w:hint="eastAsia"/>
        </w:rPr>
      </w:pPr>
      <w:r w:rsidRPr="00EA78FE">
        <w:t xml:space="preserve">Figure 2: Semantic profiles of </w:t>
      </w:r>
      <w:r w:rsidRPr="00EA78FE">
        <w:rPr>
          <w:i/>
        </w:rPr>
        <w:t>po</w:t>
      </w:r>
      <w:r w:rsidRPr="00EA78FE">
        <w:t xml:space="preserve">-, </w:t>
      </w:r>
      <w:r w:rsidRPr="00EA78FE">
        <w:rPr>
          <w:i/>
        </w:rPr>
        <w:t>s</w:t>
      </w:r>
      <w:r w:rsidRPr="00EA78FE">
        <w:t xml:space="preserve">-, </w:t>
      </w:r>
      <w:r w:rsidRPr="00EA78FE">
        <w:rPr>
          <w:i/>
        </w:rPr>
        <w:t>na</w:t>
      </w:r>
      <w:r w:rsidRPr="00EA78FE">
        <w:t xml:space="preserve">-, </w:t>
      </w:r>
      <w:r w:rsidRPr="00EA78FE">
        <w:rPr>
          <w:i/>
        </w:rPr>
        <w:t>za</w:t>
      </w:r>
      <w:r w:rsidRPr="00EA78FE">
        <w:t xml:space="preserve">-, and </w:t>
      </w:r>
      <w:r w:rsidRPr="00EA78FE">
        <w:rPr>
          <w:i/>
        </w:rPr>
        <w:t>pro</w:t>
      </w:r>
      <w:r w:rsidRPr="00EA78FE">
        <w:t>-</w:t>
      </w:r>
    </w:p>
    <w:p w14:paraId="575A0932" w14:textId="77777777" w:rsidR="00796738" w:rsidRPr="00EA78FE" w:rsidRDefault="00796738">
      <w:pPr>
        <w:rPr>
          <w:rFonts w:hint="eastAsia"/>
        </w:rPr>
      </w:pPr>
    </w:p>
    <w:p w14:paraId="48A0B404" w14:textId="6678B3D1" w:rsidR="00796738" w:rsidRPr="00EA78FE" w:rsidRDefault="00796738">
      <w:pPr>
        <w:rPr>
          <w:rFonts w:hint="eastAsia"/>
        </w:rPr>
      </w:pPr>
      <w:r w:rsidRPr="00EA78FE">
        <w:tab/>
        <w:t xml:space="preserve">Figure 2 presents </w:t>
      </w:r>
      <w:r w:rsidR="00ED2DE1" w:rsidRPr="00EA78FE">
        <w:t xml:space="preserve">the semantic profile of each prefix, with the values given as percentages so that they are on the same scale, and the sum of all bars in each cluster at 100% (+/- 1% due to rounding). </w:t>
      </w:r>
      <w:r w:rsidR="00DC74D0" w:rsidRPr="00EA78FE">
        <w:t xml:space="preserve">We see that each prefix behaves differently: </w:t>
      </w:r>
      <w:r w:rsidR="00DC74D0" w:rsidRPr="00EA78FE">
        <w:rPr>
          <w:i/>
        </w:rPr>
        <w:t>po-</w:t>
      </w:r>
      <w:r w:rsidR="00DC74D0" w:rsidRPr="00EA78FE">
        <w:t xml:space="preserve"> favors </w:t>
      </w:r>
      <w:r w:rsidR="00DC74D0" w:rsidRPr="00EA78FE">
        <w:rPr>
          <w:smallCaps/>
        </w:rPr>
        <w:t>changest</w:t>
      </w:r>
      <w:r w:rsidR="00DC74D0" w:rsidRPr="00EA78FE">
        <w:t xml:space="preserve">, while </w:t>
      </w:r>
      <w:r w:rsidR="00DC74D0" w:rsidRPr="00EA78FE">
        <w:rPr>
          <w:i/>
        </w:rPr>
        <w:t>pro</w:t>
      </w:r>
      <w:r w:rsidR="00DC74D0" w:rsidRPr="00EA78FE">
        <w:t xml:space="preserve">- is nearly entirely dominated by </w:t>
      </w:r>
      <w:r w:rsidR="00DC74D0" w:rsidRPr="00EA78FE">
        <w:rPr>
          <w:smallCaps/>
        </w:rPr>
        <w:t>sound</w:t>
      </w:r>
      <w:r w:rsidR="00DC74D0" w:rsidRPr="00EA78FE">
        <w:t>&amp;</w:t>
      </w:r>
      <w:r w:rsidR="00DC74D0" w:rsidRPr="00EA78FE">
        <w:rPr>
          <w:smallCaps/>
        </w:rPr>
        <w:t>speech</w:t>
      </w:r>
      <w:r w:rsidR="00DC74D0" w:rsidRPr="00EA78FE">
        <w:t xml:space="preserve">. </w:t>
      </w:r>
      <w:r w:rsidR="00DC74D0" w:rsidRPr="00EA78FE">
        <w:rPr>
          <w:smallCaps/>
        </w:rPr>
        <w:t>Impact</w:t>
      </w:r>
      <w:r w:rsidR="00DC74D0" w:rsidRPr="00EA78FE">
        <w:t xml:space="preserve"> makes a strong showing in </w:t>
      </w:r>
      <w:r w:rsidR="00DC74D0" w:rsidRPr="00EA78FE">
        <w:rPr>
          <w:i/>
        </w:rPr>
        <w:t>s</w:t>
      </w:r>
      <w:r w:rsidR="00DC74D0" w:rsidRPr="00EA78FE">
        <w:t xml:space="preserve">-, </w:t>
      </w:r>
      <w:r w:rsidR="00DC74D0" w:rsidRPr="00EA78FE">
        <w:rPr>
          <w:i/>
        </w:rPr>
        <w:t>na</w:t>
      </w:r>
      <w:r w:rsidR="00DC74D0" w:rsidRPr="00EA78FE">
        <w:t xml:space="preserve">-, and </w:t>
      </w:r>
      <w:r w:rsidR="00DC74D0" w:rsidRPr="00EA78FE">
        <w:rPr>
          <w:i/>
        </w:rPr>
        <w:t>za</w:t>
      </w:r>
      <w:r w:rsidR="00DC74D0" w:rsidRPr="00EA78FE">
        <w:t xml:space="preserve">-, but the balance of other semantic classes is different for each one. While Figure 2 gives us some insights, </w:t>
      </w:r>
      <w:r w:rsidR="00EE1775" w:rsidRPr="00EA78FE">
        <w:t>the data do not fully reflect all the relevant relationships and are not yet balanced according to the different overall totals for the prefixes and semantic classes. This is achieved in the remaining three portions of Table 1.</w:t>
      </w:r>
    </w:p>
    <w:p w14:paraId="7E74579B" w14:textId="0D9B6E84" w:rsidR="006709F6" w:rsidRPr="00EA78FE" w:rsidRDefault="00C045D9">
      <w:pPr>
        <w:rPr>
          <w:rFonts w:hint="eastAsia"/>
        </w:rPr>
      </w:pPr>
      <w:r w:rsidRPr="00EA78FE">
        <w:tab/>
        <w:t xml:space="preserve">While we can see differences among the prefixes in Figure 2, we need to conduct statistical tests in order to find out whether these differences are significant and robust. For this purpose we apply the chi-square test for significance and a test of effect size to measure robustness. </w:t>
      </w:r>
      <w:r w:rsidR="006709F6" w:rsidRPr="00EA78FE">
        <w:t xml:space="preserve">The chi-squared value for </w:t>
      </w:r>
      <w:r w:rsidRPr="00EA78FE">
        <w:t>the</w:t>
      </w:r>
      <w:r w:rsidR="006709F6" w:rsidRPr="00EA78FE">
        <w:t xml:space="preserve"> matrix </w:t>
      </w:r>
      <w:r w:rsidRPr="00EA78FE">
        <w:t xml:space="preserve">in the top portion of Table 1 </w:t>
      </w:r>
      <w:r w:rsidR="006709F6" w:rsidRPr="00EA78FE">
        <w:t xml:space="preserve">is 248 (with df = 12), and the probability that this distribution is a </w:t>
      </w:r>
      <w:r w:rsidR="006709F6" w:rsidRPr="00EA78FE">
        <w:lastRenderedPageBreak/>
        <w:t>random event is 2.2e-16 (another way of writing 0.00000000000000022), which is the lowest number computed by the “R” statistical software package. In other words, the result is statistically very significant. Additionally, the effect size computed for this result is 0.81. Effect sizes range from 0 to 1 and an effect size of 0.1 is considered “small”, 0.3 is considered “moderate”, and 0.5 is considered “large” (</w:t>
      </w:r>
      <w:r w:rsidR="006709F6" w:rsidRPr="00EA78FE">
        <w:rPr>
          <w:lang w:val="cs-CZ"/>
        </w:rPr>
        <w:t>Cohen 1988: 215-271; Cohen et al. 2003: 182; King &amp; Minium 2008: 327-330</w:t>
      </w:r>
      <w:r w:rsidR="006709F6" w:rsidRPr="00EA78FE">
        <w:t xml:space="preserve">). Thus the effect size far exceeds the standard measure for a large effect. </w:t>
      </w:r>
    </w:p>
    <w:p w14:paraId="33F62C9E" w14:textId="651091D2" w:rsidR="00C045D9" w:rsidRPr="00EA78FE" w:rsidRDefault="00C045D9">
      <w:pPr>
        <w:rPr>
          <w:rFonts w:hint="eastAsia"/>
        </w:rPr>
      </w:pPr>
      <w:r w:rsidRPr="00EA78FE">
        <w:tab/>
        <w:t xml:space="preserve">The second portion of Table 1, labeled “Expected Values”, shows the expected value for each cell, calculated according to the relevant row and column totals, assuming an even distribution. Crucially we see that the lowest expected value is 8 (for the prefix </w:t>
      </w:r>
      <w:r w:rsidRPr="00EA78FE">
        <w:rPr>
          <w:i/>
          <w:iCs/>
        </w:rPr>
        <w:t>na</w:t>
      </w:r>
      <w:r w:rsidRPr="00EA78FE">
        <w:t xml:space="preserve">- and the semantic class </w:t>
      </w:r>
      <w:r w:rsidRPr="00EA78FE">
        <w:rPr>
          <w:smallCaps/>
        </w:rPr>
        <w:t>behav</w:t>
      </w:r>
      <w:r w:rsidRPr="00EA78FE">
        <w:t>), so all expected values exceed 5. This means that the distribution of data is indeed appropriate for use of the chi-square test described above.</w:t>
      </w:r>
    </w:p>
    <w:p w14:paraId="0C2A9793" w14:textId="534D911F" w:rsidR="006709F6" w:rsidRPr="00E1195C" w:rsidRDefault="00EE1775">
      <w:pPr>
        <w:rPr>
          <w:rFonts w:cs="Times New Roman" w:hint="eastAsia"/>
        </w:rPr>
      </w:pPr>
      <w:r w:rsidRPr="00EA78FE">
        <w:rPr>
          <w:rFonts w:cs="Times New Roman"/>
        </w:rPr>
        <w:tab/>
      </w:r>
      <w:r w:rsidR="006709F6" w:rsidRPr="00EA78FE">
        <w:t>The third portion of Table 1, labeled “Observed - Expected” lists the difference between the number of verbs found with the given combination of prefix</w:t>
      </w:r>
      <w:r w:rsidR="006709F6" w:rsidRPr="00E1195C">
        <w:t xml:space="preserve"> and semantic class, minus the expected value for the same cell in the matrix. Positive values here indicate attraction, whereas negative values indicate repulsion. For example, the largest positive value is found for verbs with the </w:t>
      </w:r>
      <w:r w:rsidR="006709F6" w:rsidRPr="007645A9">
        <w:rPr>
          <w:i/>
          <w:iCs/>
        </w:rPr>
        <w:t>pro</w:t>
      </w:r>
      <w:r w:rsidR="006709F6" w:rsidRPr="00E1195C">
        <w:t xml:space="preserve">- prefix and the </w:t>
      </w:r>
      <w:r w:rsidR="006709F6" w:rsidRPr="005E14B6">
        <w:rPr>
          <w:smallCaps/>
        </w:rPr>
        <w:t>sound&amp;speech</w:t>
      </w:r>
      <w:r w:rsidR="006709F6" w:rsidRPr="00E1195C">
        <w:t xml:space="preserve"> semantic tag, since the observed value (51) is 33 more than what would be expected (18). The largest negative value (-</w:t>
      </w:r>
      <w:r w:rsidR="006709F6">
        <w:t>28</w:t>
      </w:r>
      <w:r w:rsidR="006709F6" w:rsidRPr="00E1195C">
        <w:t xml:space="preserve">) is found for verbs prefixed in </w:t>
      </w:r>
      <w:r w:rsidR="006709F6" w:rsidRPr="00B7746E">
        <w:rPr>
          <w:i/>
          <w:iCs/>
        </w:rPr>
        <w:t>po</w:t>
      </w:r>
      <w:r w:rsidR="006709F6" w:rsidRPr="00E1195C">
        <w:t xml:space="preserve">- and tagged for </w:t>
      </w:r>
      <w:r w:rsidR="006709F6" w:rsidRPr="005E14B6">
        <w:rPr>
          <w:smallCaps/>
        </w:rPr>
        <w:t>impact</w:t>
      </w:r>
      <w:r w:rsidR="006709F6" w:rsidRPr="00E1195C">
        <w:t xml:space="preserve">, where one would expect </w:t>
      </w:r>
      <w:r w:rsidR="006709F6">
        <w:t>39</w:t>
      </w:r>
      <w:r w:rsidR="006709F6" w:rsidRPr="00E1195C">
        <w:t xml:space="preserve"> verbs, but there are only 11. The least deviation from overall frequency-based expectations is for verbs prefixed in s- with the </w:t>
      </w:r>
      <w:r w:rsidR="006709F6" w:rsidRPr="005E14B6">
        <w:rPr>
          <w:smallCaps/>
        </w:rPr>
        <w:t>impact</w:t>
      </w:r>
      <w:r w:rsidR="006709F6" w:rsidRPr="00E1195C">
        <w:t xml:space="preserve"> class, since the actual number of 23 is very close</w:t>
      </w:r>
      <w:r w:rsidR="006709F6">
        <w:t xml:space="preserve"> to the expected number of 21.</w:t>
      </w:r>
    </w:p>
    <w:p w14:paraId="6C595C20" w14:textId="77777777" w:rsidR="00C045D9" w:rsidRDefault="006709F6">
      <w:pPr>
        <w:rPr>
          <w:rFonts w:hint="eastAsia"/>
        </w:rPr>
      </w:pPr>
      <w:r w:rsidRPr="00E1195C">
        <w:rPr>
          <w:rFonts w:cs="Times New Roman"/>
        </w:rPr>
        <w:tab/>
      </w:r>
      <w:r w:rsidRPr="00E1195C">
        <w:t xml:space="preserve">While these raw scores give some indication of attractions and repulsions, they need to be calibrated to the same scale </w:t>
      </w:r>
      <w:r>
        <w:t xml:space="preserve">and tested for statistical significance </w:t>
      </w:r>
      <w:r w:rsidRPr="00E1195C">
        <w:t>so that they can be meaningfully compared. This is achieved by using</w:t>
      </w:r>
      <w:r>
        <w:t xml:space="preserve"> the Fisher Test, which calculates for every cell the probability that the observed value could deviate more from the expected value, given the overall distribution of values. </w:t>
      </w:r>
      <w:r w:rsidRPr="00E1195C">
        <w:t xml:space="preserve">The bottom </w:t>
      </w:r>
      <w:r w:rsidRPr="004E3F9C">
        <w:t>portion of Table 1 reports the Fisher Test values for all cells.</w:t>
      </w:r>
      <w:r w:rsidR="00EE1775" w:rsidRPr="004E3F9C">
        <w:rPr>
          <w:rStyle w:val="FootnoteReference"/>
          <w:rFonts w:hint="eastAsia"/>
        </w:rPr>
        <w:footnoteReference w:id="5"/>
      </w:r>
      <w:r w:rsidRPr="004E3F9C">
        <w:t xml:space="preserve"> For example, in the upper left cell we see the value 0.0002 for </w:t>
      </w:r>
      <w:r w:rsidRPr="004E3F9C">
        <w:rPr>
          <w:i/>
          <w:iCs/>
        </w:rPr>
        <w:t>po</w:t>
      </w:r>
      <w:r w:rsidRPr="004E3F9C">
        <w:t xml:space="preserve">- and </w:t>
      </w:r>
      <w:r w:rsidRPr="004E3F9C">
        <w:rPr>
          <w:smallCaps/>
        </w:rPr>
        <w:t>impact</w:t>
      </w:r>
      <w:r w:rsidRPr="004E3F9C">
        <w:t xml:space="preserve">. We know that </w:t>
      </w:r>
      <w:r w:rsidRPr="004E3F9C">
        <w:rPr>
          <w:i/>
          <w:iCs/>
        </w:rPr>
        <w:t>po</w:t>
      </w:r>
      <w:r w:rsidRPr="004E3F9C">
        <w:t xml:space="preserve">- is repulsed from </w:t>
      </w:r>
      <w:r w:rsidRPr="004E3F9C">
        <w:rPr>
          <w:smallCaps/>
        </w:rPr>
        <w:t>impact</w:t>
      </w:r>
      <w:r w:rsidRPr="004E3F9C">
        <w:t xml:space="preserve"> because the expected value is 39, but the actual value is only 11. The Fisher Test value reports </w:t>
      </w:r>
      <w:r w:rsidR="00C045D9" w:rsidRPr="004E3F9C">
        <w:t>the</w:t>
      </w:r>
      <w:r w:rsidRPr="004E3F9C">
        <w:t xml:space="preserve"> chance that we would find a value lower than 11</w:t>
      </w:r>
      <w:r>
        <w:t xml:space="preserve"> in this cell. Since the Fisher Test value is 0.0002, this means that the chance of finding fewer than 11 </w:t>
      </w:r>
      <w:r w:rsidRPr="00227DE1">
        <w:rPr>
          <w:i/>
          <w:iCs/>
        </w:rPr>
        <w:t>po</w:t>
      </w:r>
      <w:r>
        <w:t xml:space="preserve">-prefixed verbs with the </w:t>
      </w:r>
      <w:r w:rsidRPr="007645A9">
        <w:rPr>
          <w:smallCaps/>
        </w:rPr>
        <w:t>impact</w:t>
      </w:r>
      <w:r>
        <w:t xml:space="preserve"> semantic tag is 1 in 20,000. In other words, we observe a strong repulsion. If we look at the opposite corner of the table, in the bottom right, we find the Fisher Test value for the cell representing </w:t>
      </w:r>
      <w:r w:rsidRPr="00227DE1">
        <w:rPr>
          <w:i/>
          <w:iCs/>
        </w:rPr>
        <w:t>pro</w:t>
      </w:r>
      <w:r>
        <w:t xml:space="preserve">-prefixed verbs tagged for </w:t>
      </w:r>
      <w:r w:rsidRPr="00227DE1">
        <w:rPr>
          <w:smallCaps/>
        </w:rPr>
        <w:t>sound&amp;speech</w:t>
      </w:r>
      <w:r>
        <w:t xml:space="preserve">, which is 5.7e-25. Since the observed value exceeds the expected value in this cell, the Fisher Test value we report is for the chance that we would find more than 51 </w:t>
      </w:r>
      <w:r w:rsidRPr="007645A9">
        <w:rPr>
          <w:i/>
          <w:iCs/>
        </w:rPr>
        <w:t>pro</w:t>
      </w:r>
      <w:r>
        <w:t xml:space="preserve">-prefixed verbs tagged for </w:t>
      </w:r>
      <w:r w:rsidRPr="00227DE1">
        <w:rPr>
          <w:smallCaps/>
        </w:rPr>
        <w:t>sound&amp;speech</w:t>
      </w:r>
      <w:r>
        <w:t xml:space="preserve">. The chance this could happen is extremely low, namely 5.7 with the decimal moved 25 places to the left. Again, we are dealing with a very significant relationship, this time an attraction. </w:t>
      </w:r>
    </w:p>
    <w:p w14:paraId="590595E0" w14:textId="000C4248" w:rsidR="006709F6" w:rsidRDefault="00C045D9" w:rsidP="00C045D9">
      <w:pPr>
        <w:ind w:firstLine="720"/>
        <w:rPr>
          <w:rFonts w:hint="eastAsia"/>
        </w:rPr>
      </w:pPr>
      <w:r w:rsidRPr="004E3F9C">
        <w:t xml:space="preserve">For the purposes of this article, we will report as attractions and repulsions only those combinations for which the Fisher Test value is equal to or lower than 0.01 (a 1/100 chance); higher values will be rated as neutral relationships since 0.01 is a standard threshold for recognizing statistical significance. </w:t>
      </w:r>
      <w:r w:rsidR="006709F6" w:rsidRPr="004E3F9C">
        <w:t xml:space="preserve">Some of the relationships </w:t>
      </w:r>
      <w:r w:rsidR="006709F6" w:rsidRPr="004E3F9C">
        <w:lastRenderedPageBreak/>
        <w:t>are not significant</w:t>
      </w:r>
      <w:r w:rsidRPr="004E3F9C">
        <w:t xml:space="preserve"> (and thus neutral)</w:t>
      </w:r>
      <w:r w:rsidR="006709F6" w:rsidRPr="004E3F9C">
        <w:t xml:space="preserve"> according to this measure. For example, the Fisher Test value of 0.3 for </w:t>
      </w:r>
      <w:r w:rsidR="006709F6" w:rsidRPr="004E3F9C">
        <w:rPr>
          <w:i/>
          <w:iCs/>
        </w:rPr>
        <w:t>s</w:t>
      </w:r>
      <w:r w:rsidR="006709F6" w:rsidRPr="004E3F9C">
        <w:t xml:space="preserve">-prefixed verbs tagged for </w:t>
      </w:r>
      <w:r w:rsidR="006709F6" w:rsidRPr="004E3F9C">
        <w:rPr>
          <w:smallCaps/>
        </w:rPr>
        <w:t>changest</w:t>
      </w:r>
      <w:r w:rsidR="006709F6" w:rsidRPr="004E3F9C">
        <w:t xml:space="preserve"> tells us there is a 30% chance of finding fewer than 11 such verbs. Three other repulsions have Fisher Test values of 0.1 (</w:t>
      </w:r>
      <w:r w:rsidR="006709F6" w:rsidRPr="004E3F9C">
        <w:rPr>
          <w:i/>
          <w:iCs/>
        </w:rPr>
        <w:t>pro</w:t>
      </w:r>
      <w:r w:rsidR="006709F6" w:rsidRPr="004E3F9C">
        <w:t>-/</w:t>
      </w:r>
      <w:r w:rsidR="006709F6" w:rsidRPr="004E3F9C">
        <w:rPr>
          <w:smallCaps/>
        </w:rPr>
        <w:t>impact</w:t>
      </w:r>
      <w:r w:rsidR="006709F6" w:rsidRPr="004E3F9C">
        <w:t xml:space="preserve">, </w:t>
      </w:r>
      <w:r w:rsidR="006709F6" w:rsidRPr="004E3F9C">
        <w:rPr>
          <w:i/>
          <w:iCs/>
        </w:rPr>
        <w:t>s</w:t>
      </w:r>
      <w:r w:rsidR="006709F6" w:rsidRPr="004E3F9C">
        <w:t>-/</w:t>
      </w:r>
      <w:r w:rsidR="006709F6" w:rsidRPr="004E3F9C">
        <w:rPr>
          <w:smallCaps/>
        </w:rPr>
        <w:t>sound&amp;speech</w:t>
      </w:r>
      <w:r w:rsidR="006709F6" w:rsidRPr="004E3F9C">
        <w:t xml:space="preserve">, </w:t>
      </w:r>
      <w:r w:rsidR="006709F6" w:rsidRPr="004E3F9C">
        <w:rPr>
          <w:i/>
          <w:iCs/>
        </w:rPr>
        <w:t>na</w:t>
      </w:r>
      <w:r w:rsidR="006709F6" w:rsidRPr="004E3F9C">
        <w:t>-/</w:t>
      </w:r>
      <w:r w:rsidR="006709F6" w:rsidRPr="004E3F9C">
        <w:rPr>
          <w:smallCaps/>
        </w:rPr>
        <w:t>sound&amp;speech</w:t>
      </w:r>
      <w:r w:rsidR="006709F6" w:rsidRPr="004E3F9C">
        <w:t>), meaning there is a 10% chance there could have been smaller observed values.</w:t>
      </w:r>
      <w:r w:rsidR="006709F6">
        <w:t xml:space="preserve"> </w:t>
      </w:r>
    </w:p>
    <w:p w14:paraId="4653AA69" w14:textId="77777777" w:rsidR="006709F6" w:rsidRDefault="006709F6">
      <w:pPr>
        <w:rPr>
          <w:rFonts w:cs="Times New Roman" w:hint="eastAsia"/>
        </w:rPr>
      </w:pPr>
      <w:r>
        <w:rPr>
          <w:rFonts w:cs="Times New Roman"/>
        </w:rPr>
        <w:tab/>
      </w:r>
      <w:r w:rsidRPr="00E1195C">
        <w:t>Th</w:t>
      </w:r>
      <w:r>
        <w:t>e</w:t>
      </w:r>
      <w:r w:rsidRPr="00E1195C">
        <w:t xml:space="preserve"> array of </w:t>
      </w:r>
      <w:r>
        <w:t>Fisher Test values</w:t>
      </w:r>
      <w:r w:rsidRPr="00E1195C">
        <w:t xml:space="preserve"> can be rearranged to show which combinations are most strongly attracted, which are neutral, </w:t>
      </w:r>
      <w:r>
        <w:t xml:space="preserve">and </w:t>
      </w:r>
      <w:r w:rsidRPr="00E1195C">
        <w:t>which are most strongly repulsed, as in Table 2.</w:t>
      </w:r>
    </w:p>
    <w:p w14:paraId="12BD5789" w14:textId="77777777" w:rsidR="006709F6" w:rsidRPr="00E1195C" w:rsidRDefault="006709F6">
      <w:pPr>
        <w:rPr>
          <w:rFonts w:cs="Times New Roman"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6"/>
        <w:gridCol w:w="1317"/>
        <w:gridCol w:w="1518"/>
        <w:gridCol w:w="1321"/>
        <w:gridCol w:w="1656"/>
        <w:gridCol w:w="1178"/>
      </w:tblGrid>
      <w:tr w:rsidR="006709F6" w:rsidRPr="004E3F9C" w14:paraId="110A7B39" w14:textId="77777777">
        <w:trPr>
          <w:trHeight w:val="262"/>
        </w:trPr>
        <w:tc>
          <w:tcPr>
            <w:tcW w:w="2843" w:type="dxa"/>
            <w:gridSpan w:val="2"/>
          </w:tcPr>
          <w:p w14:paraId="04D3F100" w14:textId="77777777" w:rsidR="006709F6" w:rsidRPr="004E3F9C" w:rsidRDefault="006709F6" w:rsidP="002318BF">
            <w:pPr>
              <w:jc w:val="center"/>
              <w:rPr>
                <w:rFonts w:hint="eastAsia"/>
                <w:sz w:val="20"/>
                <w:szCs w:val="20"/>
              </w:rPr>
            </w:pPr>
            <w:r w:rsidRPr="004E3F9C">
              <w:rPr>
                <w:sz w:val="20"/>
                <w:szCs w:val="20"/>
              </w:rPr>
              <w:t>Attractions</w:t>
            </w:r>
          </w:p>
        </w:tc>
        <w:tc>
          <w:tcPr>
            <w:tcW w:w="2839" w:type="dxa"/>
            <w:gridSpan w:val="2"/>
          </w:tcPr>
          <w:p w14:paraId="51D13263" w14:textId="77777777" w:rsidR="006709F6" w:rsidRPr="004E3F9C" w:rsidRDefault="006709F6" w:rsidP="002318BF">
            <w:pPr>
              <w:jc w:val="center"/>
              <w:rPr>
                <w:rFonts w:hint="eastAsia"/>
                <w:sz w:val="20"/>
                <w:szCs w:val="20"/>
              </w:rPr>
            </w:pPr>
            <w:r w:rsidRPr="004E3F9C">
              <w:rPr>
                <w:sz w:val="20"/>
                <w:szCs w:val="20"/>
              </w:rPr>
              <w:t>Neutral</w:t>
            </w:r>
          </w:p>
        </w:tc>
        <w:tc>
          <w:tcPr>
            <w:tcW w:w="2834" w:type="dxa"/>
            <w:gridSpan w:val="2"/>
          </w:tcPr>
          <w:p w14:paraId="6186F24E" w14:textId="77777777" w:rsidR="006709F6" w:rsidRPr="004E3F9C" w:rsidRDefault="006709F6" w:rsidP="002318BF">
            <w:pPr>
              <w:jc w:val="center"/>
              <w:rPr>
                <w:rFonts w:hint="eastAsia"/>
                <w:sz w:val="20"/>
                <w:szCs w:val="20"/>
              </w:rPr>
            </w:pPr>
            <w:r w:rsidRPr="004E3F9C">
              <w:rPr>
                <w:sz w:val="20"/>
                <w:szCs w:val="20"/>
              </w:rPr>
              <w:t>Repulsions</w:t>
            </w:r>
          </w:p>
        </w:tc>
      </w:tr>
      <w:tr w:rsidR="006709F6" w:rsidRPr="004E3F9C" w14:paraId="5B7FCE47" w14:textId="77777777">
        <w:tc>
          <w:tcPr>
            <w:tcW w:w="1526" w:type="dxa"/>
          </w:tcPr>
          <w:p w14:paraId="5A25E7DD" w14:textId="77777777" w:rsidR="006709F6" w:rsidRPr="004E3F9C" w:rsidRDefault="006709F6" w:rsidP="009E79BD">
            <w:pPr>
              <w:rPr>
                <w:rFonts w:hint="eastAsia"/>
                <w:sz w:val="20"/>
                <w:szCs w:val="20"/>
              </w:rPr>
            </w:pPr>
            <w:r w:rsidRPr="004E3F9C">
              <w:rPr>
                <w:sz w:val="20"/>
                <w:szCs w:val="20"/>
              </w:rPr>
              <w:t>Combination</w:t>
            </w:r>
          </w:p>
        </w:tc>
        <w:tc>
          <w:tcPr>
            <w:tcW w:w="1317" w:type="dxa"/>
          </w:tcPr>
          <w:p w14:paraId="7B3CDEED" w14:textId="77777777" w:rsidR="006709F6" w:rsidRPr="004E3F9C" w:rsidRDefault="006709F6" w:rsidP="009E79BD">
            <w:pPr>
              <w:rPr>
                <w:rFonts w:hint="eastAsia"/>
                <w:sz w:val="20"/>
                <w:szCs w:val="20"/>
              </w:rPr>
            </w:pPr>
            <w:r w:rsidRPr="004E3F9C">
              <w:rPr>
                <w:sz w:val="20"/>
                <w:szCs w:val="20"/>
              </w:rPr>
              <w:t>Fisher Test</w:t>
            </w:r>
          </w:p>
        </w:tc>
        <w:tc>
          <w:tcPr>
            <w:tcW w:w="1518" w:type="dxa"/>
          </w:tcPr>
          <w:p w14:paraId="69411B89" w14:textId="77777777" w:rsidR="006709F6" w:rsidRPr="004E3F9C" w:rsidRDefault="006709F6" w:rsidP="009E79BD">
            <w:pPr>
              <w:rPr>
                <w:rFonts w:hint="eastAsia"/>
                <w:sz w:val="20"/>
                <w:szCs w:val="20"/>
              </w:rPr>
            </w:pPr>
            <w:r w:rsidRPr="004E3F9C">
              <w:rPr>
                <w:sz w:val="20"/>
                <w:szCs w:val="20"/>
              </w:rPr>
              <w:t>Combination</w:t>
            </w:r>
          </w:p>
        </w:tc>
        <w:tc>
          <w:tcPr>
            <w:tcW w:w="1321" w:type="dxa"/>
          </w:tcPr>
          <w:p w14:paraId="01CA5747" w14:textId="77777777" w:rsidR="006709F6" w:rsidRPr="004E3F9C" w:rsidRDefault="006709F6" w:rsidP="009E79BD">
            <w:pPr>
              <w:rPr>
                <w:rFonts w:cs="Times New Roman" w:hint="eastAsia"/>
                <w:sz w:val="20"/>
                <w:szCs w:val="20"/>
              </w:rPr>
            </w:pPr>
            <w:r w:rsidRPr="004E3F9C">
              <w:rPr>
                <w:sz w:val="20"/>
                <w:szCs w:val="20"/>
              </w:rPr>
              <w:t>Fisher Test</w:t>
            </w:r>
          </w:p>
        </w:tc>
        <w:tc>
          <w:tcPr>
            <w:tcW w:w="1656" w:type="dxa"/>
          </w:tcPr>
          <w:p w14:paraId="4A82DF9C" w14:textId="77777777" w:rsidR="006709F6" w:rsidRPr="004E3F9C" w:rsidRDefault="006709F6" w:rsidP="009E79BD">
            <w:pPr>
              <w:rPr>
                <w:rFonts w:hint="eastAsia"/>
                <w:sz w:val="20"/>
                <w:szCs w:val="20"/>
              </w:rPr>
            </w:pPr>
            <w:r w:rsidRPr="004E3F9C">
              <w:rPr>
                <w:sz w:val="20"/>
                <w:szCs w:val="20"/>
              </w:rPr>
              <w:t>Combination</w:t>
            </w:r>
          </w:p>
        </w:tc>
        <w:tc>
          <w:tcPr>
            <w:tcW w:w="1178" w:type="dxa"/>
          </w:tcPr>
          <w:p w14:paraId="19C952F2" w14:textId="77777777" w:rsidR="006709F6" w:rsidRPr="004E3F9C" w:rsidRDefault="006709F6" w:rsidP="009E79BD">
            <w:pPr>
              <w:rPr>
                <w:rFonts w:cs="Times New Roman" w:hint="eastAsia"/>
                <w:sz w:val="20"/>
                <w:szCs w:val="20"/>
              </w:rPr>
            </w:pPr>
            <w:r w:rsidRPr="004E3F9C">
              <w:rPr>
                <w:sz w:val="20"/>
                <w:szCs w:val="20"/>
              </w:rPr>
              <w:t>Fisher Test</w:t>
            </w:r>
          </w:p>
        </w:tc>
      </w:tr>
      <w:tr w:rsidR="006709F6" w:rsidRPr="004E3F9C" w14:paraId="6CA6D51F" w14:textId="77777777">
        <w:tc>
          <w:tcPr>
            <w:tcW w:w="1526" w:type="dxa"/>
          </w:tcPr>
          <w:p w14:paraId="511954C1" w14:textId="77777777" w:rsidR="006709F6" w:rsidRPr="004E3F9C" w:rsidRDefault="006709F6" w:rsidP="00134734">
            <w:pPr>
              <w:rPr>
                <w:rFonts w:cs="Times New Roman" w:hint="eastAsia"/>
                <w:sz w:val="20"/>
                <w:szCs w:val="20"/>
              </w:rPr>
            </w:pPr>
            <w:proofErr w:type="gramStart"/>
            <w:r w:rsidRPr="004E3F9C">
              <w:rPr>
                <w:i/>
                <w:iCs/>
                <w:sz w:val="20"/>
                <w:szCs w:val="20"/>
              </w:rPr>
              <w:t>pro</w:t>
            </w:r>
            <w:proofErr w:type="gramEnd"/>
            <w:r w:rsidRPr="004E3F9C">
              <w:rPr>
                <w:sz w:val="20"/>
                <w:szCs w:val="20"/>
              </w:rPr>
              <w:t>-/</w:t>
            </w:r>
            <w:r w:rsidRPr="004E3F9C">
              <w:rPr>
                <w:smallCaps/>
                <w:sz w:val="20"/>
                <w:szCs w:val="20"/>
              </w:rPr>
              <w:t>s&amp;s</w:t>
            </w:r>
          </w:p>
        </w:tc>
        <w:tc>
          <w:tcPr>
            <w:tcW w:w="1317" w:type="dxa"/>
          </w:tcPr>
          <w:p w14:paraId="53D55D95" w14:textId="4978FAA8"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5.7e</w:t>
            </w:r>
            <w:proofErr w:type="gramEnd"/>
            <w:r w:rsidR="006709F6" w:rsidRPr="004E3F9C">
              <w:rPr>
                <w:sz w:val="20"/>
                <w:szCs w:val="20"/>
              </w:rPr>
              <w:t>-25</w:t>
            </w:r>
          </w:p>
        </w:tc>
        <w:tc>
          <w:tcPr>
            <w:tcW w:w="1518" w:type="dxa"/>
          </w:tcPr>
          <w:p w14:paraId="3B74056E" w14:textId="77777777" w:rsidR="006709F6" w:rsidRPr="004E3F9C" w:rsidRDefault="006709F6" w:rsidP="009E79BD">
            <w:pPr>
              <w:rPr>
                <w:rFonts w:cs="Times New Roman" w:hint="eastAsia"/>
                <w:sz w:val="20"/>
                <w:szCs w:val="20"/>
              </w:rPr>
            </w:pPr>
            <w:proofErr w:type="gramStart"/>
            <w:r w:rsidRPr="004E3F9C">
              <w:rPr>
                <w:i/>
                <w:iCs/>
                <w:sz w:val="20"/>
                <w:szCs w:val="20"/>
              </w:rPr>
              <w:t>s</w:t>
            </w:r>
            <w:proofErr w:type="gramEnd"/>
            <w:r w:rsidRPr="004E3F9C">
              <w:rPr>
                <w:sz w:val="20"/>
                <w:szCs w:val="20"/>
              </w:rPr>
              <w:t>-/</w:t>
            </w:r>
            <w:r w:rsidRPr="004E3F9C">
              <w:rPr>
                <w:smallCaps/>
                <w:sz w:val="20"/>
                <w:szCs w:val="20"/>
              </w:rPr>
              <w:t>changest</w:t>
            </w:r>
          </w:p>
        </w:tc>
        <w:tc>
          <w:tcPr>
            <w:tcW w:w="1321" w:type="dxa"/>
          </w:tcPr>
          <w:p w14:paraId="6D0120CE" w14:textId="50C8242C"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0.3</w:t>
            </w:r>
            <w:proofErr w:type="gramEnd"/>
          </w:p>
        </w:tc>
        <w:tc>
          <w:tcPr>
            <w:tcW w:w="1656" w:type="dxa"/>
          </w:tcPr>
          <w:p w14:paraId="5F54627D" w14:textId="77777777" w:rsidR="006709F6" w:rsidRPr="004E3F9C" w:rsidRDefault="006709F6" w:rsidP="009E79BD">
            <w:pPr>
              <w:rPr>
                <w:rFonts w:cs="Times New Roman" w:hint="eastAsia"/>
                <w:sz w:val="20"/>
                <w:szCs w:val="20"/>
              </w:rPr>
            </w:pPr>
            <w:proofErr w:type="gramStart"/>
            <w:r w:rsidRPr="004E3F9C">
              <w:rPr>
                <w:i/>
                <w:iCs/>
                <w:sz w:val="20"/>
                <w:szCs w:val="20"/>
              </w:rPr>
              <w:t>za</w:t>
            </w:r>
            <w:proofErr w:type="gramEnd"/>
            <w:r w:rsidRPr="004E3F9C">
              <w:rPr>
                <w:sz w:val="20"/>
                <w:szCs w:val="20"/>
              </w:rPr>
              <w:t>-/</w:t>
            </w:r>
            <w:r w:rsidRPr="004E3F9C">
              <w:rPr>
                <w:smallCaps/>
                <w:sz w:val="20"/>
                <w:szCs w:val="20"/>
              </w:rPr>
              <w:t>s&amp;s</w:t>
            </w:r>
          </w:p>
        </w:tc>
        <w:tc>
          <w:tcPr>
            <w:tcW w:w="1178" w:type="dxa"/>
          </w:tcPr>
          <w:p w14:paraId="435345BA" w14:textId="5D0A3185"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2.0e</w:t>
            </w:r>
            <w:proofErr w:type="gramEnd"/>
            <w:r w:rsidR="006709F6" w:rsidRPr="004E3F9C">
              <w:rPr>
                <w:sz w:val="20"/>
                <w:szCs w:val="20"/>
              </w:rPr>
              <w:t>-6</w:t>
            </w:r>
          </w:p>
        </w:tc>
      </w:tr>
      <w:tr w:rsidR="006709F6" w:rsidRPr="004E3F9C" w14:paraId="77C2C9AB" w14:textId="77777777">
        <w:tc>
          <w:tcPr>
            <w:tcW w:w="1526" w:type="dxa"/>
          </w:tcPr>
          <w:p w14:paraId="574AFD52" w14:textId="77777777" w:rsidR="006709F6" w:rsidRPr="004E3F9C" w:rsidRDefault="006709F6" w:rsidP="009E79BD">
            <w:pPr>
              <w:rPr>
                <w:rFonts w:cs="Times New Roman" w:hint="eastAsia"/>
                <w:sz w:val="20"/>
                <w:szCs w:val="20"/>
              </w:rPr>
            </w:pPr>
            <w:proofErr w:type="gramStart"/>
            <w:r w:rsidRPr="004E3F9C">
              <w:rPr>
                <w:i/>
                <w:iCs/>
                <w:sz w:val="20"/>
                <w:szCs w:val="20"/>
              </w:rPr>
              <w:t>po</w:t>
            </w:r>
            <w:proofErr w:type="gramEnd"/>
            <w:r w:rsidRPr="004E3F9C">
              <w:rPr>
                <w:sz w:val="20"/>
                <w:szCs w:val="20"/>
              </w:rPr>
              <w:t>-/</w:t>
            </w:r>
            <w:r w:rsidRPr="004E3F9C">
              <w:rPr>
                <w:smallCaps/>
                <w:sz w:val="20"/>
                <w:szCs w:val="20"/>
              </w:rPr>
              <w:t>changest</w:t>
            </w:r>
          </w:p>
        </w:tc>
        <w:tc>
          <w:tcPr>
            <w:tcW w:w="1317" w:type="dxa"/>
          </w:tcPr>
          <w:p w14:paraId="72E524C1" w14:textId="25E9183C"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1.3e</w:t>
            </w:r>
            <w:proofErr w:type="gramEnd"/>
            <w:r w:rsidR="006709F6" w:rsidRPr="004E3F9C">
              <w:rPr>
                <w:sz w:val="20"/>
                <w:szCs w:val="20"/>
              </w:rPr>
              <w:t>-18</w:t>
            </w:r>
          </w:p>
        </w:tc>
        <w:tc>
          <w:tcPr>
            <w:tcW w:w="1518" w:type="dxa"/>
          </w:tcPr>
          <w:p w14:paraId="5BBFE484" w14:textId="77777777" w:rsidR="006709F6" w:rsidRPr="004E3F9C" w:rsidRDefault="006709F6" w:rsidP="00134734">
            <w:pPr>
              <w:rPr>
                <w:rFonts w:cs="Times New Roman" w:hint="eastAsia"/>
                <w:sz w:val="20"/>
                <w:szCs w:val="20"/>
              </w:rPr>
            </w:pPr>
            <w:proofErr w:type="gramStart"/>
            <w:r w:rsidRPr="004E3F9C">
              <w:rPr>
                <w:i/>
                <w:iCs/>
                <w:sz w:val="20"/>
                <w:szCs w:val="20"/>
              </w:rPr>
              <w:t>pro</w:t>
            </w:r>
            <w:proofErr w:type="gramEnd"/>
            <w:r w:rsidRPr="004E3F9C">
              <w:rPr>
                <w:sz w:val="20"/>
                <w:szCs w:val="20"/>
              </w:rPr>
              <w:t>-/</w:t>
            </w:r>
            <w:r w:rsidRPr="004E3F9C">
              <w:rPr>
                <w:smallCaps/>
                <w:sz w:val="20"/>
                <w:szCs w:val="20"/>
              </w:rPr>
              <w:t>impact</w:t>
            </w:r>
          </w:p>
        </w:tc>
        <w:tc>
          <w:tcPr>
            <w:tcW w:w="1321" w:type="dxa"/>
          </w:tcPr>
          <w:p w14:paraId="6BAE8513" w14:textId="29209290"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0.1</w:t>
            </w:r>
            <w:proofErr w:type="gramEnd"/>
          </w:p>
        </w:tc>
        <w:tc>
          <w:tcPr>
            <w:tcW w:w="1656" w:type="dxa"/>
          </w:tcPr>
          <w:p w14:paraId="2134240A" w14:textId="77777777" w:rsidR="006709F6" w:rsidRPr="004E3F9C" w:rsidRDefault="006709F6" w:rsidP="00134734">
            <w:pPr>
              <w:rPr>
                <w:rFonts w:cs="Times New Roman" w:hint="eastAsia"/>
                <w:sz w:val="20"/>
                <w:szCs w:val="20"/>
              </w:rPr>
            </w:pPr>
            <w:proofErr w:type="gramStart"/>
            <w:r w:rsidRPr="004E3F9C">
              <w:rPr>
                <w:i/>
                <w:iCs/>
                <w:sz w:val="20"/>
                <w:szCs w:val="20"/>
              </w:rPr>
              <w:t>po</w:t>
            </w:r>
            <w:proofErr w:type="gramEnd"/>
            <w:r w:rsidRPr="004E3F9C">
              <w:rPr>
                <w:sz w:val="20"/>
                <w:szCs w:val="20"/>
              </w:rPr>
              <w:t>-/</w:t>
            </w:r>
            <w:r w:rsidRPr="004E3F9C">
              <w:rPr>
                <w:smallCaps/>
                <w:sz w:val="20"/>
                <w:szCs w:val="20"/>
              </w:rPr>
              <w:t>impact</w:t>
            </w:r>
          </w:p>
        </w:tc>
        <w:tc>
          <w:tcPr>
            <w:tcW w:w="1178" w:type="dxa"/>
          </w:tcPr>
          <w:p w14:paraId="68574A1B" w14:textId="6AE7DEA9"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0.0002</w:t>
            </w:r>
            <w:proofErr w:type="gramEnd"/>
          </w:p>
        </w:tc>
      </w:tr>
      <w:tr w:rsidR="006709F6" w:rsidRPr="004E3F9C" w14:paraId="649447DA" w14:textId="77777777">
        <w:tc>
          <w:tcPr>
            <w:tcW w:w="1526" w:type="dxa"/>
          </w:tcPr>
          <w:p w14:paraId="06BF997D" w14:textId="77777777" w:rsidR="006709F6" w:rsidRPr="004E3F9C" w:rsidRDefault="006709F6" w:rsidP="009E79BD">
            <w:pPr>
              <w:rPr>
                <w:rFonts w:cs="Times New Roman" w:hint="eastAsia"/>
                <w:sz w:val="20"/>
                <w:szCs w:val="20"/>
              </w:rPr>
            </w:pPr>
            <w:proofErr w:type="gramStart"/>
            <w:r w:rsidRPr="004E3F9C">
              <w:rPr>
                <w:i/>
                <w:iCs/>
                <w:sz w:val="20"/>
                <w:szCs w:val="20"/>
              </w:rPr>
              <w:t>za</w:t>
            </w:r>
            <w:proofErr w:type="gramEnd"/>
            <w:r w:rsidRPr="004E3F9C">
              <w:rPr>
                <w:sz w:val="20"/>
                <w:szCs w:val="20"/>
              </w:rPr>
              <w:t>-/</w:t>
            </w:r>
            <w:r w:rsidRPr="004E3F9C">
              <w:rPr>
                <w:smallCaps/>
                <w:sz w:val="20"/>
                <w:szCs w:val="20"/>
              </w:rPr>
              <w:t>impact</w:t>
            </w:r>
          </w:p>
        </w:tc>
        <w:tc>
          <w:tcPr>
            <w:tcW w:w="1317" w:type="dxa"/>
          </w:tcPr>
          <w:p w14:paraId="7F700754" w14:textId="7A5376E8"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1.5e</w:t>
            </w:r>
            <w:proofErr w:type="gramEnd"/>
            <w:r w:rsidR="006709F6" w:rsidRPr="004E3F9C">
              <w:rPr>
                <w:sz w:val="20"/>
                <w:szCs w:val="20"/>
              </w:rPr>
              <w:t>-15</w:t>
            </w:r>
          </w:p>
        </w:tc>
        <w:tc>
          <w:tcPr>
            <w:tcW w:w="1518" w:type="dxa"/>
          </w:tcPr>
          <w:p w14:paraId="07D62731" w14:textId="77777777" w:rsidR="006709F6" w:rsidRPr="004E3F9C" w:rsidRDefault="006709F6" w:rsidP="009E79BD">
            <w:pPr>
              <w:rPr>
                <w:rFonts w:cs="Times New Roman" w:hint="eastAsia"/>
                <w:sz w:val="20"/>
                <w:szCs w:val="20"/>
              </w:rPr>
            </w:pPr>
            <w:proofErr w:type="gramStart"/>
            <w:r w:rsidRPr="004E3F9C">
              <w:rPr>
                <w:i/>
                <w:iCs/>
                <w:sz w:val="20"/>
                <w:szCs w:val="20"/>
              </w:rPr>
              <w:t>s</w:t>
            </w:r>
            <w:proofErr w:type="gramEnd"/>
            <w:r w:rsidRPr="004E3F9C">
              <w:rPr>
                <w:sz w:val="20"/>
                <w:szCs w:val="20"/>
              </w:rPr>
              <w:t>-/</w:t>
            </w:r>
            <w:r w:rsidRPr="004E3F9C">
              <w:rPr>
                <w:smallCaps/>
                <w:sz w:val="20"/>
                <w:szCs w:val="20"/>
              </w:rPr>
              <w:t>s&amp;s</w:t>
            </w:r>
          </w:p>
        </w:tc>
        <w:tc>
          <w:tcPr>
            <w:tcW w:w="1321" w:type="dxa"/>
          </w:tcPr>
          <w:p w14:paraId="3DAA3813" w14:textId="61A36B56"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0.1</w:t>
            </w:r>
            <w:proofErr w:type="gramEnd"/>
          </w:p>
        </w:tc>
        <w:tc>
          <w:tcPr>
            <w:tcW w:w="1656" w:type="dxa"/>
          </w:tcPr>
          <w:p w14:paraId="4636105C" w14:textId="77777777" w:rsidR="006709F6" w:rsidRPr="004E3F9C" w:rsidRDefault="006709F6" w:rsidP="009E79BD">
            <w:pPr>
              <w:rPr>
                <w:rFonts w:cs="Times New Roman" w:hint="eastAsia"/>
                <w:sz w:val="20"/>
                <w:szCs w:val="20"/>
              </w:rPr>
            </w:pPr>
            <w:proofErr w:type="gramStart"/>
            <w:r w:rsidRPr="004E3F9C">
              <w:rPr>
                <w:i/>
                <w:iCs/>
                <w:sz w:val="20"/>
                <w:szCs w:val="20"/>
              </w:rPr>
              <w:t>pro</w:t>
            </w:r>
            <w:proofErr w:type="gramEnd"/>
            <w:r w:rsidRPr="004E3F9C">
              <w:rPr>
                <w:sz w:val="20"/>
                <w:szCs w:val="20"/>
              </w:rPr>
              <w:t>-/</w:t>
            </w:r>
            <w:r w:rsidRPr="004E3F9C">
              <w:rPr>
                <w:smallCaps/>
                <w:sz w:val="20"/>
                <w:szCs w:val="20"/>
              </w:rPr>
              <w:t>behav</w:t>
            </w:r>
          </w:p>
        </w:tc>
        <w:tc>
          <w:tcPr>
            <w:tcW w:w="1178" w:type="dxa"/>
          </w:tcPr>
          <w:p w14:paraId="231E82FF" w14:textId="5C55F1F4"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0.0004</w:t>
            </w:r>
            <w:proofErr w:type="gramEnd"/>
          </w:p>
        </w:tc>
      </w:tr>
      <w:tr w:rsidR="006709F6" w:rsidRPr="004E3F9C" w14:paraId="60F42AF9" w14:textId="77777777">
        <w:tc>
          <w:tcPr>
            <w:tcW w:w="1526" w:type="dxa"/>
          </w:tcPr>
          <w:p w14:paraId="27956085" w14:textId="77777777" w:rsidR="006709F6" w:rsidRPr="004E3F9C" w:rsidRDefault="006709F6" w:rsidP="009E79BD">
            <w:pPr>
              <w:rPr>
                <w:rFonts w:cs="Times New Roman" w:hint="eastAsia"/>
                <w:sz w:val="20"/>
                <w:szCs w:val="20"/>
              </w:rPr>
            </w:pPr>
            <w:proofErr w:type="gramStart"/>
            <w:r w:rsidRPr="004E3F9C">
              <w:rPr>
                <w:i/>
                <w:iCs/>
                <w:sz w:val="20"/>
                <w:szCs w:val="20"/>
              </w:rPr>
              <w:t>s</w:t>
            </w:r>
            <w:proofErr w:type="gramEnd"/>
            <w:r w:rsidRPr="004E3F9C">
              <w:rPr>
                <w:sz w:val="20"/>
                <w:szCs w:val="20"/>
              </w:rPr>
              <w:t>-/</w:t>
            </w:r>
            <w:r w:rsidRPr="004E3F9C">
              <w:rPr>
                <w:smallCaps/>
                <w:sz w:val="20"/>
                <w:szCs w:val="20"/>
              </w:rPr>
              <w:t>behav</w:t>
            </w:r>
          </w:p>
        </w:tc>
        <w:tc>
          <w:tcPr>
            <w:tcW w:w="1317" w:type="dxa"/>
          </w:tcPr>
          <w:p w14:paraId="28A49E7E" w14:textId="6F059C90"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2.1e</w:t>
            </w:r>
            <w:proofErr w:type="gramEnd"/>
            <w:r w:rsidR="006709F6" w:rsidRPr="004E3F9C">
              <w:rPr>
                <w:sz w:val="20"/>
                <w:szCs w:val="20"/>
              </w:rPr>
              <w:t>-8</w:t>
            </w:r>
          </w:p>
        </w:tc>
        <w:tc>
          <w:tcPr>
            <w:tcW w:w="1518" w:type="dxa"/>
          </w:tcPr>
          <w:p w14:paraId="4E6108E3" w14:textId="77777777" w:rsidR="006709F6" w:rsidRPr="004E3F9C" w:rsidRDefault="006709F6" w:rsidP="009E79BD">
            <w:pPr>
              <w:rPr>
                <w:rFonts w:cs="Times New Roman" w:hint="eastAsia"/>
                <w:sz w:val="20"/>
                <w:szCs w:val="20"/>
              </w:rPr>
            </w:pPr>
            <w:proofErr w:type="gramStart"/>
            <w:r w:rsidRPr="004E3F9C">
              <w:rPr>
                <w:i/>
                <w:iCs/>
                <w:sz w:val="20"/>
                <w:szCs w:val="20"/>
              </w:rPr>
              <w:t>na</w:t>
            </w:r>
            <w:proofErr w:type="gramEnd"/>
            <w:r w:rsidRPr="004E3F9C">
              <w:rPr>
                <w:sz w:val="20"/>
                <w:szCs w:val="20"/>
              </w:rPr>
              <w:t>-/</w:t>
            </w:r>
            <w:r w:rsidRPr="004E3F9C">
              <w:rPr>
                <w:smallCaps/>
                <w:sz w:val="20"/>
                <w:szCs w:val="20"/>
              </w:rPr>
              <w:t>s&amp;s</w:t>
            </w:r>
          </w:p>
        </w:tc>
        <w:tc>
          <w:tcPr>
            <w:tcW w:w="1321" w:type="dxa"/>
          </w:tcPr>
          <w:p w14:paraId="7B9EC062" w14:textId="5559B7F4"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0.1</w:t>
            </w:r>
            <w:proofErr w:type="gramEnd"/>
          </w:p>
        </w:tc>
        <w:tc>
          <w:tcPr>
            <w:tcW w:w="1656" w:type="dxa"/>
          </w:tcPr>
          <w:p w14:paraId="14475A3A" w14:textId="77777777" w:rsidR="006709F6" w:rsidRPr="004E3F9C" w:rsidRDefault="006709F6" w:rsidP="009E79BD">
            <w:pPr>
              <w:rPr>
                <w:rFonts w:cs="Times New Roman" w:hint="eastAsia"/>
                <w:sz w:val="20"/>
                <w:szCs w:val="20"/>
              </w:rPr>
            </w:pPr>
            <w:proofErr w:type="gramStart"/>
            <w:r w:rsidRPr="004E3F9C">
              <w:rPr>
                <w:i/>
                <w:iCs/>
                <w:sz w:val="20"/>
                <w:szCs w:val="20"/>
              </w:rPr>
              <w:t>za</w:t>
            </w:r>
            <w:proofErr w:type="gramEnd"/>
            <w:r w:rsidRPr="004E3F9C">
              <w:rPr>
                <w:sz w:val="20"/>
                <w:szCs w:val="20"/>
              </w:rPr>
              <w:t>-/</w:t>
            </w:r>
            <w:r w:rsidRPr="004E3F9C">
              <w:rPr>
                <w:smallCaps/>
                <w:sz w:val="20"/>
                <w:szCs w:val="20"/>
              </w:rPr>
              <w:t>behav</w:t>
            </w:r>
          </w:p>
        </w:tc>
        <w:tc>
          <w:tcPr>
            <w:tcW w:w="1178" w:type="dxa"/>
          </w:tcPr>
          <w:p w14:paraId="105D28D5" w14:textId="68300185"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0.002</w:t>
            </w:r>
            <w:proofErr w:type="gramEnd"/>
          </w:p>
        </w:tc>
      </w:tr>
      <w:tr w:rsidR="006709F6" w:rsidRPr="004E3F9C" w14:paraId="235FED13" w14:textId="77777777">
        <w:tc>
          <w:tcPr>
            <w:tcW w:w="1526" w:type="dxa"/>
          </w:tcPr>
          <w:p w14:paraId="12218A1F" w14:textId="77777777" w:rsidR="006709F6" w:rsidRPr="004E3F9C" w:rsidRDefault="006709F6" w:rsidP="009E79BD">
            <w:pPr>
              <w:rPr>
                <w:rFonts w:cs="Times New Roman" w:hint="eastAsia"/>
                <w:sz w:val="20"/>
                <w:szCs w:val="20"/>
              </w:rPr>
            </w:pPr>
            <w:proofErr w:type="gramStart"/>
            <w:r w:rsidRPr="004E3F9C">
              <w:rPr>
                <w:i/>
                <w:iCs/>
                <w:sz w:val="20"/>
                <w:szCs w:val="20"/>
              </w:rPr>
              <w:t>na</w:t>
            </w:r>
            <w:proofErr w:type="gramEnd"/>
            <w:r w:rsidRPr="004E3F9C">
              <w:rPr>
                <w:sz w:val="20"/>
                <w:szCs w:val="20"/>
              </w:rPr>
              <w:t>-/</w:t>
            </w:r>
            <w:r w:rsidRPr="004E3F9C">
              <w:rPr>
                <w:smallCaps/>
                <w:sz w:val="20"/>
                <w:szCs w:val="20"/>
              </w:rPr>
              <w:t>impact</w:t>
            </w:r>
          </w:p>
        </w:tc>
        <w:tc>
          <w:tcPr>
            <w:tcW w:w="1317" w:type="dxa"/>
          </w:tcPr>
          <w:p w14:paraId="2BBC7DD0" w14:textId="45542AEF"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5.3e</w:t>
            </w:r>
            <w:proofErr w:type="gramEnd"/>
            <w:r w:rsidR="006709F6" w:rsidRPr="004E3F9C">
              <w:rPr>
                <w:sz w:val="20"/>
                <w:szCs w:val="20"/>
              </w:rPr>
              <w:t>-7</w:t>
            </w:r>
          </w:p>
        </w:tc>
        <w:tc>
          <w:tcPr>
            <w:tcW w:w="1518" w:type="dxa"/>
          </w:tcPr>
          <w:p w14:paraId="79335107" w14:textId="77777777" w:rsidR="006709F6" w:rsidRPr="004E3F9C" w:rsidRDefault="006709F6" w:rsidP="009E79BD">
            <w:pPr>
              <w:rPr>
                <w:rFonts w:cs="Times New Roman" w:hint="eastAsia"/>
                <w:sz w:val="20"/>
                <w:szCs w:val="20"/>
              </w:rPr>
            </w:pPr>
            <w:proofErr w:type="gramStart"/>
            <w:r w:rsidRPr="004E3F9C">
              <w:rPr>
                <w:i/>
                <w:iCs/>
                <w:sz w:val="20"/>
                <w:szCs w:val="20"/>
              </w:rPr>
              <w:t>po</w:t>
            </w:r>
            <w:proofErr w:type="gramEnd"/>
            <w:r w:rsidRPr="004E3F9C">
              <w:rPr>
                <w:sz w:val="20"/>
                <w:szCs w:val="20"/>
              </w:rPr>
              <w:t>-/</w:t>
            </w:r>
            <w:r w:rsidRPr="004E3F9C">
              <w:rPr>
                <w:smallCaps/>
                <w:sz w:val="20"/>
                <w:szCs w:val="20"/>
              </w:rPr>
              <w:t>behav</w:t>
            </w:r>
          </w:p>
        </w:tc>
        <w:tc>
          <w:tcPr>
            <w:tcW w:w="1321" w:type="dxa"/>
          </w:tcPr>
          <w:p w14:paraId="40B869C9" w14:textId="6DF2F330"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0.05</w:t>
            </w:r>
            <w:proofErr w:type="gramEnd"/>
          </w:p>
        </w:tc>
        <w:tc>
          <w:tcPr>
            <w:tcW w:w="1656" w:type="dxa"/>
          </w:tcPr>
          <w:p w14:paraId="7DBF21C0" w14:textId="77777777" w:rsidR="006709F6" w:rsidRPr="004E3F9C" w:rsidRDefault="006709F6" w:rsidP="009E79BD">
            <w:pPr>
              <w:rPr>
                <w:rFonts w:cs="Times New Roman" w:hint="eastAsia"/>
                <w:sz w:val="20"/>
                <w:szCs w:val="20"/>
              </w:rPr>
            </w:pPr>
            <w:proofErr w:type="gramStart"/>
            <w:r w:rsidRPr="004E3F9C">
              <w:rPr>
                <w:i/>
                <w:iCs/>
                <w:sz w:val="20"/>
                <w:szCs w:val="20"/>
              </w:rPr>
              <w:t>pro</w:t>
            </w:r>
            <w:proofErr w:type="gramEnd"/>
            <w:r w:rsidRPr="004E3F9C">
              <w:rPr>
                <w:sz w:val="20"/>
                <w:szCs w:val="20"/>
              </w:rPr>
              <w:t>-/</w:t>
            </w:r>
            <w:r w:rsidRPr="004E3F9C">
              <w:rPr>
                <w:smallCaps/>
                <w:sz w:val="20"/>
                <w:szCs w:val="20"/>
              </w:rPr>
              <w:t>changest</w:t>
            </w:r>
          </w:p>
        </w:tc>
        <w:tc>
          <w:tcPr>
            <w:tcW w:w="1178" w:type="dxa"/>
          </w:tcPr>
          <w:p w14:paraId="287ECBDF" w14:textId="14B72A07"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0.002</w:t>
            </w:r>
            <w:proofErr w:type="gramEnd"/>
          </w:p>
        </w:tc>
      </w:tr>
      <w:tr w:rsidR="006709F6" w:rsidRPr="004E3F9C" w14:paraId="16636BAB" w14:textId="77777777">
        <w:tc>
          <w:tcPr>
            <w:tcW w:w="1526" w:type="dxa"/>
          </w:tcPr>
          <w:p w14:paraId="3216BB2F" w14:textId="77777777" w:rsidR="006709F6" w:rsidRPr="004E3F9C" w:rsidRDefault="006709F6" w:rsidP="009E79BD">
            <w:pPr>
              <w:rPr>
                <w:rFonts w:cs="Times New Roman" w:hint="eastAsia"/>
                <w:sz w:val="20"/>
                <w:szCs w:val="20"/>
              </w:rPr>
            </w:pPr>
            <w:proofErr w:type="gramStart"/>
            <w:r w:rsidRPr="004E3F9C">
              <w:rPr>
                <w:i/>
                <w:iCs/>
                <w:sz w:val="20"/>
                <w:szCs w:val="20"/>
              </w:rPr>
              <w:t>na</w:t>
            </w:r>
            <w:proofErr w:type="gramEnd"/>
            <w:r w:rsidRPr="004E3F9C">
              <w:rPr>
                <w:sz w:val="20"/>
                <w:szCs w:val="20"/>
              </w:rPr>
              <w:t>-/</w:t>
            </w:r>
            <w:r w:rsidRPr="004E3F9C">
              <w:rPr>
                <w:smallCaps/>
                <w:sz w:val="20"/>
                <w:szCs w:val="20"/>
              </w:rPr>
              <w:t>behav</w:t>
            </w:r>
          </w:p>
        </w:tc>
        <w:tc>
          <w:tcPr>
            <w:tcW w:w="1317" w:type="dxa"/>
          </w:tcPr>
          <w:p w14:paraId="2D17C647" w14:textId="48FFFEF2"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5.5e</w:t>
            </w:r>
            <w:proofErr w:type="gramEnd"/>
            <w:r w:rsidR="006709F6" w:rsidRPr="004E3F9C">
              <w:rPr>
                <w:sz w:val="20"/>
                <w:szCs w:val="20"/>
              </w:rPr>
              <w:t>-5</w:t>
            </w:r>
          </w:p>
        </w:tc>
        <w:tc>
          <w:tcPr>
            <w:tcW w:w="1518" w:type="dxa"/>
          </w:tcPr>
          <w:p w14:paraId="041E6139" w14:textId="77777777" w:rsidR="006709F6" w:rsidRPr="004E3F9C" w:rsidRDefault="006709F6" w:rsidP="009E79BD">
            <w:pPr>
              <w:rPr>
                <w:rFonts w:cs="Times New Roman" w:hint="eastAsia"/>
                <w:sz w:val="20"/>
                <w:szCs w:val="20"/>
              </w:rPr>
            </w:pPr>
            <w:proofErr w:type="gramStart"/>
            <w:r w:rsidRPr="004E3F9C">
              <w:rPr>
                <w:i/>
                <w:iCs/>
                <w:sz w:val="20"/>
                <w:szCs w:val="20"/>
              </w:rPr>
              <w:t>s</w:t>
            </w:r>
            <w:proofErr w:type="gramEnd"/>
            <w:r w:rsidRPr="004E3F9C">
              <w:rPr>
                <w:sz w:val="20"/>
                <w:szCs w:val="20"/>
              </w:rPr>
              <w:t>-/</w:t>
            </w:r>
            <w:r w:rsidRPr="004E3F9C">
              <w:rPr>
                <w:smallCaps/>
                <w:sz w:val="20"/>
                <w:szCs w:val="20"/>
              </w:rPr>
              <w:t>impact</w:t>
            </w:r>
          </w:p>
        </w:tc>
        <w:tc>
          <w:tcPr>
            <w:tcW w:w="1321" w:type="dxa"/>
          </w:tcPr>
          <w:p w14:paraId="1C846981" w14:textId="032503FC" w:rsidR="006709F6" w:rsidRPr="004E3F9C" w:rsidRDefault="006F231D" w:rsidP="006F231D">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0.015</w:t>
            </w:r>
            <w:proofErr w:type="gramEnd"/>
          </w:p>
        </w:tc>
        <w:tc>
          <w:tcPr>
            <w:tcW w:w="1656" w:type="dxa"/>
          </w:tcPr>
          <w:p w14:paraId="1ED02A45" w14:textId="77777777" w:rsidR="006709F6" w:rsidRPr="004E3F9C" w:rsidRDefault="006709F6" w:rsidP="009E79BD">
            <w:pPr>
              <w:rPr>
                <w:rFonts w:cs="Times New Roman" w:hint="eastAsia"/>
                <w:sz w:val="20"/>
                <w:szCs w:val="20"/>
              </w:rPr>
            </w:pPr>
            <w:proofErr w:type="gramStart"/>
            <w:r w:rsidRPr="004E3F9C">
              <w:rPr>
                <w:i/>
                <w:iCs/>
                <w:sz w:val="20"/>
                <w:szCs w:val="20"/>
              </w:rPr>
              <w:t>na</w:t>
            </w:r>
            <w:proofErr w:type="gramEnd"/>
            <w:r w:rsidRPr="004E3F9C">
              <w:rPr>
                <w:sz w:val="20"/>
                <w:szCs w:val="20"/>
              </w:rPr>
              <w:t>-/</w:t>
            </w:r>
            <w:r w:rsidRPr="004E3F9C">
              <w:rPr>
                <w:smallCaps/>
                <w:sz w:val="20"/>
                <w:szCs w:val="20"/>
              </w:rPr>
              <w:t>changest</w:t>
            </w:r>
          </w:p>
        </w:tc>
        <w:tc>
          <w:tcPr>
            <w:tcW w:w="1178" w:type="dxa"/>
          </w:tcPr>
          <w:p w14:paraId="32F25995" w14:textId="51D418CC" w:rsidR="006709F6" w:rsidRPr="004E3F9C" w:rsidRDefault="006F231D" w:rsidP="002318BF">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0.001</w:t>
            </w:r>
            <w:proofErr w:type="gramEnd"/>
          </w:p>
        </w:tc>
      </w:tr>
      <w:tr w:rsidR="006709F6" w:rsidRPr="004E3F9C" w14:paraId="7A0D1F58" w14:textId="77777777">
        <w:tc>
          <w:tcPr>
            <w:tcW w:w="1526" w:type="dxa"/>
          </w:tcPr>
          <w:p w14:paraId="7F263DFB" w14:textId="77777777" w:rsidR="006709F6" w:rsidRPr="004E3F9C" w:rsidRDefault="006709F6" w:rsidP="009E79BD">
            <w:pPr>
              <w:rPr>
                <w:rFonts w:cs="Times New Roman" w:hint="eastAsia"/>
                <w:sz w:val="20"/>
                <w:szCs w:val="20"/>
              </w:rPr>
            </w:pPr>
            <w:proofErr w:type="gramStart"/>
            <w:r w:rsidRPr="004E3F9C">
              <w:rPr>
                <w:i/>
                <w:iCs/>
                <w:sz w:val="20"/>
                <w:szCs w:val="20"/>
              </w:rPr>
              <w:t>po</w:t>
            </w:r>
            <w:proofErr w:type="gramEnd"/>
            <w:r w:rsidRPr="004E3F9C">
              <w:rPr>
                <w:sz w:val="20"/>
                <w:szCs w:val="20"/>
              </w:rPr>
              <w:t>-/</w:t>
            </w:r>
            <w:r w:rsidRPr="004E3F9C">
              <w:rPr>
                <w:smallCaps/>
                <w:sz w:val="20"/>
                <w:szCs w:val="20"/>
              </w:rPr>
              <w:t>s&amp;s</w:t>
            </w:r>
          </w:p>
        </w:tc>
        <w:tc>
          <w:tcPr>
            <w:tcW w:w="1317" w:type="dxa"/>
          </w:tcPr>
          <w:p w14:paraId="7924D598" w14:textId="1FE467E0" w:rsidR="006709F6" w:rsidRPr="004E3F9C" w:rsidRDefault="006F231D" w:rsidP="00134734">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0.0008</w:t>
            </w:r>
            <w:proofErr w:type="gramEnd"/>
          </w:p>
        </w:tc>
        <w:tc>
          <w:tcPr>
            <w:tcW w:w="1518" w:type="dxa"/>
          </w:tcPr>
          <w:p w14:paraId="15231B89" w14:textId="77777777" w:rsidR="006709F6" w:rsidRPr="004E3F9C" w:rsidRDefault="006709F6" w:rsidP="009E79BD">
            <w:pPr>
              <w:rPr>
                <w:rFonts w:cs="Times New Roman" w:hint="eastAsia"/>
                <w:sz w:val="20"/>
                <w:szCs w:val="20"/>
              </w:rPr>
            </w:pPr>
          </w:p>
        </w:tc>
        <w:tc>
          <w:tcPr>
            <w:tcW w:w="1321" w:type="dxa"/>
          </w:tcPr>
          <w:p w14:paraId="7EE41F39" w14:textId="77777777" w:rsidR="006709F6" w:rsidRPr="004E3F9C" w:rsidRDefault="006709F6" w:rsidP="002318BF">
            <w:pPr>
              <w:jc w:val="right"/>
              <w:rPr>
                <w:rFonts w:cs="Times New Roman" w:hint="eastAsia"/>
                <w:sz w:val="20"/>
                <w:szCs w:val="20"/>
              </w:rPr>
            </w:pPr>
          </w:p>
        </w:tc>
        <w:tc>
          <w:tcPr>
            <w:tcW w:w="1656" w:type="dxa"/>
          </w:tcPr>
          <w:p w14:paraId="108EC05A" w14:textId="77777777" w:rsidR="006709F6" w:rsidRPr="004E3F9C" w:rsidRDefault="006709F6" w:rsidP="009E79BD">
            <w:pPr>
              <w:rPr>
                <w:rFonts w:cs="Times New Roman" w:hint="eastAsia"/>
                <w:sz w:val="20"/>
                <w:szCs w:val="20"/>
              </w:rPr>
            </w:pPr>
          </w:p>
        </w:tc>
        <w:tc>
          <w:tcPr>
            <w:tcW w:w="1178" w:type="dxa"/>
          </w:tcPr>
          <w:p w14:paraId="4F75ECE0" w14:textId="77777777" w:rsidR="006709F6" w:rsidRPr="004E3F9C" w:rsidRDefault="006709F6" w:rsidP="002318BF">
            <w:pPr>
              <w:jc w:val="right"/>
              <w:rPr>
                <w:rFonts w:cs="Times New Roman" w:hint="eastAsia"/>
                <w:sz w:val="20"/>
                <w:szCs w:val="20"/>
              </w:rPr>
            </w:pPr>
          </w:p>
        </w:tc>
      </w:tr>
      <w:tr w:rsidR="006709F6" w:rsidRPr="004E3F9C" w14:paraId="559C73B7" w14:textId="77777777">
        <w:tc>
          <w:tcPr>
            <w:tcW w:w="1526" w:type="dxa"/>
          </w:tcPr>
          <w:p w14:paraId="6478683B" w14:textId="77777777" w:rsidR="006709F6" w:rsidRPr="004E3F9C" w:rsidRDefault="006709F6" w:rsidP="009E79BD">
            <w:pPr>
              <w:rPr>
                <w:rFonts w:cs="Times New Roman" w:hint="eastAsia"/>
                <w:sz w:val="20"/>
                <w:szCs w:val="20"/>
              </w:rPr>
            </w:pPr>
            <w:proofErr w:type="gramStart"/>
            <w:r w:rsidRPr="004E3F9C">
              <w:rPr>
                <w:i/>
                <w:iCs/>
                <w:sz w:val="20"/>
                <w:szCs w:val="20"/>
              </w:rPr>
              <w:t>za</w:t>
            </w:r>
            <w:proofErr w:type="gramEnd"/>
            <w:r w:rsidRPr="004E3F9C">
              <w:rPr>
                <w:sz w:val="20"/>
                <w:szCs w:val="20"/>
              </w:rPr>
              <w:t>-/</w:t>
            </w:r>
            <w:r w:rsidRPr="004E3F9C">
              <w:rPr>
                <w:smallCaps/>
                <w:sz w:val="20"/>
                <w:szCs w:val="20"/>
              </w:rPr>
              <w:t>changest</w:t>
            </w:r>
          </w:p>
        </w:tc>
        <w:tc>
          <w:tcPr>
            <w:tcW w:w="1317" w:type="dxa"/>
          </w:tcPr>
          <w:p w14:paraId="7A43839C" w14:textId="1871CDAD" w:rsidR="006709F6" w:rsidRPr="004E3F9C" w:rsidRDefault="006F231D" w:rsidP="00134734">
            <w:pPr>
              <w:jc w:val="right"/>
              <w:rPr>
                <w:rFonts w:cs="Times New Roman" w:hint="eastAsia"/>
                <w:sz w:val="20"/>
                <w:szCs w:val="20"/>
              </w:rPr>
            </w:pPr>
            <w:r w:rsidRPr="004E3F9C">
              <w:rPr>
                <w:sz w:val="20"/>
                <w:szCs w:val="20"/>
              </w:rPr>
              <w:t>[+</w:t>
            </w:r>
            <w:proofErr w:type="gramStart"/>
            <w:r w:rsidRPr="004E3F9C">
              <w:rPr>
                <w:sz w:val="20"/>
                <w:szCs w:val="20"/>
              </w:rPr>
              <w:t>]</w:t>
            </w:r>
            <w:r w:rsidR="006709F6" w:rsidRPr="004E3F9C">
              <w:rPr>
                <w:sz w:val="20"/>
                <w:szCs w:val="20"/>
              </w:rPr>
              <w:t>0.01</w:t>
            </w:r>
            <w:proofErr w:type="gramEnd"/>
          </w:p>
        </w:tc>
        <w:tc>
          <w:tcPr>
            <w:tcW w:w="1518" w:type="dxa"/>
          </w:tcPr>
          <w:p w14:paraId="0B1CF242" w14:textId="77777777" w:rsidR="006709F6" w:rsidRPr="004E3F9C" w:rsidRDefault="006709F6" w:rsidP="009E79BD">
            <w:pPr>
              <w:rPr>
                <w:rFonts w:cs="Times New Roman" w:hint="eastAsia"/>
                <w:sz w:val="20"/>
                <w:szCs w:val="20"/>
              </w:rPr>
            </w:pPr>
          </w:p>
        </w:tc>
        <w:tc>
          <w:tcPr>
            <w:tcW w:w="1321" w:type="dxa"/>
          </w:tcPr>
          <w:p w14:paraId="708687BE" w14:textId="77777777" w:rsidR="006709F6" w:rsidRPr="004E3F9C" w:rsidRDefault="006709F6" w:rsidP="002318BF">
            <w:pPr>
              <w:jc w:val="right"/>
              <w:rPr>
                <w:rFonts w:cs="Times New Roman" w:hint="eastAsia"/>
                <w:sz w:val="20"/>
                <w:szCs w:val="20"/>
              </w:rPr>
            </w:pPr>
          </w:p>
        </w:tc>
        <w:tc>
          <w:tcPr>
            <w:tcW w:w="1656" w:type="dxa"/>
          </w:tcPr>
          <w:p w14:paraId="741285F2" w14:textId="77777777" w:rsidR="006709F6" w:rsidRPr="004E3F9C" w:rsidRDefault="006709F6" w:rsidP="00134734">
            <w:pPr>
              <w:rPr>
                <w:rFonts w:cs="Times New Roman" w:hint="eastAsia"/>
                <w:sz w:val="20"/>
                <w:szCs w:val="20"/>
              </w:rPr>
            </w:pPr>
          </w:p>
        </w:tc>
        <w:tc>
          <w:tcPr>
            <w:tcW w:w="1178" w:type="dxa"/>
          </w:tcPr>
          <w:p w14:paraId="05A993EC" w14:textId="77777777" w:rsidR="006709F6" w:rsidRPr="004E3F9C" w:rsidRDefault="006709F6" w:rsidP="002318BF">
            <w:pPr>
              <w:jc w:val="right"/>
              <w:rPr>
                <w:rFonts w:cs="Times New Roman" w:hint="eastAsia"/>
                <w:sz w:val="20"/>
                <w:szCs w:val="20"/>
              </w:rPr>
            </w:pPr>
          </w:p>
        </w:tc>
      </w:tr>
    </w:tbl>
    <w:p w14:paraId="6E10090C" w14:textId="77777777" w:rsidR="006709F6" w:rsidRPr="004E3F9C" w:rsidRDefault="006709F6">
      <w:pPr>
        <w:rPr>
          <w:rFonts w:cs="Times New Roman" w:hint="eastAsia"/>
        </w:rPr>
      </w:pPr>
      <w:r w:rsidRPr="004E3F9C">
        <w:t>Table 2: Attractions, neutral relationships, and repulsions between prefixes and semantic classes</w:t>
      </w:r>
      <w:r w:rsidRPr="004E3F9C">
        <w:rPr>
          <w:rStyle w:val="FootnoteReference"/>
          <w:rFonts w:cs="Times New Roman"/>
        </w:rPr>
        <w:footnoteReference w:id="6"/>
      </w:r>
    </w:p>
    <w:p w14:paraId="7837FBD4" w14:textId="77777777" w:rsidR="006709F6" w:rsidRPr="004E3F9C" w:rsidRDefault="006709F6">
      <w:pPr>
        <w:rPr>
          <w:rFonts w:cs="Times New Roman" w:hint="eastAsia"/>
        </w:rPr>
      </w:pPr>
    </w:p>
    <w:p w14:paraId="6FAF7352" w14:textId="1185C177" w:rsidR="005C383A" w:rsidRPr="004E3F9C" w:rsidRDefault="006709F6">
      <w:pPr>
        <w:rPr>
          <w:rFonts w:hint="eastAsia"/>
        </w:rPr>
      </w:pPr>
      <w:r w:rsidRPr="004E3F9C">
        <w:rPr>
          <w:rFonts w:cs="Times New Roman"/>
        </w:rPr>
        <w:tab/>
      </w:r>
      <w:r w:rsidRPr="004E3F9C">
        <w:t xml:space="preserve">Table 2 is arranged according to the strength of the given relationship. Thus the most attracted, most repulsed, and most neutral relationships are at the top of each column, and remaining scores are given in descending order. </w:t>
      </w:r>
      <w:r w:rsidR="005C383A" w:rsidRPr="004E3F9C">
        <w:t>The most neutral relationships are those where the actual numbers of verbs are closest to the expected values. Table 2 uses the notation [+] and [-] to indicate that the Fisher Test reflects the chance that the combinations would show even more attraction or more repulsion, given overall values.</w:t>
      </w:r>
    </w:p>
    <w:p w14:paraId="16C4F891" w14:textId="375F3A7B" w:rsidR="006709F6" w:rsidRDefault="005C383A">
      <w:pPr>
        <w:rPr>
          <w:rFonts w:hint="eastAsia"/>
        </w:rPr>
      </w:pPr>
      <w:r w:rsidRPr="004E3F9C">
        <w:tab/>
      </w:r>
      <w:r w:rsidR="006709F6" w:rsidRPr="004E3F9C">
        <w:t xml:space="preserve">A further rearrangement of this data </w:t>
      </w:r>
      <w:r w:rsidR="00C045D9" w:rsidRPr="004E3F9C">
        <w:t>gives us another perspective on</w:t>
      </w:r>
      <w:r w:rsidR="006709F6" w:rsidRPr="004E3F9C">
        <w:t xml:space="preserve"> the semantic profiles of the prefixes</w:t>
      </w:r>
      <w:r w:rsidR="00C045D9" w:rsidRPr="004E3F9C">
        <w:t>, elaborating the visualization in Figure 2</w:t>
      </w:r>
      <w:r w:rsidR="006709F6" w:rsidRPr="004E3F9C">
        <w:t>. Table 3 lists the semantic classes that are attracted to, neutral to, or repulsed from the five prefixes. Relationships involving Fisher Test values on the order of e-5 (1/100,000) or lower</w:t>
      </w:r>
      <w:r w:rsidR="006709F6">
        <w:t xml:space="preserve"> are underlined, since these are strongest.</w:t>
      </w:r>
    </w:p>
    <w:p w14:paraId="1D809298" w14:textId="77777777" w:rsidR="006709F6" w:rsidRDefault="006709F6">
      <w:pPr>
        <w:rPr>
          <w:rFonts w:cs="Times New Roman"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2126"/>
        <w:gridCol w:w="2735"/>
        <w:gridCol w:w="2129"/>
      </w:tblGrid>
      <w:tr w:rsidR="006709F6" w14:paraId="17AE2D95" w14:textId="77777777">
        <w:tc>
          <w:tcPr>
            <w:tcW w:w="959" w:type="dxa"/>
          </w:tcPr>
          <w:p w14:paraId="6884825F" w14:textId="77777777" w:rsidR="006709F6" w:rsidRDefault="006709F6">
            <w:pPr>
              <w:rPr>
                <w:rFonts w:hint="eastAsia"/>
              </w:rPr>
            </w:pPr>
            <w:proofErr w:type="gramStart"/>
            <w:r>
              <w:t>prefix</w:t>
            </w:r>
            <w:proofErr w:type="gramEnd"/>
          </w:p>
        </w:tc>
        <w:tc>
          <w:tcPr>
            <w:tcW w:w="2126" w:type="dxa"/>
          </w:tcPr>
          <w:p w14:paraId="3E8A5658" w14:textId="77777777" w:rsidR="006709F6" w:rsidRDefault="006709F6">
            <w:pPr>
              <w:rPr>
                <w:rFonts w:hint="eastAsia"/>
              </w:rPr>
            </w:pPr>
            <w:r>
              <w:t>Attracted</w:t>
            </w:r>
          </w:p>
        </w:tc>
        <w:tc>
          <w:tcPr>
            <w:tcW w:w="2735" w:type="dxa"/>
          </w:tcPr>
          <w:p w14:paraId="5C1F5405" w14:textId="77777777" w:rsidR="006709F6" w:rsidRDefault="006709F6" w:rsidP="00FE0282">
            <w:pPr>
              <w:tabs>
                <w:tab w:val="left" w:pos="2727"/>
              </w:tabs>
              <w:ind w:right="217"/>
              <w:rPr>
                <w:rFonts w:hint="eastAsia"/>
              </w:rPr>
            </w:pPr>
            <w:r>
              <w:t>Neutral</w:t>
            </w:r>
          </w:p>
        </w:tc>
        <w:tc>
          <w:tcPr>
            <w:tcW w:w="2129" w:type="dxa"/>
          </w:tcPr>
          <w:p w14:paraId="38E72CCB" w14:textId="77777777" w:rsidR="006709F6" w:rsidRDefault="006709F6" w:rsidP="00FE0282">
            <w:pPr>
              <w:tabs>
                <w:tab w:val="left" w:pos="2727"/>
              </w:tabs>
              <w:ind w:right="217"/>
              <w:rPr>
                <w:rFonts w:hint="eastAsia"/>
              </w:rPr>
            </w:pPr>
            <w:r>
              <w:t>Repulsed</w:t>
            </w:r>
          </w:p>
        </w:tc>
      </w:tr>
      <w:tr w:rsidR="006709F6" w14:paraId="6927ECB8" w14:textId="77777777">
        <w:tc>
          <w:tcPr>
            <w:tcW w:w="959" w:type="dxa"/>
          </w:tcPr>
          <w:p w14:paraId="10176BB3" w14:textId="77777777" w:rsidR="006709F6" w:rsidRDefault="006709F6">
            <w:pPr>
              <w:rPr>
                <w:rFonts w:hint="eastAsia"/>
              </w:rPr>
            </w:pPr>
            <w:proofErr w:type="gramStart"/>
            <w:r w:rsidRPr="00FE0282">
              <w:rPr>
                <w:i/>
                <w:iCs/>
              </w:rPr>
              <w:t>pro</w:t>
            </w:r>
            <w:proofErr w:type="gramEnd"/>
            <w:r>
              <w:t>-</w:t>
            </w:r>
          </w:p>
        </w:tc>
        <w:tc>
          <w:tcPr>
            <w:tcW w:w="2126" w:type="dxa"/>
          </w:tcPr>
          <w:p w14:paraId="6D8B58D6" w14:textId="77777777" w:rsidR="006709F6" w:rsidRPr="00FE0282" w:rsidRDefault="006709F6">
            <w:pPr>
              <w:rPr>
                <w:rFonts w:cs="Times New Roman" w:hint="eastAsia"/>
                <w:smallCaps/>
                <w:u w:val="single"/>
              </w:rPr>
            </w:pPr>
            <w:r w:rsidRPr="00FE0282">
              <w:rPr>
                <w:smallCaps/>
                <w:sz w:val="22"/>
                <w:szCs w:val="22"/>
                <w:u w:val="single"/>
              </w:rPr>
              <w:t>s&amp;s</w:t>
            </w:r>
          </w:p>
        </w:tc>
        <w:tc>
          <w:tcPr>
            <w:tcW w:w="2735" w:type="dxa"/>
          </w:tcPr>
          <w:p w14:paraId="15DC0D65" w14:textId="77777777" w:rsidR="006709F6" w:rsidRPr="00FE0282" w:rsidRDefault="006709F6" w:rsidP="00FE0282">
            <w:pPr>
              <w:tabs>
                <w:tab w:val="left" w:pos="2727"/>
              </w:tabs>
              <w:ind w:right="217"/>
              <w:rPr>
                <w:rFonts w:cs="Times New Roman" w:hint="eastAsia"/>
                <w:smallCaps/>
              </w:rPr>
            </w:pPr>
            <w:r w:rsidRPr="00FE0282">
              <w:rPr>
                <w:smallCaps/>
                <w:sz w:val="22"/>
                <w:szCs w:val="22"/>
              </w:rPr>
              <w:t>impact</w:t>
            </w:r>
          </w:p>
        </w:tc>
        <w:tc>
          <w:tcPr>
            <w:tcW w:w="2129" w:type="dxa"/>
          </w:tcPr>
          <w:p w14:paraId="35FA94B6" w14:textId="77777777" w:rsidR="006709F6" w:rsidRPr="00FE0282" w:rsidRDefault="006709F6" w:rsidP="00FE0282">
            <w:pPr>
              <w:tabs>
                <w:tab w:val="left" w:pos="2727"/>
              </w:tabs>
              <w:ind w:right="217"/>
              <w:rPr>
                <w:rFonts w:cs="Times New Roman" w:hint="eastAsia"/>
                <w:smallCaps/>
              </w:rPr>
            </w:pPr>
            <w:r w:rsidRPr="00FE0282">
              <w:rPr>
                <w:smallCaps/>
                <w:sz w:val="22"/>
                <w:szCs w:val="22"/>
              </w:rPr>
              <w:t>behav, changest</w:t>
            </w:r>
          </w:p>
        </w:tc>
      </w:tr>
      <w:tr w:rsidR="006709F6" w14:paraId="3EF47EE0" w14:textId="77777777">
        <w:tc>
          <w:tcPr>
            <w:tcW w:w="959" w:type="dxa"/>
          </w:tcPr>
          <w:p w14:paraId="3BB1508C" w14:textId="77777777" w:rsidR="006709F6" w:rsidRDefault="006709F6">
            <w:pPr>
              <w:rPr>
                <w:rFonts w:hint="eastAsia"/>
              </w:rPr>
            </w:pPr>
            <w:proofErr w:type="gramStart"/>
            <w:r w:rsidRPr="00FE0282">
              <w:rPr>
                <w:i/>
                <w:iCs/>
              </w:rPr>
              <w:t>po</w:t>
            </w:r>
            <w:proofErr w:type="gramEnd"/>
            <w:r>
              <w:t>-</w:t>
            </w:r>
          </w:p>
        </w:tc>
        <w:tc>
          <w:tcPr>
            <w:tcW w:w="2126" w:type="dxa"/>
          </w:tcPr>
          <w:p w14:paraId="1C6BCE72" w14:textId="77777777" w:rsidR="006709F6" w:rsidRPr="00FE0282" w:rsidRDefault="006709F6">
            <w:pPr>
              <w:rPr>
                <w:rFonts w:cs="Times New Roman" w:hint="eastAsia"/>
                <w:smallCaps/>
              </w:rPr>
            </w:pPr>
            <w:r w:rsidRPr="00FE0282">
              <w:rPr>
                <w:smallCaps/>
                <w:sz w:val="22"/>
                <w:szCs w:val="22"/>
                <w:u w:val="single"/>
              </w:rPr>
              <w:t>changest</w:t>
            </w:r>
            <w:r w:rsidRPr="00FE0282">
              <w:rPr>
                <w:smallCaps/>
                <w:sz w:val="22"/>
                <w:szCs w:val="22"/>
              </w:rPr>
              <w:t>, s&amp;s</w:t>
            </w:r>
          </w:p>
        </w:tc>
        <w:tc>
          <w:tcPr>
            <w:tcW w:w="2735" w:type="dxa"/>
          </w:tcPr>
          <w:p w14:paraId="6EDBBF1B" w14:textId="77777777" w:rsidR="006709F6" w:rsidRPr="00FE0282" w:rsidRDefault="006709F6" w:rsidP="00FE0282">
            <w:pPr>
              <w:tabs>
                <w:tab w:val="left" w:pos="2727"/>
              </w:tabs>
              <w:ind w:right="217"/>
              <w:rPr>
                <w:rFonts w:cs="Times New Roman" w:hint="eastAsia"/>
                <w:smallCaps/>
              </w:rPr>
            </w:pPr>
            <w:r w:rsidRPr="00FE0282">
              <w:rPr>
                <w:smallCaps/>
                <w:sz w:val="22"/>
                <w:szCs w:val="22"/>
              </w:rPr>
              <w:t>behav</w:t>
            </w:r>
          </w:p>
        </w:tc>
        <w:tc>
          <w:tcPr>
            <w:tcW w:w="2129" w:type="dxa"/>
          </w:tcPr>
          <w:p w14:paraId="7F3F6AE3" w14:textId="77777777" w:rsidR="006709F6" w:rsidRPr="00FE0282" w:rsidRDefault="006709F6" w:rsidP="00FE0282">
            <w:pPr>
              <w:tabs>
                <w:tab w:val="left" w:pos="2727"/>
              </w:tabs>
              <w:ind w:right="217"/>
              <w:rPr>
                <w:rFonts w:cs="Times New Roman" w:hint="eastAsia"/>
                <w:smallCaps/>
              </w:rPr>
            </w:pPr>
            <w:r w:rsidRPr="00FE0282">
              <w:rPr>
                <w:smallCaps/>
                <w:sz w:val="22"/>
                <w:szCs w:val="22"/>
              </w:rPr>
              <w:t>impact</w:t>
            </w:r>
          </w:p>
        </w:tc>
      </w:tr>
      <w:tr w:rsidR="006709F6" w14:paraId="48F1DE6A" w14:textId="77777777">
        <w:tc>
          <w:tcPr>
            <w:tcW w:w="959" w:type="dxa"/>
          </w:tcPr>
          <w:p w14:paraId="44B42D51" w14:textId="77777777" w:rsidR="006709F6" w:rsidRDefault="006709F6">
            <w:pPr>
              <w:rPr>
                <w:rFonts w:hint="eastAsia"/>
              </w:rPr>
            </w:pPr>
            <w:proofErr w:type="gramStart"/>
            <w:r w:rsidRPr="00FE0282">
              <w:rPr>
                <w:i/>
                <w:iCs/>
              </w:rPr>
              <w:t>za</w:t>
            </w:r>
            <w:proofErr w:type="gramEnd"/>
            <w:r>
              <w:t>-</w:t>
            </w:r>
          </w:p>
        </w:tc>
        <w:tc>
          <w:tcPr>
            <w:tcW w:w="2126" w:type="dxa"/>
          </w:tcPr>
          <w:p w14:paraId="4F3B6360" w14:textId="77777777" w:rsidR="006709F6" w:rsidRPr="00FE0282" w:rsidRDefault="006709F6">
            <w:pPr>
              <w:rPr>
                <w:rFonts w:cs="Times New Roman" w:hint="eastAsia"/>
                <w:smallCaps/>
              </w:rPr>
            </w:pPr>
            <w:r w:rsidRPr="00FE0282">
              <w:rPr>
                <w:smallCaps/>
                <w:sz w:val="22"/>
                <w:szCs w:val="22"/>
                <w:u w:val="single"/>
              </w:rPr>
              <w:t>impact</w:t>
            </w:r>
            <w:r w:rsidRPr="00FE0282">
              <w:rPr>
                <w:smallCaps/>
                <w:sz w:val="22"/>
                <w:szCs w:val="22"/>
              </w:rPr>
              <w:t>, changest</w:t>
            </w:r>
          </w:p>
        </w:tc>
        <w:tc>
          <w:tcPr>
            <w:tcW w:w="2735" w:type="dxa"/>
          </w:tcPr>
          <w:p w14:paraId="346049BE" w14:textId="77777777" w:rsidR="006709F6" w:rsidRPr="00FE0282" w:rsidRDefault="006709F6" w:rsidP="00FE0282">
            <w:pPr>
              <w:tabs>
                <w:tab w:val="left" w:pos="2727"/>
              </w:tabs>
              <w:ind w:right="217"/>
              <w:rPr>
                <w:rFonts w:cs="Times New Roman" w:hint="eastAsia"/>
                <w:smallCaps/>
              </w:rPr>
            </w:pPr>
          </w:p>
        </w:tc>
        <w:tc>
          <w:tcPr>
            <w:tcW w:w="2129" w:type="dxa"/>
          </w:tcPr>
          <w:p w14:paraId="6CF9DF21" w14:textId="77777777" w:rsidR="006709F6" w:rsidRPr="00FE0282" w:rsidRDefault="006709F6" w:rsidP="00FE0282">
            <w:pPr>
              <w:tabs>
                <w:tab w:val="left" w:pos="2727"/>
              </w:tabs>
              <w:ind w:right="217"/>
              <w:rPr>
                <w:rFonts w:cs="Times New Roman" w:hint="eastAsia"/>
                <w:smallCaps/>
              </w:rPr>
            </w:pPr>
            <w:r w:rsidRPr="00FE0282">
              <w:rPr>
                <w:smallCaps/>
                <w:sz w:val="22"/>
                <w:szCs w:val="22"/>
                <w:u w:val="single"/>
              </w:rPr>
              <w:t>s&amp;s</w:t>
            </w:r>
            <w:r w:rsidRPr="00FE0282">
              <w:rPr>
                <w:smallCaps/>
                <w:sz w:val="22"/>
                <w:szCs w:val="22"/>
              </w:rPr>
              <w:t>, behav</w:t>
            </w:r>
          </w:p>
        </w:tc>
      </w:tr>
      <w:tr w:rsidR="006709F6" w14:paraId="3E5DCB7A" w14:textId="77777777">
        <w:tc>
          <w:tcPr>
            <w:tcW w:w="959" w:type="dxa"/>
          </w:tcPr>
          <w:p w14:paraId="01EE51DE" w14:textId="77777777" w:rsidR="006709F6" w:rsidRDefault="006709F6">
            <w:pPr>
              <w:rPr>
                <w:rFonts w:hint="eastAsia"/>
              </w:rPr>
            </w:pPr>
            <w:proofErr w:type="gramStart"/>
            <w:r w:rsidRPr="00FE0282">
              <w:rPr>
                <w:i/>
                <w:iCs/>
              </w:rPr>
              <w:t>s</w:t>
            </w:r>
            <w:proofErr w:type="gramEnd"/>
            <w:r>
              <w:t>-</w:t>
            </w:r>
          </w:p>
        </w:tc>
        <w:tc>
          <w:tcPr>
            <w:tcW w:w="2126" w:type="dxa"/>
          </w:tcPr>
          <w:p w14:paraId="2EC75E75" w14:textId="77777777" w:rsidR="006709F6" w:rsidRPr="00FE0282" w:rsidRDefault="006709F6">
            <w:pPr>
              <w:rPr>
                <w:rFonts w:cs="Times New Roman" w:hint="eastAsia"/>
                <w:smallCaps/>
              </w:rPr>
            </w:pPr>
            <w:r w:rsidRPr="00FE0282">
              <w:rPr>
                <w:smallCaps/>
                <w:sz w:val="22"/>
                <w:szCs w:val="22"/>
                <w:u w:val="single"/>
              </w:rPr>
              <w:t>behav</w:t>
            </w:r>
          </w:p>
        </w:tc>
        <w:tc>
          <w:tcPr>
            <w:tcW w:w="2735" w:type="dxa"/>
          </w:tcPr>
          <w:p w14:paraId="317F79CF" w14:textId="77777777" w:rsidR="006709F6" w:rsidRPr="00FE0282" w:rsidRDefault="006709F6" w:rsidP="00FE0282">
            <w:pPr>
              <w:tabs>
                <w:tab w:val="left" w:pos="2727"/>
              </w:tabs>
              <w:ind w:right="217"/>
              <w:rPr>
                <w:rFonts w:cs="Times New Roman" w:hint="eastAsia"/>
                <w:smallCaps/>
              </w:rPr>
            </w:pPr>
            <w:r w:rsidRPr="00FE0282">
              <w:rPr>
                <w:smallCaps/>
                <w:sz w:val="22"/>
                <w:szCs w:val="22"/>
              </w:rPr>
              <w:t>changest, s&amp;s, impact</w:t>
            </w:r>
          </w:p>
        </w:tc>
        <w:tc>
          <w:tcPr>
            <w:tcW w:w="2129" w:type="dxa"/>
          </w:tcPr>
          <w:p w14:paraId="0270D9BD" w14:textId="77777777" w:rsidR="006709F6" w:rsidRPr="00FE0282" w:rsidRDefault="006709F6" w:rsidP="00FE0282">
            <w:pPr>
              <w:tabs>
                <w:tab w:val="left" w:pos="2727"/>
              </w:tabs>
              <w:ind w:right="217"/>
              <w:rPr>
                <w:rFonts w:cs="Times New Roman" w:hint="eastAsia"/>
                <w:smallCaps/>
              </w:rPr>
            </w:pPr>
          </w:p>
        </w:tc>
      </w:tr>
      <w:tr w:rsidR="006709F6" w14:paraId="34FF1749" w14:textId="77777777">
        <w:tc>
          <w:tcPr>
            <w:tcW w:w="959" w:type="dxa"/>
          </w:tcPr>
          <w:p w14:paraId="2F53DA6B" w14:textId="77777777" w:rsidR="006709F6" w:rsidRDefault="006709F6">
            <w:pPr>
              <w:rPr>
                <w:rFonts w:hint="eastAsia"/>
              </w:rPr>
            </w:pPr>
            <w:proofErr w:type="gramStart"/>
            <w:r w:rsidRPr="00FE0282">
              <w:rPr>
                <w:i/>
                <w:iCs/>
              </w:rPr>
              <w:t>na</w:t>
            </w:r>
            <w:proofErr w:type="gramEnd"/>
            <w:r>
              <w:t>-</w:t>
            </w:r>
          </w:p>
        </w:tc>
        <w:tc>
          <w:tcPr>
            <w:tcW w:w="2126" w:type="dxa"/>
          </w:tcPr>
          <w:p w14:paraId="3EEF1636" w14:textId="77777777" w:rsidR="006709F6" w:rsidRPr="00FE0282" w:rsidRDefault="006709F6">
            <w:pPr>
              <w:rPr>
                <w:rFonts w:cs="Times New Roman" w:hint="eastAsia"/>
                <w:smallCaps/>
              </w:rPr>
            </w:pPr>
            <w:r w:rsidRPr="00FE0282">
              <w:rPr>
                <w:smallCaps/>
                <w:sz w:val="22"/>
                <w:szCs w:val="22"/>
                <w:u w:val="single"/>
              </w:rPr>
              <w:t>impact</w:t>
            </w:r>
            <w:r w:rsidRPr="00FE0282">
              <w:rPr>
                <w:smallCaps/>
                <w:sz w:val="22"/>
                <w:szCs w:val="22"/>
              </w:rPr>
              <w:t xml:space="preserve">, </w:t>
            </w:r>
            <w:r w:rsidRPr="00FE0282">
              <w:rPr>
                <w:smallCaps/>
                <w:sz w:val="22"/>
                <w:szCs w:val="22"/>
                <w:u w:val="single"/>
              </w:rPr>
              <w:t>behav</w:t>
            </w:r>
          </w:p>
        </w:tc>
        <w:tc>
          <w:tcPr>
            <w:tcW w:w="2735" w:type="dxa"/>
          </w:tcPr>
          <w:p w14:paraId="7533D933" w14:textId="77777777" w:rsidR="006709F6" w:rsidRPr="00FE0282" w:rsidRDefault="006709F6" w:rsidP="00FE0282">
            <w:pPr>
              <w:tabs>
                <w:tab w:val="left" w:pos="2727"/>
              </w:tabs>
              <w:ind w:right="217"/>
              <w:rPr>
                <w:rFonts w:cs="Times New Roman" w:hint="eastAsia"/>
                <w:smallCaps/>
              </w:rPr>
            </w:pPr>
            <w:r w:rsidRPr="00FE0282">
              <w:rPr>
                <w:smallCaps/>
                <w:sz w:val="22"/>
                <w:szCs w:val="22"/>
              </w:rPr>
              <w:t>s&amp;s</w:t>
            </w:r>
          </w:p>
        </w:tc>
        <w:tc>
          <w:tcPr>
            <w:tcW w:w="2129" w:type="dxa"/>
          </w:tcPr>
          <w:p w14:paraId="61207395" w14:textId="77777777" w:rsidR="006709F6" w:rsidRPr="00FE0282" w:rsidRDefault="006709F6" w:rsidP="00FE0282">
            <w:pPr>
              <w:tabs>
                <w:tab w:val="left" w:pos="2727"/>
              </w:tabs>
              <w:ind w:right="217"/>
              <w:rPr>
                <w:rFonts w:cs="Times New Roman" w:hint="eastAsia"/>
                <w:smallCaps/>
              </w:rPr>
            </w:pPr>
            <w:r w:rsidRPr="00FE0282">
              <w:rPr>
                <w:smallCaps/>
                <w:sz w:val="22"/>
                <w:szCs w:val="22"/>
              </w:rPr>
              <w:t>changest</w:t>
            </w:r>
          </w:p>
        </w:tc>
      </w:tr>
    </w:tbl>
    <w:p w14:paraId="392D2489" w14:textId="77777777" w:rsidR="006709F6" w:rsidRDefault="006709F6">
      <w:pPr>
        <w:rPr>
          <w:rFonts w:cs="Times New Roman" w:hint="eastAsia"/>
        </w:rPr>
      </w:pPr>
    </w:p>
    <w:p w14:paraId="13DF6D85" w14:textId="117B1F35" w:rsidR="006709F6" w:rsidRPr="004E3F9C" w:rsidRDefault="006709F6">
      <w:pPr>
        <w:rPr>
          <w:rFonts w:hint="eastAsia"/>
        </w:rPr>
      </w:pPr>
      <w:r w:rsidRPr="00E1195C">
        <w:t>The attractions offer a clear set of semantic peaks for the prefixes</w:t>
      </w:r>
      <w:r>
        <w:t xml:space="preserve">. Four of the prefixes are primarily attracted to only one semantic </w:t>
      </w:r>
      <w:r w:rsidRPr="004E3F9C">
        <w:t>class</w:t>
      </w:r>
      <w:r w:rsidR="00C045D9" w:rsidRPr="004E3F9C">
        <w:t xml:space="preserve"> (underlined in Table 3)</w:t>
      </w:r>
      <w:r w:rsidRPr="004E3F9C">
        <w:t xml:space="preserve">: </w:t>
      </w:r>
      <w:r w:rsidRPr="004E3F9C">
        <w:rPr>
          <w:i/>
          <w:iCs/>
        </w:rPr>
        <w:t>pro</w:t>
      </w:r>
      <w:r w:rsidRPr="004E3F9C">
        <w:t xml:space="preserve">- is attracted to </w:t>
      </w:r>
      <w:r w:rsidRPr="004E3F9C">
        <w:rPr>
          <w:smallCaps/>
        </w:rPr>
        <w:t>sound&amp;speech</w:t>
      </w:r>
      <w:r w:rsidRPr="004E3F9C">
        <w:t xml:space="preserve">, </w:t>
      </w:r>
      <w:r w:rsidRPr="004E3F9C">
        <w:rPr>
          <w:i/>
          <w:iCs/>
        </w:rPr>
        <w:t>po</w:t>
      </w:r>
      <w:r w:rsidRPr="004E3F9C">
        <w:t xml:space="preserve">- is attracted to </w:t>
      </w:r>
      <w:r w:rsidRPr="004E3F9C">
        <w:rPr>
          <w:smallCaps/>
        </w:rPr>
        <w:t>changest</w:t>
      </w:r>
      <w:r w:rsidRPr="004E3F9C">
        <w:t xml:space="preserve">, </w:t>
      </w:r>
      <w:r w:rsidRPr="004E3F9C">
        <w:rPr>
          <w:i/>
          <w:iCs/>
        </w:rPr>
        <w:t>za</w:t>
      </w:r>
      <w:r w:rsidRPr="004E3F9C">
        <w:t xml:space="preserve">- is attracted to </w:t>
      </w:r>
      <w:r w:rsidRPr="004E3F9C">
        <w:rPr>
          <w:smallCaps/>
        </w:rPr>
        <w:t>impact</w:t>
      </w:r>
      <w:r w:rsidRPr="004E3F9C">
        <w:t xml:space="preserve">, and </w:t>
      </w:r>
      <w:r w:rsidRPr="004E3F9C">
        <w:rPr>
          <w:i/>
          <w:iCs/>
        </w:rPr>
        <w:t>s</w:t>
      </w:r>
      <w:r w:rsidRPr="004E3F9C">
        <w:t xml:space="preserve">- is attracted to </w:t>
      </w:r>
      <w:r w:rsidRPr="004E3F9C">
        <w:rPr>
          <w:smallCaps/>
        </w:rPr>
        <w:t>behav</w:t>
      </w:r>
      <w:r w:rsidRPr="004E3F9C">
        <w:t xml:space="preserve">. </w:t>
      </w:r>
      <w:r w:rsidRPr="004E3F9C">
        <w:rPr>
          <w:i/>
          <w:iCs/>
        </w:rPr>
        <w:t>Po</w:t>
      </w:r>
      <w:r w:rsidRPr="004E3F9C">
        <w:t xml:space="preserve">- and </w:t>
      </w:r>
      <w:r w:rsidRPr="004E3F9C">
        <w:rPr>
          <w:i/>
          <w:iCs/>
        </w:rPr>
        <w:t>za</w:t>
      </w:r>
      <w:r w:rsidRPr="004E3F9C">
        <w:t xml:space="preserve">- are more weakly attracted to </w:t>
      </w:r>
      <w:r w:rsidRPr="004E3F9C">
        <w:rPr>
          <w:smallCaps/>
        </w:rPr>
        <w:t>sound&amp;speech</w:t>
      </w:r>
      <w:r w:rsidRPr="004E3F9C">
        <w:t xml:space="preserve"> and </w:t>
      </w:r>
      <w:r w:rsidRPr="004E3F9C">
        <w:rPr>
          <w:smallCaps/>
        </w:rPr>
        <w:t>changest</w:t>
      </w:r>
      <w:r w:rsidRPr="004E3F9C">
        <w:t xml:space="preserve">, respectively. </w:t>
      </w:r>
      <w:r w:rsidRPr="004E3F9C">
        <w:rPr>
          <w:i/>
          <w:iCs/>
        </w:rPr>
        <w:t>Na</w:t>
      </w:r>
      <w:r w:rsidRPr="004E3F9C">
        <w:t xml:space="preserve">-, by contrast, is strongly attracted to both </w:t>
      </w:r>
      <w:r w:rsidRPr="004E3F9C">
        <w:rPr>
          <w:smallCaps/>
        </w:rPr>
        <w:t>impact</w:t>
      </w:r>
      <w:r w:rsidRPr="004E3F9C">
        <w:t xml:space="preserve"> and </w:t>
      </w:r>
      <w:r w:rsidRPr="004E3F9C">
        <w:rPr>
          <w:smallCaps/>
        </w:rPr>
        <w:t>behav</w:t>
      </w:r>
      <w:r w:rsidRPr="004E3F9C">
        <w:t xml:space="preserve">. </w:t>
      </w:r>
      <w:r w:rsidRPr="004E3F9C">
        <w:rPr>
          <w:i/>
          <w:iCs/>
        </w:rPr>
        <w:t>Za</w:t>
      </w:r>
      <w:r w:rsidRPr="004E3F9C">
        <w:t xml:space="preserve">- is repulsed by both of the classes it is not attracted to, and strongly repulsed by </w:t>
      </w:r>
      <w:r w:rsidRPr="004E3F9C">
        <w:rPr>
          <w:smallCaps/>
        </w:rPr>
        <w:t>sound&amp;speech</w:t>
      </w:r>
      <w:r w:rsidRPr="004E3F9C">
        <w:t xml:space="preserve">. </w:t>
      </w:r>
      <w:r w:rsidRPr="004E3F9C">
        <w:rPr>
          <w:i/>
          <w:iCs/>
        </w:rPr>
        <w:t>S</w:t>
      </w:r>
      <w:r w:rsidRPr="004E3F9C">
        <w:t xml:space="preserve">- has a neutral relationship with all the classes it is not attracted </w:t>
      </w:r>
      <w:r w:rsidR="00C045D9" w:rsidRPr="004E3F9C">
        <w:t>to</w:t>
      </w:r>
      <w:r w:rsidRPr="004E3F9C">
        <w:t>, and thus is not repulsed by any of them. Clearly each prefix behaves differently and we can pinpoint where the differences lay.</w:t>
      </w:r>
    </w:p>
    <w:p w14:paraId="7D79414F" w14:textId="77777777" w:rsidR="006709F6" w:rsidRPr="004E3F9C" w:rsidRDefault="006709F6">
      <w:pPr>
        <w:rPr>
          <w:rFonts w:hint="eastAsia"/>
        </w:rPr>
      </w:pPr>
      <w:r w:rsidRPr="004E3F9C">
        <w:rPr>
          <w:rFonts w:cs="Times New Roman"/>
        </w:rPr>
        <w:tab/>
      </w:r>
      <w:r w:rsidRPr="004E3F9C">
        <w:t>The statistical study thus both supports our hypothesis that the Natural Perfectives have preferences for semantic classes and specifies what these preferences are. The following section analyzes in more detail the actual verbs that stand behind the numbers, interpreting the relationships between prefixes and semantic classes in terms of the meanings that are present in both verbs and prefixes.</w:t>
      </w:r>
    </w:p>
    <w:p w14:paraId="2FCB642B" w14:textId="77777777" w:rsidR="006709F6" w:rsidRPr="004E3F9C" w:rsidRDefault="006709F6">
      <w:pPr>
        <w:rPr>
          <w:rFonts w:cs="Times New Roman" w:hint="eastAsia"/>
        </w:rPr>
      </w:pPr>
    </w:p>
    <w:p w14:paraId="28CE91D3" w14:textId="7CA6514B" w:rsidR="006709F6" w:rsidRPr="00E1195C" w:rsidRDefault="005C383A" w:rsidP="009A6776">
      <w:pPr>
        <w:outlineLvl w:val="0"/>
        <w:rPr>
          <w:rFonts w:hint="eastAsia"/>
        </w:rPr>
      </w:pPr>
      <w:r w:rsidRPr="004E3F9C">
        <w:t>4</w:t>
      </w:r>
      <w:r w:rsidR="006709F6" w:rsidRPr="004E3F9C">
        <w:t>. The semantic profiles of the five prefixes</w:t>
      </w:r>
    </w:p>
    <w:p w14:paraId="17BD1B14" w14:textId="364FE0C5" w:rsidR="006709F6" w:rsidRPr="004E3F9C" w:rsidRDefault="006709F6">
      <w:pPr>
        <w:rPr>
          <w:rFonts w:hint="eastAsia"/>
          <w:lang w:eastAsia="ru-RU"/>
        </w:rPr>
      </w:pPr>
      <w:r w:rsidRPr="00E1195C">
        <w:t xml:space="preserve">This section takes each prefix in turn, examining first the semantic class or classes that it is attracted to, the classes for which the prefix has a neutral relationship, and then the repulsions. The analysis is </w:t>
      </w:r>
      <w:r w:rsidRPr="004E3F9C">
        <w:t>based on the verbs that were included in the statistical study; full lists of these verbs are found in the Appendix, following the order of presentation here, which starts with the prefix showing the strongest attraction, name</w:t>
      </w:r>
      <w:r w:rsidR="005C383A" w:rsidRPr="004E3F9C">
        <w:t>ly</w:t>
      </w:r>
      <w:r w:rsidRPr="004E3F9C">
        <w:t xml:space="preserve"> that of </w:t>
      </w:r>
      <w:r w:rsidRPr="004E3F9C">
        <w:rPr>
          <w:i/>
          <w:iCs/>
        </w:rPr>
        <w:t>pro</w:t>
      </w:r>
      <w:r w:rsidRPr="004E3F9C">
        <w:t xml:space="preserve">- to </w:t>
      </w:r>
      <w:r w:rsidRPr="004E3F9C">
        <w:rPr>
          <w:smallCaps/>
          <w:lang w:eastAsia="ru-RU"/>
        </w:rPr>
        <w:t>sound</w:t>
      </w:r>
      <w:r w:rsidRPr="004E3F9C">
        <w:rPr>
          <w:lang w:eastAsia="ru-RU"/>
        </w:rPr>
        <w:t>&amp;</w:t>
      </w:r>
      <w:r w:rsidRPr="004E3F9C">
        <w:rPr>
          <w:smallCaps/>
          <w:lang w:eastAsia="ru-RU"/>
        </w:rPr>
        <w:t>speech</w:t>
      </w:r>
      <w:r w:rsidRPr="004E3F9C">
        <w:rPr>
          <w:lang w:eastAsia="ru-RU"/>
        </w:rPr>
        <w:t xml:space="preserve">. Each analysis closes with a comparison of the meanings found among Natural Perfectives and those that have been proposed for each prefix in previous scholarship. It is important to keep in mind that the previously proposed meanings for prefixes pertain largely or entirely to the “non-empty” uses. Our approach is innovative in that we show how these meanings are relevant also for the use of prefixes in Natural Perfectives, where they have been </w:t>
      </w:r>
      <w:r w:rsidR="00666A9C" w:rsidRPr="004E3F9C">
        <w:rPr>
          <w:lang w:eastAsia="ru-RU"/>
        </w:rPr>
        <w:t>presumed</w:t>
      </w:r>
      <w:r w:rsidRPr="004E3F9C">
        <w:rPr>
          <w:lang w:eastAsia="ru-RU"/>
        </w:rPr>
        <w:t xml:space="preserve"> to be semantically “empty”.</w:t>
      </w:r>
    </w:p>
    <w:p w14:paraId="09FECE09" w14:textId="28774578" w:rsidR="000A6DB5" w:rsidRPr="004E3F9C" w:rsidRDefault="000A6DB5">
      <w:pPr>
        <w:rPr>
          <w:rFonts w:cs="Times New Roman" w:hint="eastAsia"/>
        </w:rPr>
      </w:pPr>
      <w:r w:rsidRPr="004E3F9C">
        <w:rPr>
          <w:lang w:eastAsia="ru-RU"/>
        </w:rPr>
        <w:tab/>
      </w:r>
      <w:r w:rsidR="00332832" w:rsidRPr="004E3F9C">
        <w:rPr>
          <w:lang w:eastAsia="ru-RU"/>
        </w:rPr>
        <w:t xml:space="preserve">The semantic tags are of course only a rough measure of the meanings of verbs, which are certainly more multi-faceted. They are a good rough measure, as we see that strong patterns emerge. However, there are small residues of verbs in nearly all of the classes that are repulsed from various prefixes (except </w:t>
      </w:r>
      <w:r w:rsidR="00332832" w:rsidRPr="004E3F9C">
        <w:rPr>
          <w:smallCaps/>
          <w:lang w:eastAsia="ru-RU"/>
        </w:rPr>
        <w:t>behav</w:t>
      </w:r>
      <w:r w:rsidR="00332832" w:rsidRPr="004E3F9C">
        <w:rPr>
          <w:lang w:eastAsia="ru-RU"/>
        </w:rPr>
        <w:t xml:space="preserve">, which has no verbs prefixed in </w:t>
      </w:r>
      <w:r w:rsidR="00332832" w:rsidRPr="004E3F9C">
        <w:rPr>
          <w:i/>
          <w:iCs/>
        </w:rPr>
        <w:t>pro</w:t>
      </w:r>
      <w:r w:rsidR="00332832" w:rsidRPr="004E3F9C">
        <w:rPr>
          <w:lang w:eastAsia="ru-RU"/>
        </w:rPr>
        <w:t xml:space="preserve">-). It is essential to note that the few verbs in these repulsed classes are actually attracted to their prefixes, and as we see, this attraction is consistent with the overall pattern of the given prefix. This may seem counterintuitive, but it is possible because the meanings of the verbs are more complex than their semantic tags. For example as we show below, </w:t>
      </w:r>
      <w:r w:rsidR="00332832" w:rsidRPr="004E3F9C">
        <w:rPr>
          <w:i/>
          <w:iCs/>
        </w:rPr>
        <w:t>pro</w:t>
      </w:r>
      <w:r w:rsidR="00332832" w:rsidRPr="004E3F9C">
        <w:rPr>
          <w:lang w:eastAsia="ru-RU"/>
        </w:rPr>
        <w:t xml:space="preserve">- is best characterized as meaning ‘through’, and this meaning motivates quantification since movement through the space between points A and B covers a certain quantum of distance. The ‘through’ and ‘quantification’ aspects of </w:t>
      </w:r>
      <w:r w:rsidR="00332832" w:rsidRPr="004E3F9C">
        <w:rPr>
          <w:i/>
          <w:iCs/>
        </w:rPr>
        <w:t>pro</w:t>
      </w:r>
      <w:r w:rsidR="00332832" w:rsidRPr="004E3F9C">
        <w:rPr>
          <w:lang w:eastAsia="ru-RU"/>
        </w:rPr>
        <w:t xml:space="preserve">- </w:t>
      </w:r>
      <w:r w:rsidR="0070042A" w:rsidRPr="004E3F9C">
        <w:rPr>
          <w:lang w:eastAsia="ru-RU"/>
        </w:rPr>
        <w:t xml:space="preserve">are compatible with the </w:t>
      </w:r>
      <w:r w:rsidR="0070042A" w:rsidRPr="004E3F9C">
        <w:rPr>
          <w:smallCaps/>
          <w:lang w:eastAsia="ru-RU"/>
        </w:rPr>
        <w:t>sound&amp;speech</w:t>
      </w:r>
      <w:r w:rsidR="0070042A" w:rsidRPr="004E3F9C">
        <w:rPr>
          <w:lang w:eastAsia="ru-RU"/>
        </w:rPr>
        <w:t xml:space="preserve"> and </w:t>
      </w:r>
      <w:r w:rsidR="0070042A" w:rsidRPr="004E3F9C">
        <w:rPr>
          <w:smallCaps/>
          <w:lang w:eastAsia="ru-RU"/>
        </w:rPr>
        <w:t>impact</w:t>
      </w:r>
      <w:r w:rsidR="0070042A" w:rsidRPr="004E3F9C">
        <w:rPr>
          <w:lang w:eastAsia="ru-RU"/>
        </w:rPr>
        <w:t xml:space="preserve"> classes, as argued below. However, even though the </w:t>
      </w:r>
      <w:r w:rsidR="0070042A" w:rsidRPr="004E3F9C">
        <w:rPr>
          <w:smallCaps/>
          <w:lang w:eastAsia="ru-RU"/>
        </w:rPr>
        <w:t>changest</w:t>
      </w:r>
      <w:r w:rsidR="0070042A" w:rsidRPr="004E3F9C">
        <w:rPr>
          <w:lang w:eastAsia="ru-RU"/>
        </w:rPr>
        <w:t xml:space="preserve"> class is less compatible with this meaning pattern, there are four </w:t>
      </w:r>
      <w:r w:rsidR="0070042A" w:rsidRPr="004E3F9C">
        <w:rPr>
          <w:i/>
          <w:iCs/>
        </w:rPr>
        <w:t>pro</w:t>
      </w:r>
      <w:r w:rsidR="0070042A" w:rsidRPr="004E3F9C">
        <w:rPr>
          <w:lang w:eastAsia="ru-RU"/>
        </w:rPr>
        <w:t xml:space="preserve">-prefixed verbs in the </w:t>
      </w:r>
      <w:r w:rsidR="0070042A" w:rsidRPr="004E3F9C">
        <w:rPr>
          <w:smallCaps/>
          <w:lang w:eastAsia="ru-RU"/>
        </w:rPr>
        <w:t>changest</w:t>
      </w:r>
      <w:r w:rsidR="0070042A" w:rsidRPr="004E3F9C">
        <w:rPr>
          <w:lang w:eastAsia="ru-RU"/>
        </w:rPr>
        <w:t xml:space="preserve"> class. These verbs are attracted to </w:t>
      </w:r>
      <w:r w:rsidR="0070042A" w:rsidRPr="004E3F9C">
        <w:rPr>
          <w:i/>
          <w:iCs/>
        </w:rPr>
        <w:t>pro</w:t>
      </w:r>
      <w:r w:rsidR="0070042A" w:rsidRPr="004E3F9C">
        <w:rPr>
          <w:lang w:eastAsia="ru-RU"/>
        </w:rPr>
        <w:t>- because they signal penetration and thus encode ‘through’.</w:t>
      </w:r>
    </w:p>
    <w:p w14:paraId="4CC4966C" w14:textId="77777777" w:rsidR="006709F6" w:rsidRPr="004E3F9C" w:rsidRDefault="006709F6" w:rsidP="00C55D35">
      <w:pPr>
        <w:rPr>
          <w:rFonts w:cs="Times New Roman" w:hint="eastAsia"/>
          <w:lang w:eastAsia="ru-RU"/>
        </w:rPr>
      </w:pPr>
    </w:p>
    <w:p w14:paraId="2CCB8401" w14:textId="39EEE2FA" w:rsidR="006709F6" w:rsidRPr="004E3F9C" w:rsidRDefault="00A168A0" w:rsidP="009A6776">
      <w:pPr>
        <w:outlineLvl w:val="0"/>
        <w:rPr>
          <w:rFonts w:hint="eastAsia"/>
          <w:lang w:eastAsia="ru-RU"/>
        </w:rPr>
      </w:pPr>
      <w:r w:rsidRPr="004E3F9C">
        <w:rPr>
          <w:lang w:eastAsia="ru-RU"/>
        </w:rPr>
        <w:t>4</w:t>
      </w:r>
      <w:r w:rsidR="006709F6" w:rsidRPr="004E3F9C">
        <w:rPr>
          <w:lang w:eastAsia="ru-RU"/>
        </w:rPr>
        <w:t xml:space="preserve">.1 The semantic profile of </w:t>
      </w:r>
      <w:r w:rsidR="006709F6" w:rsidRPr="004E3F9C">
        <w:rPr>
          <w:i/>
          <w:iCs/>
          <w:lang w:eastAsia="ru-RU"/>
        </w:rPr>
        <w:t>pro</w:t>
      </w:r>
      <w:r w:rsidR="006709F6" w:rsidRPr="004E3F9C">
        <w:rPr>
          <w:lang w:eastAsia="ru-RU"/>
        </w:rPr>
        <w:t>-</w:t>
      </w:r>
    </w:p>
    <w:p w14:paraId="1693DAE1" w14:textId="378A3A5C" w:rsidR="006709F6" w:rsidRPr="004E3F9C" w:rsidRDefault="006709F6" w:rsidP="00C55D35">
      <w:pPr>
        <w:rPr>
          <w:rFonts w:hint="eastAsia"/>
          <w:lang w:eastAsia="ru-RU"/>
        </w:rPr>
      </w:pPr>
      <w:r w:rsidRPr="004E3F9C">
        <w:rPr>
          <w:lang w:eastAsia="ru-RU"/>
        </w:rPr>
        <w:t xml:space="preserve">When we look at the Natural Perfectives that are prefixed with </w:t>
      </w:r>
      <w:r w:rsidRPr="004E3F9C">
        <w:rPr>
          <w:i/>
          <w:iCs/>
          <w:lang w:eastAsia="ru-RU"/>
        </w:rPr>
        <w:t>pro</w:t>
      </w:r>
      <w:r w:rsidRPr="004E3F9C">
        <w:rPr>
          <w:lang w:eastAsia="ru-RU"/>
        </w:rPr>
        <w:t>-, a clear pattern emerges.</w:t>
      </w:r>
      <w:r w:rsidR="00A168A0" w:rsidRPr="004E3F9C">
        <w:rPr>
          <w:lang w:eastAsia="ru-RU"/>
        </w:rPr>
        <w:t xml:space="preserve"> </w:t>
      </w:r>
      <w:r w:rsidR="00A168A0" w:rsidRPr="004E3F9C">
        <w:rPr>
          <w:i/>
          <w:lang w:eastAsia="ru-RU"/>
        </w:rPr>
        <w:t>Pro</w:t>
      </w:r>
      <w:r w:rsidR="00A168A0" w:rsidRPr="004E3F9C">
        <w:rPr>
          <w:lang w:eastAsia="ru-RU"/>
        </w:rPr>
        <w:t>- is associated with movement ‘through’ a quantum of space or time.</w:t>
      </w:r>
      <w:r w:rsidRPr="004E3F9C">
        <w:rPr>
          <w:lang w:eastAsia="ru-RU"/>
        </w:rPr>
        <w:t xml:space="preserve"> </w:t>
      </w:r>
      <w:r w:rsidR="00A168A0" w:rsidRPr="004E3F9C">
        <w:rPr>
          <w:lang w:eastAsia="ru-RU"/>
        </w:rPr>
        <w:t xml:space="preserve">This meaning is most compatible with the semantic classes of </w:t>
      </w:r>
      <w:r w:rsidR="00A168A0" w:rsidRPr="004E3F9C">
        <w:rPr>
          <w:smallCaps/>
          <w:lang w:eastAsia="ru-RU"/>
        </w:rPr>
        <w:t>sound&amp;speech</w:t>
      </w:r>
      <w:r w:rsidR="00A168A0" w:rsidRPr="004E3F9C">
        <w:rPr>
          <w:lang w:eastAsia="ru-RU"/>
        </w:rPr>
        <w:t xml:space="preserve"> and </w:t>
      </w:r>
      <w:r w:rsidR="00A168A0" w:rsidRPr="004E3F9C">
        <w:rPr>
          <w:smallCaps/>
          <w:lang w:eastAsia="ru-RU"/>
        </w:rPr>
        <w:t>impact</w:t>
      </w:r>
      <w:r w:rsidR="00A168A0" w:rsidRPr="004E3F9C">
        <w:rPr>
          <w:lang w:eastAsia="ru-RU"/>
        </w:rPr>
        <w:t xml:space="preserve">. </w:t>
      </w:r>
      <w:r w:rsidRPr="004E3F9C">
        <w:rPr>
          <w:lang w:eastAsia="ru-RU"/>
        </w:rPr>
        <w:t>Either we are dealing with the emission of sounds, which is a penetration of sound waves through space</w:t>
      </w:r>
      <w:r w:rsidR="006E7C9A" w:rsidRPr="004E3F9C">
        <w:rPr>
          <w:lang w:eastAsia="ru-RU"/>
        </w:rPr>
        <w:t xml:space="preserve"> (</w:t>
      </w:r>
      <w:r w:rsidR="006E7C9A" w:rsidRPr="004E3F9C">
        <w:rPr>
          <w:smallCaps/>
          <w:lang w:eastAsia="ru-RU"/>
        </w:rPr>
        <w:t>sound&amp;speech</w:t>
      </w:r>
      <w:r w:rsidR="006E7C9A" w:rsidRPr="004E3F9C">
        <w:rPr>
          <w:lang w:eastAsia="ru-RU"/>
        </w:rPr>
        <w:t>)</w:t>
      </w:r>
      <w:r w:rsidRPr="004E3F9C">
        <w:rPr>
          <w:lang w:eastAsia="ru-RU"/>
        </w:rPr>
        <w:t>, or we see other kinds of penetration involving the drilling of holes or absorption of substances</w:t>
      </w:r>
      <w:r w:rsidR="006E7C9A" w:rsidRPr="004E3F9C">
        <w:rPr>
          <w:lang w:eastAsia="ru-RU"/>
        </w:rPr>
        <w:t xml:space="preserve"> (</w:t>
      </w:r>
      <w:r w:rsidR="006E7C9A" w:rsidRPr="004E3F9C">
        <w:rPr>
          <w:smallCaps/>
          <w:lang w:eastAsia="ru-RU"/>
        </w:rPr>
        <w:t>impact</w:t>
      </w:r>
      <w:r w:rsidR="006E7C9A" w:rsidRPr="004E3F9C">
        <w:rPr>
          <w:lang w:eastAsia="ru-RU"/>
        </w:rPr>
        <w:t>)</w:t>
      </w:r>
      <w:r w:rsidRPr="004E3F9C">
        <w:rPr>
          <w:lang w:eastAsia="ru-RU"/>
        </w:rPr>
        <w:t xml:space="preserve">. Although </w:t>
      </w:r>
      <w:r w:rsidRPr="004E3F9C">
        <w:rPr>
          <w:i/>
          <w:iCs/>
          <w:lang w:eastAsia="ru-RU"/>
        </w:rPr>
        <w:t>pro</w:t>
      </w:r>
      <w:r w:rsidRPr="004E3F9C">
        <w:rPr>
          <w:lang w:eastAsia="ru-RU"/>
        </w:rPr>
        <w:t xml:space="preserve">- is repulsed from the </w:t>
      </w:r>
      <w:r w:rsidR="002362A5" w:rsidRPr="004E3F9C">
        <w:rPr>
          <w:smallCaps/>
          <w:lang w:eastAsia="ru-RU"/>
        </w:rPr>
        <w:t>changest</w:t>
      </w:r>
      <w:r w:rsidR="002362A5" w:rsidRPr="004E3F9C">
        <w:rPr>
          <w:lang w:eastAsia="ru-RU"/>
        </w:rPr>
        <w:t xml:space="preserve"> semantic class</w:t>
      </w:r>
      <w:r w:rsidRPr="004E3F9C">
        <w:rPr>
          <w:lang w:eastAsia="ru-RU"/>
        </w:rPr>
        <w:t>, all the verbs that it does appear in for th</w:t>
      </w:r>
      <w:r w:rsidR="002362A5" w:rsidRPr="004E3F9C">
        <w:rPr>
          <w:lang w:eastAsia="ru-RU"/>
        </w:rPr>
        <w:t>is</w:t>
      </w:r>
      <w:r w:rsidRPr="004E3F9C">
        <w:rPr>
          <w:lang w:eastAsia="ru-RU"/>
        </w:rPr>
        <w:t xml:space="preserve"> class express some kind of penetration. There is additionally tangible overlap between the use of the prefix </w:t>
      </w:r>
      <w:r w:rsidRPr="004E3F9C">
        <w:rPr>
          <w:i/>
          <w:iCs/>
          <w:lang w:eastAsia="ru-RU"/>
        </w:rPr>
        <w:t>pro</w:t>
      </w:r>
      <w:r w:rsidRPr="004E3F9C">
        <w:rPr>
          <w:lang w:eastAsia="ru-RU"/>
        </w:rPr>
        <w:t xml:space="preserve">- in Natural Perfectives and its use in perdurative Complex Act Perfectives like </w:t>
      </w:r>
      <w:r w:rsidRPr="004E3F9C">
        <w:rPr>
          <w:i/>
          <w:iCs/>
          <w:lang w:eastAsia="ru-RU"/>
        </w:rPr>
        <w:t>proplakat’ (vsju no</w:t>
      </w:r>
      <w:r w:rsidRPr="004E3F9C">
        <w:rPr>
          <w:rFonts w:ascii="Times New Roman" w:hAnsi="Times New Roman" w:cs="Times New Roman"/>
          <w:i/>
          <w:iCs/>
          <w:lang w:eastAsia="ru-RU"/>
        </w:rPr>
        <w:t>č</w:t>
      </w:r>
      <w:r w:rsidRPr="004E3F9C">
        <w:rPr>
          <w:i/>
          <w:iCs/>
          <w:lang w:eastAsia="ru-RU"/>
        </w:rPr>
        <w:t>’)</w:t>
      </w:r>
      <w:r w:rsidRPr="004E3F9C">
        <w:rPr>
          <w:lang w:eastAsia="ru-RU"/>
        </w:rPr>
        <w:t xml:space="preserve"> ‘cry through (the whole night)’, since many of the Natural Perfectives, particularly those in the </w:t>
      </w:r>
      <w:r w:rsidRPr="004E3F9C">
        <w:rPr>
          <w:smallCaps/>
          <w:lang w:eastAsia="ru-RU"/>
        </w:rPr>
        <w:t>sound&amp;speech</w:t>
      </w:r>
      <w:r w:rsidRPr="004E3F9C">
        <w:rPr>
          <w:lang w:eastAsia="ru-RU"/>
        </w:rPr>
        <w:t xml:space="preserve"> class, can also have a perdurative reading. </w:t>
      </w:r>
    </w:p>
    <w:p w14:paraId="4140AC46" w14:textId="77777777" w:rsidR="006709F6" w:rsidRPr="004E3F9C" w:rsidRDefault="006709F6" w:rsidP="00C55D35">
      <w:pPr>
        <w:rPr>
          <w:rFonts w:cs="Times New Roman" w:hint="eastAsia"/>
          <w:lang w:eastAsia="ru-RU"/>
        </w:rPr>
      </w:pPr>
    </w:p>
    <w:p w14:paraId="691DDEA8" w14:textId="79358A7B" w:rsidR="006709F6" w:rsidRPr="004E3F9C" w:rsidRDefault="00A168A0" w:rsidP="009A6776">
      <w:pPr>
        <w:outlineLvl w:val="0"/>
        <w:rPr>
          <w:rFonts w:hint="eastAsia"/>
          <w:lang w:eastAsia="ru-RU"/>
        </w:rPr>
      </w:pPr>
      <w:r w:rsidRPr="004E3F9C">
        <w:rPr>
          <w:lang w:eastAsia="ru-RU"/>
        </w:rPr>
        <w:t>4</w:t>
      </w:r>
      <w:r w:rsidR="006709F6" w:rsidRPr="004E3F9C">
        <w:rPr>
          <w:lang w:eastAsia="ru-RU"/>
        </w:rPr>
        <w:t xml:space="preserve">.1.1 Attraction: 51 </w:t>
      </w:r>
      <w:r w:rsidR="006709F6" w:rsidRPr="004E3F9C">
        <w:rPr>
          <w:smallCaps/>
          <w:lang w:eastAsia="ru-RU"/>
        </w:rPr>
        <w:t>sound</w:t>
      </w:r>
      <w:r w:rsidRPr="004E3F9C">
        <w:rPr>
          <w:lang w:eastAsia="ru-RU"/>
        </w:rPr>
        <w:t>&amp;</w:t>
      </w:r>
      <w:r w:rsidR="006709F6" w:rsidRPr="004E3F9C">
        <w:rPr>
          <w:smallCaps/>
          <w:lang w:eastAsia="ru-RU"/>
        </w:rPr>
        <w:t>speech</w:t>
      </w:r>
      <w:r w:rsidR="006709F6" w:rsidRPr="004E3F9C">
        <w:rPr>
          <w:lang w:eastAsia="ru-RU"/>
        </w:rPr>
        <w:t xml:space="preserve"> verbs (23 </w:t>
      </w:r>
      <w:r w:rsidR="006709F6" w:rsidRPr="004E3F9C">
        <w:rPr>
          <w:smallCaps/>
          <w:lang w:eastAsia="ru-RU"/>
        </w:rPr>
        <w:t>sound</w:t>
      </w:r>
      <w:r w:rsidR="006709F6" w:rsidRPr="004E3F9C">
        <w:rPr>
          <w:lang w:eastAsia="ru-RU"/>
        </w:rPr>
        <w:t xml:space="preserve"> and 28 </w:t>
      </w:r>
      <w:r w:rsidR="006709F6" w:rsidRPr="004E3F9C">
        <w:rPr>
          <w:smallCaps/>
          <w:lang w:eastAsia="ru-RU"/>
        </w:rPr>
        <w:t>speech</w:t>
      </w:r>
      <w:r w:rsidR="006709F6" w:rsidRPr="004E3F9C">
        <w:rPr>
          <w:lang w:eastAsia="ru-RU"/>
        </w:rPr>
        <w:t>)</w:t>
      </w:r>
    </w:p>
    <w:p w14:paraId="39F3BC15" w14:textId="4C0EE689" w:rsidR="006709F6" w:rsidRPr="004E3F9C" w:rsidRDefault="002362A5" w:rsidP="00C55D35">
      <w:pPr>
        <w:rPr>
          <w:rFonts w:hint="eastAsia"/>
          <w:lang w:eastAsia="ru-RU"/>
        </w:rPr>
      </w:pPr>
      <w:r w:rsidRPr="004E3F9C">
        <w:rPr>
          <w:lang w:eastAsia="ru-RU"/>
        </w:rPr>
        <w:t xml:space="preserve">Making sounds entails sending them ‘through’ space and time, which motivates the attraction of </w:t>
      </w:r>
      <w:r w:rsidRPr="004E3F9C">
        <w:rPr>
          <w:i/>
          <w:lang w:eastAsia="ru-RU"/>
        </w:rPr>
        <w:t>pro</w:t>
      </w:r>
      <w:r w:rsidRPr="004E3F9C">
        <w:rPr>
          <w:lang w:eastAsia="ru-RU"/>
        </w:rPr>
        <w:t xml:space="preserve">- to this semantic class. </w:t>
      </w:r>
      <w:r w:rsidR="006709F6" w:rsidRPr="004E3F9C">
        <w:rPr>
          <w:lang w:eastAsia="ru-RU"/>
        </w:rPr>
        <w:t xml:space="preserve">A generic verb in this group serves as an umbrella term for many of the others: </w:t>
      </w:r>
      <w:r w:rsidR="006709F6" w:rsidRPr="004E3F9C">
        <w:rPr>
          <w:i/>
          <w:iCs/>
          <w:lang w:eastAsia="ru-RU"/>
        </w:rPr>
        <w:t>prozvu</w:t>
      </w:r>
      <w:r w:rsidR="006709F6" w:rsidRPr="004E3F9C">
        <w:rPr>
          <w:rFonts w:ascii="Times New Roman" w:hAnsi="Times New Roman" w:cs="Times New Roman"/>
          <w:i/>
          <w:iCs/>
          <w:lang w:val="cs-CZ" w:eastAsia="ru-RU"/>
        </w:rPr>
        <w:t>č</w:t>
      </w:r>
      <w:r w:rsidR="006709F6" w:rsidRPr="004E3F9C">
        <w:rPr>
          <w:i/>
          <w:iCs/>
          <w:lang w:eastAsia="ru-RU"/>
        </w:rPr>
        <w:t>at’</w:t>
      </w:r>
      <w:r w:rsidR="006709F6" w:rsidRPr="004E3F9C">
        <w:rPr>
          <w:lang w:eastAsia="ru-RU"/>
        </w:rPr>
        <w:t xml:space="preserve"> ‘sound, be heard’. Some verbs in this group denote sounds that can </w:t>
      </w:r>
      <w:r w:rsidRPr="004E3F9C">
        <w:rPr>
          <w:lang w:eastAsia="ru-RU"/>
        </w:rPr>
        <w:t xml:space="preserve">be </w:t>
      </w:r>
      <w:r w:rsidR="006709F6" w:rsidRPr="004E3F9C">
        <w:rPr>
          <w:lang w:eastAsia="ru-RU"/>
        </w:rPr>
        <w:t xml:space="preserve">made by inanimate objects, like </w:t>
      </w:r>
      <w:r w:rsidR="006709F6" w:rsidRPr="004E3F9C">
        <w:rPr>
          <w:i/>
          <w:iCs/>
          <w:lang w:eastAsia="ru-RU"/>
        </w:rPr>
        <w:t>progudet’</w:t>
      </w:r>
      <w:r w:rsidR="006709F6" w:rsidRPr="004E3F9C">
        <w:rPr>
          <w:lang w:eastAsia="ru-RU"/>
        </w:rPr>
        <w:t xml:space="preserve"> ‘buzz’, or the weather, as in </w:t>
      </w:r>
      <w:r w:rsidR="006709F6" w:rsidRPr="004E3F9C">
        <w:rPr>
          <w:i/>
          <w:iCs/>
          <w:lang w:eastAsia="ru-RU"/>
        </w:rPr>
        <w:t>progremet’</w:t>
      </w:r>
      <w:r w:rsidR="006709F6" w:rsidRPr="004E3F9C">
        <w:rPr>
          <w:lang w:eastAsia="ru-RU"/>
        </w:rPr>
        <w:t xml:space="preserve"> ‘thunder’. Many sounds are characteristic of certain animals, as in </w:t>
      </w:r>
      <w:r w:rsidR="006709F6" w:rsidRPr="004E3F9C">
        <w:rPr>
          <w:i/>
          <w:iCs/>
          <w:lang w:eastAsia="ru-RU"/>
        </w:rPr>
        <w:t>prolajat’</w:t>
      </w:r>
      <w:r w:rsidR="006709F6" w:rsidRPr="004E3F9C">
        <w:rPr>
          <w:lang w:eastAsia="ru-RU"/>
        </w:rPr>
        <w:t xml:space="preserve"> ‘bark’ or </w:t>
      </w:r>
      <w:r w:rsidR="006709F6" w:rsidRPr="004E3F9C">
        <w:rPr>
          <w:i/>
          <w:iCs/>
          <w:lang w:eastAsia="ru-RU"/>
        </w:rPr>
        <w:t>promy</w:t>
      </w:r>
      <w:r w:rsidR="006709F6" w:rsidRPr="004E3F9C">
        <w:rPr>
          <w:rFonts w:ascii="Times New Roman" w:hAnsi="Times New Roman" w:cs="Times New Roman"/>
          <w:i/>
          <w:iCs/>
          <w:lang w:val="cs-CZ" w:eastAsia="ru-RU"/>
        </w:rPr>
        <w:t>č</w:t>
      </w:r>
      <w:r w:rsidR="006709F6" w:rsidRPr="004E3F9C">
        <w:rPr>
          <w:i/>
          <w:iCs/>
          <w:lang w:eastAsia="ru-RU"/>
        </w:rPr>
        <w:t>at’</w:t>
      </w:r>
      <w:r w:rsidR="006709F6" w:rsidRPr="004E3F9C">
        <w:rPr>
          <w:lang w:eastAsia="ru-RU"/>
        </w:rPr>
        <w:t xml:space="preserve"> ‘moo’. Parallel to the animal sounds are a number of sounds specific to human beings, such as </w:t>
      </w:r>
      <w:r w:rsidR="006709F6" w:rsidRPr="004E3F9C">
        <w:rPr>
          <w:i/>
          <w:iCs/>
          <w:lang w:eastAsia="ru-RU"/>
        </w:rPr>
        <w:t>probasit’</w:t>
      </w:r>
      <w:r w:rsidR="006709F6" w:rsidRPr="004E3F9C">
        <w:rPr>
          <w:lang w:eastAsia="ru-RU"/>
        </w:rPr>
        <w:t xml:space="preserve"> ‘talk in a deep voice’ and </w:t>
      </w:r>
      <w:r w:rsidR="006709F6" w:rsidRPr="004E3F9C">
        <w:rPr>
          <w:i/>
          <w:iCs/>
          <w:lang w:eastAsia="ru-RU"/>
        </w:rPr>
        <w:t>probormotat’</w:t>
      </w:r>
      <w:r w:rsidR="006709F6" w:rsidRPr="004E3F9C">
        <w:rPr>
          <w:lang w:eastAsia="ru-RU"/>
        </w:rPr>
        <w:t xml:space="preserve"> ‘mutter’. Alternatively a few verbs in the </w:t>
      </w:r>
      <w:r w:rsidR="006709F6" w:rsidRPr="004E3F9C">
        <w:rPr>
          <w:smallCaps/>
          <w:lang w:eastAsia="ru-RU"/>
        </w:rPr>
        <w:t>speech</w:t>
      </w:r>
      <w:r w:rsidR="006709F6" w:rsidRPr="004E3F9C">
        <w:rPr>
          <w:lang w:eastAsia="ru-RU"/>
        </w:rPr>
        <w:t xml:space="preserve"> class involve completion of a specified amount of talking (cf. the parallel to perduratives), such as </w:t>
      </w:r>
      <w:r w:rsidR="006709F6" w:rsidRPr="004E3F9C">
        <w:rPr>
          <w:i/>
          <w:iCs/>
          <w:lang w:eastAsia="ru-RU"/>
        </w:rPr>
        <w:t>prodiktovat’</w:t>
      </w:r>
      <w:r w:rsidR="006709F6" w:rsidRPr="004E3F9C">
        <w:rPr>
          <w:lang w:eastAsia="ru-RU"/>
        </w:rPr>
        <w:t xml:space="preserve"> ‘dictate’ and </w:t>
      </w:r>
      <w:r w:rsidR="006709F6" w:rsidRPr="004E3F9C">
        <w:rPr>
          <w:i/>
          <w:iCs/>
          <w:lang w:eastAsia="ru-RU"/>
        </w:rPr>
        <w:t>prointerv’juirovat’</w:t>
      </w:r>
      <w:r w:rsidR="006709F6" w:rsidRPr="004E3F9C">
        <w:rPr>
          <w:lang w:eastAsia="ru-RU"/>
        </w:rPr>
        <w:t xml:space="preserve"> ‘interview’. These verbs arguably refer to the metaphorical penetration of an entire performance.</w:t>
      </w:r>
    </w:p>
    <w:p w14:paraId="56833E6E" w14:textId="77777777" w:rsidR="006709F6" w:rsidRPr="004E3F9C" w:rsidRDefault="006709F6" w:rsidP="00C55D35">
      <w:pPr>
        <w:rPr>
          <w:rFonts w:cs="Times New Roman" w:hint="eastAsia"/>
          <w:lang w:eastAsia="ru-RU"/>
        </w:rPr>
      </w:pPr>
    </w:p>
    <w:p w14:paraId="03FEE2C6" w14:textId="3D68BBB4" w:rsidR="006709F6" w:rsidRPr="00A348E9" w:rsidRDefault="003619BA" w:rsidP="00C55D35">
      <w:pPr>
        <w:rPr>
          <w:rFonts w:hint="eastAsia"/>
          <w:lang w:eastAsia="ru-RU"/>
        </w:rPr>
      </w:pPr>
      <w:r w:rsidRPr="004E3F9C">
        <w:rPr>
          <w:lang w:eastAsia="ru-RU"/>
        </w:rPr>
        <w:lastRenderedPageBreak/>
        <w:t>4</w:t>
      </w:r>
      <w:r w:rsidR="006709F6" w:rsidRPr="004E3F9C">
        <w:rPr>
          <w:lang w:eastAsia="ru-RU"/>
        </w:rPr>
        <w:t xml:space="preserve">.1.2 Neutral: 10 </w:t>
      </w:r>
      <w:r w:rsidR="006709F6" w:rsidRPr="004E3F9C">
        <w:rPr>
          <w:smallCaps/>
          <w:lang w:eastAsia="ru-RU"/>
        </w:rPr>
        <w:t>impact</w:t>
      </w:r>
      <w:r w:rsidR="006709F6" w:rsidRPr="004E3F9C">
        <w:rPr>
          <w:lang w:eastAsia="ru-RU"/>
        </w:rPr>
        <w:t xml:space="preserve"> verbs</w:t>
      </w:r>
    </w:p>
    <w:p w14:paraId="644E6D1E" w14:textId="4B848256" w:rsidR="006709F6" w:rsidRPr="004E3F9C" w:rsidRDefault="006709F6" w:rsidP="00C55D35">
      <w:pPr>
        <w:rPr>
          <w:rFonts w:cs="Times New Roman" w:hint="eastAsia"/>
          <w:lang w:eastAsia="ru-RU"/>
        </w:rPr>
      </w:pPr>
      <w:r w:rsidRPr="004E3F9C">
        <w:rPr>
          <w:lang w:eastAsia="ru-RU"/>
        </w:rPr>
        <w:t xml:space="preserve">The theme of penetrating substances and making holes is salient with the </w:t>
      </w:r>
      <w:r w:rsidRPr="004E3F9C">
        <w:rPr>
          <w:smallCaps/>
          <w:lang w:eastAsia="ru-RU"/>
        </w:rPr>
        <w:t>impact</w:t>
      </w:r>
      <w:r w:rsidRPr="004E3F9C">
        <w:rPr>
          <w:lang w:eastAsia="ru-RU"/>
        </w:rPr>
        <w:t xml:space="preserve"> verbs</w:t>
      </w:r>
      <w:r w:rsidR="003619BA" w:rsidRPr="004E3F9C">
        <w:rPr>
          <w:lang w:eastAsia="ru-RU"/>
        </w:rPr>
        <w:t xml:space="preserve"> that combine with </w:t>
      </w:r>
      <w:r w:rsidR="003619BA" w:rsidRPr="004E3F9C">
        <w:rPr>
          <w:i/>
          <w:lang w:eastAsia="ru-RU"/>
        </w:rPr>
        <w:t>pro</w:t>
      </w:r>
      <w:r w:rsidR="003619BA" w:rsidRPr="004E3F9C">
        <w:rPr>
          <w:lang w:eastAsia="ru-RU"/>
        </w:rPr>
        <w:t>-</w:t>
      </w:r>
      <w:r w:rsidRPr="004E3F9C">
        <w:rPr>
          <w:lang w:eastAsia="ru-RU"/>
        </w:rPr>
        <w:t xml:space="preserve">. Substances (here lime, disinfectant, and air) penetrate objects and spaces in </w:t>
      </w:r>
      <w:r w:rsidRPr="004E3F9C">
        <w:rPr>
          <w:i/>
          <w:iCs/>
          <w:lang w:eastAsia="ru-RU"/>
        </w:rPr>
        <w:t>proizvestkovat’</w:t>
      </w:r>
      <w:r w:rsidRPr="004E3F9C">
        <w:rPr>
          <w:lang w:eastAsia="ru-RU"/>
        </w:rPr>
        <w:t xml:space="preserve"> ‘apply lime (soil)’, </w:t>
      </w:r>
      <w:r w:rsidRPr="004E3F9C">
        <w:rPr>
          <w:i/>
          <w:iCs/>
          <w:lang w:eastAsia="ru-RU"/>
        </w:rPr>
        <w:t>prodezinficirovat’</w:t>
      </w:r>
      <w:r w:rsidRPr="004E3F9C">
        <w:rPr>
          <w:lang w:eastAsia="ru-RU"/>
        </w:rPr>
        <w:t xml:space="preserve"> ‘apply disinfectant’, </w:t>
      </w:r>
      <w:r w:rsidRPr="004E3F9C">
        <w:rPr>
          <w:i/>
          <w:iCs/>
          <w:lang w:eastAsia="ru-RU"/>
        </w:rPr>
        <w:t>proventilirovat’</w:t>
      </w:r>
      <w:r w:rsidRPr="004E3F9C">
        <w:rPr>
          <w:lang w:eastAsia="ru-RU"/>
        </w:rPr>
        <w:t xml:space="preserve"> ‘ventilate’, and </w:t>
      </w:r>
      <w:r w:rsidRPr="004E3F9C">
        <w:rPr>
          <w:i/>
          <w:iCs/>
          <w:lang w:eastAsia="ru-RU"/>
        </w:rPr>
        <w:t>provejat’ </w:t>
      </w:r>
      <w:r w:rsidRPr="004E3F9C">
        <w:rPr>
          <w:lang w:eastAsia="ru-RU"/>
        </w:rPr>
        <w:t xml:space="preserve">‘winnow’. Three verbs in the </w:t>
      </w:r>
      <w:r w:rsidRPr="004E3F9C">
        <w:rPr>
          <w:smallCaps/>
          <w:lang w:eastAsia="ru-RU"/>
        </w:rPr>
        <w:t>impact</w:t>
      </w:r>
      <w:r w:rsidRPr="004E3F9C">
        <w:rPr>
          <w:lang w:eastAsia="ru-RU"/>
        </w:rPr>
        <w:t xml:space="preserve"> class refer directly to the drilling of holes: </w:t>
      </w:r>
      <w:r w:rsidRPr="004E3F9C">
        <w:rPr>
          <w:i/>
          <w:iCs/>
          <w:lang w:eastAsia="ru-RU"/>
        </w:rPr>
        <w:t>proburavit’</w:t>
      </w:r>
      <w:r w:rsidRPr="004E3F9C">
        <w:rPr>
          <w:lang w:eastAsia="ru-RU"/>
        </w:rPr>
        <w:t xml:space="preserve"> ‘bore, drill’, </w:t>
      </w:r>
      <w:r w:rsidRPr="004E3F9C">
        <w:rPr>
          <w:i/>
          <w:iCs/>
          <w:lang w:eastAsia="ru-RU"/>
        </w:rPr>
        <w:t>proburit’</w:t>
      </w:r>
      <w:r w:rsidRPr="004E3F9C">
        <w:rPr>
          <w:lang w:eastAsia="ru-RU"/>
        </w:rPr>
        <w:t xml:space="preserve"> ‘bore, drill’, and </w:t>
      </w:r>
      <w:r w:rsidRPr="004E3F9C">
        <w:rPr>
          <w:i/>
          <w:iCs/>
          <w:lang w:eastAsia="ru-RU"/>
        </w:rPr>
        <w:t>prosverlit’</w:t>
      </w:r>
      <w:r w:rsidRPr="004E3F9C">
        <w:rPr>
          <w:lang w:eastAsia="ru-RU"/>
        </w:rPr>
        <w:t xml:space="preserve"> ‘drill, perforate’. The </w:t>
      </w:r>
      <w:r w:rsidRPr="004E3F9C">
        <w:rPr>
          <w:rFonts w:ascii="Times New Roman" w:hAnsi="Times New Roman" w:cs="Times New Roman"/>
          <w:lang w:eastAsia="ru-RU"/>
        </w:rPr>
        <w:t>three</w:t>
      </w:r>
      <w:r w:rsidRPr="004E3F9C">
        <w:rPr>
          <w:lang w:eastAsia="ru-RU"/>
        </w:rPr>
        <w:t xml:space="preserve"> remaining verbs involve opening up holes with specific instruments: </w:t>
      </w:r>
      <w:r w:rsidRPr="004E3F9C">
        <w:rPr>
          <w:i/>
          <w:iCs/>
          <w:lang w:eastAsia="ru-RU"/>
        </w:rPr>
        <w:t>protaranit’</w:t>
      </w:r>
      <w:r w:rsidRPr="004E3F9C">
        <w:rPr>
          <w:lang w:eastAsia="ru-RU"/>
        </w:rPr>
        <w:t xml:space="preserve"> ‘ram’,</w:t>
      </w:r>
      <w:r w:rsidRPr="004E3F9C">
        <w:rPr>
          <w:i/>
          <w:iCs/>
          <w:lang w:eastAsia="ru-RU"/>
        </w:rPr>
        <w:t xml:space="preserve"> promoty</w:t>
      </w:r>
      <w:r w:rsidRPr="004E3F9C">
        <w:rPr>
          <w:rFonts w:ascii="Times New Roman" w:hAnsi="Times New Roman" w:cs="Times New Roman"/>
          <w:i/>
          <w:iCs/>
          <w:lang w:val="cs-CZ" w:eastAsia="ru-RU"/>
        </w:rPr>
        <w:t>ž</w:t>
      </w:r>
      <w:r w:rsidRPr="004E3F9C">
        <w:rPr>
          <w:i/>
          <w:iCs/>
          <w:lang w:eastAsia="ru-RU"/>
        </w:rPr>
        <w:t>it’</w:t>
      </w:r>
      <w:r w:rsidRPr="004E3F9C">
        <w:rPr>
          <w:lang w:eastAsia="ru-RU"/>
        </w:rPr>
        <w:t xml:space="preserve"> ‘hoe’, and </w:t>
      </w:r>
      <w:r w:rsidRPr="004E3F9C">
        <w:rPr>
          <w:i/>
          <w:iCs/>
          <w:lang w:eastAsia="ru-RU"/>
        </w:rPr>
        <w:t>prodiskovat’</w:t>
      </w:r>
      <w:r w:rsidRPr="004E3F9C">
        <w:rPr>
          <w:lang w:eastAsia="ru-RU"/>
        </w:rPr>
        <w:t xml:space="preserve"> ‘break up soil with a disk-shaped harrow’.</w:t>
      </w:r>
    </w:p>
    <w:p w14:paraId="2FBCF1AA" w14:textId="77777777" w:rsidR="006709F6" w:rsidRPr="004E3F9C" w:rsidRDefault="006709F6" w:rsidP="00C55D35">
      <w:pPr>
        <w:rPr>
          <w:rFonts w:cs="Times New Roman" w:hint="eastAsia"/>
        </w:rPr>
      </w:pPr>
    </w:p>
    <w:p w14:paraId="7E8FD175" w14:textId="63140B72" w:rsidR="006709F6" w:rsidRPr="004E3F9C" w:rsidRDefault="003619BA" w:rsidP="009A6776">
      <w:pPr>
        <w:outlineLvl w:val="0"/>
        <w:rPr>
          <w:rFonts w:hint="eastAsia"/>
          <w:lang w:eastAsia="ru-RU"/>
        </w:rPr>
      </w:pPr>
      <w:r w:rsidRPr="004E3F9C">
        <w:rPr>
          <w:lang w:eastAsia="ru-RU"/>
        </w:rPr>
        <w:t>4</w:t>
      </w:r>
      <w:r w:rsidR="006709F6" w:rsidRPr="004E3F9C">
        <w:rPr>
          <w:lang w:eastAsia="ru-RU"/>
        </w:rPr>
        <w:t xml:space="preserve">.1.3 Repulsions: 0 </w:t>
      </w:r>
      <w:r w:rsidR="006709F6" w:rsidRPr="004E3F9C">
        <w:rPr>
          <w:smallCaps/>
          <w:lang w:eastAsia="ru-RU"/>
        </w:rPr>
        <w:t>behav</w:t>
      </w:r>
      <w:r w:rsidR="006709F6" w:rsidRPr="004E3F9C">
        <w:rPr>
          <w:lang w:eastAsia="ru-RU"/>
        </w:rPr>
        <w:t xml:space="preserve"> verbs, 4 </w:t>
      </w:r>
      <w:r w:rsidR="006709F6" w:rsidRPr="004E3F9C">
        <w:rPr>
          <w:smallCaps/>
          <w:lang w:eastAsia="ru-RU"/>
        </w:rPr>
        <w:t>changest</w:t>
      </w:r>
      <w:r w:rsidR="006709F6" w:rsidRPr="004E3F9C">
        <w:rPr>
          <w:lang w:eastAsia="ru-RU"/>
        </w:rPr>
        <w:t xml:space="preserve"> verbs</w:t>
      </w:r>
    </w:p>
    <w:p w14:paraId="6E637960" w14:textId="4CEDB389" w:rsidR="006709F6" w:rsidRPr="004E3F9C" w:rsidRDefault="006709F6" w:rsidP="003619BA">
      <w:pPr>
        <w:outlineLvl w:val="0"/>
        <w:rPr>
          <w:rFonts w:hint="eastAsia"/>
          <w:lang w:eastAsia="ru-RU"/>
        </w:rPr>
      </w:pPr>
      <w:r w:rsidRPr="004E3F9C">
        <w:rPr>
          <w:lang w:eastAsia="ru-RU"/>
        </w:rPr>
        <w:t xml:space="preserve">The </w:t>
      </w:r>
      <w:r w:rsidRPr="004E3F9C">
        <w:rPr>
          <w:smallCaps/>
          <w:lang w:eastAsia="ru-RU"/>
        </w:rPr>
        <w:t>behav</w:t>
      </w:r>
      <w:r w:rsidRPr="004E3F9C">
        <w:rPr>
          <w:lang w:eastAsia="ru-RU"/>
        </w:rPr>
        <w:t xml:space="preserve"> semantic class is not represented at all</w:t>
      </w:r>
      <w:r w:rsidR="003619BA" w:rsidRPr="004E3F9C">
        <w:rPr>
          <w:lang w:eastAsia="ru-RU"/>
        </w:rPr>
        <w:t>, which is not surprising given that behavior is not something that involves penetration or movement ‘through’ anything and behavior as a state is not often quantized in verbs</w:t>
      </w:r>
      <w:r w:rsidRPr="004E3F9C">
        <w:rPr>
          <w:lang w:eastAsia="ru-RU"/>
        </w:rPr>
        <w:t xml:space="preserve">. </w:t>
      </w:r>
      <w:r w:rsidR="003619BA" w:rsidRPr="004E3F9C">
        <w:rPr>
          <w:smallCaps/>
          <w:lang w:eastAsia="ru-RU"/>
        </w:rPr>
        <w:t>Changest</w:t>
      </w:r>
      <w:r w:rsidR="003619BA" w:rsidRPr="004E3F9C">
        <w:rPr>
          <w:lang w:eastAsia="ru-RU"/>
        </w:rPr>
        <w:t xml:space="preserve"> is likewise in general not very compatible with </w:t>
      </w:r>
      <w:r w:rsidR="003619BA" w:rsidRPr="004E3F9C">
        <w:rPr>
          <w:i/>
          <w:lang w:eastAsia="ru-RU"/>
        </w:rPr>
        <w:t>pro</w:t>
      </w:r>
      <w:r w:rsidR="003619BA" w:rsidRPr="004E3F9C">
        <w:rPr>
          <w:lang w:eastAsia="ru-RU"/>
        </w:rPr>
        <w:t>- because a change of state is often punctual and therefore resists quantization in a verb. However, the few verbs that we do find i</w:t>
      </w:r>
      <w:r w:rsidRPr="004E3F9C">
        <w:rPr>
          <w:lang w:eastAsia="ru-RU"/>
        </w:rPr>
        <w:t xml:space="preserve">n the </w:t>
      </w:r>
      <w:r w:rsidRPr="004E3F9C">
        <w:rPr>
          <w:smallCaps/>
          <w:lang w:eastAsia="ru-RU"/>
        </w:rPr>
        <w:t>changest</w:t>
      </w:r>
      <w:r w:rsidRPr="004E3F9C">
        <w:rPr>
          <w:lang w:eastAsia="ru-RU"/>
        </w:rPr>
        <w:t xml:space="preserve"> class</w:t>
      </w:r>
      <w:r w:rsidR="003619BA" w:rsidRPr="004E3F9C">
        <w:rPr>
          <w:lang w:eastAsia="ru-RU"/>
        </w:rPr>
        <w:t xml:space="preserve"> reflect the overall pattern of </w:t>
      </w:r>
      <w:r w:rsidR="003619BA" w:rsidRPr="004E3F9C">
        <w:rPr>
          <w:i/>
          <w:lang w:eastAsia="ru-RU"/>
        </w:rPr>
        <w:t>pro</w:t>
      </w:r>
      <w:r w:rsidR="003619BA" w:rsidRPr="004E3F9C">
        <w:rPr>
          <w:lang w:eastAsia="ru-RU"/>
        </w:rPr>
        <w:t>-.</w:t>
      </w:r>
      <w:r w:rsidRPr="004E3F9C">
        <w:rPr>
          <w:lang w:eastAsia="ru-RU"/>
        </w:rPr>
        <w:t xml:space="preserve"> </w:t>
      </w:r>
      <w:r w:rsidR="003619BA" w:rsidRPr="004E3F9C">
        <w:rPr>
          <w:lang w:eastAsia="ru-RU"/>
        </w:rPr>
        <w:t>There are</w:t>
      </w:r>
      <w:r w:rsidRPr="004E3F9C">
        <w:rPr>
          <w:lang w:eastAsia="ru-RU"/>
        </w:rPr>
        <w:t xml:space="preserve"> four verbs, two of which encode saturation </w:t>
      </w:r>
      <w:r w:rsidR="006E7C9A" w:rsidRPr="004E3F9C">
        <w:rPr>
          <w:lang w:eastAsia="ru-RU"/>
        </w:rPr>
        <w:t xml:space="preserve">via penetration </w:t>
      </w:r>
      <w:r w:rsidRPr="004E3F9C">
        <w:rPr>
          <w:lang w:eastAsia="ru-RU"/>
        </w:rPr>
        <w:t xml:space="preserve">with a substance or flavor: </w:t>
      </w:r>
      <w:r w:rsidRPr="004E3F9C">
        <w:rPr>
          <w:i/>
          <w:iCs/>
          <w:lang w:eastAsia="ru-RU"/>
        </w:rPr>
        <w:t>propitat’sja</w:t>
      </w:r>
      <w:r w:rsidRPr="004E3F9C">
        <w:rPr>
          <w:lang w:eastAsia="ru-RU"/>
        </w:rPr>
        <w:t xml:space="preserve"> ‘become saturated’ and </w:t>
      </w:r>
      <w:r w:rsidRPr="004E3F9C">
        <w:rPr>
          <w:i/>
          <w:iCs/>
          <w:lang w:eastAsia="ru-RU"/>
        </w:rPr>
        <w:t>progorknut’</w:t>
      </w:r>
      <w:r w:rsidRPr="004E3F9C">
        <w:rPr>
          <w:lang w:eastAsia="ru-RU"/>
        </w:rPr>
        <w:t xml:space="preserve"> ‘become bitter’. The other two verbs in the </w:t>
      </w:r>
      <w:r w:rsidRPr="004E3F9C">
        <w:rPr>
          <w:smallCaps/>
          <w:lang w:eastAsia="ru-RU"/>
        </w:rPr>
        <w:t>changest</w:t>
      </w:r>
      <w:r w:rsidRPr="004E3F9C">
        <w:rPr>
          <w:lang w:eastAsia="ru-RU"/>
        </w:rPr>
        <w:t xml:space="preserve"> class involve penetration through holes: </w:t>
      </w:r>
      <w:r w:rsidRPr="004E3F9C">
        <w:rPr>
          <w:i/>
          <w:iCs/>
          <w:lang w:eastAsia="ru-RU"/>
        </w:rPr>
        <w:t>proxudit’sja</w:t>
      </w:r>
      <w:r w:rsidRPr="004E3F9C">
        <w:rPr>
          <w:lang w:eastAsia="ru-RU"/>
        </w:rPr>
        <w:t xml:space="preserve"> ‘become worn out (with holes)’ and </w:t>
      </w:r>
      <w:r w:rsidRPr="004E3F9C">
        <w:rPr>
          <w:i/>
          <w:iCs/>
          <w:lang w:eastAsia="ru-RU"/>
        </w:rPr>
        <w:t>projasnet’</w:t>
      </w:r>
      <w:r w:rsidRPr="004E3F9C">
        <w:rPr>
          <w:lang w:eastAsia="ru-RU"/>
        </w:rPr>
        <w:t xml:space="preserve"> ‘clear up’, in which sunlight penetrates the clouds. </w:t>
      </w:r>
    </w:p>
    <w:p w14:paraId="79344C16" w14:textId="77777777" w:rsidR="006709F6" w:rsidRPr="004E3F9C" w:rsidRDefault="006709F6">
      <w:pPr>
        <w:rPr>
          <w:rFonts w:cs="Times New Roman" w:hint="eastAsia"/>
          <w:lang w:eastAsia="ru-RU"/>
        </w:rPr>
      </w:pPr>
    </w:p>
    <w:p w14:paraId="6657DDB4" w14:textId="7E40F5D1" w:rsidR="006709F6" w:rsidRPr="004E3F9C" w:rsidRDefault="003619BA">
      <w:pPr>
        <w:rPr>
          <w:rFonts w:hint="eastAsia"/>
          <w:lang w:eastAsia="ru-RU"/>
        </w:rPr>
      </w:pPr>
      <w:r w:rsidRPr="004E3F9C">
        <w:rPr>
          <w:lang w:eastAsia="ru-RU"/>
        </w:rPr>
        <w:t>4</w:t>
      </w:r>
      <w:r w:rsidR="006709F6" w:rsidRPr="004E3F9C">
        <w:rPr>
          <w:lang w:eastAsia="ru-RU"/>
        </w:rPr>
        <w:t xml:space="preserve">.1.4 Comparison of the semantic profile of </w:t>
      </w:r>
      <w:r w:rsidR="006709F6" w:rsidRPr="004E3F9C">
        <w:rPr>
          <w:i/>
          <w:iCs/>
          <w:lang w:eastAsia="ru-RU"/>
        </w:rPr>
        <w:t>pro</w:t>
      </w:r>
      <w:r w:rsidR="006709F6" w:rsidRPr="004E3F9C">
        <w:rPr>
          <w:lang w:eastAsia="ru-RU"/>
        </w:rPr>
        <w:t xml:space="preserve">- with previous scholarship on </w:t>
      </w:r>
      <w:r w:rsidR="006709F6" w:rsidRPr="004E3F9C">
        <w:rPr>
          <w:i/>
          <w:iCs/>
          <w:lang w:eastAsia="ru-RU"/>
        </w:rPr>
        <w:t>pro</w:t>
      </w:r>
      <w:r w:rsidR="006709F6" w:rsidRPr="004E3F9C">
        <w:rPr>
          <w:lang w:eastAsia="ru-RU"/>
        </w:rPr>
        <w:t>-</w:t>
      </w:r>
    </w:p>
    <w:p w14:paraId="53E12A04" w14:textId="07110B73" w:rsidR="006709F6" w:rsidRPr="00CA3F43" w:rsidRDefault="006709F6">
      <w:pPr>
        <w:rPr>
          <w:rFonts w:ascii="Times New Roman" w:hAnsi="Times New Roman" w:cs="Times New Roman"/>
          <w:lang w:eastAsia="ru-RU"/>
        </w:rPr>
      </w:pPr>
      <w:r w:rsidRPr="004E3F9C">
        <w:rPr>
          <w:lang w:eastAsia="ru-RU"/>
        </w:rPr>
        <w:t xml:space="preserve">Flier (1975: 221-222) designates </w:t>
      </w:r>
      <w:r w:rsidRPr="004E3F9C">
        <w:rPr>
          <w:i/>
          <w:iCs/>
          <w:lang w:eastAsia="ru-RU"/>
        </w:rPr>
        <w:t>pro</w:t>
      </w:r>
      <w:r w:rsidRPr="004E3F9C">
        <w:rPr>
          <w:lang w:eastAsia="ru-RU"/>
        </w:rPr>
        <w:t>- as -</w:t>
      </w:r>
      <w:r w:rsidRPr="004E3F9C">
        <w:rPr>
          <w:smallCaps/>
          <w:lang w:eastAsia="ru-RU"/>
        </w:rPr>
        <w:t>lateral</w:t>
      </w:r>
      <w:r w:rsidRPr="004E3F9C">
        <w:rPr>
          <w:lang w:eastAsia="ru-RU"/>
        </w:rPr>
        <w:t xml:space="preserve"> in a feature analysis, suggesting that its meanings include: ‘through’ (</w:t>
      </w:r>
      <w:r w:rsidRPr="004E3F9C">
        <w:rPr>
          <w:i/>
          <w:iCs/>
          <w:lang w:eastAsia="ru-RU"/>
        </w:rPr>
        <w:t>prolomit’ stenu</w:t>
      </w:r>
      <w:r w:rsidRPr="004E3F9C">
        <w:rPr>
          <w:lang w:eastAsia="ru-RU"/>
        </w:rPr>
        <w:t xml:space="preserve"> ‘break through the wall’), ‘thoroughness’ (</w:t>
      </w:r>
      <w:r w:rsidRPr="004E3F9C">
        <w:rPr>
          <w:i/>
          <w:iCs/>
          <w:lang w:eastAsia="ru-RU"/>
        </w:rPr>
        <w:t>provarit’ mjaso</w:t>
      </w:r>
      <w:r w:rsidRPr="004E3F9C">
        <w:rPr>
          <w:lang w:eastAsia="ru-RU"/>
        </w:rPr>
        <w:t xml:space="preserve"> ‘cook the meat thoroughly’), ‘duration’ (</w:t>
      </w:r>
      <w:r w:rsidRPr="004E3F9C">
        <w:rPr>
          <w:i/>
          <w:iCs/>
          <w:lang w:eastAsia="ru-RU"/>
        </w:rPr>
        <w:t>progovorit’</w:t>
      </w:r>
      <w:r w:rsidRPr="004E3F9C">
        <w:rPr>
          <w:lang w:eastAsia="ru-RU"/>
        </w:rPr>
        <w:t xml:space="preserve"> </w:t>
      </w:r>
      <w:r w:rsidRPr="004E3F9C">
        <w:rPr>
          <w:i/>
          <w:iCs/>
          <w:lang w:eastAsia="ru-RU"/>
        </w:rPr>
        <w:t xml:space="preserve">celyj </w:t>
      </w:r>
      <w:r w:rsidRPr="004E3F9C">
        <w:rPr>
          <w:rFonts w:ascii="Times New Roman" w:hAnsi="Times New Roman" w:cs="Times New Roman"/>
          <w:i/>
          <w:iCs/>
          <w:lang w:val="cs-CZ" w:eastAsia="ru-RU"/>
        </w:rPr>
        <w:t>č</w:t>
      </w:r>
      <w:r w:rsidRPr="004E3F9C">
        <w:rPr>
          <w:i/>
          <w:iCs/>
          <w:lang w:eastAsia="ru-RU"/>
        </w:rPr>
        <w:t>as</w:t>
      </w:r>
      <w:r w:rsidRPr="004E3F9C">
        <w:rPr>
          <w:lang w:eastAsia="ru-RU"/>
        </w:rPr>
        <w:t xml:space="preserve"> ‘talk for a whole hour’), ‘distance overcome’</w:t>
      </w:r>
      <w:r w:rsidRPr="004E3F9C">
        <w:rPr>
          <w:rFonts w:ascii="Times New Roman" w:hAnsi="Times New Roman" w:cs="Times New Roman"/>
          <w:lang w:eastAsia="ru-RU"/>
        </w:rPr>
        <w:t xml:space="preserve"> </w:t>
      </w:r>
      <w:r w:rsidRPr="004E3F9C">
        <w:rPr>
          <w:lang w:eastAsia="ru-RU"/>
        </w:rPr>
        <w:t>(</w:t>
      </w:r>
      <w:r w:rsidRPr="004E3F9C">
        <w:rPr>
          <w:i/>
          <w:iCs/>
          <w:lang w:eastAsia="ru-RU"/>
        </w:rPr>
        <w:t>pro</w:t>
      </w:r>
      <w:r w:rsidRPr="004E3F9C">
        <w:rPr>
          <w:rFonts w:ascii="Times New Roman" w:hAnsi="Times New Roman" w:cs="Times New Roman"/>
          <w:i/>
          <w:iCs/>
          <w:lang w:eastAsia="ru-RU"/>
        </w:rPr>
        <w:t>exa</w:t>
      </w:r>
      <w:r w:rsidRPr="004E3F9C">
        <w:rPr>
          <w:i/>
          <w:iCs/>
          <w:lang w:eastAsia="ru-RU"/>
        </w:rPr>
        <w:t xml:space="preserve">t’ </w:t>
      </w:r>
      <w:r w:rsidRPr="004E3F9C">
        <w:rPr>
          <w:rFonts w:ascii="Times New Roman" w:hAnsi="Times New Roman" w:cs="Times New Roman"/>
          <w:i/>
          <w:iCs/>
          <w:lang w:eastAsia="ru-RU"/>
        </w:rPr>
        <w:t>desjat’ kilometrov</w:t>
      </w:r>
      <w:r w:rsidRPr="004E3F9C">
        <w:rPr>
          <w:lang w:eastAsia="ru-RU"/>
        </w:rPr>
        <w:t xml:space="preserve"> ‘</w:t>
      </w:r>
      <w:r w:rsidRPr="004E3F9C">
        <w:rPr>
          <w:rFonts w:ascii="Times New Roman" w:hAnsi="Times New Roman" w:cs="Times New Roman"/>
          <w:lang w:eastAsia="ru-RU"/>
        </w:rPr>
        <w:t>ride for ten kilometers</w:t>
      </w:r>
      <w:r w:rsidRPr="004E3F9C">
        <w:rPr>
          <w:lang w:eastAsia="ru-RU"/>
        </w:rPr>
        <w:t xml:space="preserve">’), and </w:t>
      </w:r>
      <w:r w:rsidRPr="004E3F9C">
        <w:rPr>
          <w:rFonts w:ascii="Times New Roman" w:hAnsi="Times New Roman" w:cs="Times New Roman"/>
          <w:lang w:eastAsia="ru-RU"/>
        </w:rPr>
        <w:t>‘result’ (</w:t>
      </w:r>
      <w:r w:rsidRPr="004E3F9C">
        <w:rPr>
          <w:rFonts w:ascii="Times New Roman" w:hAnsi="Times New Roman" w:cs="Times New Roman"/>
          <w:i/>
          <w:iCs/>
          <w:lang w:eastAsia="ru-RU"/>
        </w:rPr>
        <w:t>proventilirovat’</w:t>
      </w:r>
      <w:r w:rsidRPr="004E3F9C">
        <w:rPr>
          <w:rFonts w:ascii="Times New Roman" w:hAnsi="Times New Roman" w:cs="Times New Roman"/>
          <w:lang w:eastAsia="ru-RU"/>
        </w:rPr>
        <w:t xml:space="preserve"> ‘ventilate’).</w:t>
      </w:r>
      <w:r w:rsidRPr="004E3F9C">
        <w:rPr>
          <w:rStyle w:val="FootnoteReference"/>
          <w:rFonts w:ascii="Times New Roman" w:hAnsi="Times New Roman" w:cs="Times New Roman"/>
          <w:lang w:val="nb-NO" w:eastAsia="ru-RU"/>
        </w:rPr>
        <w:footnoteReference w:id="7"/>
      </w:r>
      <w:r w:rsidRPr="004E3F9C">
        <w:rPr>
          <w:rFonts w:ascii="Times New Roman" w:hAnsi="Times New Roman" w:cs="Times New Roman"/>
          <w:lang w:eastAsia="ru-RU"/>
        </w:rPr>
        <w:t xml:space="preserve"> </w:t>
      </w:r>
      <w:r w:rsidRPr="004E3F9C">
        <w:rPr>
          <w:rFonts w:ascii="Times New Roman" w:hAnsi="Times New Roman" w:cs="Times New Roman"/>
          <w:lang w:val="cs-CZ" w:eastAsia="ru-RU"/>
        </w:rPr>
        <w:t>Š</w:t>
      </w:r>
      <w:r w:rsidRPr="004E3F9C">
        <w:rPr>
          <w:rFonts w:ascii="Times New Roman" w:hAnsi="Times New Roman" w:cs="Times New Roman"/>
          <w:lang w:eastAsia="ru-RU"/>
        </w:rPr>
        <w:t>vedova et al. (1980</w:t>
      </w:r>
      <w:r w:rsidR="00586204" w:rsidRPr="004E3F9C">
        <w:rPr>
          <w:rFonts w:ascii="Times New Roman" w:hAnsi="Times New Roman" w:cs="Times New Roman"/>
          <w:lang w:eastAsia="ru-RU"/>
        </w:rPr>
        <w:t>: §876</w:t>
      </w:r>
      <w:r w:rsidRPr="004E3F9C">
        <w:rPr>
          <w:rFonts w:ascii="Times New Roman" w:hAnsi="Times New Roman" w:cs="Times New Roman"/>
          <w:lang w:eastAsia="ru-RU"/>
        </w:rPr>
        <w:t>) offer eight meanings, six of which correspond to Flier’s meanings (though ‘thoroughness’ is broken up into two categories), plus two more, both of which involve missing something: ‘move past’ (</w:t>
      </w:r>
      <w:r w:rsidRPr="004E3F9C">
        <w:rPr>
          <w:rFonts w:ascii="Times New Roman" w:hAnsi="Times New Roman" w:cs="Times New Roman"/>
          <w:i/>
          <w:iCs/>
          <w:lang w:eastAsia="ru-RU"/>
        </w:rPr>
        <w:t>proexat’</w:t>
      </w:r>
      <w:r w:rsidRPr="004E3F9C">
        <w:rPr>
          <w:rFonts w:ascii="Times New Roman" w:hAnsi="Times New Roman" w:cs="Times New Roman"/>
          <w:lang w:eastAsia="ru-RU"/>
        </w:rPr>
        <w:t xml:space="preserve"> in the sense of ‘ride past’) and ‘fail to notice</w:t>
      </w:r>
      <w:r w:rsidR="00586204" w:rsidRPr="004E3F9C">
        <w:rPr>
          <w:rFonts w:ascii="Times New Roman" w:hAnsi="Times New Roman" w:cs="Times New Roman"/>
          <w:lang w:eastAsia="ru-RU"/>
        </w:rPr>
        <w:t>/be present</w:t>
      </w:r>
      <w:r w:rsidRPr="004E3F9C">
        <w:rPr>
          <w:rFonts w:ascii="Times New Roman" w:hAnsi="Times New Roman" w:cs="Times New Roman"/>
          <w:lang w:eastAsia="ru-RU"/>
        </w:rPr>
        <w:t>’ (</w:t>
      </w:r>
      <w:r w:rsidRPr="004E3F9C">
        <w:rPr>
          <w:rFonts w:ascii="Times New Roman" w:hAnsi="Times New Roman" w:cs="Times New Roman"/>
          <w:i/>
          <w:iCs/>
          <w:lang w:eastAsia="ru-RU"/>
        </w:rPr>
        <w:t>progljadet’</w:t>
      </w:r>
      <w:r w:rsidRPr="004E3F9C">
        <w:rPr>
          <w:rFonts w:ascii="Times New Roman" w:hAnsi="Times New Roman" w:cs="Times New Roman"/>
          <w:lang w:eastAsia="ru-RU"/>
        </w:rPr>
        <w:t xml:space="preserve"> ‘overlook’).</w:t>
      </w:r>
      <w:r w:rsidR="007C3658" w:rsidRPr="004E3F9C">
        <w:rPr>
          <w:rStyle w:val="FootnoteReference"/>
          <w:rFonts w:ascii="Times New Roman" w:hAnsi="Times New Roman" w:cs="Times New Roman"/>
          <w:lang w:eastAsia="ru-RU"/>
        </w:rPr>
        <w:footnoteReference w:id="8"/>
      </w:r>
      <w:r w:rsidRPr="004E3F9C">
        <w:rPr>
          <w:rFonts w:ascii="Times New Roman" w:hAnsi="Times New Roman" w:cs="Times New Roman"/>
          <w:lang w:eastAsia="ru-RU"/>
        </w:rPr>
        <w:t xml:space="preserve"> The meanings of ‘through’ and ‘thoroughness’ for </w:t>
      </w:r>
      <w:r w:rsidRPr="004E3F9C">
        <w:rPr>
          <w:rFonts w:ascii="Times New Roman" w:hAnsi="Times New Roman" w:cs="Times New Roman"/>
          <w:i/>
          <w:iCs/>
          <w:lang w:eastAsia="ru-RU"/>
        </w:rPr>
        <w:t>pro</w:t>
      </w:r>
      <w:r w:rsidRPr="004E3F9C">
        <w:rPr>
          <w:rFonts w:ascii="Times New Roman" w:hAnsi="Times New Roman" w:cs="Times New Roman"/>
          <w:lang w:eastAsia="ru-RU"/>
        </w:rPr>
        <w:t xml:space="preserve">- are parallel to the use of </w:t>
      </w:r>
      <w:r w:rsidRPr="004E3F9C">
        <w:rPr>
          <w:rFonts w:ascii="Times New Roman" w:hAnsi="Times New Roman" w:cs="Times New Roman"/>
          <w:i/>
          <w:iCs/>
          <w:lang w:eastAsia="ru-RU"/>
        </w:rPr>
        <w:t>pro</w:t>
      </w:r>
      <w:r w:rsidRPr="004E3F9C">
        <w:rPr>
          <w:rFonts w:ascii="Times New Roman" w:hAnsi="Times New Roman" w:cs="Times New Roman"/>
          <w:lang w:eastAsia="ru-RU"/>
        </w:rPr>
        <w:t xml:space="preserve">- to perfectivize verbs that describe penetration, making holes, and saturation in the </w:t>
      </w:r>
      <w:r w:rsidRPr="004E3F9C">
        <w:rPr>
          <w:smallCaps/>
          <w:lang w:eastAsia="ru-RU"/>
        </w:rPr>
        <w:t>impact</w:t>
      </w:r>
      <w:r w:rsidRPr="004E3F9C">
        <w:rPr>
          <w:rFonts w:ascii="Times New Roman" w:hAnsi="Times New Roman" w:cs="Times New Roman"/>
          <w:lang w:eastAsia="ru-RU"/>
        </w:rPr>
        <w:t xml:space="preserve"> and </w:t>
      </w:r>
      <w:r w:rsidRPr="004E3F9C">
        <w:rPr>
          <w:smallCaps/>
          <w:lang w:eastAsia="ru-RU"/>
        </w:rPr>
        <w:t>changest</w:t>
      </w:r>
      <w:r w:rsidRPr="004E3F9C">
        <w:rPr>
          <w:rFonts w:ascii="Times New Roman" w:hAnsi="Times New Roman" w:cs="Times New Roman"/>
          <w:lang w:eastAsia="ru-RU"/>
        </w:rPr>
        <w:t xml:space="preserve"> classes. There is also a connection to the </w:t>
      </w:r>
      <w:r w:rsidRPr="004E3F9C">
        <w:rPr>
          <w:smallCaps/>
          <w:lang w:eastAsia="ru-RU"/>
        </w:rPr>
        <w:t>sound&amp;speech</w:t>
      </w:r>
      <w:r w:rsidRPr="004E3F9C">
        <w:rPr>
          <w:rFonts w:ascii="Times New Roman" w:hAnsi="Times New Roman" w:cs="Times New Roman"/>
          <w:lang w:eastAsia="ru-RU"/>
        </w:rPr>
        <w:t xml:space="preserve"> verbs, since sound penetrates space as it travels, both going th</w:t>
      </w:r>
      <w:r w:rsidR="00466766" w:rsidRPr="004E3F9C">
        <w:rPr>
          <w:rFonts w:ascii="Times New Roman" w:hAnsi="Times New Roman" w:cs="Times New Roman"/>
          <w:lang w:eastAsia="ru-RU"/>
        </w:rPr>
        <w:t>r</w:t>
      </w:r>
      <w:r w:rsidRPr="004E3F9C">
        <w:rPr>
          <w:rFonts w:ascii="Times New Roman" w:hAnsi="Times New Roman" w:cs="Times New Roman"/>
          <w:lang w:eastAsia="ru-RU"/>
        </w:rPr>
        <w:t xml:space="preserve">ough the space and overcoming distance. Most of the </w:t>
      </w:r>
      <w:r w:rsidRPr="004E3F9C">
        <w:rPr>
          <w:smallCaps/>
          <w:lang w:eastAsia="ru-RU"/>
        </w:rPr>
        <w:t>sound&amp;speech</w:t>
      </w:r>
      <w:r w:rsidRPr="004E3F9C">
        <w:rPr>
          <w:rFonts w:ascii="Times New Roman" w:hAnsi="Times New Roman" w:cs="Times New Roman"/>
          <w:lang w:eastAsia="ru-RU"/>
        </w:rPr>
        <w:t xml:space="preserve"> verbs are also compatible with the ‘result’ meaning. Additionally, the connection between some Natural Perfectives and perduratives points to the presence of the ‘duration’ meaning. Some of the meanings that have been attributed to </w:t>
      </w:r>
      <w:r w:rsidRPr="004E3F9C">
        <w:rPr>
          <w:rFonts w:ascii="Times New Roman" w:hAnsi="Times New Roman" w:cs="Times New Roman"/>
          <w:i/>
          <w:iCs/>
          <w:lang w:eastAsia="ru-RU"/>
        </w:rPr>
        <w:t>pro</w:t>
      </w:r>
      <w:r w:rsidRPr="004E3F9C">
        <w:rPr>
          <w:rFonts w:ascii="Times New Roman" w:hAnsi="Times New Roman" w:cs="Times New Roman"/>
          <w:lang w:eastAsia="ru-RU"/>
        </w:rPr>
        <w:t>- are not found among our Natural Perfectives: ‘move past’ and ‘fail to notice</w:t>
      </w:r>
      <w:r w:rsidR="004D7E81" w:rsidRPr="004E3F9C">
        <w:rPr>
          <w:rFonts w:ascii="Times New Roman" w:hAnsi="Times New Roman" w:cs="Times New Roman"/>
          <w:lang w:eastAsia="ru-RU"/>
        </w:rPr>
        <w:t>/be present</w:t>
      </w:r>
      <w:r w:rsidRPr="004E3F9C">
        <w:rPr>
          <w:rFonts w:ascii="Times New Roman" w:hAnsi="Times New Roman" w:cs="Times New Roman"/>
          <w:lang w:eastAsia="ru-RU"/>
        </w:rPr>
        <w:t>’. These omissions are perhaps not surprising given that moving past something is not a natural culmination for moving and failing to notice s</w:t>
      </w:r>
      <w:r w:rsidRPr="00CA3F43">
        <w:rPr>
          <w:rFonts w:ascii="Times New Roman" w:hAnsi="Times New Roman" w:cs="Times New Roman"/>
          <w:lang w:eastAsia="ru-RU"/>
        </w:rPr>
        <w:t xml:space="preserve">omething is not a natural culmination of an act of perception. Otherwise, however, we observe that the meanings associated with the </w:t>
      </w:r>
      <w:r w:rsidRPr="00CA3F43">
        <w:rPr>
          <w:rFonts w:ascii="Times New Roman" w:hAnsi="Times New Roman" w:cs="Times New Roman"/>
          <w:i/>
          <w:iCs/>
          <w:lang w:eastAsia="ru-RU"/>
        </w:rPr>
        <w:t>pro</w:t>
      </w:r>
      <w:r w:rsidRPr="00CA3F43">
        <w:rPr>
          <w:rFonts w:ascii="Times New Roman" w:hAnsi="Times New Roman" w:cs="Times New Roman"/>
          <w:lang w:eastAsia="ru-RU"/>
        </w:rPr>
        <w:t xml:space="preserve">-prefixed Natural Perfectives are a subset of the meanings that have been previously attributed to </w:t>
      </w:r>
      <w:r w:rsidRPr="00CA3F43">
        <w:rPr>
          <w:rFonts w:ascii="Times New Roman" w:hAnsi="Times New Roman" w:cs="Times New Roman"/>
          <w:i/>
          <w:iCs/>
          <w:lang w:eastAsia="ru-RU"/>
        </w:rPr>
        <w:t>pro</w:t>
      </w:r>
      <w:r w:rsidRPr="00CA3F43">
        <w:rPr>
          <w:rFonts w:ascii="Times New Roman" w:hAnsi="Times New Roman" w:cs="Times New Roman"/>
          <w:lang w:eastAsia="ru-RU"/>
        </w:rPr>
        <w:t>-.</w:t>
      </w:r>
    </w:p>
    <w:p w14:paraId="0015BD50" w14:textId="77777777" w:rsidR="006709F6" w:rsidRPr="00A348E9" w:rsidRDefault="006709F6">
      <w:pPr>
        <w:rPr>
          <w:rFonts w:cs="Times New Roman" w:hint="eastAsia"/>
          <w:lang w:eastAsia="ru-RU"/>
        </w:rPr>
      </w:pPr>
    </w:p>
    <w:p w14:paraId="5D0C6214" w14:textId="2AF3F0A4" w:rsidR="006709F6" w:rsidRPr="00A348E9" w:rsidRDefault="00466766" w:rsidP="009A6776">
      <w:pPr>
        <w:outlineLvl w:val="0"/>
        <w:rPr>
          <w:rFonts w:hint="eastAsia"/>
          <w:lang w:eastAsia="ru-RU"/>
        </w:rPr>
      </w:pPr>
      <w:r>
        <w:rPr>
          <w:lang w:eastAsia="ru-RU"/>
        </w:rPr>
        <w:t>4</w:t>
      </w:r>
      <w:r w:rsidR="006709F6" w:rsidRPr="00A348E9">
        <w:rPr>
          <w:lang w:eastAsia="ru-RU"/>
        </w:rPr>
        <w:t xml:space="preserve">.2 The semantic profile of </w:t>
      </w:r>
      <w:r w:rsidR="006709F6" w:rsidRPr="00A348E9">
        <w:rPr>
          <w:i/>
          <w:iCs/>
          <w:lang w:eastAsia="ru-RU"/>
        </w:rPr>
        <w:t>po</w:t>
      </w:r>
      <w:r w:rsidR="006709F6" w:rsidRPr="00A348E9">
        <w:rPr>
          <w:lang w:eastAsia="ru-RU"/>
        </w:rPr>
        <w:t>-</w:t>
      </w:r>
    </w:p>
    <w:p w14:paraId="3F1B8610" w14:textId="37F05E9B" w:rsidR="006709F6" w:rsidRPr="004E3F9C" w:rsidRDefault="006709F6">
      <w:pPr>
        <w:rPr>
          <w:rFonts w:hint="eastAsia"/>
          <w:lang w:eastAsia="ru-RU"/>
        </w:rPr>
      </w:pPr>
      <w:r w:rsidRPr="00A348E9">
        <w:rPr>
          <w:lang w:eastAsia="ru-RU"/>
        </w:rPr>
        <w:t xml:space="preserve">The theme of </w:t>
      </w:r>
      <w:r w:rsidRPr="00A348E9">
        <w:rPr>
          <w:i/>
          <w:iCs/>
          <w:lang w:eastAsia="ru-RU"/>
        </w:rPr>
        <w:t>po</w:t>
      </w:r>
      <w:r w:rsidRPr="00A348E9">
        <w:rPr>
          <w:lang w:eastAsia="ru-RU"/>
        </w:rPr>
        <w:t xml:space="preserve">- is closely related to its use to form delimitative Complex Act Perfectives. This prefix is attracted to the </w:t>
      </w:r>
      <w:r w:rsidRPr="005E14B6">
        <w:rPr>
          <w:smallCaps/>
          <w:lang w:eastAsia="ru-RU"/>
        </w:rPr>
        <w:t>changest</w:t>
      </w:r>
      <w:r w:rsidRPr="00A348E9">
        <w:rPr>
          <w:lang w:eastAsia="ru-RU"/>
        </w:rPr>
        <w:t xml:space="preserve"> class, where it combines with verbs that denote gradual changes along scales defined by adjectives. The result signaled by the </w:t>
      </w:r>
      <w:r w:rsidRPr="00A348E9">
        <w:rPr>
          <w:i/>
          <w:iCs/>
          <w:lang w:eastAsia="ru-RU"/>
        </w:rPr>
        <w:t>po</w:t>
      </w:r>
      <w:r w:rsidRPr="00A348E9">
        <w:rPr>
          <w:lang w:eastAsia="ru-RU"/>
        </w:rPr>
        <w:t xml:space="preserve">-prefixed Natural Perfectives is an increase along a given scale, </w:t>
      </w:r>
      <w:r w:rsidRPr="00A348E9">
        <w:rPr>
          <w:lang w:eastAsia="ru-RU"/>
        </w:rPr>
        <w:lastRenderedPageBreak/>
        <w:t xml:space="preserve">parallel to the completion of some amount of an activity. We can compare, for example, the Natural Perfective </w:t>
      </w:r>
      <w:r w:rsidRPr="00A348E9">
        <w:rPr>
          <w:i/>
          <w:iCs/>
          <w:lang w:eastAsia="ru-RU"/>
        </w:rPr>
        <w:t>poteplet’</w:t>
      </w:r>
      <w:r w:rsidRPr="00A348E9">
        <w:rPr>
          <w:lang w:eastAsia="ru-RU"/>
        </w:rPr>
        <w:t xml:space="preserve"> ‘get warmer’ with a Complex Act Perfective like </w:t>
      </w:r>
      <w:r w:rsidRPr="00A348E9">
        <w:rPr>
          <w:i/>
          <w:iCs/>
          <w:lang w:eastAsia="ru-RU"/>
        </w:rPr>
        <w:t>poplakat’</w:t>
      </w:r>
      <w:r w:rsidRPr="00A348E9">
        <w:rPr>
          <w:lang w:eastAsia="ru-RU"/>
        </w:rPr>
        <w:t xml:space="preserve"> ‘cry for a while’, since in both cases we have a loosely quantified action, ‘some warming’ and ‘some crying’, that could potentially be continued at a later point in time. In the semantic classes that are neutral for </w:t>
      </w:r>
      <w:r w:rsidRPr="00A348E9">
        <w:rPr>
          <w:i/>
          <w:iCs/>
          <w:lang w:eastAsia="ru-RU"/>
        </w:rPr>
        <w:t>po</w:t>
      </w:r>
      <w:r w:rsidRPr="00A348E9">
        <w:rPr>
          <w:lang w:eastAsia="ru-RU"/>
        </w:rPr>
        <w:t xml:space="preserve">- or repulse this prefix, we find verbs that denote activities that necessarily have some duration, either brief as in the case of </w:t>
      </w:r>
      <w:r w:rsidRPr="00A348E9">
        <w:rPr>
          <w:i/>
          <w:iCs/>
          <w:lang w:eastAsia="ru-RU"/>
        </w:rPr>
        <w:t>poblagodarit’</w:t>
      </w:r>
      <w:r w:rsidRPr="00A348E9">
        <w:rPr>
          <w:lang w:eastAsia="ru-RU"/>
        </w:rPr>
        <w:t xml:space="preserve"> ‘say thank you’ or potentially longer, as in </w:t>
      </w:r>
      <w:r w:rsidRPr="00A348E9">
        <w:rPr>
          <w:i/>
          <w:iCs/>
          <w:lang w:eastAsia="ru-RU"/>
        </w:rPr>
        <w:t>posporit’</w:t>
      </w:r>
      <w:r w:rsidRPr="00A348E9">
        <w:rPr>
          <w:lang w:eastAsia="ru-RU"/>
        </w:rPr>
        <w:t xml:space="preserve"> ‘have an argument’. Actions that are truly instantaneous are missing and many verbs are open to an alternative delimitative reading in addition to the “purely aspectual” reading </w:t>
      </w:r>
      <w:r w:rsidRPr="004E3F9C">
        <w:rPr>
          <w:lang w:eastAsia="ru-RU"/>
        </w:rPr>
        <w:t xml:space="preserve">of the Natural Perfectives. </w:t>
      </w:r>
      <w:r w:rsidR="00466766" w:rsidRPr="004E3F9C">
        <w:rPr>
          <w:lang w:eastAsia="ru-RU"/>
        </w:rPr>
        <w:t xml:space="preserve">The association with the delimitative reading betrays a quantizing function for </w:t>
      </w:r>
      <w:r w:rsidR="00466766" w:rsidRPr="004E3F9C">
        <w:rPr>
          <w:i/>
          <w:iCs/>
          <w:lang w:eastAsia="ru-RU"/>
        </w:rPr>
        <w:t>po</w:t>
      </w:r>
      <w:r w:rsidR="00466766" w:rsidRPr="004E3F9C">
        <w:rPr>
          <w:lang w:eastAsia="ru-RU"/>
        </w:rPr>
        <w:t xml:space="preserve">-, and it is thus not surprising that </w:t>
      </w:r>
      <w:r w:rsidR="00466766" w:rsidRPr="004E3F9C">
        <w:rPr>
          <w:i/>
          <w:iCs/>
          <w:lang w:eastAsia="ru-RU"/>
        </w:rPr>
        <w:t>po</w:t>
      </w:r>
      <w:r w:rsidR="00466766" w:rsidRPr="004E3F9C">
        <w:rPr>
          <w:lang w:eastAsia="ru-RU"/>
        </w:rPr>
        <w:t xml:space="preserve">-, like </w:t>
      </w:r>
      <w:r w:rsidR="00466766" w:rsidRPr="004E3F9C">
        <w:rPr>
          <w:i/>
          <w:iCs/>
          <w:lang w:eastAsia="ru-RU"/>
        </w:rPr>
        <w:t>pro</w:t>
      </w:r>
      <w:r w:rsidR="00466766" w:rsidRPr="004E3F9C">
        <w:rPr>
          <w:lang w:eastAsia="ru-RU"/>
        </w:rPr>
        <w:t xml:space="preserve">- repulses </w:t>
      </w:r>
      <w:r w:rsidR="00466766" w:rsidRPr="004E3F9C">
        <w:rPr>
          <w:smallCaps/>
          <w:lang w:eastAsia="ru-RU"/>
        </w:rPr>
        <w:t>behav</w:t>
      </w:r>
      <w:r w:rsidR="00466766" w:rsidRPr="004E3F9C">
        <w:rPr>
          <w:lang w:eastAsia="ru-RU"/>
        </w:rPr>
        <w:t xml:space="preserve">, since behavior is usually hard to quantify in a verb. The verbs that do appear with </w:t>
      </w:r>
      <w:r w:rsidR="00466766" w:rsidRPr="004E3F9C">
        <w:rPr>
          <w:i/>
          <w:iCs/>
          <w:lang w:eastAsia="ru-RU"/>
        </w:rPr>
        <w:t>po</w:t>
      </w:r>
      <w:r w:rsidR="00466766" w:rsidRPr="004E3F9C">
        <w:rPr>
          <w:lang w:eastAsia="ru-RU"/>
        </w:rPr>
        <w:t xml:space="preserve">- in the </w:t>
      </w:r>
      <w:r w:rsidR="00466766" w:rsidRPr="004E3F9C">
        <w:rPr>
          <w:smallCaps/>
          <w:lang w:eastAsia="ru-RU"/>
        </w:rPr>
        <w:t>behav</w:t>
      </w:r>
      <w:r w:rsidR="00466766" w:rsidRPr="004E3F9C">
        <w:rPr>
          <w:lang w:eastAsia="ru-RU"/>
        </w:rPr>
        <w:t xml:space="preserve"> class are exceptions to this rule, either verbs that describe quantizable behaviors, or uses that are simply resultative.</w:t>
      </w:r>
    </w:p>
    <w:p w14:paraId="1DF2F166" w14:textId="77777777" w:rsidR="006709F6" w:rsidRPr="004E3F9C" w:rsidRDefault="006709F6">
      <w:pPr>
        <w:rPr>
          <w:rFonts w:cs="Times New Roman" w:hint="eastAsia"/>
          <w:lang w:eastAsia="ru-RU"/>
        </w:rPr>
      </w:pPr>
    </w:p>
    <w:p w14:paraId="0C23AAE1" w14:textId="3BF5FC2A" w:rsidR="006709F6" w:rsidRPr="004E3F9C" w:rsidRDefault="00466766" w:rsidP="009A6776">
      <w:pPr>
        <w:outlineLvl w:val="0"/>
        <w:rPr>
          <w:rFonts w:hint="eastAsia"/>
          <w:lang w:eastAsia="ru-RU"/>
        </w:rPr>
      </w:pPr>
      <w:r w:rsidRPr="004E3F9C">
        <w:rPr>
          <w:lang w:eastAsia="ru-RU"/>
        </w:rPr>
        <w:t>4</w:t>
      </w:r>
      <w:r w:rsidR="006709F6" w:rsidRPr="004E3F9C">
        <w:rPr>
          <w:lang w:eastAsia="ru-RU"/>
        </w:rPr>
        <w:t xml:space="preserve">.2.1 Attraction: 62 </w:t>
      </w:r>
      <w:r w:rsidR="006709F6" w:rsidRPr="004E3F9C">
        <w:rPr>
          <w:smallCaps/>
          <w:lang w:eastAsia="ru-RU"/>
        </w:rPr>
        <w:t>changest</w:t>
      </w:r>
      <w:r w:rsidR="006709F6" w:rsidRPr="004E3F9C">
        <w:rPr>
          <w:lang w:eastAsia="ru-RU"/>
        </w:rPr>
        <w:t xml:space="preserve"> verbs, 37 </w:t>
      </w:r>
      <w:r w:rsidR="006709F6" w:rsidRPr="004E3F9C">
        <w:rPr>
          <w:smallCaps/>
          <w:lang w:eastAsia="ru-RU"/>
        </w:rPr>
        <w:t>sound</w:t>
      </w:r>
      <w:r w:rsidRPr="004E3F9C">
        <w:rPr>
          <w:lang w:eastAsia="ru-RU"/>
        </w:rPr>
        <w:t>&amp;</w:t>
      </w:r>
      <w:r w:rsidR="006709F6" w:rsidRPr="004E3F9C">
        <w:rPr>
          <w:smallCaps/>
          <w:lang w:eastAsia="ru-RU"/>
        </w:rPr>
        <w:t>speech</w:t>
      </w:r>
      <w:r w:rsidR="006709F6" w:rsidRPr="004E3F9C">
        <w:rPr>
          <w:lang w:eastAsia="ru-RU"/>
        </w:rPr>
        <w:t xml:space="preserve"> verbs (</w:t>
      </w:r>
      <w:r w:rsidRPr="004E3F9C">
        <w:rPr>
          <w:lang w:eastAsia="ru-RU"/>
        </w:rPr>
        <w:t xml:space="preserve">35 </w:t>
      </w:r>
      <w:r w:rsidRPr="004E3F9C">
        <w:rPr>
          <w:smallCaps/>
          <w:lang w:eastAsia="ru-RU"/>
        </w:rPr>
        <w:t xml:space="preserve">speech </w:t>
      </w:r>
      <w:r w:rsidR="006709F6" w:rsidRPr="004E3F9C">
        <w:rPr>
          <w:lang w:eastAsia="ru-RU"/>
        </w:rPr>
        <w:t xml:space="preserve">and </w:t>
      </w:r>
      <w:r w:rsidRPr="004E3F9C">
        <w:rPr>
          <w:lang w:eastAsia="ru-RU"/>
        </w:rPr>
        <w:t xml:space="preserve">2 </w:t>
      </w:r>
      <w:r w:rsidRPr="004E3F9C">
        <w:rPr>
          <w:smallCaps/>
          <w:lang w:eastAsia="ru-RU"/>
        </w:rPr>
        <w:t>sound</w:t>
      </w:r>
      <w:r w:rsidR="006709F6" w:rsidRPr="004E3F9C">
        <w:rPr>
          <w:lang w:eastAsia="ru-RU"/>
        </w:rPr>
        <w:t>)</w:t>
      </w:r>
    </w:p>
    <w:p w14:paraId="4F5F1E87" w14:textId="7562D6A1" w:rsidR="006709F6" w:rsidRPr="004E3F9C" w:rsidRDefault="006709F6">
      <w:pPr>
        <w:rPr>
          <w:rFonts w:hint="eastAsia"/>
          <w:lang w:eastAsia="ru-RU"/>
        </w:rPr>
      </w:pPr>
      <w:r w:rsidRPr="004E3F9C">
        <w:rPr>
          <w:lang w:eastAsia="ru-RU"/>
        </w:rPr>
        <w:t xml:space="preserve">The verbs in this group are nearly all motivated by adjectival rather than verbal roots and thus best described as “factitives” (Townsend 1975: 143-144). At least one verb has instead a nominal root: </w:t>
      </w:r>
      <w:r w:rsidRPr="004E3F9C">
        <w:rPr>
          <w:i/>
          <w:iCs/>
          <w:lang w:eastAsia="ru-RU"/>
        </w:rPr>
        <w:t>posaxarit’</w:t>
      </w:r>
      <w:r w:rsidRPr="004E3F9C">
        <w:rPr>
          <w:lang w:eastAsia="ru-RU"/>
        </w:rPr>
        <w:t xml:space="preserve"> ‘sugar’. Three verbs have a verbal root: </w:t>
      </w:r>
      <w:r w:rsidRPr="004E3F9C">
        <w:rPr>
          <w:i/>
          <w:iCs/>
          <w:lang w:eastAsia="ru-RU"/>
        </w:rPr>
        <w:t>pose</w:t>
      </w:r>
      <w:r w:rsidRPr="004E3F9C">
        <w:rPr>
          <w:rFonts w:ascii="Times New Roman" w:hAnsi="Times New Roman" w:cs="Times New Roman"/>
          <w:i/>
          <w:iCs/>
          <w:lang w:val="cs-CZ" w:eastAsia="ru-RU"/>
        </w:rPr>
        <w:t>č</w:t>
      </w:r>
      <w:r w:rsidRPr="004E3F9C">
        <w:rPr>
          <w:i/>
          <w:iCs/>
          <w:lang w:eastAsia="ru-RU"/>
        </w:rPr>
        <w:t>’sja</w:t>
      </w:r>
      <w:r w:rsidRPr="004E3F9C">
        <w:rPr>
          <w:lang w:eastAsia="ru-RU"/>
        </w:rPr>
        <w:t xml:space="preserve"> ‘tear’, </w:t>
      </w:r>
      <w:r w:rsidRPr="004E3F9C">
        <w:rPr>
          <w:i/>
          <w:iCs/>
          <w:lang w:eastAsia="ru-RU"/>
        </w:rPr>
        <w:t>potreskat’sja</w:t>
      </w:r>
      <w:r w:rsidRPr="004E3F9C">
        <w:rPr>
          <w:lang w:eastAsia="ru-RU"/>
        </w:rPr>
        <w:t xml:space="preserve"> ‘split’, and </w:t>
      </w:r>
      <w:r w:rsidRPr="004E3F9C">
        <w:rPr>
          <w:i/>
          <w:iCs/>
          <w:lang w:eastAsia="ru-RU"/>
        </w:rPr>
        <w:t>pospet’</w:t>
      </w:r>
      <w:r w:rsidRPr="004E3F9C">
        <w:rPr>
          <w:lang w:eastAsia="ru-RU"/>
        </w:rPr>
        <w:t xml:space="preserve"> ‘ripen’ (but note that the latter is closely associated with the adjective </w:t>
      </w:r>
      <w:r w:rsidRPr="004E3F9C">
        <w:rPr>
          <w:i/>
          <w:iCs/>
          <w:lang w:eastAsia="ru-RU"/>
        </w:rPr>
        <w:t>spelyj</w:t>
      </w:r>
      <w:r w:rsidRPr="004E3F9C">
        <w:rPr>
          <w:lang w:eastAsia="ru-RU"/>
        </w:rPr>
        <w:t xml:space="preserve"> ‘ripe’). Nearly half of the </w:t>
      </w:r>
      <w:r w:rsidRPr="004E3F9C">
        <w:rPr>
          <w:smallCaps/>
          <w:lang w:eastAsia="ru-RU"/>
        </w:rPr>
        <w:t>changest</w:t>
      </w:r>
      <w:r w:rsidRPr="004E3F9C">
        <w:rPr>
          <w:lang w:eastAsia="ru-RU"/>
        </w:rPr>
        <w:t xml:space="preserve"> </w:t>
      </w:r>
      <w:r w:rsidRPr="004E3F9C">
        <w:rPr>
          <w:i/>
          <w:iCs/>
          <w:lang w:eastAsia="ru-RU"/>
        </w:rPr>
        <w:t>po</w:t>
      </w:r>
      <w:r w:rsidRPr="004E3F9C">
        <w:rPr>
          <w:lang w:eastAsia="ru-RU"/>
        </w:rPr>
        <w:t xml:space="preserve">-prefixed Natural Perfectives reference a change in color, such as </w:t>
      </w:r>
      <w:r w:rsidRPr="004E3F9C">
        <w:rPr>
          <w:i/>
          <w:iCs/>
          <w:lang w:eastAsia="ru-RU"/>
        </w:rPr>
        <w:t>pokrasnet’</w:t>
      </w:r>
      <w:r w:rsidRPr="004E3F9C">
        <w:rPr>
          <w:lang w:eastAsia="ru-RU"/>
        </w:rPr>
        <w:t xml:space="preserve"> ‘turn red’, </w:t>
      </w:r>
      <w:r w:rsidRPr="004E3F9C">
        <w:rPr>
          <w:i/>
          <w:iCs/>
          <w:lang w:eastAsia="ru-RU"/>
        </w:rPr>
        <w:t>pobelet’</w:t>
      </w:r>
      <w:r w:rsidRPr="004E3F9C">
        <w:rPr>
          <w:lang w:eastAsia="ru-RU"/>
        </w:rPr>
        <w:t xml:space="preserve"> ‘turn white’, and </w:t>
      </w:r>
      <w:r w:rsidRPr="004E3F9C">
        <w:rPr>
          <w:i/>
          <w:iCs/>
          <w:lang w:eastAsia="ru-RU"/>
        </w:rPr>
        <w:t>po</w:t>
      </w:r>
      <w:r w:rsidRPr="004E3F9C">
        <w:rPr>
          <w:rFonts w:ascii="Times New Roman" w:hAnsi="Times New Roman" w:cs="Times New Roman"/>
          <w:i/>
          <w:iCs/>
          <w:lang w:eastAsia="ru-RU"/>
        </w:rPr>
        <w:t>č</w:t>
      </w:r>
      <w:r w:rsidRPr="004E3F9C">
        <w:rPr>
          <w:i/>
          <w:iCs/>
          <w:lang w:eastAsia="ru-RU"/>
        </w:rPr>
        <w:t>ernet’</w:t>
      </w:r>
      <w:r w:rsidRPr="004E3F9C">
        <w:rPr>
          <w:lang w:eastAsia="ru-RU"/>
        </w:rPr>
        <w:t xml:space="preserve"> ‘turn black’. Other verbs in this group refer to characteristics such as appearance (</w:t>
      </w:r>
      <w:r w:rsidRPr="004E3F9C">
        <w:rPr>
          <w:i/>
          <w:iCs/>
          <w:lang w:eastAsia="ru-RU"/>
        </w:rPr>
        <w:t>poxudet’</w:t>
      </w:r>
      <w:r w:rsidRPr="004E3F9C">
        <w:rPr>
          <w:lang w:eastAsia="ru-RU"/>
        </w:rPr>
        <w:t xml:space="preserve"> ‘get slimmer’, </w:t>
      </w:r>
      <w:r w:rsidRPr="004E3F9C">
        <w:rPr>
          <w:i/>
          <w:iCs/>
          <w:lang w:eastAsia="ru-RU"/>
        </w:rPr>
        <w:t>pomolodet’</w:t>
      </w:r>
      <w:r w:rsidRPr="004E3F9C">
        <w:rPr>
          <w:lang w:eastAsia="ru-RU"/>
        </w:rPr>
        <w:t xml:space="preserve"> ‘get younger-looking’), temperature (</w:t>
      </w:r>
      <w:r w:rsidRPr="004E3F9C">
        <w:rPr>
          <w:i/>
          <w:iCs/>
          <w:lang w:eastAsia="ru-RU"/>
        </w:rPr>
        <w:t>poxolodet’</w:t>
      </w:r>
      <w:r w:rsidRPr="004E3F9C">
        <w:rPr>
          <w:lang w:eastAsia="ru-RU"/>
        </w:rPr>
        <w:t xml:space="preserve"> ‘cool down’, </w:t>
      </w:r>
      <w:r w:rsidRPr="004E3F9C">
        <w:rPr>
          <w:i/>
          <w:iCs/>
          <w:lang w:eastAsia="ru-RU"/>
        </w:rPr>
        <w:t>poteplet’</w:t>
      </w:r>
      <w:r w:rsidRPr="004E3F9C">
        <w:rPr>
          <w:lang w:eastAsia="ru-RU"/>
        </w:rPr>
        <w:t xml:space="preserve"> ‘get warmer’), and other qualities (</w:t>
      </w:r>
      <w:r w:rsidRPr="004E3F9C">
        <w:rPr>
          <w:i/>
          <w:iCs/>
          <w:lang w:eastAsia="ru-RU"/>
        </w:rPr>
        <w:t>poredet’</w:t>
      </w:r>
      <w:r w:rsidRPr="004E3F9C">
        <w:rPr>
          <w:lang w:eastAsia="ru-RU"/>
        </w:rPr>
        <w:t xml:space="preserve"> ‘thin out’, </w:t>
      </w:r>
      <w:r w:rsidRPr="004E3F9C">
        <w:rPr>
          <w:i/>
          <w:iCs/>
          <w:lang w:eastAsia="ru-RU"/>
        </w:rPr>
        <w:t>poumnet’</w:t>
      </w:r>
      <w:r w:rsidRPr="004E3F9C">
        <w:rPr>
          <w:lang w:eastAsia="ru-RU"/>
        </w:rPr>
        <w:t xml:space="preserve"> ‘grow wiser’, </w:t>
      </w:r>
      <w:r w:rsidRPr="004E3F9C">
        <w:rPr>
          <w:i/>
          <w:iCs/>
          <w:lang w:eastAsia="ru-RU"/>
        </w:rPr>
        <w:t>poleg</w:t>
      </w:r>
      <w:r w:rsidRPr="004E3F9C">
        <w:rPr>
          <w:rFonts w:ascii="Times New Roman" w:hAnsi="Times New Roman" w:cs="Times New Roman"/>
          <w:i/>
          <w:iCs/>
          <w:lang w:val="cs-CZ" w:eastAsia="ru-RU"/>
        </w:rPr>
        <w:t>č</w:t>
      </w:r>
      <w:r w:rsidRPr="004E3F9C">
        <w:rPr>
          <w:i/>
          <w:iCs/>
          <w:lang w:eastAsia="ru-RU"/>
        </w:rPr>
        <w:t>at’</w:t>
      </w:r>
      <w:r w:rsidRPr="004E3F9C">
        <w:rPr>
          <w:lang w:eastAsia="ru-RU"/>
        </w:rPr>
        <w:t xml:space="preserve"> ‘lessen, abate’). </w:t>
      </w:r>
    </w:p>
    <w:p w14:paraId="0F230201" w14:textId="0BBFE5EA" w:rsidR="006709F6" w:rsidRPr="004E3F9C" w:rsidRDefault="006709F6">
      <w:pPr>
        <w:rPr>
          <w:rFonts w:cs="Times New Roman" w:hint="eastAsia"/>
          <w:lang w:eastAsia="ru-RU"/>
        </w:rPr>
      </w:pPr>
      <w:r w:rsidRPr="004E3F9C">
        <w:rPr>
          <w:rFonts w:cs="Times New Roman"/>
          <w:lang w:eastAsia="ru-RU"/>
        </w:rPr>
        <w:tab/>
      </w:r>
      <w:r w:rsidRPr="004E3F9C">
        <w:rPr>
          <w:lang w:eastAsia="ru-RU"/>
        </w:rPr>
        <w:t xml:space="preserve">On the whole, these verbs are of the type Croft (ms.) refers to </w:t>
      </w:r>
      <w:r w:rsidR="006E7C9A" w:rsidRPr="004E3F9C">
        <w:rPr>
          <w:lang w:eastAsia="ru-RU"/>
        </w:rPr>
        <w:t>as “directed activities” and</w:t>
      </w:r>
      <w:r w:rsidRPr="004E3F9C">
        <w:rPr>
          <w:lang w:eastAsia="ru-RU"/>
        </w:rPr>
        <w:t xml:space="preserve"> Mehlig (1994: 590) terms “relative transformatives”, </w:t>
      </w:r>
      <w:r w:rsidR="006E7C9A" w:rsidRPr="004E3F9C">
        <w:rPr>
          <w:lang w:eastAsia="ru-RU"/>
        </w:rPr>
        <w:t>because</w:t>
      </w:r>
      <w:r w:rsidRPr="004E3F9C">
        <w:rPr>
          <w:lang w:eastAsia="ru-RU"/>
        </w:rPr>
        <w:t xml:space="preserve"> most verbs in this group refer to situations that can be continued further after the completion denoted by the perfective verb. Thus one could potentially say </w:t>
      </w:r>
      <w:r w:rsidRPr="004E3F9C">
        <w:rPr>
          <w:i/>
          <w:iCs/>
          <w:lang w:eastAsia="ru-RU"/>
        </w:rPr>
        <w:t>on poxudel</w:t>
      </w:r>
      <w:r w:rsidR="00D67C7F" w:rsidRPr="004E3F9C">
        <w:rPr>
          <w:i/>
          <w:iCs/>
          <w:lang w:eastAsia="ru-RU"/>
        </w:rPr>
        <w:t>,</w:t>
      </w:r>
      <w:r w:rsidRPr="004E3F9C">
        <w:rPr>
          <w:i/>
          <w:iCs/>
          <w:lang w:eastAsia="ru-RU"/>
        </w:rPr>
        <w:t xml:space="preserve"> a potom on e</w:t>
      </w:r>
      <w:r w:rsidRPr="004E3F9C">
        <w:rPr>
          <w:rFonts w:ascii="Times New Roman" w:hAnsi="Times New Roman" w:cs="Times New Roman"/>
          <w:i/>
          <w:iCs/>
          <w:lang w:eastAsia="ru-RU"/>
        </w:rPr>
        <w:t>šč</w:t>
      </w:r>
      <w:r w:rsidRPr="004E3F9C">
        <w:rPr>
          <w:i/>
          <w:iCs/>
          <w:lang w:eastAsia="ru-RU"/>
        </w:rPr>
        <w:t xml:space="preserve">e </w:t>
      </w:r>
      <w:r w:rsidR="00D67C7F" w:rsidRPr="004E3F9C">
        <w:rPr>
          <w:i/>
          <w:iCs/>
          <w:lang w:eastAsia="ru-RU"/>
        </w:rPr>
        <w:t>sil</w:t>
      </w:r>
      <w:r w:rsidRPr="004E3F9C">
        <w:rPr>
          <w:i/>
          <w:iCs/>
          <w:lang w:eastAsia="ru-RU"/>
        </w:rPr>
        <w:t>’</w:t>
      </w:r>
      <w:r w:rsidR="00D67C7F" w:rsidRPr="004E3F9C">
        <w:rPr>
          <w:rFonts w:ascii="Times New Roman" w:hAnsi="Times New Roman" w:cs="Times New Roman"/>
          <w:i/>
          <w:iCs/>
          <w:lang w:eastAsia="ru-RU"/>
        </w:rPr>
        <w:t>ne</w:t>
      </w:r>
      <w:r w:rsidRPr="004E3F9C">
        <w:rPr>
          <w:i/>
          <w:iCs/>
          <w:lang w:eastAsia="ru-RU"/>
        </w:rPr>
        <w:t>e poxudel</w:t>
      </w:r>
      <w:r w:rsidRPr="004E3F9C">
        <w:rPr>
          <w:lang w:eastAsia="ru-RU"/>
        </w:rPr>
        <w:t xml:space="preserve"> ‘he slimmed down and then he got even slimmer’. This type of perfective is thus a bit unusual since most perfective verbs do not leave room for a continuation of the same action; cf. the unacceptability of </w:t>
      </w:r>
      <w:r w:rsidRPr="004E3F9C">
        <w:rPr>
          <w:i/>
          <w:iCs/>
          <w:lang w:eastAsia="ru-RU"/>
        </w:rPr>
        <w:t>*on napisal knigu</w:t>
      </w:r>
      <w:r w:rsidR="00D67C7F" w:rsidRPr="004E3F9C">
        <w:rPr>
          <w:i/>
          <w:iCs/>
          <w:lang w:eastAsia="ru-RU"/>
        </w:rPr>
        <w:t>,</w:t>
      </w:r>
      <w:r w:rsidRPr="004E3F9C">
        <w:rPr>
          <w:i/>
          <w:iCs/>
          <w:lang w:eastAsia="ru-RU"/>
        </w:rPr>
        <w:t xml:space="preserve"> a potom e</w:t>
      </w:r>
      <w:r w:rsidRPr="004E3F9C">
        <w:rPr>
          <w:rFonts w:ascii="Times New Roman" w:hAnsi="Times New Roman" w:cs="Times New Roman"/>
          <w:i/>
          <w:iCs/>
          <w:lang w:eastAsia="ru-RU"/>
        </w:rPr>
        <w:t>šč</w:t>
      </w:r>
      <w:r w:rsidRPr="004E3F9C">
        <w:rPr>
          <w:i/>
          <w:iCs/>
          <w:lang w:eastAsia="ru-RU"/>
        </w:rPr>
        <w:t>e bol’</w:t>
      </w:r>
      <w:r w:rsidRPr="004E3F9C">
        <w:rPr>
          <w:rFonts w:ascii="Times New Roman" w:hAnsi="Times New Roman" w:cs="Times New Roman"/>
          <w:i/>
          <w:iCs/>
          <w:lang w:eastAsia="ru-RU"/>
        </w:rPr>
        <w:t>š</w:t>
      </w:r>
      <w:r w:rsidRPr="004E3F9C">
        <w:rPr>
          <w:i/>
          <w:iCs/>
          <w:lang w:eastAsia="ru-RU"/>
        </w:rPr>
        <w:t xml:space="preserve">e napisal knigu </w:t>
      </w:r>
      <w:r w:rsidRPr="004E3F9C">
        <w:rPr>
          <w:lang w:eastAsia="ru-RU"/>
        </w:rPr>
        <w:t xml:space="preserve">‘he wrote a book and then wrote the book even more’. However, delimitative Complex Act Perfectives also allow further continuation of a completed event, as in </w:t>
      </w:r>
      <w:r w:rsidRPr="004E3F9C">
        <w:rPr>
          <w:i/>
          <w:iCs/>
          <w:lang w:eastAsia="ru-RU"/>
        </w:rPr>
        <w:t>on poplakal</w:t>
      </w:r>
      <w:r w:rsidR="00D67C7F" w:rsidRPr="004E3F9C">
        <w:rPr>
          <w:i/>
          <w:iCs/>
          <w:lang w:eastAsia="ru-RU"/>
        </w:rPr>
        <w:t>,</w:t>
      </w:r>
      <w:r w:rsidRPr="004E3F9C">
        <w:rPr>
          <w:i/>
          <w:iCs/>
          <w:lang w:eastAsia="ru-RU"/>
        </w:rPr>
        <w:t xml:space="preserve"> a potom e</w:t>
      </w:r>
      <w:r w:rsidRPr="004E3F9C">
        <w:rPr>
          <w:rFonts w:ascii="Times New Roman" w:hAnsi="Times New Roman" w:cs="Times New Roman"/>
          <w:i/>
          <w:iCs/>
          <w:lang w:eastAsia="ru-RU"/>
        </w:rPr>
        <w:t>šč</w:t>
      </w:r>
      <w:r w:rsidRPr="004E3F9C">
        <w:rPr>
          <w:i/>
          <w:iCs/>
          <w:lang w:eastAsia="ru-RU"/>
        </w:rPr>
        <w:t>e poplakal</w:t>
      </w:r>
      <w:r w:rsidRPr="004E3F9C">
        <w:rPr>
          <w:lang w:eastAsia="ru-RU"/>
        </w:rPr>
        <w:t xml:space="preserve"> ‘he cried for a bit and then did a bit more crying’. Thus there are two generalizations we can make concerning the </w:t>
      </w:r>
      <w:r w:rsidRPr="004E3F9C">
        <w:rPr>
          <w:i/>
          <w:iCs/>
          <w:lang w:eastAsia="ru-RU"/>
        </w:rPr>
        <w:t>po</w:t>
      </w:r>
      <w:r w:rsidRPr="004E3F9C">
        <w:rPr>
          <w:lang w:eastAsia="ru-RU"/>
        </w:rPr>
        <w:t xml:space="preserve">-prefixed </w:t>
      </w:r>
      <w:r w:rsidRPr="004E3F9C">
        <w:rPr>
          <w:smallCaps/>
          <w:lang w:eastAsia="ru-RU"/>
        </w:rPr>
        <w:t>changest</w:t>
      </w:r>
      <w:r w:rsidRPr="004E3F9C">
        <w:rPr>
          <w:lang w:eastAsia="ru-RU"/>
        </w:rPr>
        <w:t xml:space="preserve"> verbs: 1) </w:t>
      </w:r>
      <w:r w:rsidR="00D67C7F" w:rsidRPr="004E3F9C">
        <w:rPr>
          <w:lang w:eastAsia="ru-RU"/>
        </w:rPr>
        <w:t>most of them are</w:t>
      </w:r>
      <w:r w:rsidRPr="004E3F9C">
        <w:rPr>
          <w:lang w:eastAsia="ru-RU"/>
        </w:rPr>
        <w:t xml:space="preserve"> not formed from verbal roots, and 2) their Natural Perfectives do not refer to a single definitive result, but rather the result of some change along a scale comparable to the completion of some amount of an activity in a delimitative Complex Act Perfective. </w:t>
      </w:r>
    </w:p>
    <w:p w14:paraId="4D10957D" w14:textId="32ECF4E3" w:rsidR="006709F6" w:rsidRPr="004E3F9C" w:rsidRDefault="006709F6" w:rsidP="00C66E2C">
      <w:pPr>
        <w:rPr>
          <w:rFonts w:cs="Times New Roman" w:hint="eastAsia"/>
          <w:lang w:eastAsia="ru-RU"/>
        </w:rPr>
      </w:pPr>
      <w:r w:rsidRPr="004E3F9C">
        <w:rPr>
          <w:rFonts w:cs="Times New Roman"/>
          <w:lang w:eastAsia="ru-RU"/>
        </w:rPr>
        <w:tab/>
      </w:r>
      <w:r w:rsidRPr="004E3F9C">
        <w:rPr>
          <w:lang w:eastAsia="ru-RU"/>
        </w:rPr>
        <w:t xml:space="preserve">The 35 </w:t>
      </w:r>
      <w:r w:rsidRPr="004E3F9C">
        <w:rPr>
          <w:smallCaps/>
          <w:lang w:eastAsia="ru-RU"/>
        </w:rPr>
        <w:t>speech</w:t>
      </w:r>
      <w:r w:rsidRPr="004E3F9C">
        <w:rPr>
          <w:lang w:eastAsia="ru-RU"/>
        </w:rPr>
        <w:t xml:space="preserve"> verbs include situations typically of shorter duration such as </w:t>
      </w:r>
      <w:r w:rsidRPr="004E3F9C">
        <w:rPr>
          <w:i/>
          <w:iCs/>
          <w:lang w:eastAsia="ru-RU"/>
        </w:rPr>
        <w:t>poblagodarit’</w:t>
      </w:r>
      <w:r w:rsidRPr="004E3F9C">
        <w:rPr>
          <w:lang w:eastAsia="ru-RU"/>
        </w:rPr>
        <w:t xml:space="preserve"> ‘thank’, </w:t>
      </w:r>
      <w:r w:rsidRPr="004E3F9C">
        <w:rPr>
          <w:i/>
          <w:iCs/>
          <w:lang w:eastAsia="ru-RU"/>
        </w:rPr>
        <w:t>po</w:t>
      </w:r>
      <w:r w:rsidRPr="004E3F9C">
        <w:rPr>
          <w:rFonts w:ascii="Times New Roman" w:hAnsi="Times New Roman" w:cs="Times New Roman"/>
          <w:i/>
          <w:iCs/>
          <w:lang w:val="cs-CZ" w:eastAsia="ru-RU"/>
        </w:rPr>
        <w:t>ž</w:t>
      </w:r>
      <w:r w:rsidRPr="004E3F9C">
        <w:rPr>
          <w:i/>
          <w:iCs/>
          <w:lang w:eastAsia="ru-RU"/>
        </w:rPr>
        <w:t>alovat’sja</w:t>
      </w:r>
      <w:r w:rsidRPr="004E3F9C">
        <w:rPr>
          <w:lang w:eastAsia="ru-RU"/>
        </w:rPr>
        <w:t xml:space="preserve"> ‘complain’, and </w:t>
      </w:r>
      <w:r w:rsidRPr="004E3F9C">
        <w:rPr>
          <w:i/>
          <w:iCs/>
          <w:lang w:eastAsia="ru-RU"/>
        </w:rPr>
        <w:t>poprosit’</w:t>
      </w:r>
      <w:r w:rsidRPr="004E3F9C">
        <w:rPr>
          <w:lang w:eastAsia="ru-RU"/>
        </w:rPr>
        <w:t xml:space="preserve"> ‘request’; as well as situations of variable duration such as </w:t>
      </w:r>
      <w:r w:rsidRPr="004E3F9C">
        <w:rPr>
          <w:i/>
          <w:iCs/>
          <w:lang w:eastAsia="ru-RU"/>
        </w:rPr>
        <w:t>pomolit’sja</w:t>
      </w:r>
      <w:r w:rsidRPr="004E3F9C">
        <w:rPr>
          <w:lang w:eastAsia="ru-RU"/>
        </w:rPr>
        <w:t xml:space="preserve"> ‘pray’, </w:t>
      </w:r>
      <w:r w:rsidRPr="004E3F9C">
        <w:rPr>
          <w:i/>
          <w:iCs/>
          <w:lang w:eastAsia="ru-RU"/>
        </w:rPr>
        <w:t>posovetovat’</w:t>
      </w:r>
      <w:r w:rsidRPr="004E3F9C">
        <w:rPr>
          <w:lang w:eastAsia="ru-RU"/>
        </w:rPr>
        <w:t xml:space="preserve"> ‘give advice’, and </w:t>
      </w:r>
      <w:proofErr w:type="gramStart"/>
      <w:r w:rsidRPr="004E3F9C">
        <w:rPr>
          <w:i/>
          <w:iCs/>
          <w:lang w:eastAsia="ru-RU"/>
        </w:rPr>
        <w:t>poxvastat’(</w:t>
      </w:r>
      <w:proofErr w:type="gramEnd"/>
      <w:r w:rsidRPr="004E3F9C">
        <w:rPr>
          <w:i/>
          <w:iCs/>
          <w:lang w:eastAsia="ru-RU"/>
        </w:rPr>
        <w:t>sja)</w:t>
      </w:r>
      <w:r w:rsidRPr="004E3F9C">
        <w:rPr>
          <w:lang w:eastAsia="ru-RU"/>
        </w:rPr>
        <w:t xml:space="preserve"> ‘brag’. The latter are comparable to delimitative Specialized Perfectives such as </w:t>
      </w:r>
      <w:r w:rsidRPr="004E3F9C">
        <w:rPr>
          <w:i/>
          <w:iCs/>
          <w:lang w:eastAsia="ru-RU"/>
        </w:rPr>
        <w:t>pogovorit’</w:t>
      </w:r>
      <w:r w:rsidRPr="004E3F9C">
        <w:rPr>
          <w:lang w:eastAsia="ru-RU"/>
        </w:rPr>
        <w:t xml:space="preserve"> ‘talk for a while’, </w:t>
      </w:r>
      <w:r w:rsidRPr="004E3F9C">
        <w:rPr>
          <w:i/>
          <w:iCs/>
          <w:lang w:eastAsia="ru-RU"/>
        </w:rPr>
        <w:t>porugat’ </w:t>
      </w:r>
      <w:r w:rsidRPr="004E3F9C">
        <w:rPr>
          <w:lang w:eastAsia="ru-RU"/>
        </w:rPr>
        <w:t xml:space="preserve">‘curse for a while’, and </w:t>
      </w:r>
      <w:r w:rsidRPr="004E3F9C">
        <w:rPr>
          <w:i/>
          <w:iCs/>
          <w:lang w:eastAsia="ru-RU"/>
        </w:rPr>
        <w:t>pokritikovat’</w:t>
      </w:r>
      <w:r w:rsidRPr="004E3F9C">
        <w:rPr>
          <w:lang w:eastAsia="ru-RU"/>
        </w:rPr>
        <w:t xml:space="preserve"> ‘criticize for a while’. </w:t>
      </w:r>
      <w:r w:rsidR="0006455E" w:rsidRPr="004E3F9C">
        <w:rPr>
          <w:lang w:eastAsia="ru-RU"/>
        </w:rPr>
        <w:t xml:space="preserve">The two </w:t>
      </w:r>
      <w:r w:rsidR="0006455E" w:rsidRPr="004E3F9C">
        <w:rPr>
          <w:smallCaps/>
          <w:lang w:eastAsia="ru-RU"/>
        </w:rPr>
        <w:t>sound</w:t>
      </w:r>
      <w:r w:rsidR="0006455E" w:rsidRPr="004E3F9C">
        <w:rPr>
          <w:lang w:eastAsia="ru-RU"/>
        </w:rPr>
        <w:t xml:space="preserve"> verbs prefixed in </w:t>
      </w:r>
      <w:r w:rsidR="0006455E" w:rsidRPr="004E3F9C">
        <w:rPr>
          <w:i/>
          <w:iCs/>
          <w:lang w:eastAsia="ru-RU"/>
        </w:rPr>
        <w:t>po</w:t>
      </w:r>
      <w:r w:rsidR="0006455E" w:rsidRPr="004E3F9C">
        <w:rPr>
          <w:lang w:eastAsia="ru-RU"/>
        </w:rPr>
        <w:t xml:space="preserve">- are </w:t>
      </w:r>
      <w:r w:rsidR="0006455E" w:rsidRPr="004E3F9C">
        <w:rPr>
          <w:i/>
          <w:iCs/>
          <w:lang w:eastAsia="ru-RU"/>
        </w:rPr>
        <w:t>posmejat’sja</w:t>
      </w:r>
      <w:r w:rsidR="0006455E" w:rsidRPr="004E3F9C">
        <w:rPr>
          <w:lang w:eastAsia="ru-RU"/>
        </w:rPr>
        <w:t xml:space="preserve"> ‘laugh’ and the colloquial verb </w:t>
      </w:r>
      <w:r w:rsidR="0006455E" w:rsidRPr="004E3F9C">
        <w:rPr>
          <w:i/>
          <w:iCs/>
          <w:lang w:eastAsia="ru-RU"/>
        </w:rPr>
        <w:t>pozvonit’sja</w:t>
      </w:r>
      <w:r w:rsidR="0006455E" w:rsidRPr="004E3F9C">
        <w:rPr>
          <w:lang w:eastAsia="ru-RU"/>
        </w:rPr>
        <w:t xml:space="preserve"> ‘ring’.</w:t>
      </w:r>
    </w:p>
    <w:p w14:paraId="1043ADEF" w14:textId="77777777" w:rsidR="006709F6" w:rsidRPr="004E3F9C" w:rsidRDefault="006709F6">
      <w:pPr>
        <w:rPr>
          <w:rFonts w:ascii="Times New Roman" w:hAnsi="Times New Roman" w:cs="Times New Roman"/>
          <w:lang w:val="cs-CZ" w:eastAsia="ru-RU"/>
        </w:rPr>
      </w:pPr>
    </w:p>
    <w:p w14:paraId="0F747548" w14:textId="666E3116" w:rsidR="006709F6" w:rsidRPr="004E3F9C" w:rsidRDefault="0006455E" w:rsidP="00C66E2C">
      <w:pPr>
        <w:outlineLvl w:val="0"/>
        <w:rPr>
          <w:rFonts w:hint="eastAsia"/>
          <w:lang w:eastAsia="ru-RU"/>
        </w:rPr>
      </w:pPr>
      <w:r w:rsidRPr="004E3F9C">
        <w:rPr>
          <w:lang w:eastAsia="ru-RU"/>
        </w:rPr>
        <w:t>4</w:t>
      </w:r>
      <w:r w:rsidR="006709F6" w:rsidRPr="004E3F9C">
        <w:rPr>
          <w:lang w:eastAsia="ru-RU"/>
        </w:rPr>
        <w:t xml:space="preserve">.2.2 Neutral: 11 </w:t>
      </w:r>
      <w:r w:rsidR="006709F6" w:rsidRPr="004E3F9C">
        <w:rPr>
          <w:smallCaps/>
          <w:lang w:eastAsia="ru-RU"/>
        </w:rPr>
        <w:t>impact</w:t>
      </w:r>
      <w:r w:rsidR="006709F6" w:rsidRPr="004E3F9C">
        <w:rPr>
          <w:lang w:eastAsia="ru-RU"/>
        </w:rPr>
        <w:t xml:space="preserve"> verbs</w:t>
      </w:r>
    </w:p>
    <w:p w14:paraId="01C3FB44" w14:textId="7D11C8AF" w:rsidR="006709F6" w:rsidRPr="004E3F9C" w:rsidRDefault="006709F6" w:rsidP="00C66E2C">
      <w:pPr>
        <w:rPr>
          <w:rFonts w:hint="eastAsia"/>
          <w:lang w:eastAsia="ru-RU"/>
        </w:rPr>
      </w:pPr>
      <w:r w:rsidRPr="004E3F9C">
        <w:rPr>
          <w:lang w:eastAsia="ru-RU"/>
        </w:rPr>
        <w:t>The verbs in this group are resultative and refer either to well</w:t>
      </w:r>
      <w:r w:rsidR="0006455E" w:rsidRPr="004E3F9C">
        <w:rPr>
          <w:lang w:eastAsia="ru-RU"/>
        </w:rPr>
        <w:t xml:space="preserve"> </w:t>
      </w:r>
      <w:r w:rsidRPr="004E3F9C">
        <w:rPr>
          <w:lang w:eastAsia="ru-RU"/>
        </w:rPr>
        <w:t xml:space="preserve">defined tasks, like </w:t>
      </w:r>
      <w:proofErr w:type="gramStart"/>
      <w:r w:rsidRPr="004E3F9C">
        <w:rPr>
          <w:i/>
          <w:iCs/>
          <w:lang w:eastAsia="ru-RU"/>
        </w:rPr>
        <w:t>pobrit’(</w:t>
      </w:r>
      <w:proofErr w:type="gramEnd"/>
      <w:r w:rsidRPr="004E3F9C">
        <w:rPr>
          <w:i/>
          <w:iCs/>
          <w:lang w:eastAsia="ru-RU"/>
        </w:rPr>
        <w:t>sja)</w:t>
      </w:r>
      <w:r w:rsidRPr="004E3F9C">
        <w:rPr>
          <w:lang w:eastAsia="ru-RU"/>
        </w:rPr>
        <w:t xml:space="preserve"> ‘shave’ and </w:t>
      </w:r>
      <w:r w:rsidRPr="004E3F9C">
        <w:rPr>
          <w:i/>
          <w:iCs/>
          <w:lang w:eastAsia="ru-RU"/>
        </w:rPr>
        <w:t>podoit’</w:t>
      </w:r>
      <w:r w:rsidRPr="004E3F9C">
        <w:rPr>
          <w:lang w:eastAsia="ru-RU"/>
        </w:rPr>
        <w:t xml:space="preserve"> ‘milk’, or to various kinds of touching, as in </w:t>
      </w:r>
      <w:r w:rsidRPr="004E3F9C">
        <w:rPr>
          <w:i/>
          <w:iCs/>
          <w:lang w:eastAsia="ru-RU"/>
        </w:rPr>
        <w:t>po</w:t>
      </w:r>
      <w:r w:rsidRPr="004E3F9C">
        <w:rPr>
          <w:rFonts w:ascii="Times New Roman" w:hAnsi="Times New Roman" w:cs="Times New Roman"/>
          <w:i/>
          <w:iCs/>
          <w:lang w:eastAsia="ru-RU"/>
        </w:rPr>
        <w:t>šč</w:t>
      </w:r>
      <w:r w:rsidRPr="004E3F9C">
        <w:rPr>
          <w:i/>
          <w:iCs/>
          <w:lang w:eastAsia="ru-RU"/>
        </w:rPr>
        <w:t>upat’</w:t>
      </w:r>
      <w:r w:rsidRPr="004E3F9C">
        <w:rPr>
          <w:lang w:eastAsia="ru-RU"/>
        </w:rPr>
        <w:t xml:space="preserve"> ‘touch, feel’, </w:t>
      </w:r>
      <w:r w:rsidRPr="004E3F9C">
        <w:rPr>
          <w:i/>
          <w:iCs/>
          <w:lang w:eastAsia="ru-RU"/>
        </w:rPr>
        <w:t>po</w:t>
      </w:r>
      <w:r w:rsidRPr="004E3F9C">
        <w:rPr>
          <w:rFonts w:ascii="Times New Roman" w:hAnsi="Times New Roman" w:cs="Times New Roman"/>
          <w:i/>
          <w:iCs/>
          <w:lang w:eastAsia="ru-RU"/>
        </w:rPr>
        <w:t>č</w:t>
      </w:r>
      <w:r w:rsidRPr="004E3F9C">
        <w:rPr>
          <w:i/>
          <w:iCs/>
          <w:lang w:eastAsia="ru-RU"/>
        </w:rPr>
        <w:t xml:space="preserve">esat’sja </w:t>
      </w:r>
      <w:r w:rsidRPr="004E3F9C">
        <w:rPr>
          <w:lang w:eastAsia="ru-RU"/>
        </w:rPr>
        <w:t xml:space="preserve">‘scratch’, and </w:t>
      </w:r>
      <w:r w:rsidRPr="004E3F9C">
        <w:rPr>
          <w:i/>
          <w:iCs/>
          <w:lang w:eastAsia="ru-RU"/>
        </w:rPr>
        <w:t>po</w:t>
      </w:r>
      <w:r w:rsidRPr="004E3F9C">
        <w:rPr>
          <w:rFonts w:ascii="Times New Roman" w:hAnsi="Times New Roman" w:cs="Times New Roman"/>
          <w:i/>
          <w:iCs/>
          <w:lang w:eastAsia="ru-RU"/>
        </w:rPr>
        <w:t>šč</w:t>
      </w:r>
      <w:r w:rsidRPr="004E3F9C">
        <w:rPr>
          <w:i/>
          <w:iCs/>
          <w:lang w:eastAsia="ru-RU"/>
        </w:rPr>
        <w:t>ekotat’</w:t>
      </w:r>
      <w:r w:rsidRPr="004E3F9C">
        <w:rPr>
          <w:lang w:eastAsia="ru-RU"/>
        </w:rPr>
        <w:t xml:space="preserve"> ‘tickle’. Again, many of these verbs are open to interpretation also as delimitatives.</w:t>
      </w:r>
    </w:p>
    <w:p w14:paraId="568B0458" w14:textId="77777777" w:rsidR="006709F6" w:rsidRPr="004E3F9C" w:rsidRDefault="006709F6">
      <w:pPr>
        <w:rPr>
          <w:rFonts w:cs="Times New Roman" w:hint="eastAsia"/>
          <w:lang w:eastAsia="ru-RU"/>
        </w:rPr>
      </w:pPr>
    </w:p>
    <w:p w14:paraId="2E3276FE" w14:textId="2E16A613" w:rsidR="006709F6" w:rsidRPr="004E3F9C" w:rsidRDefault="0006455E" w:rsidP="009A6776">
      <w:pPr>
        <w:outlineLvl w:val="0"/>
        <w:rPr>
          <w:rFonts w:hint="eastAsia"/>
          <w:lang w:eastAsia="ru-RU"/>
        </w:rPr>
      </w:pPr>
      <w:r w:rsidRPr="004E3F9C">
        <w:rPr>
          <w:lang w:eastAsia="ru-RU"/>
        </w:rPr>
        <w:t>4</w:t>
      </w:r>
      <w:r w:rsidR="006709F6" w:rsidRPr="004E3F9C">
        <w:rPr>
          <w:lang w:eastAsia="ru-RU"/>
        </w:rPr>
        <w:t xml:space="preserve">.2.3 Repulsion: 11 </w:t>
      </w:r>
      <w:r w:rsidR="006709F6" w:rsidRPr="004E3F9C">
        <w:rPr>
          <w:smallCaps/>
          <w:lang w:eastAsia="ru-RU"/>
        </w:rPr>
        <w:t>behav</w:t>
      </w:r>
      <w:r w:rsidR="006709F6" w:rsidRPr="004E3F9C">
        <w:rPr>
          <w:lang w:eastAsia="ru-RU"/>
        </w:rPr>
        <w:t xml:space="preserve"> verbs</w:t>
      </w:r>
    </w:p>
    <w:p w14:paraId="610BC2A4" w14:textId="77777777" w:rsidR="006709F6" w:rsidRPr="004E3F9C" w:rsidRDefault="006709F6">
      <w:pPr>
        <w:rPr>
          <w:rFonts w:ascii="Times New Roman" w:hAnsi="Times New Roman" w:cs="Times New Roman"/>
          <w:lang w:eastAsia="ru-RU"/>
        </w:rPr>
      </w:pPr>
      <w:r w:rsidRPr="004E3F9C">
        <w:rPr>
          <w:lang w:eastAsia="ru-RU"/>
        </w:rPr>
        <w:lastRenderedPageBreak/>
        <w:t xml:space="preserve">Most of the verbs in the </w:t>
      </w:r>
      <w:r w:rsidRPr="004E3F9C">
        <w:rPr>
          <w:smallCaps/>
          <w:lang w:eastAsia="ru-RU"/>
        </w:rPr>
        <w:t>behav</w:t>
      </w:r>
      <w:r w:rsidRPr="004E3F9C">
        <w:rPr>
          <w:lang w:eastAsia="ru-RU"/>
        </w:rPr>
        <w:t xml:space="preserve"> semantic class are motivated by non-verbal roots and/or can have a delimitative reading, as in </w:t>
      </w:r>
      <w:r w:rsidRPr="004E3F9C">
        <w:rPr>
          <w:i/>
          <w:iCs/>
          <w:lang w:eastAsia="ru-RU"/>
        </w:rPr>
        <w:t>po</w:t>
      </w:r>
      <w:r w:rsidRPr="004E3F9C">
        <w:rPr>
          <w:rFonts w:ascii="Times New Roman" w:hAnsi="Times New Roman" w:cs="Times New Roman"/>
          <w:i/>
          <w:iCs/>
          <w:lang w:val="cs-CZ" w:eastAsia="ru-RU"/>
        </w:rPr>
        <w:t>žadničat’</w:t>
      </w:r>
      <w:r w:rsidRPr="004E3F9C">
        <w:rPr>
          <w:rFonts w:ascii="Times New Roman" w:hAnsi="Times New Roman" w:cs="Times New Roman"/>
          <w:lang w:val="cs-CZ" w:eastAsia="ru-RU"/>
        </w:rPr>
        <w:t xml:space="preserve"> ‘act greedy’ and </w:t>
      </w:r>
      <w:r w:rsidRPr="004E3F9C">
        <w:rPr>
          <w:rFonts w:ascii="Times New Roman" w:hAnsi="Times New Roman" w:cs="Times New Roman"/>
          <w:i/>
          <w:iCs/>
          <w:lang w:val="cs-CZ" w:eastAsia="ru-RU"/>
        </w:rPr>
        <w:t>polenit’sja</w:t>
      </w:r>
      <w:r w:rsidRPr="004E3F9C">
        <w:rPr>
          <w:rFonts w:ascii="Times New Roman" w:hAnsi="Times New Roman" w:cs="Times New Roman"/>
          <w:lang w:val="cs-CZ" w:eastAsia="ru-RU"/>
        </w:rPr>
        <w:t xml:space="preserve"> ‘act lazy’. Additionally we see verbs that conform to neither of these trends, like </w:t>
      </w:r>
      <w:r w:rsidRPr="004E3F9C">
        <w:rPr>
          <w:rFonts w:ascii="Times New Roman" w:hAnsi="Times New Roman" w:cs="Times New Roman"/>
          <w:i/>
          <w:iCs/>
          <w:lang w:val="cs-CZ" w:eastAsia="ru-RU"/>
        </w:rPr>
        <w:t>poslušat</w:t>
      </w:r>
      <w:r w:rsidRPr="004E3F9C">
        <w:rPr>
          <w:rFonts w:ascii="Times New Roman" w:hAnsi="Times New Roman" w:cs="Times New Roman"/>
          <w:i/>
          <w:iCs/>
          <w:lang w:eastAsia="ru-RU"/>
        </w:rPr>
        <w:t>’</w:t>
      </w:r>
      <w:r w:rsidRPr="004E3F9C">
        <w:rPr>
          <w:rFonts w:ascii="Times New Roman" w:hAnsi="Times New Roman" w:cs="Times New Roman"/>
          <w:i/>
          <w:iCs/>
          <w:lang w:val="cs-CZ" w:eastAsia="ru-RU"/>
        </w:rPr>
        <w:t>sja</w:t>
      </w:r>
      <w:r w:rsidRPr="004E3F9C">
        <w:rPr>
          <w:rFonts w:ascii="Times New Roman" w:hAnsi="Times New Roman" w:cs="Times New Roman"/>
          <w:lang w:val="cs-CZ" w:eastAsia="ru-RU"/>
        </w:rPr>
        <w:t xml:space="preserve"> ‘obey’ and </w:t>
      </w:r>
      <w:r w:rsidRPr="004E3F9C">
        <w:rPr>
          <w:rFonts w:ascii="Times New Roman" w:hAnsi="Times New Roman" w:cs="Times New Roman"/>
          <w:i/>
          <w:iCs/>
          <w:lang w:val="cs-CZ" w:eastAsia="ru-RU"/>
        </w:rPr>
        <w:t>postesnjat’sja</w:t>
      </w:r>
      <w:r w:rsidRPr="004E3F9C">
        <w:rPr>
          <w:rFonts w:ascii="Times New Roman" w:hAnsi="Times New Roman" w:cs="Times New Roman"/>
          <w:lang w:val="cs-CZ" w:eastAsia="ru-RU"/>
        </w:rPr>
        <w:t xml:space="preserve"> ‘be shy’, which are more generally resultative.</w:t>
      </w:r>
    </w:p>
    <w:p w14:paraId="1B36FBA6" w14:textId="77777777" w:rsidR="006709F6" w:rsidRPr="004E3F9C" w:rsidRDefault="006709F6">
      <w:pPr>
        <w:rPr>
          <w:rFonts w:cs="Times New Roman" w:hint="eastAsia"/>
          <w:lang w:eastAsia="ru-RU"/>
        </w:rPr>
      </w:pPr>
    </w:p>
    <w:p w14:paraId="2760E2A0" w14:textId="54A13682" w:rsidR="006709F6" w:rsidRPr="004E3F9C" w:rsidRDefault="0006455E" w:rsidP="009A6776">
      <w:pPr>
        <w:outlineLvl w:val="0"/>
        <w:rPr>
          <w:rFonts w:hint="eastAsia"/>
          <w:lang w:eastAsia="ru-RU"/>
        </w:rPr>
      </w:pPr>
      <w:r w:rsidRPr="004E3F9C">
        <w:rPr>
          <w:lang w:eastAsia="ru-RU"/>
        </w:rPr>
        <w:t>4</w:t>
      </w:r>
      <w:r w:rsidR="006709F6" w:rsidRPr="004E3F9C">
        <w:rPr>
          <w:lang w:eastAsia="ru-RU"/>
        </w:rPr>
        <w:t xml:space="preserve">.2.4 Comparison of the semantic profile of </w:t>
      </w:r>
      <w:r w:rsidR="006709F6" w:rsidRPr="004E3F9C">
        <w:rPr>
          <w:i/>
          <w:iCs/>
          <w:lang w:eastAsia="ru-RU"/>
        </w:rPr>
        <w:t>po</w:t>
      </w:r>
      <w:r w:rsidR="006709F6" w:rsidRPr="004E3F9C">
        <w:rPr>
          <w:lang w:eastAsia="ru-RU"/>
        </w:rPr>
        <w:t xml:space="preserve">- with previous scholarship on </w:t>
      </w:r>
      <w:r w:rsidR="006709F6" w:rsidRPr="004E3F9C">
        <w:rPr>
          <w:i/>
          <w:iCs/>
          <w:lang w:eastAsia="ru-RU"/>
        </w:rPr>
        <w:t>po</w:t>
      </w:r>
      <w:r w:rsidR="006709F6" w:rsidRPr="004E3F9C">
        <w:rPr>
          <w:lang w:eastAsia="ru-RU"/>
        </w:rPr>
        <w:t xml:space="preserve">- </w:t>
      </w:r>
    </w:p>
    <w:p w14:paraId="4AE2ED5D" w14:textId="021B6DF3" w:rsidR="006709F6" w:rsidRDefault="006709F6" w:rsidP="00E34624">
      <w:pPr>
        <w:rPr>
          <w:rFonts w:hint="eastAsia"/>
        </w:rPr>
      </w:pPr>
      <w:r w:rsidRPr="004E3F9C">
        <w:rPr>
          <w:lang w:eastAsia="ru-RU"/>
        </w:rPr>
        <w:t xml:space="preserve">In this study, </w:t>
      </w:r>
      <w:r w:rsidRPr="004E3F9C">
        <w:rPr>
          <w:i/>
          <w:iCs/>
          <w:lang w:eastAsia="ru-RU"/>
        </w:rPr>
        <w:t>po</w:t>
      </w:r>
      <w:r w:rsidRPr="004E3F9C">
        <w:rPr>
          <w:lang w:eastAsia="ru-RU"/>
        </w:rPr>
        <w:t xml:space="preserve">-prefixed Natural Perfectives are primarily verbs denoting changes of state along a gradient scale, and are motivated by adjectival instead of verbal roots. </w:t>
      </w:r>
      <w:r w:rsidRPr="004E3F9C">
        <w:t>Dickey (200</w:t>
      </w:r>
      <w:r w:rsidR="0006455E" w:rsidRPr="004E3F9C">
        <w:t>7</w:t>
      </w:r>
      <w:r w:rsidRPr="004E3F9C">
        <w:t xml:space="preserve">) argues that for Russian </w:t>
      </w:r>
      <w:r w:rsidRPr="004E3F9C">
        <w:rPr>
          <w:i/>
          <w:iCs/>
        </w:rPr>
        <w:t>po</w:t>
      </w:r>
      <w:r w:rsidRPr="004E3F9C">
        <w:t xml:space="preserve">- is the “primary” perfectivizing prefix, which may be why it is the prefix of choice even for verbs that are motivated by adjectival roots. </w:t>
      </w:r>
      <w:r w:rsidRPr="004E3F9C">
        <w:rPr>
          <w:lang w:eastAsia="ru-RU"/>
        </w:rPr>
        <w:t xml:space="preserve">We see a continuum between the resultative reading of Natural Perfectives with this prefix and an alternate delimitative reading. How does this square with the meanings of </w:t>
      </w:r>
      <w:r w:rsidRPr="004E3F9C">
        <w:rPr>
          <w:i/>
          <w:iCs/>
          <w:lang w:eastAsia="ru-RU"/>
        </w:rPr>
        <w:t>po</w:t>
      </w:r>
      <w:r w:rsidRPr="004E3F9C">
        <w:rPr>
          <w:lang w:eastAsia="ru-RU"/>
        </w:rPr>
        <w:t xml:space="preserve">- that have been identified not just for Natural Perfectives, but also for other types of perfective verbs? The most comprehensive recent work on </w:t>
      </w:r>
      <w:r w:rsidRPr="004E3F9C">
        <w:rPr>
          <w:i/>
          <w:iCs/>
          <w:lang w:eastAsia="ru-RU"/>
        </w:rPr>
        <w:t>po</w:t>
      </w:r>
      <w:r w:rsidRPr="004E3F9C">
        <w:rPr>
          <w:lang w:eastAsia="ru-RU"/>
        </w:rPr>
        <w:t xml:space="preserve">- is LeBlanc 2010, presenting a statistical study of data from the RNC. For perfective verbs, LeBlanc identifies the following meanings of </w:t>
      </w:r>
      <w:r w:rsidRPr="004E3F9C">
        <w:rPr>
          <w:i/>
          <w:iCs/>
          <w:lang w:eastAsia="ru-RU"/>
        </w:rPr>
        <w:t>po</w:t>
      </w:r>
      <w:r w:rsidRPr="004E3F9C">
        <w:rPr>
          <w:lang w:eastAsia="ru-RU"/>
        </w:rPr>
        <w:t xml:space="preserve">-: </w:t>
      </w:r>
      <w:r w:rsidRPr="004E3F9C">
        <w:t>resultative, delimitative, attenuative, distributive, and ingressive.</w:t>
      </w:r>
      <w:r w:rsidRPr="004E3F9C">
        <w:rPr>
          <w:rStyle w:val="FootnoteReference"/>
          <w:rFonts w:cs="Times New Roman"/>
        </w:rPr>
        <w:footnoteReference w:id="9"/>
      </w:r>
      <w:r w:rsidRPr="004E3F9C">
        <w:t xml:space="preserve"> The attenuative meaning, despite the fact that it is listed in major grammars, is apparently exceedingly rare in Modern Russian, since LeBlanc’s study failed to discover any examples, so it can be put aside as a marginal phenomenon.</w:t>
      </w:r>
      <w:r w:rsidR="0006455E" w:rsidRPr="004E3F9C">
        <w:rPr>
          <w:rStyle w:val="FootnoteReference"/>
          <w:rFonts w:hint="eastAsia"/>
        </w:rPr>
        <w:footnoteReference w:id="10"/>
      </w:r>
      <w:r w:rsidRPr="004E3F9C">
        <w:t xml:space="preserve"> The Natural Perfectives in our study, by contrast, are overwhelmingly resultative, though many form a continuum with the delimitative meaning, and this is consistent with LeBlanc’s (2010: 98) observation of a close link between the resultative and delimitative meanings (note also that Dickey 2007 tracks the historical connection</w:t>
      </w:r>
      <w:r>
        <w:t xml:space="preserve"> between these meanings). The distributive and ingressive meanings are, however, not observed among Natural Perfectives in </w:t>
      </w:r>
      <w:r w:rsidRPr="00582E23">
        <w:rPr>
          <w:i/>
          <w:iCs/>
        </w:rPr>
        <w:t>po</w:t>
      </w:r>
      <w:r>
        <w:t xml:space="preserve">-. This is not surprising given the fact that these meanings are not entirely compatible with the purely perfectivizing function of a Natural Perfective, since a distributive puts focus instead on multiple situations and an ingressive puts focus on the beginning rather than completion of an action. In short, we see that the </w:t>
      </w:r>
      <w:r w:rsidRPr="004C16E5">
        <w:rPr>
          <w:i/>
          <w:iCs/>
        </w:rPr>
        <w:t>po</w:t>
      </w:r>
      <w:r>
        <w:t xml:space="preserve">-prefixed Natural Perfectives in our study have meanings that overlap with some of the meanings generally associated with </w:t>
      </w:r>
      <w:r w:rsidRPr="004C16E5">
        <w:rPr>
          <w:i/>
          <w:iCs/>
        </w:rPr>
        <w:t>po</w:t>
      </w:r>
      <w:r>
        <w:t>- (‘resultative’ and ‘delimitative’), but do not overlap with others (‘distributive’ and ‘ingressive’).</w:t>
      </w:r>
    </w:p>
    <w:p w14:paraId="7EB8EF6F" w14:textId="77777777" w:rsidR="006709F6" w:rsidRPr="00A348E9" w:rsidRDefault="006709F6">
      <w:pPr>
        <w:rPr>
          <w:rFonts w:cs="Times New Roman" w:hint="eastAsia"/>
          <w:lang w:eastAsia="ru-RU"/>
        </w:rPr>
      </w:pPr>
    </w:p>
    <w:p w14:paraId="17C66FAF" w14:textId="5341E83C" w:rsidR="006709F6" w:rsidRPr="004E3F9C" w:rsidRDefault="006E7C9A" w:rsidP="009A6776">
      <w:pPr>
        <w:outlineLvl w:val="0"/>
        <w:rPr>
          <w:rFonts w:hint="eastAsia"/>
          <w:lang w:eastAsia="ru-RU"/>
        </w:rPr>
      </w:pPr>
      <w:r w:rsidRPr="004E3F9C">
        <w:rPr>
          <w:lang w:eastAsia="ru-RU"/>
        </w:rPr>
        <w:t>4</w:t>
      </w:r>
      <w:r w:rsidR="006709F6" w:rsidRPr="004E3F9C">
        <w:rPr>
          <w:lang w:eastAsia="ru-RU"/>
        </w:rPr>
        <w:t xml:space="preserve">.3 The semantic profile of </w:t>
      </w:r>
      <w:r w:rsidR="006709F6" w:rsidRPr="004E3F9C">
        <w:rPr>
          <w:i/>
          <w:iCs/>
          <w:lang w:eastAsia="ru-RU"/>
        </w:rPr>
        <w:t>za</w:t>
      </w:r>
      <w:r w:rsidR="006709F6" w:rsidRPr="004E3F9C">
        <w:rPr>
          <w:lang w:eastAsia="ru-RU"/>
        </w:rPr>
        <w:t>-</w:t>
      </w:r>
    </w:p>
    <w:p w14:paraId="774F5043" w14:textId="22772FAC" w:rsidR="002D1FA1" w:rsidRPr="004E3F9C" w:rsidRDefault="006709F6" w:rsidP="002D1FA1">
      <w:pPr>
        <w:outlineLvl w:val="0"/>
        <w:rPr>
          <w:rFonts w:hint="eastAsia"/>
          <w:lang w:eastAsia="ru-RU"/>
        </w:rPr>
      </w:pPr>
      <w:r w:rsidRPr="004E3F9C">
        <w:rPr>
          <w:lang w:eastAsia="ru-RU"/>
        </w:rPr>
        <w:t xml:space="preserve">The </w:t>
      </w:r>
      <w:r w:rsidRPr="004E3F9C">
        <w:rPr>
          <w:i/>
          <w:iCs/>
          <w:lang w:eastAsia="ru-RU"/>
        </w:rPr>
        <w:t>za</w:t>
      </w:r>
      <w:r w:rsidRPr="004E3F9C">
        <w:rPr>
          <w:lang w:eastAsia="ru-RU"/>
        </w:rPr>
        <w:t xml:space="preserve">-prefixed Natural Perfectives mostly express either covering or putting something into a fixed state. Fixed states are achieved either literally (via attachment) or metaphorically, in which case the resultant state is one in which an object is less flexible and less vulnerable to change. </w:t>
      </w:r>
      <w:r w:rsidR="002D1FA1" w:rsidRPr="004E3F9C">
        <w:rPr>
          <w:lang w:eastAsia="ru-RU"/>
        </w:rPr>
        <w:t xml:space="preserve">Covering is compatible with the </w:t>
      </w:r>
      <w:r w:rsidR="002D1FA1" w:rsidRPr="004E3F9C">
        <w:rPr>
          <w:smallCaps/>
          <w:lang w:eastAsia="ru-RU"/>
        </w:rPr>
        <w:t>impact</w:t>
      </w:r>
      <w:r w:rsidR="002D1FA1" w:rsidRPr="004E3F9C">
        <w:rPr>
          <w:lang w:eastAsia="ru-RU"/>
        </w:rPr>
        <w:t xml:space="preserve"> class</w:t>
      </w:r>
      <w:r w:rsidR="006E7C9A" w:rsidRPr="004E3F9C">
        <w:rPr>
          <w:lang w:eastAsia="ru-RU"/>
        </w:rPr>
        <w:t xml:space="preserve"> since covering impacts a surface</w:t>
      </w:r>
      <w:r w:rsidR="002D1FA1" w:rsidRPr="004E3F9C">
        <w:rPr>
          <w:lang w:eastAsia="ru-RU"/>
        </w:rPr>
        <w:t xml:space="preserve">, </w:t>
      </w:r>
      <w:r w:rsidR="00493189" w:rsidRPr="004E3F9C">
        <w:rPr>
          <w:lang w:eastAsia="ru-RU"/>
        </w:rPr>
        <w:t>and both covering and</w:t>
      </w:r>
      <w:r w:rsidR="002D1FA1" w:rsidRPr="004E3F9C">
        <w:rPr>
          <w:lang w:eastAsia="ru-RU"/>
        </w:rPr>
        <w:t xml:space="preserve"> change to a fixed state </w:t>
      </w:r>
      <w:r w:rsidR="00493189" w:rsidRPr="004E3F9C">
        <w:rPr>
          <w:lang w:eastAsia="ru-RU"/>
        </w:rPr>
        <w:t>are</w:t>
      </w:r>
      <w:r w:rsidR="002D1FA1" w:rsidRPr="004E3F9C">
        <w:rPr>
          <w:lang w:eastAsia="ru-RU"/>
        </w:rPr>
        <w:t xml:space="preserve"> compatible with </w:t>
      </w:r>
      <w:r w:rsidR="002D1FA1" w:rsidRPr="004E3F9C">
        <w:rPr>
          <w:smallCaps/>
          <w:lang w:eastAsia="ru-RU"/>
        </w:rPr>
        <w:t>changest</w:t>
      </w:r>
      <w:r w:rsidR="00A13659" w:rsidRPr="004E3F9C">
        <w:rPr>
          <w:lang w:eastAsia="ru-RU"/>
        </w:rPr>
        <w:t>.</w:t>
      </w:r>
      <w:r w:rsidR="00C55722" w:rsidRPr="004E3F9C">
        <w:rPr>
          <w:lang w:eastAsia="ru-RU"/>
        </w:rPr>
        <w:t xml:space="preserve"> </w:t>
      </w:r>
      <w:r w:rsidR="00A13659" w:rsidRPr="004E3F9C">
        <w:rPr>
          <w:lang w:eastAsia="ru-RU"/>
        </w:rPr>
        <w:t>B</w:t>
      </w:r>
      <w:r w:rsidR="00C55722" w:rsidRPr="004E3F9C">
        <w:rPr>
          <w:lang w:eastAsia="ru-RU"/>
        </w:rPr>
        <w:t xml:space="preserve">oth </w:t>
      </w:r>
      <w:r w:rsidR="00A13659" w:rsidRPr="004E3F9C">
        <w:rPr>
          <w:smallCaps/>
          <w:lang w:eastAsia="ru-RU"/>
        </w:rPr>
        <w:t>impact</w:t>
      </w:r>
      <w:r w:rsidR="00A13659" w:rsidRPr="004E3F9C">
        <w:rPr>
          <w:lang w:eastAsia="ru-RU"/>
        </w:rPr>
        <w:t xml:space="preserve"> and</w:t>
      </w:r>
      <w:r w:rsidR="00C55722" w:rsidRPr="004E3F9C">
        <w:rPr>
          <w:lang w:eastAsia="ru-RU"/>
        </w:rPr>
        <w:t xml:space="preserve"> </w:t>
      </w:r>
      <w:r w:rsidR="00A13659" w:rsidRPr="004E3F9C">
        <w:rPr>
          <w:smallCaps/>
          <w:lang w:eastAsia="ru-RU"/>
        </w:rPr>
        <w:t>changest</w:t>
      </w:r>
      <w:r w:rsidR="00A13659" w:rsidRPr="004E3F9C">
        <w:rPr>
          <w:lang w:eastAsia="ru-RU"/>
        </w:rPr>
        <w:t xml:space="preserve"> </w:t>
      </w:r>
      <w:r w:rsidR="00C55722" w:rsidRPr="004E3F9C">
        <w:rPr>
          <w:lang w:eastAsia="ru-RU"/>
        </w:rPr>
        <w:t xml:space="preserve">are attracted to </w:t>
      </w:r>
      <w:r w:rsidR="00C55722" w:rsidRPr="004E3F9C">
        <w:rPr>
          <w:i/>
          <w:lang w:eastAsia="ru-RU"/>
        </w:rPr>
        <w:t>za</w:t>
      </w:r>
      <w:r w:rsidR="00C55722" w:rsidRPr="004E3F9C">
        <w:rPr>
          <w:lang w:eastAsia="ru-RU"/>
        </w:rPr>
        <w:t xml:space="preserve">-, accounting for nearly all of the </w:t>
      </w:r>
      <w:r w:rsidR="00C55722" w:rsidRPr="004E3F9C">
        <w:rPr>
          <w:i/>
          <w:lang w:eastAsia="ru-RU"/>
        </w:rPr>
        <w:t>za</w:t>
      </w:r>
      <w:r w:rsidR="00C55722" w:rsidRPr="004E3F9C">
        <w:rPr>
          <w:lang w:eastAsia="ru-RU"/>
        </w:rPr>
        <w:t xml:space="preserve">-prefixed verbs. Only two verbs remain, one each in the </w:t>
      </w:r>
      <w:r w:rsidR="00C55722" w:rsidRPr="004E3F9C">
        <w:rPr>
          <w:smallCaps/>
          <w:lang w:eastAsia="ru-RU"/>
        </w:rPr>
        <w:t>speech</w:t>
      </w:r>
      <w:r w:rsidR="00C55722" w:rsidRPr="004E3F9C">
        <w:rPr>
          <w:lang w:eastAsia="ru-RU"/>
        </w:rPr>
        <w:t xml:space="preserve"> and </w:t>
      </w:r>
      <w:r w:rsidR="00C55722" w:rsidRPr="004E3F9C">
        <w:rPr>
          <w:smallCaps/>
          <w:lang w:eastAsia="ru-RU"/>
        </w:rPr>
        <w:t>behav</w:t>
      </w:r>
      <w:r w:rsidR="00C55722" w:rsidRPr="004E3F9C">
        <w:rPr>
          <w:lang w:eastAsia="ru-RU"/>
        </w:rPr>
        <w:t xml:space="preserve"> classes, both of which conform to the overall pattern in that they describe a change to a more fixed state.</w:t>
      </w:r>
    </w:p>
    <w:p w14:paraId="3EB31B45" w14:textId="77777777" w:rsidR="006709F6" w:rsidRPr="004E3F9C" w:rsidRDefault="006709F6">
      <w:pPr>
        <w:rPr>
          <w:rFonts w:cs="Times New Roman" w:hint="eastAsia"/>
          <w:lang w:eastAsia="ru-RU"/>
        </w:rPr>
      </w:pPr>
    </w:p>
    <w:p w14:paraId="7829F94F" w14:textId="0F440C95" w:rsidR="006709F6" w:rsidRPr="004E3F9C" w:rsidRDefault="00493189" w:rsidP="009A6776">
      <w:pPr>
        <w:outlineLvl w:val="0"/>
        <w:rPr>
          <w:rFonts w:cs="Times New Roman" w:hint="eastAsia"/>
          <w:lang w:eastAsia="ru-RU"/>
        </w:rPr>
      </w:pPr>
      <w:r w:rsidRPr="004E3F9C">
        <w:rPr>
          <w:lang w:eastAsia="ru-RU"/>
        </w:rPr>
        <w:t>4</w:t>
      </w:r>
      <w:r w:rsidR="006709F6" w:rsidRPr="004E3F9C">
        <w:rPr>
          <w:lang w:eastAsia="ru-RU"/>
        </w:rPr>
        <w:t xml:space="preserve">.3.1 Attraction: 47 </w:t>
      </w:r>
      <w:r w:rsidR="006709F6" w:rsidRPr="004E3F9C">
        <w:rPr>
          <w:smallCaps/>
          <w:lang w:eastAsia="ru-RU"/>
        </w:rPr>
        <w:t>impact</w:t>
      </w:r>
      <w:r w:rsidR="006709F6" w:rsidRPr="004E3F9C">
        <w:rPr>
          <w:lang w:eastAsia="ru-RU"/>
        </w:rPr>
        <w:t xml:space="preserve"> verbs, 22 </w:t>
      </w:r>
      <w:r w:rsidR="006709F6" w:rsidRPr="004E3F9C">
        <w:rPr>
          <w:smallCaps/>
          <w:lang w:eastAsia="ru-RU"/>
        </w:rPr>
        <w:t>changest</w:t>
      </w:r>
      <w:r w:rsidR="006709F6" w:rsidRPr="004E3F9C">
        <w:rPr>
          <w:lang w:eastAsia="ru-RU"/>
        </w:rPr>
        <w:t xml:space="preserve"> verbs</w:t>
      </w:r>
    </w:p>
    <w:p w14:paraId="7D4E4455" w14:textId="1B3DADA8" w:rsidR="006709F6" w:rsidRDefault="006709F6">
      <w:pPr>
        <w:rPr>
          <w:rFonts w:hint="eastAsia"/>
          <w:lang w:eastAsia="ru-RU"/>
        </w:rPr>
      </w:pPr>
      <w:r w:rsidRPr="004E3F9C">
        <w:rPr>
          <w:lang w:eastAsia="ru-RU"/>
        </w:rPr>
        <w:t xml:space="preserve">Over half of the </w:t>
      </w:r>
      <w:r w:rsidRPr="004E3F9C">
        <w:rPr>
          <w:i/>
          <w:iCs/>
          <w:lang w:eastAsia="ru-RU"/>
        </w:rPr>
        <w:t>za</w:t>
      </w:r>
      <w:r w:rsidRPr="004E3F9C">
        <w:rPr>
          <w:lang w:eastAsia="ru-RU"/>
        </w:rPr>
        <w:t xml:space="preserve">-prefixed verbs in the </w:t>
      </w:r>
      <w:r w:rsidRPr="004E3F9C">
        <w:rPr>
          <w:smallCaps/>
          <w:lang w:eastAsia="ru-RU"/>
        </w:rPr>
        <w:t>impact</w:t>
      </w:r>
      <w:r w:rsidRPr="004E3F9C">
        <w:rPr>
          <w:lang w:eastAsia="ru-RU"/>
        </w:rPr>
        <w:t xml:space="preserve"> class denote covering, such as </w:t>
      </w:r>
      <w:r w:rsidRPr="004E3F9C">
        <w:rPr>
          <w:i/>
          <w:iCs/>
          <w:lang w:eastAsia="ru-RU"/>
        </w:rPr>
        <w:t>zaasfal’tirovat’</w:t>
      </w:r>
      <w:r w:rsidRPr="004E3F9C">
        <w:rPr>
          <w:lang w:eastAsia="ru-RU"/>
        </w:rPr>
        <w:t xml:space="preserve"> ‘cover with asphalt’, </w:t>
      </w:r>
      <w:proofErr w:type="gramStart"/>
      <w:r w:rsidRPr="004E3F9C">
        <w:rPr>
          <w:i/>
          <w:iCs/>
          <w:lang w:eastAsia="ru-RU"/>
        </w:rPr>
        <w:t>zamaskirovat’(</w:t>
      </w:r>
      <w:proofErr w:type="gramEnd"/>
      <w:r w:rsidRPr="004E3F9C">
        <w:rPr>
          <w:i/>
          <w:iCs/>
          <w:lang w:eastAsia="ru-RU"/>
        </w:rPr>
        <w:t>sja)</w:t>
      </w:r>
      <w:r w:rsidRPr="004E3F9C">
        <w:rPr>
          <w:lang w:eastAsia="ru-RU"/>
        </w:rPr>
        <w:t xml:space="preserve"> ‘mask’, and </w:t>
      </w:r>
      <w:r w:rsidRPr="004E3F9C">
        <w:rPr>
          <w:i/>
          <w:iCs/>
          <w:lang w:eastAsia="ru-RU"/>
        </w:rPr>
        <w:t>zamusolit’</w:t>
      </w:r>
      <w:r w:rsidRPr="004E3F9C">
        <w:rPr>
          <w:lang w:eastAsia="ru-RU"/>
        </w:rPr>
        <w:t xml:space="preserve"> ‘slobber all over’. A smaller subgroup applies something to a container rather than a surface, resulting in verbs of filling such as </w:t>
      </w:r>
      <w:r w:rsidRPr="004E3F9C">
        <w:rPr>
          <w:i/>
          <w:iCs/>
          <w:lang w:eastAsia="ru-RU"/>
        </w:rPr>
        <w:t>zabutit’</w:t>
      </w:r>
      <w:r w:rsidRPr="004E3F9C">
        <w:rPr>
          <w:lang w:eastAsia="ru-RU"/>
        </w:rPr>
        <w:t xml:space="preserve"> ‘fill with rubble’ and </w:t>
      </w:r>
      <w:r w:rsidRPr="004E3F9C">
        <w:rPr>
          <w:i/>
          <w:iCs/>
          <w:lang w:eastAsia="ru-RU"/>
        </w:rPr>
        <w:t>zaballastirovat’</w:t>
      </w:r>
      <w:r w:rsidRPr="004E3F9C">
        <w:rPr>
          <w:lang w:eastAsia="ru-RU"/>
        </w:rPr>
        <w:t xml:space="preserve"> ‘</w:t>
      </w:r>
      <w:r w:rsidRPr="004E3F9C">
        <w:rPr>
          <w:rFonts w:ascii="Times New Roman" w:hAnsi="Times New Roman" w:cs="Times New Roman"/>
          <w:lang w:eastAsia="ru-RU"/>
        </w:rPr>
        <w:t>load with ballast</w:t>
      </w:r>
      <w:r w:rsidRPr="004E3F9C">
        <w:rPr>
          <w:lang w:eastAsia="ru-RU"/>
        </w:rPr>
        <w:t xml:space="preserve">’. Covering </w:t>
      </w:r>
      <w:r w:rsidR="00493189" w:rsidRPr="004E3F9C">
        <w:rPr>
          <w:lang w:eastAsia="ru-RU"/>
        </w:rPr>
        <w:t>often entails</w:t>
      </w:r>
      <w:r w:rsidRPr="004E3F9C">
        <w:rPr>
          <w:lang w:eastAsia="ru-RU"/>
        </w:rPr>
        <w:t xml:space="preserve"> attachment, and the latter meaning is emphasized in verbs like </w:t>
      </w:r>
      <w:r w:rsidRPr="004E3F9C">
        <w:rPr>
          <w:i/>
          <w:iCs/>
          <w:lang w:eastAsia="ru-RU"/>
        </w:rPr>
        <w:t>zakrepit’</w:t>
      </w:r>
      <w:r w:rsidRPr="004E3F9C">
        <w:rPr>
          <w:lang w:eastAsia="ru-RU"/>
        </w:rPr>
        <w:t xml:space="preserve"> ‘fasten’ and </w:t>
      </w:r>
      <w:r w:rsidRPr="004E3F9C">
        <w:rPr>
          <w:i/>
          <w:iCs/>
          <w:lang w:eastAsia="ru-RU"/>
        </w:rPr>
        <w:t>zatavrit’</w:t>
      </w:r>
      <w:r w:rsidRPr="004E3F9C">
        <w:rPr>
          <w:lang w:eastAsia="ru-RU"/>
        </w:rPr>
        <w:t xml:space="preserve"> ‘brand’. The </w:t>
      </w:r>
      <w:r w:rsidRPr="004E3F9C">
        <w:rPr>
          <w:lang w:eastAsia="ru-RU"/>
        </w:rPr>
        <w:lastRenderedPageBreak/>
        <w:t>fixing of attachment is related also to the achievement of fixed states in which</w:t>
      </w:r>
      <w:r>
        <w:rPr>
          <w:lang w:eastAsia="ru-RU"/>
        </w:rPr>
        <w:t xml:space="preserve"> something is less mobile and subject to change, as in </w:t>
      </w:r>
      <w:r w:rsidRPr="008666E3">
        <w:rPr>
          <w:i/>
          <w:iCs/>
          <w:lang w:eastAsia="ru-RU"/>
        </w:rPr>
        <w:t>zakonservirovat’</w:t>
      </w:r>
      <w:r>
        <w:rPr>
          <w:lang w:eastAsia="ru-RU"/>
        </w:rPr>
        <w:t xml:space="preserve"> ‘preserve’ and </w:t>
      </w:r>
      <w:r w:rsidRPr="008666E3">
        <w:rPr>
          <w:i/>
          <w:iCs/>
          <w:lang w:eastAsia="ru-RU"/>
        </w:rPr>
        <w:t>zakristalizirovat’</w:t>
      </w:r>
      <w:r>
        <w:rPr>
          <w:lang w:eastAsia="ru-RU"/>
        </w:rPr>
        <w:t xml:space="preserve"> ‘crystallize’. More metaphorical fixing is present in verbs like </w:t>
      </w:r>
      <w:r w:rsidRPr="008666E3">
        <w:rPr>
          <w:i/>
          <w:iCs/>
          <w:lang w:eastAsia="ru-RU"/>
        </w:rPr>
        <w:t>zabronirovat’</w:t>
      </w:r>
      <w:r>
        <w:rPr>
          <w:lang w:eastAsia="ru-RU"/>
        </w:rPr>
        <w:t xml:space="preserve"> ‘reserve’, where the right to access something becomes “fixed” through an agreement.</w:t>
      </w:r>
    </w:p>
    <w:p w14:paraId="3EA05BCD" w14:textId="77777777" w:rsidR="006709F6" w:rsidRDefault="006709F6">
      <w:pPr>
        <w:rPr>
          <w:rFonts w:hint="eastAsia"/>
          <w:lang w:eastAsia="ru-RU"/>
        </w:rPr>
      </w:pPr>
      <w:r>
        <w:rPr>
          <w:rFonts w:cs="Times New Roman"/>
          <w:lang w:eastAsia="ru-RU"/>
        </w:rPr>
        <w:tab/>
      </w:r>
      <w:r>
        <w:rPr>
          <w:lang w:eastAsia="ru-RU"/>
        </w:rPr>
        <w:t xml:space="preserve">The </w:t>
      </w:r>
      <w:r w:rsidRPr="005E14B6">
        <w:rPr>
          <w:smallCaps/>
          <w:lang w:eastAsia="ru-RU"/>
        </w:rPr>
        <w:t>changest</w:t>
      </w:r>
      <w:r>
        <w:rPr>
          <w:lang w:eastAsia="ru-RU"/>
        </w:rPr>
        <w:t xml:space="preserve"> verbs that use </w:t>
      </w:r>
      <w:r w:rsidRPr="00493189">
        <w:rPr>
          <w:i/>
          <w:lang w:eastAsia="ru-RU"/>
        </w:rPr>
        <w:t>za</w:t>
      </w:r>
      <w:r>
        <w:rPr>
          <w:lang w:eastAsia="ru-RU"/>
        </w:rPr>
        <w:t>- can likewise be grouped as involving covering (</w:t>
      </w:r>
      <w:proofErr w:type="gramStart"/>
      <w:r w:rsidRPr="008666E3">
        <w:rPr>
          <w:i/>
          <w:iCs/>
          <w:lang w:eastAsia="ru-RU"/>
        </w:rPr>
        <w:t>zagrjaznit’</w:t>
      </w:r>
      <w:r>
        <w:rPr>
          <w:i/>
          <w:iCs/>
          <w:lang w:eastAsia="ru-RU"/>
        </w:rPr>
        <w:t>(</w:t>
      </w:r>
      <w:proofErr w:type="gramEnd"/>
      <w:r>
        <w:rPr>
          <w:i/>
          <w:iCs/>
          <w:lang w:eastAsia="ru-RU"/>
        </w:rPr>
        <w:t>sja)</w:t>
      </w:r>
      <w:r>
        <w:rPr>
          <w:lang w:eastAsia="ru-RU"/>
        </w:rPr>
        <w:t xml:space="preserve"> ‘get dirty’, </w:t>
      </w:r>
      <w:r w:rsidRPr="008666E3">
        <w:rPr>
          <w:i/>
          <w:iCs/>
          <w:lang w:eastAsia="ru-RU"/>
        </w:rPr>
        <w:t>zapylit’sja</w:t>
      </w:r>
      <w:r>
        <w:rPr>
          <w:lang w:eastAsia="ru-RU"/>
        </w:rPr>
        <w:t xml:space="preserve"> ‘get covered with dust’, </w:t>
      </w:r>
      <w:r w:rsidRPr="008666E3">
        <w:rPr>
          <w:i/>
          <w:iCs/>
          <w:lang w:eastAsia="ru-RU"/>
        </w:rPr>
        <w:t>zaindevet’</w:t>
      </w:r>
      <w:r>
        <w:rPr>
          <w:lang w:eastAsia="ru-RU"/>
        </w:rPr>
        <w:t xml:space="preserve"> ‘become covered with frost’) or fixed states (</w:t>
      </w:r>
      <w:r w:rsidRPr="008666E3">
        <w:rPr>
          <w:i/>
          <w:iCs/>
          <w:lang w:eastAsia="ru-RU"/>
        </w:rPr>
        <w:t>zamerznut’</w:t>
      </w:r>
      <w:r>
        <w:rPr>
          <w:lang w:eastAsia="ru-RU"/>
        </w:rPr>
        <w:t xml:space="preserve"> ‘freeze’, </w:t>
      </w:r>
      <w:r w:rsidRPr="008666E3">
        <w:rPr>
          <w:i/>
          <w:iCs/>
          <w:lang w:eastAsia="ru-RU"/>
        </w:rPr>
        <w:t>zatverdet’</w:t>
      </w:r>
      <w:r>
        <w:rPr>
          <w:lang w:eastAsia="ru-RU"/>
        </w:rPr>
        <w:t xml:space="preserve"> ‘harden’, </w:t>
      </w:r>
      <w:r w:rsidRPr="008666E3">
        <w:rPr>
          <w:i/>
          <w:iCs/>
          <w:lang w:eastAsia="ru-RU"/>
        </w:rPr>
        <w:t>zagustet’</w:t>
      </w:r>
      <w:r>
        <w:rPr>
          <w:lang w:eastAsia="ru-RU"/>
        </w:rPr>
        <w:t xml:space="preserve"> ‘thicken’).</w:t>
      </w:r>
    </w:p>
    <w:p w14:paraId="28EEA91B" w14:textId="77777777" w:rsidR="006709F6" w:rsidRPr="00A348E9" w:rsidRDefault="006709F6">
      <w:pPr>
        <w:rPr>
          <w:rFonts w:cs="Times New Roman" w:hint="eastAsia"/>
          <w:lang w:eastAsia="ru-RU"/>
        </w:rPr>
      </w:pPr>
    </w:p>
    <w:p w14:paraId="66DA3E48" w14:textId="776BCC0F" w:rsidR="006709F6" w:rsidRPr="004E3F9C" w:rsidRDefault="00B07971" w:rsidP="009A6776">
      <w:pPr>
        <w:outlineLvl w:val="0"/>
        <w:rPr>
          <w:rFonts w:hint="eastAsia"/>
          <w:lang w:eastAsia="ru-RU"/>
        </w:rPr>
      </w:pPr>
      <w:r w:rsidRPr="004E3F9C">
        <w:rPr>
          <w:lang w:eastAsia="ru-RU"/>
        </w:rPr>
        <w:t>4</w:t>
      </w:r>
      <w:r w:rsidR="006709F6" w:rsidRPr="004E3F9C">
        <w:rPr>
          <w:lang w:eastAsia="ru-RU"/>
        </w:rPr>
        <w:t xml:space="preserve">.3.2 Repulsions: 1 </w:t>
      </w:r>
      <w:r w:rsidR="006709F6" w:rsidRPr="004E3F9C">
        <w:rPr>
          <w:smallCaps/>
          <w:lang w:eastAsia="ru-RU"/>
        </w:rPr>
        <w:t>speech</w:t>
      </w:r>
      <w:r w:rsidR="006709F6" w:rsidRPr="004E3F9C">
        <w:rPr>
          <w:lang w:eastAsia="ru-RU"/>
        </w:rPr>
        <w:t xml:space="preserve"> verb, 1 </w:t>
      </w:r>
      <w:r w:rsidR="006709F6" w:rsidRPr="004E3F9C">
        <w:rPr>
          <w:smallCaps/>
          <w:lang w:eastAsia="ru-RU"/>
        </w:rPr>
        <w:t>behav</w:t>
      </w:r>
      <w:r w:rsidR="006709F6" w:rsidRPr="004E3F9C">
        <w:rPr>
          <w:lang w:eastAsia="ru-RU"/>
        </w:rPr>
        <w:t xml:space="preserve"> verb</w:t>
      </w:r>
    </w:p>
    <w:p w14:paraId="5D944950" w14:textId="38780F8D" w:rsidR="006709F6" w:rsidRPr="004E3F9C" w:rsidRDefault="00B07971">
      <w:pPr>
        <w:rPr>
          <w:rFonts w:hint="eastAsia"/>
          <w:lang w:eastAsia="ru-RU"/>
        </w:rPr>
      </w:pPr>
      <w:r w:rsidRPr="004E3F9C">
        <w:rPr>
          <w:lang w:eastAsia="ru-RU"/>
        </w:rPr>
        <w:t xml:space="preserve">Covering and change to a fixed state do not harmonize well with </w:t>
      </w:r>
      <w:r w:rsidRPr="004E3F9C">
        <w:rPr>
          <w:smallCaps/>
          <w:lang w:eastAsia="ru-RU"/>
        </w:rPr>
        <w:t>sound&amp;speech</w:t>
      </w:r>
      <w:r w:rsidRPr="004E3F9C">
        <w:rPr>
          <w:lang w:eastAsia="ru-RU"/>
        </w:rPr>
        <w:t xml:space="preserve"> and </w:t>
      </w:r>
      <w:r w:rsidRPr="004E3F9C">
        <w:rPr>
          <w:smallCaps/>
          <w:lang w:eastAsia="ru-RU"/>
        </w:rPr>
        <w:t>behave</w:t>
      </w:r>
      <w:r w:rsidRPr="004E3F9C">
        <w:rPr>
          <w:lang w:eastAsia="ru-RU"/>
        </w:rPr>
        <w:t>. E</w:t>
      </w:r>
      <w:r w:rsidR="006709F6" w:rsidRPr="004E3F9C">
        <w:rPr>
          <w:lang w:eastAsia="ru-RU"/>
        </w:rPr>
        <w:t>ach of the</w:t>
      </w:r>
      <w:r w:rsidRPr="004E3F9C">
        <w:rPr>
          <w:lang w:eastAsia="ru-RU"/>
        </w:rPr>
        <w:t>se</w:t>
      </w:r>
      <w:r w:rsidR="006709F6" w:rsidRPr="004E3F9C">
        <w:rPr>
          <w:lang w:eastAsia="ru-RU"/>
        </w:rPr>
        <w:t xml:space="preserve"> semantic classes </w:t>
      </w:r>
      <w:r w:rsidRPr="004E3F9C">
        <w:rPr>
          <w:lang w:eastAsia="ru-RU"/>
        </w:rPr>
        <w:t>contains</w:t>
      </w:r>
      <w:r w:rsidR="006709F6" w:rsidRPr="004E3F9C">
        <w:rPr>
          <w:lang w:eastAsia="ru-RU"/>
        </w:rPr>
        <w:t xml:space="preserve"> only one </w:t>
      </w:r>
      <w:r w:rsidR="006709F6" w:rsidRPr="004E3F9C">
        <w:rPr>
          <w:i/>
          <w:iCs/>
          <w:lang w:eastAsia="ru-RU"/>
        </w:rPr>
        <w:t>za</w:t>
      </w:r>
      <w:r w:rsidR="006709F6" w:rsidRPr="004E3F9C">
        <w:rPr>
          <w:lang w:eastAsia="ru-RU"/>
        </w:rPr>
        <w:t xml:space="preserve">-prefixed Natural Perfective. The </w:t>
      </w:r>
      <w:r w:rsidR="006709F6" w:rsidRPr="004E3F9C">
        <w:rPr>
          <w:smallCaps/>
          <w:lang w:eastAsia="ru-RU"/>
        </w:rPr>
        <w:t>speech</w:t>
      </w:r>
      <w:r w:rsidR="006709F6" w:rsidRPr="004E3F9C">
        <w:rPr>
          <w:lang w:eastAsia="ru-RU"/>
        </w:rPr>
        <w:t xml:space="preserve"> verb is </w:t>
      </w:r>
      <w:r w:rsidR="006709F6" w:rsidRPr="004E3F9C">
        <w:rPr>
          <w:i/>
          <w:iCs/>
          <w:lang w:eastAsia="ru-RU"/>
        </w:rPr>
        <w:t>zakontraktovat’</w:t>
      </w:r>
      <w:r w:rsidR="006709F6" w:rsidRPr="004E3F9C">
        <w:rPr>
          <w:lang w:eastAsia="ru-RU"/>
        </w:rPr>
        <w:t xml:space="preserve"> ‘make a contract’</w:t>
      </w:r>
      <w:r w:rsidR="006709F6" w:rsidRPr="004E3F9C">
        <w:rPr>
          <w:rFonts w:ascii="Times New Roman" w:hAnsi="Times New Roman" w:cs="Times New Roman"/>
          <w:lang w:eastAsia="ru-RU"/>
        </w:rPr>
        <w:t xml:space="preserve"> where the result is a fixed plan</w:t>
      </w:r>
      <w:r w:rsidR="006709F6" w:rsidRPr="004E3F9C">
        <w:rPr>
          <w:lang w:eastAsia="ru-RU"/>
        </w:rPr>
        <w:t xml:space="preserve">, and the </w:t>
      </w:r>
      <w:r w:rsidR="006709F6" w:rsidRPr="004E3F9C">
        <w:rPr>
          <w:smallCaps/>
          <w:lang w:eastAsia="ru-RU"/>
        </w:rPr>
        <w:t>behav</w:t>
      </w:r>
      <w:r w:rsidR="006709F6" w:rsidRPr="004E3F9C">
        <w:rPr>
          <w:lang w:eastAsia="ru-RU"/>
        </w:rPr>
        <w:t xml:space="preserve"> verb is </w:t>
      </w:r>
      <w:r w:rsidR="006709F6" w:rsidRPr="004E3F9C">
        <w:rPr>
          <w:i/>
          <w:iCs/>
          <w:lang w:eastAsia="ru-RU"/>
        </w:rPr>
        <w:t>zadurit’</w:t>
      </w:r>
      <w:r w:rsidR="006709F6" w:rsidRPr="004E3F9C">
        <w:rPr>
          <w:lang w:eastAsia="ru-RU"/>
        </w:rPr>
        <w:t xml:space="preserve"> ‘</w:t>
      </w:r>
      <w:r w:rsidRPr="004E3F9C">
        <w:rPr>
          <w:lang w:eastAsia="ru-RU"/>
        </w:rPr>
        <w:t>become unreasonable</w:t>
      </w:r>
      <w:r w:rsidR="006709F6" w:rsidRPr="004E3F9C">
        <w:rPr>
          <w:lang w:eastAsia="ru-RU"/>
        </w:rPr>
        <w:t xml:space="preserve">’ where a human being reaches a </w:t>
      </w:r>
      <w:r w:rsidRPr="004E3F9C">
        <w:rPr>
          <w:lang w:eastAsia="ru-RU"/>
        </w:rPr>
        <w:t xml:space="preserve">fixed </w:t>
      </w:r>
      <w:r w:rsidR="006709F6" w:rsidRPr="004E3F9C">
        <w:rPr>
          <w:lang w:eastAsia="ru-RU"/>
        </w:rPr>
        <w:t>state that goes beyond the boundaries of acceptable behavior.</w:t>
      </w:r>
    </w:p>
    <w:p w14:paraId="1CCD7741" w14:textId="77777777" w:rsidR="006709F6" w:rsidRPr="004E3F9C" w:rsidRDefault="006709F6">
      <w:pPr>
        <w:rPr>
          <w:rFonts w:cs="Times New Roman" w:hint="eastAsia"/>
          <w:lang w:eastAsia="ru-RU"/>
        </w:rPr>
      </w:pPr>
    </w:p>
    <w:p w14:paraId="1164AF64" w14:textId="2D369F85" w:rsidR="006709F6" w:rsidRPr="004E3F9C" w:rsidRDefault="00B07971" w:rsidP="009A6776">
      <w:pPr>
        <w:outlineLvl w:val="0"/>
        <w:rPr>
          <w:rFonts w:hint="eastAsia"/>
          <w:lang w:eastAsia="ru-RU"/>
        </w:rPr>
      </w:pPr>
      <w:r w:rsidRPr="004E3F9C">
        <w:rPr>
          <w:lang w:eastAsia="ru-RU"/>
        </w:rPr>
        <w:t>4</w:t>
      </w:r>
      <w:r w:rsidR="006709F6" w:rsidRPr="004E3F9C">
        <w:rPr>
          <w:lang w:eastAsia="ru-RU"/>
        </w:rPr>
        <w:t xml:space="preserve">.3.3 Comparison of the semantic profile of </w:t>
      </w:r>
      <w:r w:rsidR="006709F6" w:rsidRPr="004E3F9C">
        <w:rPr>
          <w:i/>
          <w:iCs/>
          <w:lang w:eastAsia="ru-RU"/>
        </w:rPr>
        <w:t>za</w:t>
      </w:r>
      <w:r w:rsidR="006709F6" w:rsidRPr="004E3F9C">
        <w:rPr>
          <w:lang w:eastAsia="ru-RU"/>
        </w:rPr>
        <w:t xml:space="preserve">- with previous scholarship on </w:t>
      </w:r>
      <w:r w:rsidR="006709F6" w:rsidRPr="004E3F9C">
        <w:rPr>
          <w:i/>
          <w:iCs/>
          <w:lang w:eastAsia="ru-RU"/>
        </w:rPr>
        <w:t>za</w:t>
      </w:r>
      <w:r w:rsidR="006709F6" w:rsidRPr="004E3F9C">
        <w:rPr>
          <w:lang w:eastAsia="ru-RU"/>
        </w:rPr>
        <w:t>-</w:t>
      </w:r>
    </w:p>
    <w:p w14:paraId="5EA93A56" w14:textId="5DEAEA57" w:rsidR="006709F6" w:rsidRPr="004E3F9C" w:rsidRDefault="006709F6">
      <w:pPr>
        <w:rPr>
          <w:rFonts w:hint="eastAsia"/>
          <w:lang w:eastAsia="ru-RU"/>
        </w:rPr>
      </w:pPr>
      <w:r w:rsidRPr="004E3F9C">
        <w:rPr>
          <w:lang w:eastAsia="ru-RU"/>
        </w:rPr>
        <w:t xml:space="preserve">The </w:t>
      </w:r>
      <w:r w:rsidRPr="004E3F9C">
        <w:rPr>
          <w:i/>
          <w:iCs/>
          <w:lang w:eastAsia="ru-RU"/>
        </w:rPr>
        <w:t>za</w:t>
      </w:r>
      <w:r w:rsidRPr="004E3F9C">
        <w:rPr>
          <w:lang w:eastAsia="ru-RU"/>
        </w:rPr>
        <w:t>-prefixed Natural Perfectives in our study exhibit the following kinds of</w:t>
      </w:r>
      <w:r>
        <w:rPr>
          <w:lang w:eastAsia="ru-RU"/>
        </w:rPr>
        <w:t xml:space="preserve"> meanings: ‘covering’, ‘filling’, ‘attachment’, and ‘change to a more fixed state’. We can compare this with the range of meanings that have been posited by Janda (1986) for </w:t>
      </w:r>
      <w:r w:rsidRPr="0056561A">
        <w:rPr>
          <w:i/>
          <w:iCs/>
          <w:lang w:eastAsia="ru-RU"/>
        </w:rPr>
        <w:t>za</w:t>
      </w:r>
      <w:r>
        <w:rPr>
          <w:lang w:eastAsia="ru-RU"/>
        </w:rPr>
        <w:t xml:space="preserve">-, which are: ‘deflection’, ‘fix’, ‘change of state’, ‘excess’, ‘inchoative’, ‘exchange’, ‘surface’, ‘cover’, ‘splatter’, and ‘fill’. We see that the meanings associated with the Natural Perfectives are a subset of the range of </w:t>
      </w:r>
      <w:r w:rsidRPr="0056561A">
        <w:rPr>
          <w:i/>
          <w:iCs/>
          <w:lang w:eastAsia="ru-RU"/>
        </w:rPr>
        <w:t>za</w:t>
      </w:r>
      <w:r>
        <w:rPr>
          <w:lang w:eastAsia="ru-RU"/>
        </w:rPr>
        <w:t xml:space="preserve">- meanings identified by Janda. ‘Fix’ and ‘attachment’ refer to the same meaning and are closely related to the change of state meaning, which is restricted only to “change from ‘normal’ to ‘abnormal’, since in every case the trajector exchanges its canonical condition of health, activity, transience, pliability, and/or freedom, for an opposite state” (Janda 1986: 97). Janda has two versions of the ‘covering’ meaning, since ‘splatter’ “is identical to &lt;cover&gt; except that the trajector is a group of objects or a divisible object rather than a single mass” (Janda 1986: 129). The ‘fill’ meanings correspond. However, </w:t>
      </w:r>
      <w:r w:rsidRPr="0056561A">
        <w:rPr>
          <w:i/>
          <w:iCs/>
          <w:lang w:eastAsia="ru-RU"/>
        </w:rPr>
        <w:t>za</w:t>
      </w:r>
      <w:r>
        <w:rPr>
          <w:lang w:eastAsia="ru-RU"/>
        </w:rPr>
        <w:t xml:space="preserve">- also has a number of other meanings that are not represented among our Natural Perfectives, namely: ‘deflection’, ‘excess’, ‘inchoative’, ‘exchange’, and ‘surface’. Again, these meanings of </w:t>
      </w:r>
      <w:r w:rsidRPr="00C362D5">
        <w:rPr>
          <w:i/>
          <w:iCs/>
          <w:lang w:eastAsia="ru-RU"/>
        </w:rPr>
        <w:t>za</w:t>
      </w:r>
      <w:r>
        <w:rPr>
          <w:lang w:eastAsia="ru-RU"/>
        </w:rPr>
        <w:t xml:space="preserve">- are quite specialized and thus probably less compatible with the function of Natural </w:t>
      </w:r>
      <w:r w:rsidRPr="004E3F9C">
        <w:rPr>
          <w:lang w:eastAsia="ru-RU"/>
        </w:rPr>
        <w:t>Perfectives. However</w:t>
      </w:r>
      <w:r w:rsidR="00B07971" w:rsidRPr="004E3F9C">
        <w:rPr>
          <w:lang w:eastAsia="ru-RU"/>
        </w:rPr>
        <w:t>,</w:t>
      </w:r>
      <w:r w:rsidRPr="004E3F9C">
        <w:rPr>
          <w:lang w:eastAsia="ru-RU"/>
        </w:rPr>
        <w:t xml:space="preserve"> base verbs denoting covering, filling, attachment, and change to a fixed state can easily perfectivize with </w:t>
      </w:r>
      <w:r w:rsidRPr="004E3F9C">
        <w:rPr>
          <w:i/>
          <w:iCs/>
          <w:lang w:eastAsia="ru-RU"/>
        </w:rPr>
        <w:t>za</w:t>
      </w:r>
      <w:r w:rsidRPr="004E3F9C">
        <w:rPr>
          <w:lang w:eastAsia="ru-RU"/>
        </w:rPr>
        <w:t>- as we see.</w:t>
      </w:r>
      <w:r w:rsidR="004D7E81" w:rsidRPr="004E3F9C">
        <w:rPr>
          <w:rStyle w:val="FootnoteReference"/>
          <w:rFonts w:hint="eastAsia"/>
          <w:lang w:eastAsia="ru-RU"/>
        </w:rPr>
        <w:footnoteReference w:id="11"/>
      </w:r>
      <w:r w:rsidRPr="004E3F9C">
        <w:rPr>
          <w:lang w:eastAsia="ru-RU"/>
        </w:rPr>
        <w:t xml:space="preserve"> </w:t>
      </w:r>
    </w:p>
    <w:p w14:paraId="1D2FD920" w14:textId="77777777" w:rsidR="006709F6" w:rsidRPr="004E3F9C" w:rsidRDefault="006709F6">
      <w:pPr>
        <w:rPr>
          <w:rFonts w:cs="Times New Roman" w:hint="eastAsia"/>
          <w:lang w:eastAsia="ru-RU"/>
        </w:rPr>
      </w:pPr>
    </w:p>
    <w:p w14:paraId="4FA958F8" w14:textId="29A74965" w:rsidR="006709F6" w:rsidRPr="004E3F9C" w:rsidRDefault="00B07971" w:rsidP="009A6776">
      <w:pPr>
        <w:outlineLvl w:val="0"/>
        <w:rPr>
          <w:rFonts w:ascii="Times New Roman" w:hAnsi="Times New Roman" w:cs="Times New Roman"/>
          <w:lang w:eastAsia="ru-RU"/>
        </w:rPr>
      </w:pPr>
      <w:r w:rsidRPr="004E3F9C">
        <w:rPr>
          <w:lang w:eastAsia="ru-RU"/>
        </w:rPr>
        <w:t>4</w:t>
      </w:r>
      <w:r w:rsidR="006709F6" w:rsidRPr="004E3F9C">
        <w:rPr>
          <w:lang w:eastAsia="ru-RU"/>
        </w:rPr>
        <w:t xml:space="preserve">.4 The semantic profile of </w:t>
      </w:r>
      <w:r w:rsidR="006709F6" w:rsidRPr="004E3F9C">
        <w:rPr>
          <w:i/>
          <w:iCs/>
          <w:lang w:eastAsia="ru-RU"/>
        </w:rPr>
        <w:t>s</w:t>
      </w:r>
      <w:r w:rsidR="006709F6" w:rsidRPr="004E3F9C">
        <w:rPr>
          <w:lang w:eastAsia="ru-RU"/>
        </w:rPr>
        <w:t>-</w:t>
      </w:r>
    </w:p>
    <w:p w14:paraId="2EC712B6" w14:textId="50313F75" w:rsidR="006709F6" w:rsidRPr="004E3F9C" w:rsidRDefault="00B07971">
      <w:pPr>
        <w:rPr>
          <w:rFonts w:ascii="Times New Roman" w:hAnsi="Times New Roman" w:cs="Times New Roman"/>
          <w:lang w:eastAsia="ru-RU"/>
        </w:rPr>
      </w:pPr>
      <w:r w:rsidRPr="004E3F9C">
        <w:rPr>
          <w:rFonts w:ascii="Times New Roman" w:hAnsi="Times New Roman" w:cs="Times New Roman"/>
          <w:lang w:eastAsia="ru-RU"/>
        </w:rPr>
        <w:t xml:space="preserve">Behavior is often spontaneous and thus sudden, motivating the only attraction we observe in the profile of </w:t>
      </w:r>
      <w:r w:rsidRPr="004E3F9C">
        <w:rPr>
          <w:rFonts w:ascii="Times New Roman" w:hAnsi="Times New Roman" w:cs="Times New Roman"/>
          <w:i/>
          <w:lang w:eastAsia="ru-RU"/>
        </w:rPr>
        <w:t>s</w:t>
      </w:r>
      <w:r w:rsidRPr="004E3F9C">
        <w:rPr>
          <w:rFonts w:ascii="Times New Roman" w:hAnsi="Times New Roman" w:cs="Times New Roman"/>
          <w:lang w:eastAsia="ru-RU"/>
        </w:rPr>
        <w:t>-</w:t>
      </w:r>
      <w:r w:rsidR="006E7C9A" w:rsidRPr="004E3F9C">
        <w:rPr>
          <w:rFonts w:ascii="Times New Roman" w:hAnsi="Times New Roman" w:cs="Times New Roman"/>
          <w:lang w:eastAsia="ru-RU"/>
        </w:rPr>
        <w:t xml:space="preserve">, namely to the </w:t>
      </w:r>
      <w:r w:rsidR="006E7C9A" w:rsidRPr="004E3F9C">
        <w:rPr>
          <w:rFonts w:ascii="Times New Roman" w:hAnsi="Times New Roman" w:cs="Times New Roman"/>
          <w:smallCaps/>
          <w:lang w:eastAsia="ru-RU"/>
        </w:rPr>
        <w:t>behav</w:t>
      </w:r>
      <w:r w:rsidR="006E7C9A" w:rsidRPr="004E3F9C">
        <w:rPr>
          <w:rFonts w:ascii="Times New Roman" w:hAnsi="Times New Roman" w:cs="Times New Roman"/>
          <w:lang w:eastAsia="ru-RU"/>
        </w:rPr>
        <w:t xml:space="preserve"> class, and we note that</w:t>
      </w:r>
      <w:r w:rsidRPr="004E3F9C">
        <w:rPr>
          <w:rFonts w:ascii="Times New Roman" w:hAnsi="Times New Roman" w:cs="Times New Roman"/>
          <w:lang w:eastAsia="ru-RU"/>
        </w:rPr>
        <w:t xml:space="preserve"> </w:t>
      </w:r>
      <w:r w:rsidR="009503B3" w:rsidRPr="004E3F9C">
        <w:rPr>
          <w:rFonts w:ascii="Times New Roman" w:hAnsi="Times New Roman" w:cs="Times New Roman"/>
          <w:lang w:eastAsia="ru-RU"/>
        </w:rPr>
        <w:t xml:space="preserve">many </w:t>
      </w:r>
      <w:r w:rsidR="009503B3" w:rsidRPr="004E3F9C">
        <w:rPr>
          <w:rFonts w:ascii="Times New Roman" w:hAnsi="Times New Roman" w:cs="Times New Roman"/>
          <w:i/>
          <w:lang w:eastAsia="ru-RU"/>
        </w:rPr>
        <w:t>s</w:t>
      </w:r>
      <w:r w:rsidR="009503B3" w:rsidRPr="004E3F9C">
        <w:rPr>
          <w:rFonts w:ascii="Times New Roman" w:hAnsi="Times New Roman" w:cs="Times New Roman"/>
          <w:lang w:eastAsia="ru-RU"/>
        </w:rPr>
        <w:t>-prefixed verbs in the</w:t>
      </w:r>
      <w:r w:rsidR="006709F6" w:rsidRPr="004E3F9C">
        <w:rPr>
          <w:rFonts w:ascii="Times New Roman" w:hAnsi="Times New Roman" w:cs="Times New Roman"/>
          <w:lang w:eastAsia="ru-RU"/>
        </w:rPr>
        <w:t xml:space="preserve"> </w:t>
      </w:r>
      <w:r w:rsidR="006709F6" w:rsidRPr="004E3F9C">
        <w:rPr>
          <w:rFonts w:ascii="Times New Roman" w:hAnsi="Times New Roman" w:cs="Times New Roman"/>
          <w:smallCaps/>
          <w:lang w:eastAsia="ru-RU"/>
        </w:rPr>
        <w:t>behav</w:t>
      </w:r>
      <w:r w:rsidR="006709F6" w:rsidRPr="004E3F9C">
        <w:rPr>
          <w:rFonts w:ascii="Times New Roman" w:hAnsi="Times New Roman" w:cs="Times New Roman"/>
          <w:lang w:eastAsia="ru-RU"/>
        </w:rPr>
        <w:t xml:space="preserve"> </w:t>
      </w:r>
      <w:r w:rsidR="009503B3" w:rsidRPr="004E3F9C">
        <w:rPr>
          <w:rFonts w:ascii="Times New Roman" w:hAnsi="Times New Roman" w:cs="Times New Roman"/>
          <w:lang w:eastAsia="ru-RU"/>
        </w:rPr>
        <w:t xml:space="preserve">class can have </w:t>
      </w:r>
      <w:r w:rsidR="006709F6" w:rsidRPr="004E3F9C">
        <w:rPr>
          <w:rFonts w:ascii="Times New Roman" w:hAnsi="Times New Roman" w:cs="Times New Roman"/>
          <w:lang w:eastAsia="ru-RU"/>
        </w:rPr>
        <w:t xml:space="preserve">semelfactive </w:t>
      </w:r>
      <w:r w:rsidR="009503B3" w:rsidRPr="004E3F9C">
        <w:rPr>
          <w:rFonts w:ascii="Times New Roman" w:hAnsi="Times New Roman" w:cs="Times New Roman"/>
          <w:lang w:eastAsia="ru-RU"/>
        </w:rPr>
        <w:t>readings. All other</w:t>
      </w:r>
      <w:r w:rsidR="006709F6" w:rsidRPr="004E3F9C">
        <w:rPr>
          <w:rFonts w:ascii="Times New Roman" w:hAnsi="Times New Roman" w:cs="Times New Roman"/>
          <w:lang w:eastAsia="ru-RU"/>
        </w:rPr>
        <w:t xml:space="preserve"> classes show a neutral relationship </w:t>
      </w:r>
      <w:r w:rsidR="009503B3" w:rsidRPr="004E3F9C">
        <w:rPr>
          <w:rFonts w:ascii="Times New Roman" w:hAnsi="Times New Roman" w:cs="Times New Roman"/>
          <w:lang w:eastAsia="ru-RU"/>
        </w:rPr>
        <w:t xml:space="preserve">to </w:t>
      </w:r>
      <w:r w:rsidR="009503B3" w:rsidRPr="004E3F9C">
        <w:rPr>
          <w:rFonts w:ascii="Times New Roman" w:hAnsi="Times New Roman" w:cs="Times New Roman"/>
          <w:i/>
          <w:lang w:eastAsia="ru-RU"/>
        </w:rPr>
        <w:t>s</w:t>
      </w:r>
      <w:r w:rsidR="009503B3" w:rsidRPr="004E3F9C">
        <w:rPr>
          <w:rFonts w:ascii="Times New Roman" w:hAnsi="Times New Roman" w:cs="Times New Roman"/>
          <w:lang w:eastAsia="ru-RU"/>
        </w:rPr>
        <w:t xml:space="preserve">- and they </w:t>
      </w:r>
      <w:r w:rsidR="006709F6" w:rsidRPr="004E3F9C">
        <w:rPr>
          <w:rFonts w:ascii="Times New Roman" w:hAnsi="Times New Roman" w:cs="Times New Roman"/>
          <w:lang w:eastAsia="ru-RU"/>
        </w:rPr>
        <w:t xml:space="preserve">include additionally meanings that can be characterized as ‘together’ and ‘down’. </w:t>
      </w:r>
    </w:p>
    <w:p w14:paraId="2625AA2F" w14:textId="77777777" w:rsidR="006709F6" w:rsidRPr="004E3F9C" w:rsidRDefault="006709F6">
      <w:pPr>
        <w:rPr>
          <w:rFonts w:ascii="Times New Roman" w:hAnsi="Times New Roman" w:cs="Times New Roman"/>
          <w:lang w:eastAsia="ru-RU"/>
        </w:rPr>
      </w:pPr>
    </w:p>
    <w:p w14:paraId="0DFE8D4B" w14:textId="19E9BF12" w:rsidR="006709F6" w:rsidRPr="004E3F9C" w:rsidRDefault="009503B3" w:rsidP="009A6776">
      <w:pPr>
        <w:outlineLvl w:val="0"/>
        <w:rPr>
          <w:rFonts w:hint="eastAsia"/>
          <w:lang w:eastAsia="ru-RU"/>
        </w:rPr>
      </w:pPr>
      <w:r w:rsidRPr="004E3F9C">
        <w:rPr>
          <w:lang w:eastAsia="ru-RU"/>
        </w:rPr>
        <w:t>4</w:t>
      </w:r>
      <w:r w:rsidR="006709F6" w:rsidRPr="004E3F9C">
        <w:rPr>
          <w:lang w:eastAsia="ru-RU"/>
        </w:rPr>
        <w:t xml:space="preserve">.4.1 Attraction: </w:t>
      </w:r>
      <w:r w:rsidR="006709F6" w:rsidRPr="004E3F9C">
        <w:rPr>
          <w:rFonts w:ascii="Times New Roman" w:hAnsi="Times New Roman" w:cs="Times New Roman"/>
          <w:lang w:eastAsia="ru-RU"/>
        </w:rPr>
        <w:t xml:space="preserve">23 </w:t>
      </w:r>
      <w:r w:rsidR="006709F6" w:rsidRPr="004E3F9C">
        <w:rPr>
          <w:smallCaps/>
          <w:lang w:eastAsia="ru-RU"/>
        </w:rPr>
        <w:t>behav</w:t>
      </w:r>
      <w:r w:rsidR="006709F6" w:rsidRPr="004E3F9C">
        <w:rPr>
          <w:lang w:eastAsia="ru-RU"/>
        </w:rPr>
        <w:t xml:space="preserve"> verbs</w:t>
      </w:r>
    </w:p>
    <w:p w14:paraId="797F1CE8" w14:textId="77777777" w:rsidR="006709F6" w:rsidRDefault="006709F6">
      <w:pPr>
        <w:rPr>
          <w:rFonts w:ascii="Times New Roman" w:hAnsi="Times New Roman" w:cs="Times New Roman"/>
          <w:lang w:eastAsia="ru-RU"/>
        </w:rPr>
      </w:pPr>
      <w:r w:rsidRPr="004E3F9C">
        <w:rPr>
          <w:lang w:eastAsia="ru-RU"/>
        </w:rPr>
        <w:t xml:space="preserve">Verbs in this group can have semelfactive Single Act Perfective readings in addition to their more neutral resultative Natural Perfective readings. These verbs refer to a </w:t>
      </w:r>
      <w:r w:rsidRPr="004E3F9C">
        <w:rPr>
          <w:lang w:eastAsia="ru-RU"/>
        </w:rPr>
        <w:lastRenderedPageBreak/>
        <w:t>single performance of something (often negative) that could potentially be repeated,</w:t>
      </w:r>
      <w:r>
        <w:rPr>
          <w:lang w:eastAsia="ru-RU"/>
        </w:rPr>
        <w:t xml:space="preserve"> and these verbs often have non-verbal roots. Examples include: </w:t>
      </w:r>
      <w:r w:rsidRPr="008666E3">
        <w:rPr>
          <w:i/>
          <w:iCs/>
          <w:lang w:eastAsia="ru-RU"/>
        </w:rPr>
        <w:t>sglupit’</w:t>
      </w:r>
      <w:r>
        <w:rPr>
          <w:lang w:eastAsia="ru-RU"/>
        </w:rPr>
        <w:t xml:space="preserve"> ‘do something stupid’, </w:t>
      </w:r>
      <w:r w:rsidRPr="008666E3">
        <w:rPr>
          <w:i/>
          <w:iCs/>
          <w:lang w:eastAsia="ru-RU"/>
        </w:rPr>
        <w:t>sxitrit’</w:t>
      </w:r>
      <w:r>
        <w:rPr>
          <w:lang w:eastAsia="ru-RU"/>
        </w:rPr>
        <w:t xml:space="preserve"> ‘do something clever’, </w:t>
      </w:r>
      <w:r w:rsidRPr="008666E3">
        <w:rPr>
          <w:i/>
          <w:iCs/>
          <w:lang w:eastAsia="ru-RU"/>
        </w:rPr>
        <w:t>smalodu</w:t>
      </w:r>
      <w:r w:rsidRPr="008666E3">
        <w:rPr>
          <w:rFonts w:ascii="Times New Roman" w:hAnsi="Times New Roman" w:cs="Times New Roman"/>
          <w:i/>
          <w:iCs/>
          <w:lang w:eastAsia="ru-RU"/>
        </w:rPr>
        <w:t>š</w:t>
      </w:r>
      <w:r w:rsidRPr="008666E3">
        <w:rPr>
          <w:i/>
          <w:iCs/>
          <w:lang w:eastAsia="ru-RU"/>
        </w:rPr>
        <w:t>ni</w:t>
      </w:r>
      <w:r w:rsidRPr="008666E3">
        <w:rPr>
          <w:rFonts w:ascii="Times New Roman" w:hAnsi="Times New Roman" w:cs="Times New Roman"/>
          <w:i/>
          <w:iCs/>
          <w:lang w:eastAsia="ru-RU"/>
        </w:rPr>
        <w:t>č</w:t>
      </w:r>
      <w:r w:rsidRPr="008666E3">
        <w:rPr>
          <w:i/>
          <w:iCs/>
          <w:lang w:eastAsia="ru-RU"/>
        </w:rPr>
        <w:t>at’</w:t>
      </w:r>
      <w:r>
        <w:rPr>
          <w:lang w:eastAsia="ru-RU"/>
        </w:rPr>
        <w:t xml:space="preserve"> ‘act like a coward (on one occasion)’, and </w:t>
      </w:r>
      <w:r w:rsidRPr="008666E3">
        <w:rPr>
          <w:i/>
          <w:iCs/>
          <w:lang w:eastAsia="ru-RU"/>
        </w:rPr>
        <w:t>soriginal’ni</w:t>
      </w:r>
      <w:r w:rsidRPr="008666E3">
        <w:rPr>
          <w:rFonts w:ascii="Times New Roman" w:hAnsi="Times New Roman" w:cs="Times New Roman"/>
          <w:i/>
          <w:iCs/>
          <w:lang w:eastAsia="ru-RU"/>
        </w:rPr>
        <w:t>č</w:t>
      </w:r>
      <w:r w:rsidRPr="008666E3">
        <w:rPr>
          <w:i/>
          <w:iCs/>
          <w:lang w:eastAsia="ru-RU"/>
        </w:rPr>
        <w:t>at’</w:t>
      </w:r>
      <w:r>
        <w:rPr>
          <w:lang w:eastAsia="ru-RU"/>
        </w:rPr>
        <w:t xml:space="preserve"> ‘do something original’.</w:t>
      </w:r>
    </w:p>
    <w:p w14:paraId="1C84E5FF" w14:textId="77777777" w:rsidR="006709F6" w:rsidRPr="00006848" w:rsidRDefault="006709F6">
      <w:pPr>
        <w:rPr>
          <w:rFonts w:ascii="Times New Roman" w:hAnsi="Times New Roman" w:cs="Times New Roman"/>
          <w:lang w:eastAsia="ru-RU"/>
        </w:rPr>
      </w:pPr>
    </w:p>
    <w:p w14:paraId="317828E7" w14:textId="237BD9D4" w:rsidR="006709F6" w:rsidRDefault="009503B3" w:rsidP="009A6776">
      <w:pPr>
        <w:outlineLvl w:val="0"/>
        <w:rPr>
          <w:rFonts w:hint="eastAsia"/>
          <w:lang w:eastAsia="ru-RU"/>
        </w:rPr>
      </w:pPr>
      <w:r w:rsidRPr="004E3F9C">
        <w:rPr>
          <w:lang w:eastAsia="ru-RU"/>
        </w:rPr>
        <w:t>4</w:t>
      </w:r>
      <w:r w:rsidR="006709F6" w:rsidRPr="004E3F9C">
        <w:rPr>
          <w:lang w:eastAsia="ru-RU"/>
        </w:rPr>
        <w:t xml:space="preserve">.4.2 Neutral: 11 </w:t>
      </w:r>
      <w:r w:rsidR="006709F6" w:rsidRPr="004E3F9C">
        <w:rPr>
          <w:smallCaps/>
          <w:lang w:eastAsia="ru-RU"/>
        </w:rPr>
        <w:t>changest</w:t>
      </w:r>
      <w:r w:rsidR="006709F6" w:rsidRPr="004E3F9C">
        <w:rPr>
          <w:lang w:eastAsia="ru-RU"/>
        </w:rPr>
        <w:t xml:space="preserve"> verbs, 9 </w:t>
      </w:r>
      <w:r w:rsidR="006709F6" w:rsidRPr="004E3F9C">
        <w:rPr>
          <w:smallCaps/>
          <w:lang w:eastAsia="ru-RU"/>
        </w:rPr>
        <w:t>speech</w:t>
      </w:r>
      <w:r w:rsidR="006709F6" w:rsidRPr="004E3F9C">
        <w:rPr>
          <w:lang w:eastAsia="ru-RU"/>
        </w:rPr>
        <w:t xml:space="preserve"> verbs, 23 </w:t>
      </w:r>
      <w:r w:rsidR="006709F6" w:rsidRPr="004E3F9C">
        <w:rPr>
          <w:smallCaps/>
          <w:lang w:eastAsia="ru-RU"/>
        </w:rPr>
        <w:t>impact</w:t>
      </w:r>
      <w:r w:rsidR="006709F6" w:rsidRPr="004E3F9C">
        <w:rPr>
          <w:lang w:eastAsia="ru-RU"/>
        </w:rPr>
        <w:t xml:space="preserve"> verbs</w:t>
      </w:r>
    </w:p>
    <w:p w14:paraId="69C5E169" w14:textId="77777777" w:rsidR="006709F6" w:rsidRPr="00A348E9" w:rsidRDefault="006709F6" w:rsidP="00B62BF4">
      <w:pPr>
        <w:rPr>
          <w:rFonts w:cs="Times New Roman" w:hint="eastAsia"/>
          <w:lang w:eastAsia="ru-RU"/>
        </w:rPr>
      </w:pPr>
      <w:r>
        <w:rPr>
          <w:lang w:eastAsia="ru-RU"/>
        </w:rPr>
        <w:t xml:space="preserve">The </w:t>
      </w:r>
      <w:r w:rsidRPr="005E14B6">
        <w:rPr>
          <w:smallCaps/>
          <w:lang w:eastAsia="ru-RU"/>
        </w:rPr>
        <w:t>changest</w:t>
      </w:r>
      <w:r>
        <w:rPr>
          <w:lang w:eastAsia="ru-RU"/>
        </w:rPr>
        <w:t xml:space="preserve"> verbs describe processes of aging, rotting, and becoming more compact, which arguably combine the meanings of ‘together’ and ‘down’, as we see in </w:t>
      </w:r>
      <w:proofErr w:type="gramStart"/>
      <w:r w:rsidRPr="008666E3">
        <w:rPr>
          <w:i/>
          <w:iCs/>
          <w:lang w:eastAsia="ru-RU"/>
        </w:rPr>
        <w:t>sostarit’(</w:t>
      </w:r>
      <w:proofErr w:type="gramEnd"/>
      <w:r w:rsidRPr="008666E3">
        <w:rPr>
          <w:i/>
          <w:iCs/>
          <w:lang w:eastAsia="ru-RU"/>
        </w:rPr>
        <w:t>sja)</w:t>
      </w:r>
      <w:r>
        <w:rPr>
          <w:lang w:eastAsia="ru-RU"/>
        </w:rPr>
        <w:t xml:space="preserve"> ‘age’, </w:t>
      </w:r>
      <w:r w:rsidRPr="008666E3">
        <w:rPr>
          <w:i/>
          <w:iCs/>
          <w:lang w:eastAsia="ru-RU"/>
        </w:rPr>
        <w:t>sgnit’</w:t>
      </w:r>
      <w:r>
        <w:rPr>
          <w:lang w:eastAsia="ru-RU"/>
        </w:rPr>
        <w:t xml:space="preserve"> ‘rot’, and </w:t>
      </w:r>
      <w:r w:rsidRPr="008666E3">
        <w:rPr>
          <w:i/>
          <w:iCs/>
          <w:lang w:eastAsia="ru-RU"/>
        </w:rPr>
        <w:t>skondensirovat’</w:t>
      </w:r>
      <w:r>
        <w:rPr>
          <w:lang w:eastAsia="ru-RU"/>
        </w:rPr>
        <w:t xml:space="preserve"> ‘condense’.</w:t>
      </w:r>
    </w:p>
    <w:p w14:paraId="67655B86" w14:textId="77777777" w:rsidR="006709F6" w:rsidRDefault="006709F6">
      <w:pPr>
        <w:rPr>
          <w:rFonts w:hint="eastAsia"/>
          <w:lang w:eastAsia="ru-RU"/>
        </w:rPr>
      </w:pPr>
      <w:r>
        <w:rPr>
          <w:rFonts w:cs="Times New Roman"/>
          <w:lang w:eastAsia="ru-RU"/>
        </w:rPr>
        <w:tab/>
      </w:r>
      <w:r>
        <w:rPr>
          <w:lang w:eastAsia="ru-RU"/>
        </w:rPr>
        <w:t xml:space="preserve">Most of the </w:t>
      </w:r>
      <w:r w:rsidRPr="005E14B6">
        <w:rPr>
          <w:smallCaps/>
          <w:lang w:eastAsia="ru-RU"/>
        </w:rPr>
        <w:t>speech</w:t>
      </w:r>
      <w:r>
        <w:rPr>
          <w:lang w:eastAsia="ru-RU"/>
        </w:rPr>
        <w:t xml:space="preserve"> verbs that have the </w:t>
      </w:r>
      <w:r w:rsidRPr="0014341C">
        <w:rPr>
          <w:i/>
          <w:iCs/>
          <w:lang w:eastAsia="ru-RU"/>
        </w:rPr>
        <w:t>s</w:t>
      </w:r>
      <w:r>
        <w:rPr>
          <w:lang w:eastAsia="ru-RU"/>
        </w:rPr>
        <w:t xml:space="preserve">- prefix are similar to the attracted </w:t>
      </w:r>
      <w:r w:rsidRPr="005E14B6">
        <w:rPr>
          <w:smallCaps/>
          <w:lang w:eastAsia="ru-RU"/>
        </w:rPr>
        <w:t>behav</w:t>
      </w:r>
      <w:r>
        <w:rPr>
          <w:lang w:eastAsia="ru-RU"/>
        </w:rPr>
        <w:t xml:space="preserve"> verbs. These verbs can have a semelfactive reading, like </w:t>
      </w:r>
      <w:r w:rsidRPr="008666E3">
        <w:rPr>
          <w:i/>
          <w:iCs/>
          <w:lang w:eastAsia="ru-RU"/>
        </w:rPr>
        <w:t>sostrit’</w:t>
      </w:r>
      <w:r>
        <w:rPr>
          <w:lang w:eastAsia="ru-RU"/>
        </w:rPr>
        <w:t xml:space="preserve"> ‘make a witty remark’ and </w:t>
      </w:r>
      <w:r w:rsidRPr="008666E3">
        <w:rPr>
          <w:i/>
          <w:iCs/>
          <w:lang w:eastAsia="ru-RU"/>
        </w:rPr>
        <w:t>skalamburit’</w:t>
      </w:r>
      <w:r>
        <w:rPr>
          <w:lang w:eastAsia="ru-RU"/>
        </w:rPr>
        <w:t xml:space="preserve"> ‘make a pun’, but some can also relate to the ‘together’ meaning, as in </w:t>
      </w:r>
      <w:r w:rsidRPr="008666E3">
        <w:rPr>
          <w:i/>
          <w:iCs/>
          <w:lang w:eastAsia="ru-RU"/>
        </w:rPr>
        <w:t>sformulirovat’</w:t>
      </w:r>
      <w:r>
        <w:rPr>
          <w:lang w:eastAsia="ru-RU"/>
        </w:rPr>
        <w:t xml:space="preserve"> ‘formulate’ (which involves putting words or ideas together). </w:t>
      </w:r>
    </w:p>
    <w:p w14:paraId="3675107A" w14:textId="77777777" w:rsidR="006709F6" w:rsidRDefault="006709F6">
      <w:pPr>
        <w:rPr>
          <w:rFonts w:hint="eastAsia"/>
          <w:lang w:eastAsia="ru-RU"/>
        </w:rPr>
      </w:pPr>
      <w:r>
        <w:rPr>
          <w:rFonts w:cs="Times New Roman"/>
          <w:lang w:eastAsia="ru-RU"/>
        </w:rPr>
        <w:tab/>
      </w:r>
      <w:r>
        <w:rPr>
          <w:lang w:eastAsia="ru-RU"/>
        </w:rPr>
        <w:t xml:space="preserve">Though the same raw number of </w:t>
      </w:r>
      <w:r>
        <w:rPr>
          <w:i/>
          <w:iCs/>
          <w:lang w:eastAsia="ru-RU"/>
        </w:rPr>
        <w:t>s</w:t>
      </w:r>
      <w:r>
        <w:rPr>
          <w:lang w:eastAsia="ru-RU"/>
        </w:rPr>
        <w:t xml:space="preserve">-prefixed verbs is associated with the </w:t>
      </w:r>
      <w:r w:rsidRPr="005E14B6">
        <w:rPr>
          <w:smallCaps/>
          <w:lang w:eastAsia="ru-RU"/>
        </w:rPr>
        <w:t>impact</w:t>
      </w:r>
      <w:r>
        <w:rPr>
          <w:lang w:eastAsia="ru-RU"/>
        </w:rPr>
        <w:t xml:space="preserve"> semantic class as with the </w:t>
      </w:r>
      <w:r w:rsidRPr="005E14B6">
        <w:rPr>
          <w:smallCaps/>
          <w:lang w:eastAsia="ru-RU"/>
        </w:rPr>
        <w:t>behav</w:t>
      </w:r>
      <w:r>
        <w:rPr>
          <w:lang w:eastAsia="ru-RU"/>
        </w:rPr>
        <w:t xml:space="preserve"> class, the former is a neutral relationship because the </w:t>
      </w:r>
      <w:r w:rsidRPr="005E14B6">
        <w:rPr>
          <w:smallCaps/>
          <w:lang w:eastAsia="ru-RU"/>
        </w:rPr>
        <w:t>impact</w:t>
      </w:r>
      <w:r>
        <w:rPr>
          <w:lang w:eastAsia="ru-RU"/>
        </w:rPr>
        <w:t xml:space="preserve"> class is more than twice as large as the</w:t>
      </w:r>
      <w:r w:rsidRPr="001A43A7">
        <w:rPr>
          <w:smallCaps/>
          <w:lang w:eastAsia="ru-RU"/>
        </w:rPr>
        <w:t xml:space="preserve"> </w:t>
      </w:r>
      <w:r w:rsidRPr="005E14B6">
        <w:rPr>
          <w:smallCaps/>
          <w:lang w:eastAsia="ru-RU"/>
        </w:rPr>
        <w:t>behav</w:t>
      </w:r>
      <w:r>
        <w:rPr>
          <w:lang w:eastAsia="ru-RU"/>
        </w:rPr>
        <w:t xml:space="preserve"> class, and 23 is nearly the same as the expected value based on frequency alone, which is 21. The majority of </w:t>
      </w:r>
      <w:r w:rsidRPr="001A43A7">
        <w:rPr>
          <w:i/>
          <w:iCs/>
          <w:lang w:eastAsia="ru-RU"/>
        </w:rPr>
        <w:t>s</w:t>
      </w:r>
      <w:r>
        <w:rPr>
          <w:lang w:eastAsia="ru-RU"/>
        </w:rPr>
        <w:t xml:space="preserve">-prefixed verbs in the </w:t>
      </w:r>
      <w:r w:rsidRPr="001A43A7">
        <w:rPr>
          <w:smallCaps/>
          <w:lang w:eastAsia="ru-RU"/>
        </w:rPr>
        <w:t>impact</w:t>
      </w:r>
      <w:r>
        <w:rPr>
          <w:lang w:eastAsia="ru-RU"/>
        </w:rPr>
        <w:t xml:space="preserve"> class instantiate the ‘together’ meaning in which parts are joined to make a whole, as in </w:t>
      </w:r>
      <w:r w:rsidRPr="008666E3">
        <w:rPr>
          <w:i/>
          <w:iCs/>
          <w:lang w:eastAsia="ru-RU"/>
        </w:rPr>
        <w:t>s</w:t>
      </w:r>
      <w:r w:rsidRPr="008666E3">
        <w:rPr>
          <w:rFonts w:ascii="Times New Roman" w:hAnsi="Times New Roman" w:cs="Times New Roman"/>
          <w:i/>
          <w:iCs/>
          <w:lang w:val="cs-CZ" w:eastAsia="ru-RU"/>
        </w:rPr>
        <w:t>š</w:t>
      </w:r>
      <w:r w:rsidRPr="008666E3">
        <w:rPr>
          <w:i/>
          <w:iCs/>
          <w:lang w:eastAsia="ru-RU"/>
        </w:rPr>
        <w:t>it’</w:t>
      </w:r>
      <w:r>
        <w:rPr>
          <w:lang w:eastAsia="ru-RU"/>
        </w:rPr>
        <w:t xml:space="preserve"> ‘sew’, </w:t>
      </w:r>
      <w:r w:rsidRPr="008666E3">
        <w:rPr>
          <w:i/>
          <w:iCs/>
          <w:lang w:eastAsia="ru-RU"/>
        </w:rPr>
        <w:t>svjazat’</w:t>
      </w:r>
      <w:r>
        <w:rPr>
          <w:lang w:eastAsia="ru-RU"/>
        </w:rPr>
        <w:t xml:space="preserve"> ‘tie, knit’, and </w:t>
      </w:r>
      <w:r w:rsidRPr="008666E3">
        <w:rPr>
          <w:i/>
          <w:iCs/>
          <w:lang w:eastAsia="ru-RU"/>
        </w:rPr>
        <w:t>smasterit’</w:t>
      </w:r>
      <w:r>
        <w:rPr>
          <w:lang w:eastAsia="ru-RU"/>
        </w:rPr>
        <w:t xml:space="preserve"> ‘craft, build’. This includes also the generic verb </w:t>
      </w:r>
      <w:r w:rsidRPr="008666E3">
        <w:rPr>
          <w:i/>
          <w:iCs/>
          <w:lang w:eastAsia="ru-RU"/>
        </w:rPr>
        <w:t>sdelat’</w:t>
      </w:r>
      <w:r>
        <w:rPr>
          <w:lang w:eastAsia="ru-RU"/>
        </w:rPr>
        <w:t xml:space="preserve"> ‘make, do’ which has more abstract uses as well. Some verbs in this group express a downward movement: </w:t>
      </w:r>
      <w:r w:rsidRPr="008666E3">
        <w:rPr>
          <w:i/>
          <w:iCs/>
          <w:lang w:eastAsia="ru-RU"/>
        </w:rPr>
        <w:t>srubit’</w:t>
      </w:r>
      <w:r>
        <w:rPr>
          <w:lang w:eastAsia="ru-RU"/>
        </w:rPr>
        <w:t xml:space="preserve"> ‘chop down’ and </w:t>
      </w:r>
      <w:r w:rsidRPr="008666E3">
        <w:rPr>
          <w:i/>
          <w:iCs/>
          <w:lang w:eastAsia="ru-RU"/>
        </w:rPr>
        <w:t>s</w:t>
      </w:r>
      <w:r w:rsidRPr="008666E3">
        <w:rPr>
          <w:rFonts w:ascii="Times New Roman" w:hAnsi="Times New Roman" w:cs="Times New Roman"/>
          <w:i/>
          <w:iCs/>
          <w:lang w:eastAsia="ru-RU"/>
        </w:rPr>
        <w:t>ž</w:t>
      </w:r>
      <w:r w:rsidRPr="008666E3">
        <w:rPr>
          <w:i/>
          <w:iCs/>
          <w:lang w:eastAsia="ru-RU"/>
        </w:rPr>
        <w:t>e</w:t>
      </w:r>
      <w:r w:rsidRPr="008666E3">
        <w:rPr>
          <w:rFonts w:ascii="Times New Roman" w:hAnsi="Times New Roman" w:cs="Times New Roman"/>
          <w:i/>
          <w:iCs/>
          <w:lang w:eastAsia="ru-RU"/>
        </w:rPr>
        <w:t>č</w:t>
      </w:r>
      <w:r w:rsidRPr="008666E3">
        <w:rPr>
          <w:i/>
          <w:iCs/>
          <w:lang w:eastAsia="ru-RU"/>
        </w:rPr>
        <w:t>’</w:t>
      </w:r>
      <w:r>
        <w:rPr>
          <w:lang w:eastAsia="ru-RU"/>
        </w:rPr>
        <w:t xml:space="preserve"> ‘burn down’.</w:t>
      </w:r>
    </w:p>
    <w:p w14:paraId="4405E845" w14:textId="77777777" w:rsidR="006709F6" w:rsidRPr="00A348E9" w:rsidRDefault="006709F6">
      <w:pPr>
        <w:rPr>
          <w:rFonts w:cs="Times New Roman" w:hint="eastAsia"/>
          <w:lang w:eastAsia="ru-RU"/>
        </w:rPr>
      </w:pPr>
      <w:r>
        <w:rPr>
          <w:rFonts w:cs="Times New Roman"/>
          <w:lang w:eastAsia="ru-RU"/>
        </w:rPr>
        <w:tab/>
      </w:r>
      <w:r>
        <w:rPr>
          <w:lang w:eastAsia="ru-RU"/>
        </w:rPr>
        <w:t xml:space="preserve"> </w:t>
      </w:r>
    </w:p>
    <w:p w14:paraId="31AC71A3" w14:textId="46CBC978" w:rsidR="006709F6" w:rsidRPr="004E3F9C" w:rsidRDefault="009503B3" w:rsidP="009A6776">
      <w:pPr>
        <w:outlineLvl w:val="0"/>
        <w:rPr>
          <w:rFonts w:hint="eastAsia"/>
          <w:lang w:eastAsia="ru-RU"/>
        </w:rPr>
      </w:pPr>
      <w:r w:rsidRPr="004E3F9C">
        <w:rPr>
          <w:lang w:eastAsia="ru-RU"/>
        </w:rPr>
        <w:t>4</w:t>
      </w:r>
      <w:r w:rsidR="006709F6" w:rsidRPr="004E3F9C">
        <w:rPr>
          <w:lang w:eastAsia="ru-RU"/>
        </w:rPr>
        <w:t xml:space="preserve">.4.3 Comparison of the semantic profile of </w:t>
      </w:r>
      <w:r w:rsidR="006709F6" w:rsidRPr="004E3F9C">
        <w:rPr>
          <w:i/>
          <w:iCs/>
          <w:lang w:eastAsia="ru-RU"/>
        </w:rPr>
        <w:t>s</w:t>
      </w:r>
      <w:r w:rsidR="006709F6" w:rsidRPr="004E3F9C">
        <w:rPr>
          <w:lang w:eastAsia="ru-RU"/>
        </w:rPr>
        <w:t xml:space="preserve">- with previous scholarship on </w:t>
      </w:r>
      <w:r w:rsidR="006709F6" w:rsidRPr="004E3F9C">
        <w:rPr>
          <w:i/>
          <w:iCs/>
          <w:lang w:eastAsia="ru-RU"/>
        </w:rPr>
        <w:t>s</w:t>
      </w:r>
      <w:r w:rsidR="006709F6" w:rsidRPr="004E3F9C">
        <w:rPr>
          <w:lang w:eastAsia="ru-RU"/>
        </w:rPr>
        <w:t>-</w:t>
      </w:r>
    </w:p>
    <w:p w14:paraId="3F905A80" w14:textId="0A313039" w:rsidR="006709F6" w:rsidRDefault="006709F6">
      <w:pPr>
        <w:rPr>
          <w:rFonts w:hint="eastAsia"/>
          <w:lang w:eastAsia="ru-RU"/>
        </w:rPr>
      </w:pPr>
      <w:r w:rsidRPr="004E3F9C">
        <w:rPr>
          <w:lang w:eastAsia="ru-RU"/>
        </w:rPr>
        <w:t xml:space="preserve">Dickey (2005) and Dickey and Janda (2009) trace the development of meanings of the </w:t>
      </w:r>
      <w:r w:rsidRPr="004E3F9C">
        <w:rPr>
          <w:i/>
          <w:iCs/>
          <w:lang w:eastAsia="ru-RU"/>
        </w:rPr>
        <w:t>s</w:t>
      </w:r>
      <w:r w:rsidRPr="004E3F9C">
        <w:rPr>
          <w:lang w:eastAsia="ru-RU"/>
        </w:rPr>
        <w:t xml:space="preserve">- prefix in Russian. The spatial meanings of the Old Church Slavonic </w:t>
      </w:r>
      <w:r w:rsidR="006E7C9A" w:rsidRPr="004E3F9C">
        <w:rPr>
          <w:i/>
          <w:iCs/>
          <w:lang w:eastAsia="ru-RU"/>
        </w:rPr>
        <w:t>s</w:t>
      </w:r>
      <w:r w:rsidR="006E7C9A" w:rsidRPr="004E3F9C">
        <w:rPr>
          <w:rFonts w:ascii="Times New Roman" w:hAnsi="Times New Roman" w:cs="Times New Roman"/>
          <w:i/>
          <w:iCs/>
          <w:lang w:val="ru-RU" w:eastAsia="ru-RU"/>
        </w:rPr>
        <w:t>ъ-</w:t>
      </w:r>
      <w:r w:rsidR="006E7C9A" w:rsidRPr="004E3F9C">
        <w:rPr>
          <w:rFonts w:ascii="Times New Roman" w:hAnsi="Times New Roman" w:cs="Times New Roman"/>
          <w:iCs/>
          <w:lang w:val="ru-RU" w:eastAsia="ru-RU"/>
        </w:rPr>
        <w:t xml:space="preserve"> </w:t>
      </w:r>
      <w:r w:rsidR="006E7C9A" w:rsidRPr="004E3F9C">
        <w:rPr>
          <w:rFonts w:asciiTheme="majorHAnsi" w:hAnsiTheme="majorHAnsi" w:cs="Times New Roman"/>
          <w:iCs/>
          <w:lang w:val="ru-RU" w:eastAsia="ru-RU"/>
        </w:rPr>
        <w:t>prefix</w:t>
      </w:r>
      <w:r w:rsidR="006E7C9A" w:rsidRPr="004E3F9C">
        <w:rPr>
          <w:rFonts w:ascii="Times New Roman" w:hAnsi="Times New Roman" w:cs="Times New Roman"/>
          <w:iCs/>
          <w:lang w:val="ru-RU" w:eastAsia="ru-RU"/>
        </w:rPr>
        <w:t xml:space="preserve"> </w:t>
      </w:r>
      <w:r w:rsidRPr="004E3F9C">
        <w:rPr>
          <w:lang w:eastAsia="ru-RU"/>
        </w:rPr>
        <w:t xml:space="preserve">included a centripetal meaning, as in OCS </w:t>
      </w:r>
      <w:r w:rsidRPr="004E3F9C">
        <w:rPr>
          <w:i/>
          <w:iCs/>
          <w:lang w:eastAsia="ru-RU"/>
        </w:rPr>
        <w:t>s</w:t>
      </w:r>
      <w:r w:rsidRPr="004E3F9C">
        <w:rPr>
          <w:rFonts w:ascii="Times New Roman" w:hAnsi="Times New Roman" w:cs="Times New Roman"/>
          <w:i/>
          <w:iCs/>
          <w:lang w:val="ru-RU" w:eastAsia="ru-RU"/>
        </w:rPr>
        <w:t>ъ</w:t>
      </w:r>
      <w:r w:rsidRPr="004E3F9C">
        <w:rPr>
          <w:i/>
          <w:iCs/>
          <w:lang w:eastAsia="ru-RU"/>
        </w:rPr>
        <w:t>niti sę</w:t>
      </w:r>
      <w:r w:rsidRPr="004E3F9C">
        <w:rPr>
          <w:lang w:eastAsia="ru-RU"/>
        </w:rPr>
        <w:t xml:space="preserve"> ‘come together’, and a downward-ablative meaning, as in OCS </w:t>
      </w:r>
      <w:r w:rsidRPr="004E3F9C">
        <w:rPr>
          <w:i/>
          <w:iCs/>
          <w:lang w:eastAsia="ru-RU"/>
        </w:rPr>
        <w:t>s</w:t>
      </w:r>
      <w:r w:rsidRPr="004E3F9C">
        <w:rPr>
          <w:rFonts w:ascii="Times New Roman" w:hAnsi="Times New Roman" w:cs="Times New Roman"/>
          <w:i/>
          <w:iCs/>
          <w:lang w:val="ru-RU" w:eastAsia="ru-RU"/>
        </w:rPr>
        <w:t>ъ</w:t>
      </w:r>
      <w:r w:rsidRPr="004E3F9C">
        <w:rPr>
          <w:i/>
          <w:iCs/>
          <w:lang w:eastAsia="ru-RU"/>
        </w:rPr>
        <w:t>tręsti</w:t>
      </w:r>
      <w:r w:rsidRPr="004E3F9C">
        <w:rPr>
          <w:lang w:eastAsia="ru-RU"/>
        </w:rPr>
        <w:t xml:space="preserve"> ‘shake off’. These two meanings are equivalent to the ‘together’ and ‘down’ meanings that characterize the </w:t>
      </w:r>
      <w:r w:rsidRPr="004E3F9C">
        <w:rPr>
          <w:i/>
          <w:iCs/>
          <w:lang w:eastAsia="ru-RU"/>
        </w:rPr>
        <w:t>s</w:t>
      </w:r>
      <w:r w:rsidRPr="004E3F9C">
        <w:rPr>
          <w:lang w:eastAsia="ru-RU"/>
        </w:rPr>
        <w:t>-prefixed Natural</w:t>
      </w:r>
      <w:r>
        <w:rPr>
          <w:lang w:eastAsia="ru-RU"/>
        </w:rPr>
        <w:t xml:space="preserve"> Perfectives analyzed in this section. Dickey (2005: 10) argues that both the ‘centripetal’/‘together’ meaning and the ‘downward-ablative’ meaning contributed to the development of a more generalized ‘resultative’ meaning. In addition to motion verbs, the ‘centripetal’/‘together’ meaning was (and still is) present in verbs used to mean ‘assemble’ and ‘build’, which have an inherent result (cf. </w:t>
      </w:r>
      <w:r w:rsidRPr="0014341C">
        <w:rPr>
          <w:i/>
          <w:iCs/>
          <w:lang w:eastAsia="ru-RU"/>
        </w:rPr>
        <w:t>s</w:t>
      </w:r>
      <w:r w:rsidRPr="0014341C">
        <w:rPr>
          <w:rFonts w:ascii="Times New Roman" w:hAnsi="Times New Roman" w:cs="Times New Roman"/>
          <w:i/>
          <w:iCs/>
          <w:lang w:val="cs-CZ" w:eastAsia="ru-RU"/>
        </w:rPr>
        <w:t>š</w:t>
      </w:r>
      <w:r w:rsidRPr="0014341C">
        <w:rPr>
          <w:i/>
          <w:iCs/>
          <w:lang w:eastAsia="ru-RU"/>
        </w:rPr>
        <w:t>it’</w:t>
      </w:r>
      <w:r>
        <w:rPr>
          <w:lang w:eastAsia="ru-RU"/>
        </w:rPr>
        <w:t xml:space="preserve"> ‘sew’). Similarly, verbs with the ‘downward-ablative’ meaning yield a result; for example OCS </w:t>
      </w:r>
      <w:r w:rsidRPr="004E3F9C">
        <w:rPr>
          <w:i/>
          <w:iCs/>
          <w:lang w:eastAsia="ru-RU"/>
        </w:rPr>
        <w:t>s</w:t>
      </w:r>
      <w:r w:rsidRPr="004E3F9C">
        <w:rPr>
          <w:rFonts w:ascii="Times New Roman" w:hAnsi="Times New Roman" w:cs="Times New Roman"/>
          <w:i/>
          <w:iCs/>
          <w:lang w:val="ru-RU" w:eastAsia="ru-RU"/>
        </w:rPr>
        <w:t>ъ</w:t>
      </w:r>
      <w:r w:rsidRPr="004E3F9C">
        <w:rPr>
          <w:i/>
          <w:iCs/>
          <w:lang w:eastAsia="ru-RU"/>
        </w:rPr>
        <w:t>kratiti</w:t>
      </w:r>
      <w:r w:rsidRPr="004E3F9C">
        <w:rPr>
          <w:lang w:eastAsia="ru-RU"/>
        </w:rPr>
        <w:t xml:space="preserve">/Russian </w:t>
      </w:r>
      <w:r w:rsidRPr="004E3F9C">
        <w:rPr>
          <w:i/>
          <w:iCs/>
          <w:lang w:eastAsia="ru-RU"/>
        </w:rPr>
        <w:t>sokratit’</w:t>
      </w:r>
      <w:r w:rsidRPr="004E3F9C">
        <w:rPr>
          <w:lang w:eastAsia="ru-RU"/>
        </w:rPr>
        <w:t xml:space="preserve"> ‘shorten’ names a result achieved by ‘cutting away’</w:t>
      </w:r>
      <w:r w:rsidR="009503B3" w:rsidRPr="004E3F9C">
        <w:rPr>
          <w:lang w:eastAsia="ru-RU"/>
        </w:rPr>
        <w:t xml:space="preserve"> or by compression, thus including ‘together’</w:t>
      </w:r>
      <w:r w:rsidRPr="004E3F9C">
        <w:rPr>
          <w:lang w:eastAsia="ru-RU"/>
        </w:rPr>
        <w:t xml:space="preserve">. </w:t>
      </w:r>
      <w:r w:rsidR="009503B3" w:rsidRPr="004E3F9C">
        <w:rPr>
          <w:lang w:eastAsia="ru-RU"/>
        </w:rPr>
        <w:t>In combination</w:t>
      </w:r>
      <w:r w:rsidRPr="004E3F9C">
        <w:rPr>
          <w:lang w:eastAsia="ru-RU"/>
        </w:rPr>
        <w:t xml:space="preserve"> the two meanings support more general resultative interpretation, facilitating use with factitive verbs like</w:t>
      </w:r>
      <w:r>
        <w:rPr>
          <w:lang w:eastAsia="ru-RU"/>
        </w:rPr>
        <w:t xml:space="preserve"> </w:t>
      </w:r>
      <w:r w:rsidRPr="00E82605">
        <w:rPr>
          <w:i/>
          <w:iCs/>
          <w:lang w:eastAsia="ru-RU"/>
        </w:rPr>
        <w:t>sgustit’</w:t>
      </w:r>
      <w:r>
        <w:rPr>
          <w:lang w:eastAsia="ru-RU"/>
        </w:rPr>
        <w:t xml:space="preserve"> ‘thicken’. The semelfactive is an innovation in Russian, motivated by the actional flexibility of the spatial meanings and their resultative extensions (see Dickey and Janda 2009). </w:t>
      </w:r>
    </w:p>
    <w:p w14:paraId="1FECA3A3" w14:textId="77777777" w:rsidR="006709F6" w:rsidRDefault="006709F6">
      <w:pPr>
        <w:rPr>
          <w:rFonts w:hint="eastAsia"/>
          <w:lang w:eastAsia="ru-RU"/>
        </w:rPr>
      </w:pPr>
      <w:r>
        <w:rPr>
          <w:rFonts w:cs="Times New Roman"/>
          <w:lang w:eastAsia="ru-RU"/>
        </w:rPr>
        <w:tab/>
      </w:r>
      <w:r>
        <w:rPr>
          <w:lang w:eastAsia="ru-RU"/>
        </w:rPr>
        <w:t xml:space="preserve">The meanings we find among the </w:t>
      </w:r>
      <w:r w:rsidRPr="009F1FC2">
        <w:rPr>
          <w:i/>
          <w:iCs/>
          <w:lang w:eastAsia="ru-RU"/>
        </w:rPr>
        <w:t>s</w:t>
      </w:r>
      <w:r>
        <w:rPr>
          <w:lang w:eastAsia="ru-RU"/>
        </w:rPr>
        <w:t xml:space="preserve">-prefixed Natural Perfectives are thus consistent with the meanings found for </w:t>
      </w:r>
      <w:r w:rsidRPr="009F1FC2">
        <w:rPr>
          <w:i/>
          <w:iCs/>
          <w:lang w:eastAsia="ru-RU"/>
        </w:rPr>
        <w:t>s</w:t>
      </w:r>
      <w:r>
        <w:rPr>
          <w:lang w:eastAsia="ru-RU"/>
        </w:rPr>
        <w:t>-prefixed verbs in general, in keeping with the pattern observed thus far.</w:t>
      </w:r>
    </w:p>
    <w:p w14:paraId="544E7476" w14:textId="77777777" w:rsidR="006709F6" w:rsidRPr="00A348E9" w:rsidRDefault="006709F6">
      <w:pPr>
        <w:rPr>
          <w:rFonts w:cs="Times New Roman" w:hint="eastAsia"/>
          <w:lang w:eastAsia="ru-RU"/>
        </w:rPr>
      </w:pPr>
    </w:p>
    <w:p w14:paraId="184256D7" w14:textId="77777777" w:rsidR="005F0B6E" w:rsidRDefault="005F0B6E" w:rsidP="009A6776">
      <w:pPr>
        <w:outlineLvl w:val="0"/>
        <w:rPr>
          <w:lang w:eastAsia="ru-RU"/>
        </w:rPr>
      </w:pPr>
    </w:p>
    <w:p w14:paraId="440A235D" w14:textId="77777777" w:rsidR="005F0B6E" w:rsidRDefault="005F0B6E" w:rsidP="009A6776">
      <w:pPr>
        <w:outlineLvl w:val="0"/>
        <w:rPr>
          <w:lang w:eastAsia="ru-RU"/>
        </w:rPr>
      </w:pPr>
    </w:p>
    <w:p w14:paraId="60D6C14F" w14:textId="45117CEB" w:rsidR="006709F6" w:rsidRPr="004E3F9C" w:rsidRDefault="009503B3" w:rsidP="009A6776">
      <w:pPr>
        <w:outlineLvl w:val="0"/>
        <w:rPr>
          <w:rFonts w:cs="Times New Roman" w:hint="eastAsia"/>
          <w:lang w:eastAsia="ru-RU"/>
        </w:rPr>
      </w:pPr>
      <w:r w:rsidRPr="004E3F9C">
        <w:rPr>
          <w:lang w:eastAsia="ru-RU"/>
        </w:rPr>
        <w:t>4</w:t>
      </w:r>
      <w:r w:rsidR="006709F6" w:rsidRPr="004E3F9C">
        <w:rPr>
          <w:lang w:eastAsia="ru-RU"/>
        </w:rPr>
        <w:t xml:space="preserve">.5 The semantic profile of </w:t>
      </w:r>
      <w:r w:rsidR="006709F6" w:rsidRPr="004E3F9C">
        <w:rPr>
          <w:i/>
          <w:iCs/>
          <w:lang w:eastAsia="ru-RU"/>
        </w:rPr>
        <w:t>na</w:t>
      </w:r>
      <w:r w:rsidR="006709F6" w:rsidRPr="004E3F9C">
        <w:rPr>
          <w:lang w:eastAsia="ru-RU"/>
        </w:rPr>
        <w:t>-</w:t>
      </w:r>
    </w:p>
    <w:p w14:paraId="29C2E9DD" w14:textId="1C13A053" w:rsidR="006709F6" w:rsidRPr="004E3F9C" w:rsidRDefault="006709F6">
      <w:pPr>
        <w:rPr>
          <w:rFonts w:hint="eastAsia"/>
          <w:lang w:eastAsia="ru-RU"/>
        </w:rPr>
      </w:pPr>
      <w:r w:rsidRPr="004E3F9C">
        <w:rPr>
          <w:lang w:eastAsia="ru-RU"/>
        </w:rPr>
        <w:t xml:space="preserve">The semantic profile of </w:t>
      </w:r>
      <w:r w:rsidRPr="004E3F9C">
        <w:rPr>
          <w:i/>
          <w:iCs/>
          <w:lang w:eastAsia="ru-RU"/>
        </w:rPr>
        <w:t>na</w:t>
      </w:r>
      <w:r w:rsidRPr="004E3F9C">
        <w:rPr>
          <w:lang w:eastAsia="ru-RU"/>
        </w:rPr>
        <w:t xml:space="preserve">- is somewhat more diffuse than for the other </w:t>
      </w:r>
      <w:proofErr w:type="gramStart"/>
      <w:r w:rsidRPr="004E3F9C">
        <w:rPr>
          <w:lang w:eastAsia="ru-RU"/>
        </w:rPr>
        <w:t>prefixes,</w:t>
      </w:r>
      <w:proofErr w:type="gramEnd"/>
      <w:r w:rsidRPr="004E3F9C">
        <w:rPr>
          <w:lang w:eastAsia="ru-RU"/>
        </w:rPr>
        <w:t xml:space="preserve"> since it lacks the focus of having </w:t>
      </w:r>
      <w:r w:rsidR="006E7C9A" w:rsidRPr="004E3F9C">
        <w:rPr>
          <w:lang w:eastAsia="ru-RU"/>
        </w:rPr>
        <w:t xml:space="preserve">only </w:t>
      </w:r>
      <w:r w:rsidRPr="004E3F9C">
        <w:rPr>
          <w:lang w:eastAsia="ru-RU"/>
        </w:rPr>
        <w:t xml:space="preserve">one strongly attracted semantic class, and is instead similarly attracted to both </w:t>
      </w:r>
      <w:r w:rsidRPr="004E3F9C">
        <w:rPr>
          <w:smallCaps/>
          <w:lang w:eastAsia="ru-RU"/>
        </w:rPr>
        <w:t>impact</w:t>
      </w:r>
      <w:r w:rsidRPr="004E3F9C">
        <w:rPr>
          <w:lang w:eastAsia="ru-RU"/>
        </w:rPr>
        <w:t xml:space="preserve"> and </w:t>
      </w:r>
      <w:r w:rsidRPr="004E3F9C">
        <w:rPr>
          <w:smallCaps/>
          <w:lang w:eastAsia="ru-RU"/>
        </w:rPr>
        <w:t>behav</w:t>
      </w:r>
      <w:r w:rsidRPr="004E3F9C">
        <w:rPr>
          <w:lang w:eastAsia="ru-RU"/>
        </w:rPr>
        <w:t xml:space="preserve">. </w:t>
      </w:r>
      <w:r w:rsidR="009503B3" w:rsidRPr="004E3F9C">
        <w:rPr>
          <w:lang w:eastAsia="ru-RU"/>
        </w:rPr>
        <w:t>T</w:t>
      </w:r>
      <w:r w:rsidRPr="004E3F9C">
        <w:rPr>
          <w:lang w:eastAsia="ru-RU"/>
        </w:rPr>
        <w:t xml:space="preserve">here is a consistent focus throughout all the </w:t>
      </w:r>
      <w:r w:rsidRPr="004E3F9C">
        <w:rPr>
          <w:i/>
          <w:iCs/>
          <w:lang w:eastAsia="ru-RU"/>
        </w:rPr>
        <w:t>na</w:t>
      </w:r>
      <w:r w:rsidRPr="004E3F9C">
        <w:rPr>
          <w:lang w:eastAsia="ru-RU"/>
        </w:rPr>
        <w:t>-prefixed verbs on accumulation, either physically on a surface or more abstractly in terms of increased density or intensity.</w:t>
      </w:r>
      <w:r w:rsidR="009503B3" w:rsidRPr="004E3F9C">
        <w:rPr>
          <w:lang w:eastAsia="ru-RU"/>
        </w:rPr>
        <w:t xml:space="preserve"> This focus on accumulation is compatible with </w:t>
      </w:r>
      <w:r w:rsidR="009503B3" w:rsidRPr="004E3F9C">
        <w:rPr>
          <w:smallCaps/>
          <w:lang w:eastAsia="ru-RU"/>
        </w:rPr>
        <w:t>impact</w:t>
      </w:r>
      <w:r w:rsidR="009503B3" w:rsidRPr="004E3F9C">
        <w:rPr>
          <w:lang w:eastAsia="ru-RU"/>
        </w:rPr>
        <w:t xml:space="preserve"> and </w:t>
      </w:r>
      <w:r w:rsidR="009503B3" w:rsidRPr="004E3F9C">
        <w:rPr>
          <w:smallCaps/>
          <w:lang w:eastAsia="ru-RU"/>
        </w:rPr>
        <w:t>behav</w:t>
      </w:r>
      <w:r w:rsidR="009503B3" w:rsidRPr="004E3F9C">
        <w:rPr>
          <w:lang w:eastAsia="ru-RU"/>
        </w:rPr>
        <w:t xml:space="preserve"> and to a lesser extent </w:t>
      </w:r>
      <w:r w:rsidR="009503B3" w:rsidRPr="004E3F9C">
        <w:rPr>
          <w:smallCaps/>
          <w:lang w:eastAsia="ru-RU"/>
        </w:rPr>
        <w:t>speech</w:t>
      </w:r>
      <w:r w:rsidR="009503B3" w:rsidRPr="004E3F9C">
        <w:rPr>
          <w:lang w:eastAsia="ru-RU"/>
        </w:rPr>
        <w:t xml:space="preserve">. Accumulation is less relevant for most </w:t>
      </w:r>
      <w:r w:rsidR="009503B3" w:rsidRPr="004E3F9C">
        <w:rPr>
          <w:smallCaps/>
          <w:lang w:eastAsia="ru-RU"/>
        </w:rPr>
        <w:t>changest</w:t>
      </w:r>
      <w:r w:rsidR="009503B3" w:rsidRPr="004E3F9C">
        <w:rPr>
          <w:lang w:eastAsia="ru-RU"/>
        </w:rPr>
        <w:t xml:space="preserve"> verbs since a change of state affects an entire object, but the few </w:t>
      </w:r>
      <w:r w:rsidR="009503B3" w:rsidRPr="004E3F9C">
        <w:rPr>
          <w:smallCaps/>
          <w:lang w:eastAsia="ru-RU"/>
        </w:rPr>
        <w:t>changest</w:t>
      </w:r>
      <w:r w:rsidR="009503B3" w:rsidRPr="004E3F9C">
        <w:rPr>
          <w:lang w:eastAsia="ru-RU"/>
        </w:rPr>
        <w:t xml:space="preserve"> verbs </w:t>
      </w:r>
      <w:r w:rsidR="00445601" w:rsidRPr="004E3F9C">
        <w:rPr>
          <w:lang w:eastAsia="ru-RU"/>
        </w:rPr>
        <w:t xml:space="preserve">that are perfectivized </w:t>
      </w:r>
      <w:r w:rsidR="009503B3" w:rsidRPr="004E3F9C">
        <w:rPr>
          <w:lang w:eastAsia="ru-RU"/>
        </w:rPr>
        <w:t xml:space="preserve">with </w:t>
      </w:r>
      <w:r w:rsidR="009503B3" w:rsidRPr="004E3F9C">
        <w:rPr>
          <w:i/>
          <w:lang w:eastAsia="ru-RU"/>
        </w:rPr>
        <w:t>na</w:t>
      </w:r>
      <w:r w:rsidR="009503B3" w:rsidRPr="004E3F9C">
        <w:rPr>
          <w:lang w:eastAsia="ru-RU"/>
        </w:rPr>
        <w:t>- are consistent with the accumulation meaning.</w:t>
      </w:r>
    </w:p>
    <w:p w14:paraId="359287EC" w14:textId="77777777" w:rsidR="006709F6" w:rsidRPr="004E3F9C" w:rsidRDefault="006709F6">
      <w:pPr>
        <w:rPr>
          <w:rFonts w:cs="Times New Roman" w:hint="eastAsia"/>
          <w:lang w:eastAsia="ru-RU"/>
        </w:rPr>
      </w:pPr>
    </w:p>
    <w:p w14:paraId="51752AE5" w14:textId="38BF38C1" w:rsidR="006709F6" w:rsidRDefault="00445601" w:rsidP="009A6776">
      <w:pPr>
        <w:outlineLvl w:val="0"/>
        <w:rPr>
          <w:rFonts w:hint="eastAsia"/>
          <w:lang w:eastAsia="ru-RU"/>
        </w:rPr>
      </w:pPr>
      <w:r w:rsidRPr="004E3F9C">
        <w:rPr>
          <w:lang w:eastAsia="ru-RU"/>
        </w:rPr>
        <w:t>4</w:t>
      </w:r>
      <w:r w:rsidR="006709F6" w:rsidRPr="004E3F9C">
        <w:rPr>
          <w:lang w:eastAsia="ru-RU"/>
        </w:rPr>
        <w:t xml:space="preserve">.5.1 Attractions: 31 </w:t>
      </w:r>
      <w:r w:rsidR="006709F6" w:rsidRPr="004E3F9C">
        <w:rPr>
          <w:smallCaps/>
          <w:lang w:eastAsia="ru-RU"/>
        </w:rPr>
        <w:t>impact</w:t>
      </w:r>
      <w:r w:rsidR="006709F6" w:rsidRPr="004E3F9C">
        <w:rPr>
          <w:lang w:eastAsia="ru-RU"/>
        </w:rPr>
        <w:t xml:space="preserve"> verbs, 17 </w:t>
      </w:r>
      <w:r w:rsidR="006709F6" w:rsidRPr="004E3F9C">
        <w:rPr>
          <w:smallCaps/>
          <w:lang w:eastAsia="ru-RU"/>
        </w:rPr>
        <w:t>behav</w:t>
      </w:r>
      <w:r w:rsidR="006709F6" w:rsidRPr="004E3F9C">
        <w:rPr>
          <w:lang w:eastAsia="ru-RU"/>
        </w:rPr>
        <w:t xml:space="preserve"> verbs</w:t>
      </w:r>
    </w:p>
    <w:p w14:paraId="16FB7BF2" w14:textId="77777777" w:rsidR="006709F6" w:rsidRDefault="006709F6">
      <w:pPr>
        <w:rPr>
          <w:rFonts w:hint="eastAsia"/>
          <w:lang w:eastAsia="ru-RU"/>
        </w:rPr>
      </w:pPr>
      <w:r>
        <w:rPr>
          <w:lang w:eastAsia="ru-RU"/>
        </w:rPr>
        <w:lastRenderedPageBreak/>
        <w:t xml:space="preserve">Again the fact that the </w:t>
      </w:r>
      <w:r w:rsidRPr="005E14B6">
        <w:rPr>
          <w:smallCaps/>
          <w:lang w:eastAsia="ru-RU"/>
        </w:rPr>
        <w:t>impact</w:t>
      </w:r>
      <w:r>
        <w:rPr>
          <w:lang w:eastAsia="ru-RU"/>
        </w:rPr>
        <w:t xml:space="preserve"> class has over twice as many verbs overall should be kept in mind, since </w:t>
      </w:r>
      <w:r w:rsidRPr="008666E3">
        <w:rPr>
          <w:i/>
          <w:iCs/>
          <w:lang w:eastAsia="ru-RU"/>
        </w:rPr>
        <w:t>na</w:t>
      </w:r>
      <w:r>
        <w:rPr>
          <w:lang w:eastAsia="ru-RU"/>
        </w:rPr>
        <w:t xml:space="preserve">- is equally attracted to both classes, despite the differences in raw numbers. The physical accumulation of substance on a surface is most consistently realized in the </w:t>
      </w:r>
      <w:r w:rsidRPr="005E14B6">
        <w:rPr>
          <w:smallCaps/>
          <w:lang w:eastAsia="ru-RU"/>
        </w:rPr>
        <w:t>impact</w:t>
      </w:r>
      <w:r>
        <w:rPr>
          <w:lang w:eastAsia="ru-RU"/>
        </w:rPr>
        <w:t xml:space="preserve"> class, where we find verbs like </w:t>
      </w:r>
      <w:r w:rsidRPr="008666E3">
        <w:rPr>
          <w:i/>
          <w:iCs/>
          <w:lang w:eastAsia="ru-RU"/>
        </w:rPr>
        <w:t>navo</w:t>
      </w:r>
      <w:r w:rsidRPr="008666E3">
        <w:rPr>
          <w:rFonts w:ascii="Times New Roman" w:hAnsi="Times New Roman" w:cs="Times New Roman"/>
          <w:i/>
          <w:iCs/>
          <w:lang w:val="cs-CZ" w:eastAsia="ru-RU"/>
        </w:rPr>
        <w:t>šč</w:t>
      </w:r>
      <w:r w:rsidRPr="008666E3">
        <w:rPr>
          <w:i/>
          <w:iCs/>
          <w:lang w:eastAsia="ru-RU"/>
        </w:rPr>
        <w:t>it’</w:t>
      </w:r>
      <w:r>
        <w:rPr>
          <w:lang w:eastAsia="ru-RU"/>
        </w:rPr>
        <w:t xml:space="preserve"> ‘wax’ and </w:t>
      </w:r>
      <w:proofErr w:type="gramStart"/>
      <w:r w:rsidRPr="008666E3">
        <w:rPr>
          <w:i/>
          <w:iCs/>
          <w:lang w:eastAsia="ru-RU"/>
        </w:rPr>
        <w:t>namylit’(</w:t>
      </w:r>
      <w:proofErr w:type="gramEnd"/>
      <w:r w:rsidRPr="008666E3">
        <w:rPr>
          <w:i/>
          <w:iCs/>
          <w:lang w:eastAsia="ru-RU"/>
        </w:rPr>
        <w:t>sja)</w:t>
      </w:r>
      <w:r>
        <w:rPr>
          <w:lang w:eastAsia="ru-RU"/>
        </w:rPr>
        <w:t xml:space="preserve"> ‘soap’. </w:t>
      </w:r>
    </w:p>
    <w:p w14:paraId="48CEA3D8" w14:textId="508A60D3" w:rsidR="006709F6" w:rsidRPr="004E3F9C" w:rsidRDefault="006709F6">
      <w:pPr>
        <w:rPr>
          <w:rFonts w:hint="eastAsia"/>
          <w:lang w:eastAsia="ru-RU"/>
        </w:rPr>
      </w:pPr>
      <w:r>
        <w:rPr>
          <w:rFonts w:cs="Times New Roman"/>
          <w:lang w:eastAsia="ru-RU"/>
        </w:rPr>
        <w:tab/>
      </w:r>
      <w:r w:rsidRPr="004E3F9C">
        <w:rPr>
          <w:lang w:eastAsia="ru-RU"/>
        </w:rPr>
        <w:t xml:space="preserve">Accumulation is mostly metaphorical in the </w:t>
      </w:r>
      <w:r w:rsidRPr="004E3F9C">
        <w:rPr>
          <w:smallCaps/>
          <w:lang w:eastAsia="ru-RU"/>
        </w:rPr>
        <w:t>behav</w:t>
      </w:r>
      <w:r w:rsidRPr="004E3F9C">
        <w:rPr>
          <w:lang w:eastAsia="ru-RU"/>
        </w:rPr>
        <w:t xml:space="preserve"> </w:t>
      </w:r>
      <w:proofErr w:type="gramStart"/>
      <w:r w:rsidRPr="004E3F9C">
        <w:rPr>
          <w:lang w:eastAsia="ru-RU"/>
        </w:rPr>
        <w:t>class,</w:t>
      </w:r>
      <w:proofErr w:type="gramEnd"/>
      <w:r w:rsidRPr="004E3F9C">
        <w:rPr>
          <w:lang w:eastAsia="ru-RU"/>
        </w:rPr>
        <w:t xml:space="preserve"> usually referring to </w:t>
      </w:r>
      <w:r w:rsidR="006E7C9A" w:rsidRPr="004E3F9C">
        <w:rPr>
          <w:lang w:eastAsia="ru-RU"/>
        </w:rPr>
        <w:t>accumulation</w:t>
      </w:r>
      <w:r w:rsidRPr="004E3F9C">
        <w:rPr>
          <w:lang w:eastAsia="ru-RU"/>
        </w:rPr>
        <w:t xml:space="preserve"> of negatively-evaluated behavior, as in </w:t>
      </w:r>
      <w:r w:rsidRPr="004E3F9C">
        <w:rPr>
          <w:i/>
          <w:iCs/>
          <w:lang w:eastAsia="ru-RU"/>
        </w:rPr>
        <w:t>nabezobrazni</w:t>
      </w:r>
      <w:r w:rsidRPr="004E3F9C">
        <w:rPr>
          <w:rFonts w:ascii="Times New Roman" w:hAnsi="Times New Roman" w:cs="Times New Roman"/>
          <w:i/>
          <w:iCs/>
          <w:lang w:eastAsia="ru-RU"/>
        </w:rPr>
        <w:t>č</w:t>
      </w:r>
      <w:r w:rsidRPr="004E3F9C">
        <w:rPr>
          <w:i/>
          <w:iCs/>
          <w:lang w:eastAsia="ru-RU"/>
        </w:rPr>
        <w:t>at’</w:t>
      </w:r>
      <w:r w:rsidRPr="004E3F9C">
        <w:rPr>
          <w:lang w:eastAsia="ru-RU"/>
        </w:rPr>
        <w:t xml:space="preserve"> ‘behave disgracefully’</w:t>
      </w:r>
      <w:r w:rsidRPr="004E3F9C">
        <w:rPr>
          <w:rFonts w:ascii="Times New Roman" w:hAnsi="Times New Roman" w:cs="Times New Roman"/>
          <w:lang w:eastAsia="ru-RU"/>
        </w:rPr>
        <w:t xml:space="preserve"> </w:t>
      </w:r>
      <w:r w:rsidRPr="004E3F9C">
        <w:rPr>
          <w:rFonts w:asciiTheme="majorHAnsi" w:hAnsiTheme="majorHAnsi" w:cs="Times New Roman"/>
          <w:lang w:eastAsia="ru-RU"/>
        </w:rPr>
        <w:t xml:space="preserve">and </w:t>
      </w:r>
      <w:r w:rsidRPr="004E3F9C">
        <w:rPr>
          <w:rFonts w:asciiTheme="majorHAnsi" w:hAnsiTheme="majorHAnsi" w:cs="Times New Roman"/>
          <w:i/>
          <w:iCs/>
          <w:lang w:eastAsia="ru-RU"/>
        </w:rPr>
        <w:t>naxuliganit’</w:t>
      </w:r>
      <w:r w:rsidRPr="004E3F9C">
        <w:rPr>
          <w:rFonts w:asciiTheme="majorHAnsi" w:hAnsiTheme="majorHAnsi" w:cs="Times New Roman"/>
          <w:lang w:eastAsia="ru-RU"/>
        </w:rPr>
        <w:t xml:space="preserve"> ‘behave like a hooligan’</w:t>
      </w:r>
      <w:r w:rsidRPr="004E3F9C">
        <w:rPr>
          <w:rFonts w:asciiTheme="majorHAnsi" w:hAnsiTheme="majorHAnsi"/>
          <w:lang w:eastAsia="ru-RU"/>
        </w:rPr>
        <w:t>.</w:t>
      </w:r>
      <w:r w:rsidRPr="004E3F9C">
        <w:rPr>
          <w:lang w:eastAsia="ru-RU"/>
        </w:rPr>
        <w:t xml:space="preserve"> Note the parallel here to Specialized Perfectives with </w:t>
      </w:r>
      <w:proofErr w:type="gramStart"/>
      <w:r w:rsidRPr="004E3F9C">
        <w:rPr>
          <w:lang w:eastAsia="ru-RU"/>
        </w:rPr>
        <w:t>an ‘accumulation’</w:t>
      </w:r>
      <w:proofErr w:type="gramEnd"/>
      <w:r w:rsidRPr="004E3F9C">
        <w:rPr>
          <w:lang w:eastAsia="ru-RU"/>
        </w:rPr>
        <w:t xml:space="preserve"> meaning, such as </w:t>
      </w:r>
      <w:r w:rsidRPr="004E3F9C">
        <w:rPr>
          <w:i/>
          <w:iCs/>
          <w:lang w:eastAsia="ru-RU"/>
        </w:rPr>
        <w:t>nagre</w:t>
      </w:r>
      <w:r w:rsidRPr="004E3F9C">
        <w:rPr>
          <w:rFonts w:ascii="Times New Roman" w:hAnsi="Times New Roman" w:cs="Times New Roman"/>
          <w:i/>
          <w:iCs/>
          <w:lang w:eastAsia="ru-RU"/>
        </w:rPr>
        <w:t>š</w:t>
      </w:r>
      <w:r w:rsidRPr="004E3F9C">
        <w:rPr>
          <w:i/>
          <w:iCs/>
          <w:lang w:eastAsia="ru-RU"/>
        </w:rPr>
        <w:t>it’</w:t>
      </w:r>
      <w:r w:rsidRPr="004E3F9C">
        <w:rPr>
          <w:lang w:eastAsia="ru-RU"/>
        </w:rPr>
        <w:t xml:space="preserve"> ‘commit many sins’ (as opposed to the Natural Perfective </w:t>
      </w:r>
      <w:r w:rsidRPr="004E3F9C">
        <w:rPr>
          <w:i/>
          <w:iCs/>
          <w:lang w:eastAsia="ru-RU"/>
        </w:rPr>
        <w:t>sogre</w:t>
      </w:r>
      <w:r w:rsidRPr="004E3F9C">
        <w:rPr>
          <w:rFonts w:ascii="Times New Roman" w:hAnsi="Times New Roman" w:cs="Times New Roman"/>
          <w:i/>
          <w:iCs/>
          <w:lang w:eastAsia="ru-RU"/>
        </w:rPr>
        <w:t>š</w:t>
      </w:r>
      <w:r w:rsidRPr="004E3F9C">
        <w:rPr>
          <w:i/>
          <w:iCs/>
          <w:lang w:eastAsia="ru-RU"/>
        </w:rPr>
        <w:t>it’</w:t>
      </w:r>
      <w:r w:rsidRPr="004E3F9C">
        <w:rPr>
          <w:lang w:eastAsia="ru-RU"/>
        </w:rPr>
        <w:t xml:space="preserve"> ‘sin’).</w:t>
      </w:r>
    </w:p>
    <w:p w14:paraId="3A706066" w14:textId="77777777" w:rsidR="006709F6" w:rsidRPr="004E3F9C" w:rsidRDefault="006709F6">
      <w:pPr>
        <w:rPr>
          <w:rFonts w:cs="Times New Roman" w:hint="eastAsia"/>
          <w:lang w:eastAsia="ru-RU"/>
        </w:rPr>
      </w:pPr>
    </w:p>
    <w:p w14:paraId="042EF51C" w14:textId="2FFA0119" w:rsidR="006709F6" w:rsidRPr="004E3F9C" w:rsidRDefault="00445601">
      <w:pPr>
        <w:rPr>
          <w:rFonts w:hint="eastAsia"/>
          <w:lang w:eastAsia="ru-RU"/>
        </w:rPr>
      </w:pPr>
      <w:r w:rsidRPr="004E3F9C">
        <w:rPr>
          <w:lang w:eastAsia="ru-RU"/>
        </w:rPr>
        <w:t>4</w:t>
      </w:r>
      <w:r w:rsidR="006709F6" w:rsidRPr="004E3F9C">
        <w:rPr>
          <w:lang w:eastAsia="ru-RU"/>
        </w:rPr>
        <w:t xml:space="preserve">.5.2 Neutral: 8 </w:t>
      </w:r>
      <w:r w:rsidR="006709F6" w:rsidRPr="004E3F9C">
        <w:rPr>
          <w:smallCaps/>
          <w:lang w:eastAsia="ru-RU"/>
        </w:rPr>
        <w:t>speech</w:t>
      </w:r>
      <w:r w:rsidR="006709F6" w:rsidRPr="004E3F9C">
        <w:rPr>
          <w:lang w:eastAsia="ru-RU"/>
        </w:rPr>
        <w:t xml:space="preserve"> verbs</w:t>
      </w:r>
    </w:p>
    <w:p w14:paraId="187DF4A9" w14:textId="77777777" w:rsidR="006709F6" w:rsidRPr="004E3F9C" w:rsidRDefault="006709F6">
      <w:pPr>
        <w:rPr>
          <w:rFonts w:hint="eastAsia"/>
          <w:lang w:eastAsia="ru-RU"/>
        </w:rPr>
      </w:pPr>
      <w:r w:rsidRPr="004E3F9C">
        <w:rPr>
          <w:lang w:eastAsia="ru-RU"/>
        </w:rPr>
        <w:t xml:space="preserve">The </w:t>
      </w:r>
      <w:r w:rsidRPr="004E3F9C">
        <w:rPr>
          <w:smallCaps/>
          <w:lang w:eastAsia="ru-RU"/>
        </w:rPr>
        <w:t>speech</w:t>
      </w:r>
      <w:r w:rsidRPr="004E3F9C">
        <w:rPr>
          <w:lang w:eastAsia="ru-RU"/>
        </w:rPr>
        <w:t xml:space="preserve"> verbs are parallel to the </w:t>
      </w:r>
      <w:r w:rsidRPr="004E3F9C">
        <w:rPr>
          <w:smallCaps/>
          <w:lang w:eastAsia="ru-RU"/>
        </w:rPr>
        <w:t>behav</w:t>
      </w:r>
      <w:r w:rsidRPr="004E3F9C">
        <w:rPr>
          <w:lang w:eastAsia="ru-RU"/>
        </w:rPr>
        <w:t xml:space="preserve"> verbs in reporting a quantity of verbal behavior, as in </w:t>
      </w:r>
      <w:r w:rsidRPr="004E3F9C">
        <w:rPr>
          <w:i/>
          <w:iCs/>
          <w:lang w:eastAsia="ru-RU"/>
        </w:rPr>
        <w:t>nagrubit’</w:t>
      </w:r>
      <w:r w:rsidRPr="004E3F9C">
        <w:rPr>
          <w:lang w:eastAsia="ru-RU"/>
        </w:rPr>
        <w:t xml:space="preserve"> ‘be rude’, </w:t>
      </w:r>
      <w:r w:rsidRPr="004E3F9C">
        <w:rPr>
          <w:i/>
          <w:iCs/>
          <w:lang w:eastAsia="ru-RU"/>
        </w:rPr>
        <w:t>naklevetat’</w:t>
      </w:r>
      <w:r w:rsidRPr="004E3F9C">
        <w:rPr>
          <w:lang w:eastAsia="ru-RU"/>
        </w:rPr>
        <w:t xml:space="preserve"> ‘gossip’, and </w:t>
      </w:r>
      <w:r w:rsidRPr="004E3F9C">
        <w:rPr>
          <w:i/>
          <w:iCs/>
          <w:lang w:eastAsia="ru-RU"/>
        </w:rPr>
        <w:t>naproro</w:t>
      </w:r>
      <w:r w:rsidRPr="004E3F9C">
        <w:rPr>
          <w:rFonts w:ascii="Times New Roman" w:hAnsi="Times New Roman" w:cs="Times New Roman"/>
          <w:i/>
          <w:iCs/>
          <w:lang w:val="cs-CZ" w:eastAsia="ru-RU"/>
        </w:rPr>
        <w:t>č</w:t>
      </w:r>
      <w:r w:rsidRPr="004E3F9C">
        <w:rPr>
          <w:i/>
          <w:iCs/>
          <w:lang w:eastAsia="ru-RU"/>
        </w:rPr>
        <w:t>it’</w:t>
      </w:r>
      <w:r w:rsidRPr="004E3F9C">
        <w:rPr>
          <w:lang w:eastAsia="ru-RU"/>
        </w:rPr>
        <w:t xml:space="preserve"> ‘prophesize’.</w:t>
      </w:r>
    </w:p>
    <w:p w14:paraId="331FC7CB" w14:textId="77777777" w:rsidR="006709F6" w:rsidRPr="004E3F9C" w:rsidRDefault="006709F6">
      <w:pPr>
        <w:rPr>
          <w:rFonts w:cs="Times New Roman" w:hint="eastAsia"/>
          <w:lang w:eastAsia="ru-RU"/>
        </w:rPr>
      </w:pPr>
    </w:p>
    <w:p w14:paraId="65408CC3" w14:textId="60F23162" w:rsidR="006709F6" w:rsidRPr="004E3F9C" w:rsidRDefault="00445601" w:rsidP="009A6776">
      <w:pPr>
        <w:outlineLvl w:val="0"/>
        <w:rPr>
          <w:rFonts w:cs="Times New Roman" w:hint="eastAsia"/>
          <w:lang w:eastAsia="ru-RU"/>
        </w:rPr>
      </w:pPr>
      <w:r w:rsidRPr="004E3F9C">
        <w:rPr>
          <w:lang w:eastAsia="ru-RU"/>
        </w:rPr>
        <w:t>4</w:t>
      </w:r>
      <w:r w:rsidR="006709F6" w:rsidRPr="004E3F9C">
        <w:rPr>
          <w:lang w:eastAsia="ru-RU"/>
        </w:rPr>
        <w:t xml:space="preserve">.5.3 Repulsion: 3 </w:t>
      </w:r>
      <w:r w:rsidR="006709F6" w:rsidRPr="004E3F9C">
        <w:rPr>
          <w:smallCaps/>
          <w:lang w:eastAsia="ru-RU"/>
        </w:rPr>
        <w:t>changest</w:t>
      </w:r>
      <w:r w:rsidR="006709F6" w:rsidRPr="004E3F9C">
        <w:rPr>
          <w:lang w:eastAsia="ru-RU"/>
        </w:rPr>
        <w:t xml:space="preserve"> verbs </w:t>
      </w:r>
    </w:p>
    <w:p w14:paraId="786502C2" w14:textId="6BB5DBAE" w:rsidR="006709F6" w:rsidRPr="004E3F9C" w:rsidRDefault="006709F6">
      <w:pPr>
        <w:rPr>
          <w:rFonts w:cs="Times New Roman" w:hint="eastAsia"/>
          <w:lang w:eastAsia="ru-RU"/>
        </w:rPr>
      </w:pPr>
      <w:r w:rsidRPr="004E3F9C">
        <w:rPr>
          <w:lang w:eastAsia="ru-RU"/>
        </w:rPr>
        <w:t xml:space="preserve">The </w:t>
      </w:r>
      <w:r w:rsidRPr="004E3F9C">
        <w:rPr>
          <w:smallCaps/>
          <w:lang w:eastAsia="ru-RU"/>
        </w:rPr>
        <w:t>changest</w:t>
      </w:r>
      <w:r w:rsidRPr="004E3F9C">
        <w:rPr>
          <w:lang w:eastAsia="ru-RU"/>
        </w:rPr>
        <w:t xml:space="preserve"> verbs refer to accumulation in terms of filling a volume, be it with electrical charge in </w:t>
      </w:r>
      <w:r w:rsidRPr="004E3F9C">
        <w:rPr>
          <w:i/>
          <w:iCs/>
          <w:lang w:eastAsia="ru-RU"/>
        </w:rPr>
        <w:t>naèlektrizovat’</w:t>
      </w:r>
      <w:r w:rsidRPr="004E3F9C">
        <w:rPr>
          <w:lang w:eastAsia="ru-RU"/>
        </w:rPr>
        <w:t xml:space="preserve"> ‘electrify’, </w:t>
      </w:r>
      <w:r w:rsidR="00445601" w:rsidRPr="004E3F9C">
        <w:rPr>
          <w:lang w:eastAsia="ru-RU"/>
        </w:rPr>
        <w:t xml:space="preserve">or </w:t>
      </w:r>
      <w:r w:rsidRPr="004E3F9C">
        <w:rPr>
          <w:lang w:eastAsia="ru-RU"/>
        </w:rPr>
        <w:t xml:space="preserve">smoke in </w:t>
      </w:r>
      <w:r w:rsidRPr="004E3F9C">
        <w:rPr>
          <w:i/>
          <w:iCs/>
          <w:lang w:eastAsia="ru-RU"/>
        </w:rPr>
        <w:t>nadymit’</w:t>
      </w:r>
      <w:r w:rsidRPr="004E3F9C">
        <w:rPr>
          <w:lang w:eastAsia="ru-RU"/>
        </w:rPr>
        <w:t xml:space="preserve"> ‘fill with smoke’. </w:t>
      </w:r>
    </w:p>
    <w:p w14:paraId="5627B839" w14:textId="77777777" w:rsidR="006709F6" w:rsidRPr="004E3F9C" w:rsidRDefault="006709F6">
      <w:pPr>
        <w:rPr>
          <w:rFonts w:cs="Times New Roman" w:hint="eastAsia"/>
          <w:lang w:eastAsia="ru-RU"/>
        </w:rPr>
      </w:pPr>
    </w:p>
    <w:p w14:paraId="4CD34457" w14:textId="2FCC4B59" w:rsidR="006709F6" w:rsidRPr="004E3F9C" w:rsidRDefault="00445601" w:rsidP="009A6776">
      <w:pPr>
        <w:outlineLvl w:val="0"/>
        <w:rPr>
          <w:rFonts w:cs="Times New Roman" w:hint="eastAsia"/>
          <w:lang w:eastAsia="ru-RU"/>
        </w:rPr>
      </w:pPr>
      <w:r w:rsidRPr="004E3F9C">
        <w:rPr>
          <w:lang w:eastAsia="ru-RU"/>
        </w:rPr>
        <w:t>4.5</w:t>
      </w:r>
      <w:r w:rsidR="006709F6" w:rsidRPr="004E3F9C">
        <w:rPr>
          <w:lang w:eastAsia="ru-RU"/>
        </w:rPr>
        <w:t xml:space="preserve">.4 Comparison of the semantic profile of </w:t>
      </w:r>
      <w:r w:rsidR="006709F6" w:rsidRPr="004E3F9C">
        <w:rPr>
          <w:i/>
          <w:iCs/>
          <w:lang w:eastAsia="ru-RU"/>
        </w:rPr>
        <w:t>na</w:t>
      </w:r>
      <w:r w:rsidR="006709F6" w:rsidRPr="004E3F9C">
        <w:rPr>
          <w:lang w:eastAsia="ru-RU"/>
        </w:rPr>
        <w:t xml:space="preserve">- with previous scholarship on </w:t>
      </w:r>
      <w:r w:rsidR="006709F6" w:rsidRPr="004E3F9C">
        <w:rPr>
          <w:i/>
          <w:iCs/>
          <w:lang w:eastAsia="ru-RU"/>
        </w:rPr>
        <w:t>na</w:t>
      </w:r>
      <w:r w:rsidR="006709F6" w:rsidRPr="004E3F9C">
        <w:rPr>
          <w:lang w:eastAsia="ru-RU"/>
        </w:rPr>
        <w:t>-</w:t>
      </w:r>
    </w:p>
    <w:p w14:paraId="5FF18B14" w14:textId="77777777" w:rsidR="006709F6" w:rsidRPr="00CA3F43" w:rsidRDefault="006709F6">
      <w:pPr>
        <w:rPr>
          <w:rFonts w:ascii="Times New Roman" w:hAnsi="Times New Roman" w:cs="Times New Roman"/>
          <w:lang w:eastAsia="ru-RU"/>
        </w:rPr>
      </w:pPr>
      <w:r w:rsidRPr="004E3F9C">
        <w:rPr>
          <w:lang w:eastAsia="ru-RU"/>
        </w:rPr>
        <w:t xml:space="preserve">Russell 1985 and </w:t>
      </w:r>
      <w:r w:rsidRPr="004E3F9C">
        <w:rPr>
          <w:rFonts w:ascii="Times New Roman" w:hAnsi="Times New Roman" w:cs="Times New Roman"/>
          <w:lang w:val="cs-CZ" w:eastAsia="ru-RU"/>
        </w:rPr>
        <w:t>Š</w:t>
      </w:r>
      <w:r w:rsidRPr="004E3F9C">
        <w:rPr>
          <w:rFonts w:ascii="Times New Roman" w:hAnsi="Times New Roman" w:cs="Times New Roman"/>
          <w:lang w:eastAsia="ru-RU"/>
        </w:rPr>
        <w:t xml:space="preserve">vedova et al. 1980 (361-2) </w:t>
      </w:r>
      <w:proofErr w:type="gramStart"/>
      <w:r w:rsidRPr="004E3F9C">
        <w:rPr>
          <w:rFonts w:ascii="Times New Roman" w:hAnsi="Times New Roman" w:cs="Times New Roman"/>
          <w:lang w:eastAsia="ru-RU"/>
        </w:rPr>
        <w:t>identify</w:t>
      </w:r>
      <w:proofErr w:type="gramEnd"/>
      <w:r w:rsidRPr="004E3F9C">
        <w:rPr>
          <w:rFonts w:ascii="Times New Roman" w:hAnsi="Times New Roman" w:cs="Times New Roman"/>
          <w:lang w:eastAsia="ru-RU"/>
        </w:rPr>
        <w:t xml:space="preserve"> the following meanings</w:t>
      </w:r>
      <w:r w:rsidRPr="00CA3F43">
        <w:rPr>
          <w:rFonts w:ascii="Times New Roman" w:hAnsi="Times New Roman" w:cs="Times New Roman"/>
          <w:lang w:eastAsia="ru-RU"/>
        </w:rPr>
        <w:t xml:space="preserve"> associated with </w:t>
      </w:r>
      <w:r w:rsidRPr="00CA3F43">
        <w:rPr>
          <w:rFonts w:ascii="Times New Roman" w:hAnsi="Times New Roman" w:cs="Times New Roman"/>
          <w:i/>
          <w:iCs/>
          <w:lang w:eastAsia="ru-RU"/>
        </w:rPr>
        <w:t>na</w:t>
      </w:r>
      <w:r w:rsidRPr="00CA3F43">
        <w:rPr>
          <w:rFonts w:ascii="Times New Roman" w:hAnsi="Times New Roman" w:cs="Times New Roman"/>
          <w:lang w:eastAsia="ru-RU"/>
        </w:rPr>
        <w:t>-: ‘surface-oriented action’ (</w:t>
      </w:r>
      <w:r w:rsidRPr="00CA3F43">
        <w:rPr>
          <w:rFonts w:ascii="Times New Roman" w:hAnsi="Times New Roman" w:cs="Times New Roman"/>
          <w:i/>
          <w:iCs/>
          <w:lang w:eastAsia="ru-RU"/>
        </w:rPr>
        <w:t>napudrit’</w:t>
      </w:r>
      <w:r w:rsidRPr="00CA3F43">
        <w:rPr>
          <w:rFonts w:ascii="Times New Roman" w:hAnsi="Times New Roman" w:cs="Times New Roman"/>
          <w:lang w:eastAsia="ru-RU"/>
        </w:rPr>
        <w:t xml:space="preserve"> ‘powder’), ‘training’ (</w:t>
      </w:r>
      <w:r w:rsidRPr="00CA3F43">
        <w:rPr>
          <w:rFonts w:ascii="Times New Roman" w:hAnsi="Times New Roman" w:cs="Times New Roman"/>
          <w:i/>
          <w:iCs/>
          <w:lang w:eastAsia="ru-RU"/>
        </w:rPr>
        <w:t>naučit’</w:t>
      </w:r>
      <w:r w:rsidRPr="00CA3F43">
        <w:rPr>
          <w:rFonts w:ascii="Times New Roman" w:hAnsi="Times New Roman" w:cs="Times New Roman"/>
          <w:lang w:eastAsia="ru-RU"/>
        </w:rPr>
        <w:t xml:space="preserve"> ‘teach’), ‘resultative’ (</w:t>
      </w:r>
      <w:r w:rsidRPr="00CA3F43">
        <w:rPr>
          <w:rFonts w:ascii="Times New Roman" w:hAnsi="Times New Roman" w:cs="Times New Roman"/>
          <w:i/>
          <w:iCs/>
          <w:lang w:eastAsia="ru-RU"/>
        </w:rPr>
        <w:t>napugat’</w:t>
      </w:r>
      <w:r w:rsidRPr="00CA3F43">
        <w:rPr>
          <w:rFonts w:ascii="Times New Roman" w:hAnsi="Times New Roman" w:cs="Times New Roman"/>
          <w:lang w:eastAsia="ru-RU"/>
        </w:rPr>
        <w:t xml:space="preserve"> ‘frighten’), ‘accumulation’ (</w:t>
      </w:r>
      <w:r w:rsidRPr="00CA3F43">
        <w:rPr>
          <w:rFonts w:ascii="Times New Roman" w:hAnsi="Times New Roman" w:cs="Times New Roman"/>
          <w:i/>
          <w:iCs/>
          <w:lang w:eastAsia="ru-RU"/>
        </w:rPr>
        <w:t>nakupit’</w:t>
      </w:r>
      <w:r w:rsidRPr="00CA3F43">
        <w:rPr>
          <w:rFonts w:ascii="Times New Roman" w:hAnsi="Times New Roman" w:cs="Times New Roman"/>
          <w:lang w:eastAsia="ru-RU"/>
        </w:rPr>
        <w:t xml:space="preserve"> ‘buy a lot of’), and ‘intensive’ (</w:t>
      </w:r>
      <w:r w:rsidRPr="00CA3F43">
        <w:rPr>
          <w:rFonts w:ascii="Times New Roman" w:hAnsi="Times New Roman" w:cs="Times New Roman"/>
          <w:i/>
          <w:iCs/>
          <w:lang w:eastAsia="ru-RU"/>
        </w:rPr>
        <w:t>nagrešit’</w:t>
      </w:r>
      <w:r w:rsidRPr="00CA3F43">
        <w:rPr>
          <w:rFonts w:ascii="Times New Roman" w:hAnsi="Times New Roman" w:cs="Times New Roman"/>
          <w:lang w:eastAsia="ru-RU"/>
        </w:rPr>
        <w:t xml:space="preserve"> ‘do a lot of sinning’).</w:t>
      </w:r>
      <w:r>
        <w:rPr>
          <w:rStyle w:val="FootnoteReference"/>
          <w:rFonts w:ascii="Times New Roman" w:hAnsi="Times New Roman" w:cs="Times New Roman"/>
          <w:lang w:val="nb-NO" w:eastAsia="ru-RU"/>
        </w:rPr>
        <w:footnoteReference w:id="12"/>
      </w:r>
      <w:r w:rsidRPr="00CA3F43">
        <w:rPr>
          <w:rFonts w:ascii="Times New Roman" w:hAnsi="Times New Roman" w:cs="Times New Roman"/>
          <w:lang w:eastAsia="ru-RU"/>
        </w:rPr>
        <w:t xml:space="preserve"> The examples betray the fact that all of these meanings are variations on the ‘accumulation’ meaning, involving an accumulation of powder on a surface, an accumulation of teaching leading to a result, and intensity achieved by accumulation. Thus the </w:t>
      </w:r>
      <w:proofErr w:type="gramStart"/>
      <w:r w:rsidRPr="00CA3F43">
        <w:rPr>
          <w:rFonts w:ascii="Times New Roman" w:hAnsi="Times New Roman" w:cs="Times New Roman"/>
          <w:lang w:eastAsia="ru-RU"/>
        </w:rPr>
        <w:t xml:space="preserve">meanings of the </w:t>
      </w:r>
      <w:r w:rsidRPr="00CA3F43">
        <w:rPr>
          <w:rFonts w:ascii="Times New Roman" w:hAnsi="Times New Roman" w:cs="Times New Roman"/>
          <w:i/>
          <w:iCs/>
          <w:lang w:eastAsia="ru-RU"/>
        </w:rPr>
        <w:t>na</w:t>
      </w:r>
      <w:r w:rsidRPr="00CA3F43">
        <w:rPr>
          <w:rFonts w:ascii="Times New Roman" w:hAnsi="Times New Roman" w:cs="Times New Roman"/>
          <w:lang w:eastAsia="ru-RU"/>
        </w:rPr>
        <w:t>-prefixed Natural Perfectives reflects</w:t>
      </w:r>
      <w:proofErr w:type="gramEnd"/>
      <w:r w:rsidRPr="00CA3F43">
        <w:rPr>
          <w:rFonts w:ascii="Times New Roman" w:hAnsi="Times New Roman" w:cs="Times New Roman"/>
          <w:lang w:eastAsia="ru-RU"/>
        </w:rPr>
        <w:t xml:space="preserve"> the same range of meanings found for </w:t>
      </w:r>
      <w:r w:rsidRPr="00CA3F43">
        <w:rPr>
          <w:rFonts w:ascii="Times New Roman" w:hAnsi="Times New Roman" w:cs="Times New Roman"/>
          <w:i/>
          <w:iCs/>
          <w:lang w:eastAsia="ru-RU"/>
        </w:rPr>
        <w:t>na</w:t>
      </w:r>
      <w:r w:rsidRPr="00CA3F43">
        <w:rPr>
          <w:rFonts w:ascii="Times New Roman" w:hAnsi="Times New Roman" w:cs="Times New Roman"/>
          <w:lang w:eastAsia="ru-RU"/>
        </w:rPr>
        <w:t>-prefixed verbs in general.</w:t>
      </w:r>
    </w:p>
    <w:p w14:paraId="5071776D" w14:textId="77777777" w:rsidR="006709F6" w:rsidRDefault="006709F6">
      <w:pPr>
        <w:rPr>
          <w:rFonts w:cs="Times New Roman" w:hint="eastAsia"/>
          <w:lang w:eastAsia="ru-RU"/>
        </w:rPr>
      </w:pPr>
    </w:p>
    <w:p w14:paraId="2BFF5F6C" w14:textId="7CE0297A" w:rsidR="006709F6" w:rsidRPr="004E3F9C" w:rsidRDefault="00445601">
      <w:pPr>
        <w:rPr>
          <w:rFonts w:hint="eastAsia"/>
          <w:lang w:eastAsia="ru-RU"/>
        </w:rPr>
      </w:pPr>
      <w:r w:rsidRPr="004E3F9C">
        <w:rPr>
          <w:lang w:eastAsia="ru-RU"/>
        </w:rPr>
        <w:t>4.6</w:t>
      </w:r>
      <w:r w:rsidR="006709F6" w:rsidRPr="004E3F9C">
        <w:rPr>
          <w:lang w:eastAsia="ru-RU"/>
        </w:rPr>
        <w:t xml:space="preserve"> Summary of the semantic profiles of </w:t>
      </w:r>
      <w:r w:rsidR="006709F6" w:rsidRPr="004E3F9C">
        <w:rPr>
          <w:i/>
          <w:iCs/>
          <w:lang w:eastAsia="ru-RU"/>
        </w:rPr>
        <w:t>pro</w:t>
      </w:r>
      <w:r w:rsidR="006709F6" w:rsidRPr="004E3F9C">
        <w:rPr>
          <w:lang w:eastAsia="ru-RU"/>
        </w:rPr>
        <w:t xml:space="preserve">-, </w:t>
      </w:r>
      <w:r w:rsidR="006709F6" w:rsidRPr="004E3F9C">
        <w:rPr>
          <w:i/>
          <w:iCs/>
          <w:lang w:eastAsia="ru-RU"/>
        </w:rPr>
        <w:t>po</w:t>
      </w:r>
      <w:r w:rsidR="006709F6" w:rsidRPr="004E3F9C">
        <w:rPr>
          <w:lang w:eastAsia="ru-RU"/>
        </w:rPr>
        <w:t xml:space="preserve">-, </w:t>
      </w:r>
      <w:r w:rsidR="006709F6" w:rsidRPr="004E3F9C">
        <w:rPr>
          <w:i/>
          <w:iCs/>
          <w:lang w:eastAsia="ru-RU"/>
        </w:rPr>
        <w:t>za</w:t>
      </w:r>
      <w:r w:rsidR="006709F6" w:rsidRPr="004E3F9C">
        <w:rPr>
          <w:lang w:eastAsia="ru-RU"/>
        </w:rPr>
        <w:t xml:space="preserve">-, </w:t>
      </w:r>
      <w:r w:rsidR="006709F6" w:rsidRPr="004E3F9C">
        <w:rPr>
          <w:i/>
          <w:iCs/>
          <w:lang w:eastAsia="ru-RU"/>
        </w:rPr>
        <w:t>s</w:t>
      </w:r>
      <w:r w:rsidR="006709F6" w:rsidRPr="004E3F9C">
        <w:rPr>
          <w:lang w:eastAsia="ru-RU"/>
        </w:rPr>
        <w:t xml:space="preserve">-, and </w:t>
      </w:r>
      <w:r w:rsidR="006709F6" w:rsidRPr="004E3F9C">
        <w:rPr>
          <w:i/>
          <w:iCs/>
          <w:lang w:eastAsia="ru-RU"/>
        </w:rPr>
        <w:t>na</w:t>
      </w:r>
      <w:r w:rsidR="006709F6" w:rsidRPr="004E3F9C">
        <w:rPr>
          <w:lang w:eastAsia="ru-RU"/>
        </w:rPr>
        <w:t>-</w:t>
      </w:r>
    </w:p>
    <w:p w14:paraId="7EFC8F5E" w14:textId="77777777" w:rsidR="006709F6" w:rsidRPr="004E3F9C" w:rsidRDefault="006709F6" w:rsidP="00A8285A">
      <w:pPr>
        <w:rPr>
          <w:rFonts w:cs="Times New Roman" w:hint="eastAsia"/>
        </w:rPr>
      </w:pPr>
    </w:p>
    <w:p w14:paraId="3A1500E2" w14:textId="54644908" w:rsidR="006709F6" w:rsidRPr="00CA3F43" w:rsidRDefault="006709F6" w:rsidP="00A8285A">
      <w:pPr>
        <w:rPr>
          <w:rFonts w:cs="Times New Roman" w:hint="eastAsia"/>
        </w:rPr>
      </w:pPr>
      <w:r w:rsidRPr="004E3F9C">
        <w:t xml:space="preserve">Table 4 summarizes the meanings that are found for the Natural Perfectives prefixed in </w:t>
      </w:r>
      <w:r w:rsidRPr="004E3F9C">
        <w:rPr>
          <w:i/>
          <w:iCs/>
          <w:lang w:eastAsia="ru-RU"/>
        </w:rPr>
        <w:t>pro</w:t>
      </w:r>
      <w:r w:rsidRPr="004E3F9C">
        <w:rPr>
          <w:lang w:eastAsia="ru-RU"/>
        </w:rPr>
        <w:t xml:space="preserve">-, </w:t>
      </w:r>
      <w:r w:rsidRPr="004E3F9C">
        <w:rPr>
          <w:i/>
          <w:iCs/>
          <w:lang w:eastAsia="ru-RU"/>
        </w:rPr>
        <w:t>po</w:t>
      </w:r>
      <w:r w:rsidRPr="004E3F9C">
        <w:rPr>
          <w:lang w:eastAsia="ru-RU"/>
        </w:rPr>
        <w:t xml:space="preserve">-, </w:t>
      </w:r>
      <w:r w:rsidRPr="004E3F9C">
        <w:rPr>
          <w:i/>
          <w:iCs/>
          <w:lang w:eastAsia="ru-RU"/>
        </w:rPr>
        <w:t>za</w:t>
      </w:r>
      <w:r w:rsidRPr="004E3F9C">
        <w:rPr>
          <w:lang w:eastAsia="ru-RU"/>
        </w:rPr>
        <w:t xml:space="preserve">-, </w:t>
      </w:r>
      <w:r w:rsidRPr="004E3F9C">
        <w:rPr>
          <w:i/>
          <w:iCs/>
          <w:lang w:eastAsia="ru-RU"/>
        </w:rPr>
        <w:t>s</w:t>
      </w:r>
      <w:r w:rsidRPr="004E3F9C">
        <w:rPr>
          <w:lang w:eastAsia="ru-RU"/>
        </w:rPr>
        <w:t xml:space="preserve">-, and </w:t>
      </w:r>
      <w:r w:rsidRPr="004E3F9C">
        <w:rPr>
          <w:i/>
          <w:iCs/>
          <w:lang w:eastAsia="ru-RU"/>
        </w:rPr>
        <w:t>na</w:t>
      </w:r>
      <w:r w:rsidRPr="004E3F9C">
        <w:rPr>
          <w:lang w:eastAsia="ru-RU"/>
        </w:rPr>
        <w:t xml:space="preserve">-. </w:t>
      </w:r>
      <w:r w:rsidR="005B75CC" w:rsidRPr="004E3F9C">
        <w:rPr>
          <w:lang w:eastAsia="ru-RU"/>
        </w:rPr>
        <w:t>The main point of this table is to show that the meanings of the verbs that use a given prefix are consistent, regardless of whether they appear in attracted or repulsed classes. In other words, even those few verbs that do appear in the repulsed classes have meanings that are compatible with the overall meaning pattern of the given prefix.</w:t>
      </w:r>
    </w:p>
    <w:p w14:paraId="52CFC221" w14:textId="53FB7589" w:rsidR="005F0B6E" w:rsidRDefault="005F0B6E">
      <w:pPr>
        <w:rPr>
          <w:rFonts w:cs="Times New Roman" w:hint="eastAsia"/>
        </w:rPr>
      </w:pPr>
      <w:r>
        <w:rPr>
          <w:rFonts w:cs="Times New Roman" w:hint="eastAsia"/>
        </w:rPr>
        <w:br w:type="page"/>
      </w:r>
    </w:p>
    <w:p w14:paraId="70D8DEEF" w14:textId="77777777" w:rsidR="006709F6" w:rsidRPr="00CA3F43" w:rsidRDefault="006709F6" w:rsidP="00A8285A">
      <w:pPr>
        <w:rPr>
          <w:rFonts w:cs="Times New Roman" w:hint="eastAsia"/>
        </w:rPr>
      </w:pPr>
    </w:p>
    <w:tbl>
      <w:tblPr>
        <w:tblW w:w="8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0"/>
        <w:gridCol w:w="2586"/>
        <w:gridCol w:w="2835"/>
        <w:gridCol w:w="2835"/>
      </w:tblGrid>
      <w:tr w:rsidR="006709F6" w:rsidRPr="00A8285A" w14:paraId="3FDFC665" w14:textId="77777777">
        <w:tc>
          <w:tcPr>
            <w:tcW w:w="630" w:type="dxa"/>
          </w:tcPr>
          <w:p w14:paraId="075758A3" w14:textId="77777777" w:rsidR="006709F6" w:rsidRPr="00CA3F43" w:rsidRDefault="006709F6" w:rsidP="009A6776">
            <w:pPr>
              <w:rPr>
                <w:rFonts w:cs="Times New Roman" w:hint="eastAsia"/>
              </w:rPr>
            </w:pPr>
          </w:p>
        </w:tc>
        <w:tc>
          <w:tcPr>
            <w:tcW w:w="2586" w:type="dxa"/>
          </w:tcPr>
          <w:p w14:paraId="3CF0273A" w14:textId="77777777" w:rsidR="006709F6" w:rsidRPr="00A8285A" w:rsidRDefault="006709F6" w:rsidP="009A6776">
            <w:pPr>
              <w:rPr>
                <w:rFonts w:cs="Times New Roman" w:hint="eastAsia"/>
                <w:lang w:val="nb-NO"/>
              </w:rPr>
            </w:pPr>
            <w:r>
              <w:rPr>
                <w:lang w:val="nb-NO"/>
              </w:rPr>
              <w:t>Meanings in attracted classes</w:t>
            </w:r>
          </w:p>
        </w:tc>
        <w:tc>
          <w:tcPr>
            <w:tcW w:w="2835" w:type="dxa"/>
          </w:tcPr>
          <w:p w14:paraId="641DB6E2" w14:textId="77777777" w:rsidR="006709F6" w:rsidRPr="00A8285A" w:rsidRDefault="006709F6" w:rsidP="00A8285A">
            <w:pPr>
              <w:ind w:right="-207"/>
              <w:rPr>
                <w:rFonts w:hint="eastAsia"/>
                <w:lang w:val="nb-NO"/>
              </w:rPr>
            </w:pPr>
            <w:r>
              <w:rPr>
                <w:lang w:val="nb-NO"/>
              </w:rPr>
              <w:t>Meanings in neutral classes</w:t>
            </w:r>
            <w:r w:rsidRPr="00A8285A">
              <w:rPr>
                <w:lang w:val="nb-NO"/>
              </w:rPr>
              <w:t xml:space="preserve"> </w:t>
            </w:r>
          </w:p>
        </w:tc>
        <w:tc>
          <w:tcPr>
            <w:tcW w:w="2835" w:type="dxa"/>
          </w:tcPr>
          <w:p w14:paraId="62FDDBA2" w14:textId="77777777" w:rsidR="006709F6" w:rsidRPr="00A8285A" w:rsidRDefault="006709F6" w:rsidP="00A8285A">
            <w:pPr>
              <w:rPr>
                <w:rFonts w:cs="Times New Roman" w:hint="eastAsia"/>
                <w:lang w:val="nb-NO"/>
              </w:rPr>
            </w:pPr>
            <w:r>
              <w:rPr>
                <w:lang w:val="nb-NO"/>
              </w:rPr>
              <w:t>Meanings in repulsed classes</w:t>
            </w:r>
          </w:p>
        </w:tc>
      </w:tr>
      <w:tr w:rsidR="006709F6" w:rsidRPr="00A8285A" w14:paraId="2F72977C" w14:textId="77777777">
        <w:tc>
          <w:tcPr>
            <w:tcW w:w="630" w:type="dxa"/>
          </w:tcPr>
          <w:p w14:paraId="06CAE3CA" w14:textId="77777777" w:rsidR="006709F6" w:rsidRPr="007431CE" w:rsidRDefault="006709F6" w:rsidP="009A6776">
            <w:pPr>
              <w:rPr>
                <w:rFonts w:hint="eastAsia"/>
                <w:i/>
                <w:iCs/>
                <w:lang w:val="nb-NO"/>
              </w:rPr>
            </w:pPr>
            <w:r w:rsidRPr="007431CE">
              <w:rPr>
                <w:i/>
                <w:iCs/>
                <w:lang w:val="nb-NO"/>
              </w:rPr>
              <w:t>pro-</w:t>
            </w:r>
          </w:p>
        </w:tc>
        <w:tc>
          <w:tcPr>
            <w:tcW w:w="2586" w:type="dxa"/>
          </w:tcPr>
          <w:p w14:paraId="309180B8" w14:textId="77777777" w:rsidR="006709F6" w:rsidRPr="00CA3F43" w:rsidRDefault="006709F6" w:rsidP="009A6776">
            <w:pPr>
              <w:rPr>
                <w:rFonts w:hint="eastAsia"/>
              </w:rPr>
            </w:pPr>
            <w:proofErr w:type="gramStart"/>
            <w:r w:rsidRPr="00CA3F43">
              <w:t>sound</w:t>
            </w:r>
            <w:proofErr w:type="gramEnd"/>
            <w:r w:rsidRPr="00CA3F43">
              <w:t xml:space="preserve"> penetration, perdurative</w:t>
            </w:r>
          </w:p>
          <w:p w14:paraId="5903DF7F" w14:textId="77777777" w:rsidR="006709F6" w:rsidRPr="00CA3F43" w:rsidRDefault="006709F6" w:rsidP="00213614">
            <w:pPr>
              <w:rPr>
                <w:rFonts w:hint="eastAsia"/>
              </w:rPr>
            </w:pPr>
            <w:r w:rsidRPr="00CA3F43">
              <w:t>(</w:t>
            </w:r>
            <w:r w:rsidRPr="00CA3F43">
              <w:rPr>
                <w:smallCaps/>
              </w:rPr>
              <w:t>s&amp;s</w:t>
            </w:r>
            <w:r w:rsidRPr="00CA3F43">
              <w:t>)</w:t>
            </w:r>
          </w:p>
        </w:tc>
        <w:tc>
          <w:tcPr>
            <w:tcW w:w="2835" w:type="dxa"/>
          </w:tcPr>
          <w:p w14:paraId="04A1DE03" w14:textId="77777777" w:rsidR="006709F6" w:rsidRPr="00CA3F43" w:rsidRDefault="006709F6" w:rsidP="00213614">
            <w:pPr>
              <w:rPr>
                <w:rFonts w:hint="eastAsia"/>
              </w:rPr>
            </w:pPr>
            <w:proofErr w:type="gramStart"/>
            <w:r w:rsidRPr="00CA3F43">
              <w:t>penetrating</w:t>
            </w:r>
            <w:proofErr w:type="gramEnd"/>
            <w:r w:rsidRPr="00CA3F43">
              <w:t xml:space="preserve"> surfaces, making holes </w:t>
            </w:r>
          </w:p>
          <w:p w14:paraId="50CEC885" w14:textId="77777777" w:rsidR="006709F6" w:rsidRPr="00CA3F43" w:rsidRDefault="006709F6" w:rsidP="003A40C1">
            <w:pPr>
              <w:rPr>
                <w:rFonts w:hint="eastAsia"/>
              </w:rPr>
            </w:pPr>
            <w:r w:rsidRPr="00CA3F43">
              <w:t>(</w:t>
            </w:r>
            <w:r w:rsidRPr="00CA3F43">
              <w:rPr>
                <w:smallCaps/>
              </w:rPr>
              <w:t>impact</w:t>
            </w:r>
            <w:r w:rsidRPr="00CA3F43">
              <w:t>)</w:t>
            </w:r>
          </w:p>
        </w:tc>
        <w:tc>
          <w:tcPr>
            <w:tcW w:w="2835" w:type="dxa"/>
          </w:tcPr>
          <w:p w14:paraId="27EF6F55" w14:textId="77777777" w:rsidR="006709F6" w:rsidRPr="00CA3F43" w:rsidRDefault="006709F6" w:rsidP="00213614">
            <w:pPr>
              <w:rPr>
                <w:rFonts w:hint="eastAsia"/>
              </w:rPr>
            </w:pPr>
            <w:proofErr w:type="gramStart"/>
            <w:r w:rsidRPr="00CA3F43">
              <w:t>saturation</w:t>
            </w:r>
            <w:proofErr w:type="gramEnd"/>
            <w:r w:rsidRPr="00CA3F43">
              <w:t xml:space="preserve">, penetration through holes </w:t>
            </w:r>
          </w:p>
          <w:p w14:paraId="278EE1A1" w14:textId="77777777" w:rsidR="006709F6" w:rsidRPr="00CA3F43" w:rsidRDefault="006709F6" w:rsidP="003A40C1">
            <w:pPr>
              <w:rPr>
                <w:rFonts w:hint="eastAsia"/>
              </w:rPr>
            </w:pPr>
            <w:r w:rsidRPr="00CA3F43">
              <w:t>(</w:t>
            </w:r>
            <w:r w:rsidRPr="00CA3F43">
              <w:rPr>
                <w:smallCaps/>
              </w:rPr>
              <w:t>changest</w:t>
            </w:r>
            <w:r w:rsidRPr="00CA3F43">
              <w:t>)</w:t>
            </w:r>
          </w:p>
        </w:tc>
      </w:tr>
      <w:tr w:rsidR="006709F6" w:rsidRPr="00A8285A" w14:paraId="5C31ED9F" w14:textId="77777777">
        <w:tc>
          <w:tcPr>
            <w:tcW w:w="630" w:type="dxa"/>
          </w:tcPr>
          <w:p w14:paraId="5A2A3A26" w14:textId="77777777" w:rsidR="006709F6" w:rsidRPr="007431CE" w:rsidRDefault="006709F6" w:rsidP="009A6776">
            <w:pPr>
              <w:rPr>
                <w:rFonts w:hint="eastAsia"/>
                <w:i/>
                <w:iCs/>
                <w:lang w:val="nb-NO"/>
              </w:rPr>
            </w:pPr>
            <w:r w:rsidRPr="007431CE">
              <w:rPr>
                <w:i/>
                <w:iCs/>
                <w:lang w:val="nb-NO"/>
              </w:rPr>
              <w:t>po-</w:t>
            </w:r>
          </w:p>
        </w:tc>
        <w:tc>
          <w:tcPr>
            <w:tcW w:w="2586" w:type="dxa"/>
          </w:tcPr>
          <w:p w14:paraId="2105B64C" w14:textId="77777777" w:rsidR="006709F6" w:rsidRPr="00CA3F43" w:rsidRDefault="006709F6" w:rsidP="003A40C1">
            <w:pPr>
              <w:rPr>
                <w:rFonts w:hint="eastAsia"/>
              </w:rPr>
            </w:pPr>
            <w:proofErr w:type="gramStart"/>
            <w:r w:rsidRPr="00CA3F43">
              <w:t>factitive</w:t>
            </w:r>
            <w:proofErr w:type="gramEnd"/>
            <w:r w:rsidRPr="00CA3F43">
              <w:t xml:space="preserve">, delimitative, resultative </w:t>
            </w:r>
          </w:p>
          <w:p w14:paraId="732F4A10" w14:textId="77777777" w:rsidR="006709F6" w:rsidRPr="00CA3F43" w:rsidRDefault="006709F6" w:rsidP="003A40C1">
            <w:pPr>
              <w:rPr>
                <w:rFonts w:hint="eastAsia"/>
              </w:rPr>
            </w:pPr>
            <w:r w:rsidRPr="00CA3F43">
              <w:t>(</w:t>
            </w:r>
            <w:r w:rsidRPr="00CA3F43">
              <w:rPr>
                <w:smallCaps/>
              </w:rPr>
              <w:t>changest, s&amp;s</w:t>
            </w:r>
            <w:r w:rsidRPr="00CA3F43">
              <w:t>)</w:t>
            </w:r>
          </w:p>
        </w:tc>
        <w:tc>
          <w:tcPr>
            <w:tcW w:w="2835" w:type="dxa"/>
          </w:tcPr>
          <w:p w14:paraId="78393A73" w14:textId="77777777" w:rsidR="006709F6" w:rsidRPr="00A8285A" w:rsidRDefault="006709F6" w:rsidP="00213614">
            <w:pPr>
              <w:rPr>
                <w:rFonts w:hint="eastAsia"/>
                <w:lang w:val="nb-NO"/>
              </w:rPr>
            </w:pPr>
            <w:r>
              <w:rPr>
                <w:lang w:val="nb-NO"/>
              </w:rPr>
              <w:t xml:space="preserve">resultative, </w:t>
            </w:r>
            <w:r w:rsidRPr="00A8285A">
              <w:rPr>
                <w:lang w:val="nb-NO"/>
              </w:rPr>
              <w:t>delimitative (</w:t>
            </w:r>
            <w:r w:rsidRPr="005E14B6">
              <w:rPr>
                <w:smallCaps/>
                <w:lang w:val="nb-NO"/>
              </w:rPr>
              <w:t>impact</w:t>
            </w:r>
            <w:r w:rsidRPr="00A8285A">
              <w:rPr>
                <w:lang w:val="nb-NO"/>
              </w:rPr>
              <w:t>)</w:t>
            </w:r>
          </w:p>
        </w:tc>
        <w:tc>
          <w:tcPr>
            <w:tcW w:w="2835" w:type="dxa"/>
          </w:tcPr>
          <w:p w14:paraId="46844AAF" w14:textId="77777777" w:rsidR="006709F6" w:rsidRPr="00A8285A" w:rsidRDefault="006709F6" w:rsidP="009A6776">
            <w:pPr>
              <w:rPr>
                <w:rFonts w:hint="eastAsia"/>
                <w:lang w:val="nb-NO"/>
              </w:rPr>
            </w:pPr>
            <w:r>
              <w:rPr>
                <w:lang w:val="nb-NO"/>
              </w:rPr>
              <w:t xml:space="preserve">factitive, resultative, </w:t>
            </w:r>
            <w:r w:rsidRPr="00A8285A">
              <w:rPr>
                <w:lang w:val="nb-NO"/>
              </w:rPr>
              <w:t>delimitative (</w:t>
            </w:r>
            <w:r w:rsidRPr="005E14B6">
              <w:rPr>
                <w:smallCaps/>
                <w:lang w:val="nb-NO"/>
              </w:rPr>
              <w:t>behav</w:t>
            </w:r>
            <w:r w:rsidRPr="00A8285A">
              <w:rPr>
                <w:lang w:val="nb-NO"/>
              </w:rPr>
              <w:t>)</w:t>
            </w:r>
          </w:p>
        </w:tc>
      </w:tr>
      <w:tr w:rsidR="006709F6" w:rsidRPr="00A8285A" w14:paraId="687575DB" w14:textId="77777777">
        <w:tc>
          <w:tcPr>
            <w:tcW w:w="630" w:type="dxa"/>
          </w:tcPr>
          <w:p w14:paraId="0275C2A2" w14:textId="77777777" w:rsidR="006709F6" w:rsidRPr="007431CE" w:rsidRDefault="006709F6" w:rsidP="009A6776">
            <w:pPr>
              <w:rPr>
                <w:rFonts w:hint="eastAsia"/>
                <w:i/>
                <w:iCs/>
                <w:lang w:val="nb-NO"/>
              </w:rPr>
            </w:pPr>
            <w:r w:rsidRPr="007431CE">
              <w:rPr>
                <w:i/>
                <w:iCs/>
                <w:lang w:val="nb-NO"/>
              </w:rPr>
              <w:t>za-</w:t>
            </w:r>
          </w:p>
        </w:tc>
        <w:tc>
          <w:tcPr>
            <w:tcW w:w="2586" w:type="dxa"/>
          </w:tcPr>
          <w:p w14:paraId="7AB87A78" w14:textId="77777777" w:rsidR="006709F6" w:rsidRPr="00CA3F43" w:rsidRDefault="006709F6" w:rsidP="009A6776">
            <w:pPr>
              <w:rPr>
                <w:rFonts w:hint="eastAsia"/>
              </w:rPr>
            </w:pPr>
            <w:proofErr w:type="gramStart"/>
            <w:r w:rsidRPr="00CA3F43">
              <w:t>covering</w:t>
            </w:r>
            <w:proofErr w:type="gramEnd"/>
            <w:r w:rsidRPr="00CA3F43">
              <w:t>, filling, fixed states, attachment (</w:t>
            </w:r>
            <w:r w:rsidRPr="00CA3F43">
              <w:rPr>
                <w:smallCaps/>
              </w:rPr>
              <w:t>impact, changest</w:t>
            </w:r>
            <w:r w:rsidRPr="00CA3F43">
              <w:t>)</w:t>
            </w:r>
          </w:p>
        </w:tc>
        <w:tc>
          <w:tcPr>
            <w:tcW w:w="2835" w:type="dxa"/>
          </w:tcPr>
          <w:p w14:paraId="123F4197" w14:textId="77777777" w:rsidR="006709F6" w:rsidRPr="00A8285A" w:rsidRDefault="006709F6" w:rsidP="009A6776">
            <w:pPr>
              <w:rPr>
                <w:rFonts w:cs="Times New Roman" w:hint="eastAsia"/>
                <w:lang w:val="nb-NO"/>
              </w:rPr>
            </w:pPr>
            <w:r>
              <w:rPr>
                <w:lang w:val="nb-NO"/>
              </w:rPr>
              <w:t>---</w:t>
            </w:r>
          </w:p>
        </w:tc>
        <w:tc>
          <w:tcPr>
            <w:tcW w:w="2835" w:type="dxa"/>
          </w:tcPr>
          <w:p w14:paraId="1FC3E8F1" w14:textId="77777777" w:rsidR="006709F6" w:rsidRPr="00A8285A" w:rsidRDefault="006709F6" w:rsidP="009A6776">
            <w:pPr>
              <w:rPr>
                <w:rFonts w:hint="eastAsia"/>
                <w:lang w:val="nb-NO"/>
              </w:rPr>
            </w:pPr>
            <w:r w:rsidRPr="00A8285A">
              <w:rPr>
                <w:lang w:val="nb-NO"/>
              </w:rPr>
              <w:t xml:space="preserve">fixed states </w:t>
            </w:r>
          </w:p>
          <w:p w14:paraId="39CC2A09" w14:textId="77777777" w:rsidR="006709F6" w:rsidRPr="00A8285A" w:rsidRDefault="006709F6" w:rsidP="009A6776">
            <w:pPr>
              <w:rPr>
                <w:rFonts w:hint="eastAsia"/>
                <w:lang w:val="nb-NO"/>
              </w:rPr>
            </w:pPr>
            <w:r w:rsidRPr="00A8285A">
              <w:rPr>
                <w:lang w:val="nb-NO"/>
              </w:rPr>
              <w:t>(</w:t>
            </w:r>
            <w:r w:rsidRPr="005E14B6">
              <w:rPr>
                <w:smallCaps/>
                <w:lang w:val="nb-NO"/>
              </w:rPr>
              <w:t>speech</w:t>
            </w:r>
            <w:r w:rsidRPr="00A8285A">
              <w:rPr>
                <w:lang w:val="nb-NO"/>
              </w:rPr>
              <w:t xml:space="preserve">, </w:t>
            </w:r>
            <w:r w:rsidRPr="005E14B6">
              <w:rPr>
                <w:smallCaps/>
                <w:lang w:val="nb-NO"/>
              </w:rPr>
              <w:t>behav</w:t>
            </w:r>
            <w:r w:rsidRPr="00A8285A">
              <w:rPr>
                <w:lang w:val="nb-NO"/>
              </w:rPr>
              <w:t>)</w:t>
            </w:r>
          </w:p>
        </w:tc>
      </w:tr>
      <w:tr w:rsidR="006709F6" w:rsidRPr="00A8285A" w14:paraId="29F4054E" w14:textId="77777777">
        <w:tc>
          <w:tcPr>
            <w:tcW w:w="630" w:type="dxa"/>
          </w:tcPr>
          <w:p w14:paraId="7D37438C" w14:textId="77777777" w:rsidR="006709F6" w:rsidRPr="007431CE" w:rsidRDefault="006709F6" w:rsidP="009A6776">
            <w:pPr>
              <w:rPr>
                <w:rFonts w:hint="eastAsia"/>
                <w:i/>
                <w:iCs/>
                <w:lang w:val="nb-NO"/>
              </w:rPr>
            </w:pPr>
            <w:r w:rsidRPr="007431CE">
              <w:rPr>
                <w:i/>
                <w:iCs/>
                <w:lang w:val="nb-NO"/>
              </w:rPr>
              <w:t>s-</w:t>
            </w:r>
          </w:p>
        </w:tc>
        <w:tc>
          <w:tcPr>
            <w:tcW w:w="2586" w:type="dxa"/>
          </w:tcPr>
          <w:p w14:paraId="4C274EC4" w14:textId="77777777" w:rsidR="006709F6" w:rsidRPr="00A8285A" w:rsidRDefault="006709F6" w:rsidP="009A6776">
            <w:pPr>
              <w:rPr>
                <w:rFonts w:hint="eastAsia"/>
                <w:lang w:val="nb-NO"/>
              </w:rPr>
            </w:pPr>
            <w:r w:rsidRPr="00A8285A">
              <w:rPr>
                <w:lang w:val="nb-NO"/>
              </w:rPr>
              <w:t>resultative</w:t>
            </w:r>
            <w:r>
              <w:rPr>
                <w:lang w:val="nb-NO"/>
              </w:rPr>
              <w:t xml:space="preserve">, </w:t>
            </w:r>
            <w:r w:rsidRPr="00A8285A">
              <w:rPr>
                <w:lang w:val="nb-NO"/>
              </w:rPr>
              <w:t>semelfactive</w:t>
            </w:r>
          </w:p>
          <w:p w14:paraId="1B058741" w14:textId="77777777" w:rsidR="006709F6" w:rsidRPr="00A8285A" w:rsidRDefault="006709F6" w:rsidP="009A6776">
            <w:pPr>
              <w:rPr>
                <w:rFonts w:hint="eastAsia"/>
                <w:lang w:val="nb-NO"/>
              </w:rPr>
            </w:pPr>
            <w:r w:rsidRPr="00A8285A">
              <w:rPr>
                <w:lang w:val="nb-NO"/>
              </w:rPr>
              <w:t>(</w:t>
            </w:r>
            <w:r w:rsidRPr="005E14B6">
              <w:rPr>
                <w:smallCaps/>
                <w:lang w:val="nb-NO"/>
              </w:rPr>
              <w:t>behav</w:t>
            </w:r>
            <w:r w:rsidRPr="00A8285A">
              <w:rPr>
                <w:lang w:val="nb-NO"/>
              </w:rPr>
              <w:t>)</w:t>
            </w:r>
          </w:p>
        </w:tc>
        <w:tc>
          <w:tcPr>
            <w:tcW w:w="2835" w:type="dxa"/>
          </w:tcPr>
          <w:p w14:paraId="3E22781E" w14:textId="77777777" w:rsidR="006709F6" w:rsidRPr="00CA3F43" w:rsidRDefault="006709F6" w:rsidP="009A6776">
            <w:pPr>
              <w:rPr>
                <w:rFonts w:hint="eastAsia"/>
              </w:rPr>
            </w:pPr>
            <w:proofErr w:type="gramStart"/>
            <w:r w:rsidRPr="00CA3F43">
              <w:t>resultative</w:t>
            </w:r>
            <w:proofErr w:type="gramEnd"/>
            <w:r w:rsidRPr="00CA3F43">
              <w:t>, semelfactive, together, down</w:t>
            </w:r>
          </w:p>
          <w:p w14:paraId="4B66F6E2" w14:textId="77777777" w:rsidR="006709F6" w:rsidRPr="00CA3F43" w:rsidRDefault="006709F6" w:rsidP="000D62E1">
            <w:pPr>
              <w:rPr>
                <w:rFonts w:hint="eastAsia"/>
              </w:rPr>
            </w:pPr>
            <w:r w:rsidRPr="00CA3F43">
              <w:t>(</w:t>
            </w:r>
            <w:r w:rsidRPr="00CA3F43">
              <w:rPr>
                <w:smallCaps/>
              </w:rPr>
              <w:t xml:space="preserve">changest, speech, </w:t>
            </w:r>
            <w:r w:rsidRPr="00CA3F43">
              <w:rPr>
                <w:smallCaps/>
              </w:rPr>
              <w:lastRenderedPageBreak/>
              <w:t>impact</w:t>
            </w:r>
            <w:r w:rsidRPr="00CA3F43">
              <w:t>)</w:t>
            </w:r>
          </w:p>
        </w:tc>
        <w:tc>
          <w:tcPr>
            <w:tcW w:w="2835" w:type="dxa"/>
          </w:tcPr>
          <w:p w14:paraId="481A09BA" w14:textId="77777777" w:rsidR="006709F6" w:rsidRPr="00A8285A" w:rsidRDefault="006709F6" w:rsidP="009A6776">
            <w:pPr>
              <w:rPr>
                <w:rFonts w:cs="Times New Roman" w:hint="eastAsia"/>
                <w:lang w:val="nb-NO"/>
              </w:rPr>
            </w:pPr>
            <w:r>
              <w:rPr>
                <w:lang w:val="nb-NO"/>
              </w:rPr>
              <w:lastRenderedPageBreak/>
              <w:t>---</w:t>
            </w:r>
          </w:p>
        </w:tc>
      </w:tr>
      <w:tr w:rsidR="006709F6" w:rsidRPr="00A8285A" w14:paraId="1A0CD1BC" w14:textId="77777777">
        <w:tc>
          <w:tcPr>
            <w:tcW w:w="630" w:type="dxa"/>
          </w:tcPr>
          <w:p w14:paraId="117C47EC" w14:textId="77777777" w:rsidR="006709F6" w:rsidRPr="007431CE" w:rsidRDefault="006709F6" w:rsidP="009A6776">
            <w:pPr>
              <w:rPr>
                <w:rFonts w:hint="eastAsia"/>
                <w:i/>
                <w:iCs/>
                <w:lang w:val="nb-NO"/>
              </w:rPr>
            </w:pPr>
            <w:r w:rsidRPr="007431CE">
              <w:rPr>
                <w:i/>
                <w:iCs/>
                <w:lang w:val="nb-NO"/>
              </w:rPr>
              <w:lastRenderedPageBreak/>
              <w:t>na-</w:t>
            </w:r>
          </w:p>
        </w:tc>
        <w:tc>
          <w:tcPr>
            <w:tcW w:w="2586" w:type="dxa"/>
          </w:tcPr>
          <w:p w14:paraId="67DFE041" w14:textId="77777777" w:rsidR="006709F6" w:rsidRPr="00CA3F43" w:rsidRDefault="006709F6" w:rsidP="009A6776">
            <w:pPr>
              <w:rPr>
                <w:rFonts w:hint="eastAsia"/>
              </w:rPr>
            </w:pPr>
            <w:proofErr w:type="gramStart"/>
            <w:r w:rsidRPr="00CA3F43">
              <w:t>accumulation</w:t>
            </w:r>
            <w:proofErr w:type="gramEnd"/>
            <w:r w:rsidRPr="00CA3F43">
              <w:t xml:space="preserve"> on surface</w:t>
            </w:r>
          </w:p>
          <w:p w14:paraId="12AB0E4F" w14:textId="77777777" w:rsidR="006709F6" w:rsidRPr="00CA3F43" w:rsidRDefault="006709F6" w:rsidP="009A6776">
            <w:pPr>
              <w:rPr>
                <w:rFonts w:hint="eastAsia"/>
              </w:rPr>
            </w:pPr>
            <w:r w:rsidRPr="00CA3F43">
              <w:t>(</w:t>
            </w:r>
            <w:r w:rsidRPr="00CA3F43">
              <w:rPr>
                <w:smallCaps/>
              </w:rPr>
              <w:t>impact</w:t>
            </w:r>
            <w:r w:rsidRPr="00CA3F43">
              <w:t xml:space="preserve">, </w:t>
            </w:r>
            <w:r w:rsidRPr="00CA3F43">
              <w:rPr>
                <w:smallCaps/>
              </w:rPr>
              <w:t>behav</w:t>
            </w:r>
            <w:r w:rsidRPr="00CA3F43">
              <w:t>)</w:t>
            </w:r>
          </w:p>
        </w:tc>
        <w:tc>
          <w:tcPr>
            <w:tcW w:w="2835" w:type="dxa"/>
          </w:tcPr>
          <w:p w14:paraId="4750A75E" w14:textId="77777777" w:rsidR="006709F6" w:rsidRPr="00A8285A" w:rsidRDefault="006709F6" w:rsidP="00213614">
            <w:pPr>
              <w:rPr>
                <w:rFonts w:cs="Times New Roman" w:hint="eastAsia"/>
                <w:lang w:val="nb-NO"/>
              </w:rPr>
            </w:pPr>
            <w:r w:rsidRPr="00A8285A">
              <w:rPr>
                <w:lang w:val="nb-NO"/>
              </w:rPr>
              <w:t>accumulation</w:t>
            </w:r>
            <w:r>
              <w:rPr>
                <w:lang w:val="nb-NO"/>
              </w:rPr>
              <w:t xml:space="preserve"> of behavior</w:t>
            </w:r>
          </w:p>
          <w:p w14:paraId="7C31A39A" w14:textId="77777777" w:rsidR="006709F6" w:rsidRPr="00A8285A" w:rsidRDefault="006709F6" w:rsidP="00213614">
            <w:pPr>
              <w:rPr>
                <w:rFonts w:hint="eastAsia"/>
                <w:lang w:val="nb-NO"/>
              </w:rPr>
            </w:pPr>
            <w:r w:rsidRPr="00A8285A">
              <w:rPr>
                <w:lang w:val="nb-NO"/>
              </w:rPr>
              <w:t>(</w:t>
            </w:r>
            <w:r w:rsidRPr="005E14B6">
              <w:rPr>
                <w:smallCaps/>
                <w:lang w:val="nb-NO"/>
              </w:rPr>
              <w:t>speech</w:t>
            </w:r>
            <w:r w:rsidRPr="00A8285A">
              <w:rPr>
                <w:lang w:val="nb-NO"/>
              </w:rPr>
              <w:t>)</w:t>
            </w:r>
          </w:p>
        </w:tc>
        <w:tc>
          <w:tcPr>
            <w:tcW w:w="2835" w:type="dxa"/>
          </w:tcPr>
          <w:p w14:paraId="175E3EB6" w14:textId="77777777" w:rsidR="006709F6" w:rsidRPr="00CA3F43" w:rsidRDefault="006709F6" w:rsidP="009A6776">
            <w:pPr>
              <w:rPr>
                <w:rFonts w:hint="eastAsia"/>
              </w:rPr>
            </w:pPr>
            <w:proofErr w:type="gramStart"/>
            <w:r w:rsidRPr="00CA3F43">
              <w:t>accumulation</w:t>
            </w:r>
            <w:proofErr w:type="gramEnd"/>
            <w:r w:rsidRPr="00CA3F43">
              <w:t xml:space="preserve"> that fills a volume</w:t>
            </w:r>
          </w:p>
          <w:p w14:paraId="15989806" w14:textId="77777777" w:rsidR="006709F6" w:rsidRPr="00CA3F43" w:rsidRDefault="006709F6" w:rsidP="00213614">
            <w:pPr>
              <w:rPr>
                <w:rFonts w:hint="eastAsia"/>
              </w:rPr>
            </w:pPr>
            <w:r w:rsidRPr="00CA3F43">
              <w:t>(</w:t>
            </w:r>
            <w:r w:rsidRPr="00CA3F43">
              <w:rPr>
                <w:smallCaps/>
              </w:rPr>
              <w:t>changest</w:t>
            </w:r>
            <w:r w:rsidRPr="00CA3F43">
              <w:t>)</w:t>
            </w:r>
          </w:p>
        </w:tc>
      </w:tr>
    </w:tbl>
    <w:p w14:paraId="78D6CB92" w14:textId="77777777" w:rsidR="006709F6" w:rsidRPr="00CA3F43" w:rsidRDefault="006709F6" w:rsidP="00A8285A">
      <w:pPr>
        <w:rPr>
          <w:rFonts w:hint="eastAsia"/>
        </w:rPr>
      </w:pPr>
      <w:r w:rsidRPr="00CA3F43">
        <w:t>Table 4: Meanings of verbs associated with semantic profiles</w:t>
      </w:r>
    </w:p>
    <w:p w14:paraId="634C9BAB" w14:textId="77777777" w:rsidR="006709F6" w:rsidRPr="00CA3F43" w:rsidRDefault="006709F6" w:rsidP="00A8285A">
      <w:pPr>
        <w:rPr>
          <w:rFonts w:hint="eastAsia"/>
        </w:rPr>
      </w:pPr>
    </w:p>
    <w:p w14:paraId="0CFCE43D" w14:textId="692952D8" w:rsidR="006709F6" w:rsidRPr="004E3F9C" w:rsidRDefault="006709F6" w:rsidP="00A8285A">
      <w:pPr>
        <w:rPr>
          <w:rFonts w:hint="eastAsia"/>
        </w:rPr>
      </w:pPr>
      <w:r w:rsidRPr="00CA3F43">
        <w:t xml:space="preserve">In all cases it is possible to describe the meanings of the prefixed Natural Perfectives as a subset of the meanings that have been posited for the corresponding prefixes. Even the meanings of the verbs representing semantic classes that are repulsed from a prefix are themselves consistent with the meaning of the prefix. For example, whereas </w:t>
      </w:r>
      <w:r w:rsidRPr="00CA3F43">
        <w:rPr>
          <w:i/>
          <w:iCs/>
        </w:rPr>
        <w:t>pro</w:t>
      </w:r>
      <w:r w:rsidRPr="00CA3F43">
        <w:t xml:space="preserve">- repulses </w:t>
      </w:r>
      <w:r w:rsidRPr="00CA3F43">
        <w:rPr>
          <w:smallCaps/>
        </w:rPr>
        <w:t>changest</w:t>
      </w:r>
      <w:r w:rsidRPr="00CA3F43">
        <w:t xml:space="preserve"> verbs overall, it can perfectivize </w:t>
      </w:r>
      <w:r w:rsidRPr="00CA3F43">
        <w:rPr>
          <w:smallCaps/>
        </w:rPr>
        <w:t>changest</w:t>
      </w:r>
      <w:r w:rsidRPr="00CA3F43">
        <w:t xml:space="preserve"> verbs that denote saturation or penetration through holes. Prefixal meanings that are not attested among our Natural Perfectives are generally meanings that are phasal, very specific, or involve some kind of negation and thus are incompatible with the function of creating aspectual partner verbs with the same meaning as the imperfective simplex verbs. Thus we do not observe, for example, </w:t>
      </w:r>
      <w:r w:rsidRPr="00CA3F43">
        <w:rPr>
          <w:i/>
          <w:iCs/>
        </w:rPr>
        <w:t>po</w:t>
      </w:r>
      <w:r w:rsidRPr="00CA3F43">
        <w:t xml:space="preserve">- prefixed Natural Perfectives with an </w:t>
      </w:r>
      <w:r w:rsidRPr="004E3F9C">
        <w:t xml:space="preserve">ingressive meaning, </w:t>
      </w:r>
      <w:r w:rsidRPr="004E3F9C">
        <w:rPr>
          <w:i/>
          <w:iCs/>
        </w:rPr>
        <w:t>za</w:t>
      </w:r>
      <w:r w:rsidRPr="004E3F9C">
        <w:t xml:space="preserve">- prefixed Natural Perfectives with a deflection </w:t>
      </w:r>
      <w:r w:rsidR="00012EF3" w:rsidRPr="004E3F9C">
        <w:t xml:space="preserve">or ingressive </w:t>
      </w:r>
      <w:r w:rsidRPr="004E3F9C">
        <w:t xml:space="preserve">meaning, or </w:t>
      </w:r>
      <w:r w:rsidRPr="004E3F9C">
        <w:rPr>
          <w:i/>
          <w:iCs/>
        </w:rPr>
        <w:t>pro</w:t>
      </w:r>
      <w:r w:rsidRPr="004E3F9C">
        <w:t>- prefixed Natural Perfectives with the meaning ‘fail to notice’.</w:t>
      </w:r>
    </w:p>
    <w:p w14:paraId="5CCCA7F7" w14:textId="77777777" w:rsidR="006709F6" w:rsidRPr="004E3F9C" w:rsidRDefault="006709F6" w:rsidP="00A8285A">
      <w:pPr>
        <w:rPr>
          <w:rFonts w:cs="Times New Roman" w:hint="eastAsia"/>
        </w:rPr>
      </w:pPr>
    </w:p>
    <w:p w14:paraId="3254843A" w14:textId="77777777" w:rsidR="006709F6" w:rsidRPr="004E3F9C" w:rsidRDefault="006709F6" w:rsidP="00A8285A">
      <w:pPr>
        <w:rPr>
          <w:rFonts w:cs="Times New Roman" w:hint="eastAsia"/>
        </w:rPr>
      </w:pPr>
    </w:p>
    <w:p w14:paraId="6F616236" w14:textId="47386EDF" w:rsidR="006709F6" w:rsidRPr="004E3F9C" w:rsidRDefault="005B75CC" w:rsidP="009A6776">
      <w:pPr>
        <w:outlineLvl w:val="0"/>
        <w:rPr>
          <w:rFonts w:hint="eastAsia"/>
        </w:rPr>
      </w:pPr>
      <w:r w:rsidRPr="004E3F9C">
        <w:t>5</w:t>
      </w:r>
      <w:r w:rsidR="006709F6" w:rsidRPr="004E3F9C">
        <w:t>. Conclusions</w:t>
      </w:r>
    </w:p>
    <w:p w14:paraId="060193DA" w14:textId="5B02390D" w:rsidR="00E24C3E" w:rsidRDefault="00E24C3E">
      <w:pPr>
        <w:rPr>
          <w:rFonts w:hint="eastAsia"/>
        </w:rPr>
      </w:pPr>
      <w:r w:rsidRPr="004E3F9C">
        <w:t>We have presented a methodology for investigating the semantics of verbal prefixes, namely semantic profiling. Semantic profiling uses the frequency distribution of semantic classes tagged on verbs with given prefixes to discover the semantic</w:t>
      </w:r>
      <w:r>
        <w:t xml:space="preserve"> preferences of prefixes. The input consists of semantic classifications that have been independently assigned following the conventions of the Moscow semantic school. This data is therefore maximally accurate and informative and we show that it can be used in statistical tests.</w:t>
      </w:r>
    </w:p>
    <w:p w14:paraId="67B15E55" w14:textId="77777777" w:rsidR="006E7C9A" w:rsidRPr="004E3F9C" w:rsidRDefault="00E24C3E">
      <w:pPr>
        <w:rPr>
          <w:rFonts w:hint="eastAsia"/>
          <w:lang w:eastAsia="ru-RU"/>
        </w:rPr>
      </w:pPr>
      <w:r>
        <w:tab/>
      </w:r>
      <w:r w:rsidR="006709F6">
        <w:t xml:space="preserve">We have shown that five of the verbal prefixes that are most widely used to form Natural Perfectives in Russian, </w:t>
      </w:r>
      <w:r w:rsidR="006709F6" w:rsidRPr="003A40C1">
        <w:rPr>
          <w:i/>
          <w:iCs/>
          <w:lang w:eastAsia="ru-RU"/>
        </w:rPr>
        <w:t>pro</w:t>
      </w:r>
      <w:r w:rsidR="006709F6">
        <w:rPr>
          <w:lang w:eastAsia="ru-RU"/>
        </w:rPr>
        <w:t xml:space="preserve">-, </w:t>
      </w:r>
      <w:r w:rsidR="006709F6" w:rsidRPr="003A40C1">
        <w:rPr>
          <w:i/>
          <w:iCs/>
          <w:lang w:eastAsia="ru-RU"/>
        </w:rPr>
        <w:t>po</w:t>
      </w:r>
      <w:r w:rsidR="006709F6">
        <w:rPr>
          <w:lang w:eastAsia="ru-RU"/>
        </w:rPr>
        <w:t xml:space="preserve">-, </w:t>
      </w:r>
      <w:r w:rsidR="006709F6" w:rsidRPr="003A40C1">
        <w:rPr>
          <w:i/>
          <w:iCs/>
          <w:lang w:eastAsia="ru-RU"/>
        </w:rPr>
        <w:t>za</w:t>
      </w:r>
      <w:r w:rsidR="006709F6" w:rsidRPr="003A40C1">
        <w:rPr>
          <w:lang w:eastAsia="ru-RU"/>
        </w:rPr>
        <w:t>-,</w:t>
      </w:r>
      <w:r w:rsidR="006709F6">
        <w:rPr>
          <w:lang w:eastAsia="ru-RU"/>
        </w:rPr>
        <w:t xml:space="preserve"> </w:t>
      </w:r>
      <w:r w:rsidR="006709F6" w:rsidRPr="003A40C1">
        <w:rPr>
          <w:i/>
          <w:iCs/>
          <w:lang w:eastAsia="ru-RU"/>
        </w:rPr>
        <w:t>s</w:t>
      </w:r>
      <w:r w:rsidR="006709F6">
        <w:rPr>
          <w:lang w:eastAsia="ru-RU"/>
        </w:rPr>
        <w:t xml:space="preserve">-, and </w:t>
      </w:r>
      <w:r w:rsidR="006709F6" w:rsidRPr="003A40C1">
        <w:rPr>
          <w:i/>
          <w:iCs/>
          <w:lang w:eastAsia="ru-RU"/>
        </w:rPr>
        <w:t>na</w:t>
      </w:r>
      <w:r w:rsidR="006709F6">
        <w:rPr>
          <w:lang w:eastAsia="ru-RU"/>
        </w:rPr>
        <w:t xml:space="preserve">-, have unique semantic profiles. More specifically, we performed an analysis of the distribution of semantic tags in the RNC, with the result that each prefix is attracted to and repulsed by a different set of semantic classes. Our findings are both statistically significant and robust in their effect size. These findings support the hypothesis that Natural Perfectives associate with prefixes in accordance with semantic preferences. A detailed analysis of the prefixed verbs makes it possible to specify patterns of meanings and compare these patterns with the meanings that have been suggested for the prefixes in previous studies. We find that the meanings of the prefixed Natural Perfectives correspond well to the meanings of the prefixes. This is true despite the fact that the prefixes are purportedly “empty” in the Natural Perfectives and that the meanings of the prefixes have been established primarily on the basis of their “non-empty” uses. In other words, the meanings of the supposedly “empty” prefixed Natural Perfectives correspond to the meanings of the prefixes in their “non-empty” uses (in Specialized, Complex Act, and Single Act Perfectives). This result is consistent with the results of another study that focuses on a different set of prefixes </w:t>
      </w:r>
      <w:r w:rsidR="006709F6" w:rsidRPr="004E3F9C">
        <w:rPr>
          <w:lang w:eastAsia="ru-RU"/>
        </w:rPr>
        <w:t xml:space="preserve">and a different methodology: Baydimirova et al. </w:t>
      </w:r>
      <w:r w:rsidR="005B75CC" w:rsidRPr="004E3F9C">
        <w:rPr>
          <w:lang w:eastAsia="ru-RU"/>
        </w:rPr>
        <w:t>submitted</w:t>
      </w:r>
      <w:r w:rsidR="006709F6" w:rsidRPr="004E3F9C">
        <w:rPr>
          <w:lang w:eastAsia="ru-RU"/>
        </w:rPr>
        <w:t xml:space="preserve"> applied radial category profiling to examine most of the remaining prefixes, and found that the meanings of Natural Perfectives cover the same range or are a subset of the meanings of prefixes as established on the basis of their uses in other types of perfectives. </w:t>
      </w:r>
    </w:p>
    <w:p w14:paraId="0591CAC5" w14:textId="43DE5146" w:rsidR="006709F6" w:rsidRPr="004E3F9C" w:rsidRDefault="005B75CC" w:rsidP="006E7C9A">
      <w:pPr>
        <w:ind w:firstLine="720"/>
        <w:rPr>
          <w:rFonts w:hint="eastAsia"/>
          <w:lang w:eastAsia="ru-RU"/>
        </w:rPr>
      </w:pPr>
      <w:r w:rsidRPr="004E3F9C">
        <w:rPr>
          <w:lang w:eastAsia="ru-RU"/>
        </w:rPr>
        <w:t>Returning to the perspective of tree structure, we recall that it has been argued (</w:t>
      </w:r>
      <w:r w:rsidRPr="004E3F9C">
        <w:t>Ramchand 2004, Svenonius 2004a–b and 2008</w:t>
      </w:r>
      <w:r w:rsidRPr="004E3F9C">
        <w:rPr>
          <w:lang w:eastAsia="ru-RU"/>
        </w:rPr>
        <w:t xml:space="preserve">) that the meaning of the prefix is related to the prefix’s position in the tree. The present results do not refute this claim, but rather elaborate it. One could state that the meanings of the prefixes are </w:t>
      </w:r>
      <w:r w:rsidR="00C40A18" w:rsidRPr="004E3F9C">
        <w:rPr>
          <w:lang w:eastAsia="ru-RU"/>
        </w:rPr>
        <w:t>not only related to</w:t>
      </w:r>
      <w:r w:rsidRPr="004E3F9C">
        <w:rPr>
          <w:lang w:eastAsia="ru-RU"/>
        </w:rPr>
        <w:t xml:space="preserve"> the position of the prefix in the tree</w:t>
      </w:r>
      <w:r w:rsidR="00C40A18" w:rsidRPr="004E3F9C">
        <w:rPr>
          <w:lang w:eastAsia="ru-RU"/>
        </w:rPr>
        <w:t>, but are related also to the meanings of the verbs in the case of the so-called “purely aspectual” uses of prefixes. Indeed, all of these meanings cohere for any given prefix.</w:t>
      </w:r>
    </w:p>
    <w:p w14:paraId="451CA05D" w14:textId="4080ACF6" w:rsidR="006709F6" w:rsidRDefault="006709F6">
      <w:pPr>
        <w:rPr>
          <w:rFonts w:hint="eastAsia"/>
          <w:lang w:eastAsia="ru-RU"/>
        </w:rPr>
      </w:pPr>
      <w:r w:rsidRPr="004E3F9C">
        <w:rPr>
          <w:rFonts w:cs="Times New Roman"/>
          <w:lang w:eastAsia="ru-RU"/>
        </w:rPr>
        <w:tab/>
      </w:r>
      <w:r w:rsidRPr="004E3F9C">
        <w:rPr>
          <w:lang w:eastAsia="ru-RU"/>
        </w:rPr>
        <w:t xml:space="preserve">It appears then, that a simplex verb selects the prefix that it uses to form a Natural Perfective according to semantic principles, choosing the prefix </w:t>
      </w:r>
      <w:r w:rsidR="005B75CC" w:rsidRPr="004E3F9C">
        <w:rPr>
          <w:lang w:eastAsia="ru-RU"/>
        </w:rPr>
        <w:t xml:space="preserve">with the </w:t>
      </w:r>
      <w:r w:rsidR="005B75CC" w:rsidRPr="004E3F9C">
        <w:rPr>
          <w:lang w:eastAsia="ru-RU"/>
        </w:rPr>
        <w:lastRenderedPageBreak/>
        <w:t xml:space="preserve">meaning </w:t>
      </w:r>
      <w:r w:rsidRPr="004E3F9C">
        <w:rPr>
          <w:lang w:eastAsia="ru-RU"/>
        </w:rPr>
        <w:t xml:space="preserve">that conforms best to the verb’s </w:t>
      </w:r>
      <w:r w:rsidR="005B75CC" w:rsidRPr="004E3F9C">
        <w:rPr>
          <w:lang w:eastAsia="ru-RU"/>
        </w:rPr>
        <w:t xml:space="preserve">own </w:t>
      </w:r>
      <w:r w:rsidRPr="004E3F9C">
        <w:rPr>
          <w:lang w:eastAsia="ru-RU"/>
        </w:rPr>
        <w:t>meaning. This study was limited to</w:t>
      </w:r>
      <w:r>
        <w:rPr>
          <w:lang w:eastAsia="ru-RU"/>
        </w:rPr>
        <w:t xml:space="preserve"> verbs that use only one prefix to form a Natural Perfective and have only one semantic tag. It was also limited to only five prefixes and did not take into account token frequency. Further research may show whether our conclusion can be corroborated while taking these and other factors into account. </w:t>
      </w:r>
    </w:p>
    <w:p w14:paraId="7640DD7C" w14:textId="77777777" w:rsidR="006709F6" w:rsidRDefault="006709F6">
      <w:pPr>
        <w:rPr>
          <w:rFonts w:cs="Times New Roman" w:hint="eastAsia"/>
        </w:rPr>
      </w:pPr>
    </w:p>
    <w:p w14:paraId="317DC5C0" w14:textId="77777777" w:rsidR="006709F6" w:rsidRPr="00E1195C" w:rsidRDefault="006709F6">
      <w:pPr>
        <w:rPr>
          <w:rFonts w:cs="Times New Roman" w:hint="eastAsia"/>
        </w:rPr>
      </w:pPr>
    </w:p>
    <w:p w14:paraId="41181936" w14:textId="77777777" w:rsidR="006709F6" w:rsidRPr="00E1195C" w:rsidRDefault="006709F6" w:rsidP="009A6776">
      <w:pPr>
        <w:outlineLvl w:val="0"/>
        <w:rPr>
          <w:rFonts w:hint="eastAsia"/>
        </w:rPr>
      </w:pPr>
      <w:r w:rsidRPr="00E1195C">
        <w:t>References</w:t>
      </w:r>
    </w:p>
    <w:p w14:paraId="548C0AE0" w14:textId="77777777" w:rsidR="006709F6" w:rsidRDefault="006709F6">
      <w:pPr>
        <w:rPr>
          <w:rFonts w:ascii="Times New Roman" w:hAnsi="Times New Roman" w:cs="Times New Roman"/>
        </w:rPr>
      </w:pPr>
    </w:p>
    <w:p w14:paraId="1D0F674A" w14:textId="6C98823C" w:rsidR="006709F6" w:rsidRPr="008B299F" w:rsidRDefault="006709F6" w:rsidP="00D77F7A">
      <w:pPr>
        <w:ind w:left="284" w:hanging="284"/>
        <w:rPr>
          <w:rFonts w:asciiTheme="majorHAnsi" w:hAnsiTheme="majorHAnsi" w:cs="Times New Roman"/>
        </w:rPr>
      </w:pPr>
      <w:proofErr w:type="gramStart"/>
      <w:r w:rsidRPr="008B299F">
        <w:rPr>
          <w:rFonts w:asciiTheme="majorHAnsi" w:hAnsiTheme="majorHAnsi" w:cs="Times New Roman"/>
        </w:rPr>
        <w:t xml:space="preserve">Apresjan, Jurij D. </w:t>
      </w:r>
      <w:r w:rsidR="00D132CF" w:rsidRPr="008B299F">
        <w:rPr>
          <w:rFonts w:asciiTheme="majorHAnsi" w:hAnsiTheme="majorHAnsi" w:cs="Times New Roman"/>
        </w:rPr>
        <w:t>(</w:t>
      </w:r>
      <w:r w:rsidRPr="008B299F">
        <w:rPr>
          <w:rFonts w:asciiTheme="majorHAnsi" w:hAnsiTheme="majorHAnsi" w:cs="Times New Roman"/>
        </w:rPr>
        <w:t>2005</w:t>
      </w:r>
      <w:r w:rsidR="00D132CF" w:rsidRPr="008B299F">
        <w:rPr>
          <w:rFonts w:asciiTheme="majorHAnsi" w:hAnsiTheme="majorHAnsi" w:cs="Times New Roman"/>
        </w:rPr>
        <w:t>)</w:t>
      </w:r>
      <w:r w:rsidRPr="008B299F">
        <w:rPr>
          <w:rFonts w:asciiTheme="majorHAnsi" w:hAnsiTheme="majorHAnsi" w:cs="Times New Roman"/>
        </w:rPr>
        <w:t xml:space="preserve"> </w:t>
      </w:r>
      <w:r w:rsidR="00D132CF" w:rsidRPr="008B299F">
        <w:rPr>
          <w:rFonts w:asciiTheme="majorHAnsi" w:hAnsiTheme="majorHAnsi" w:cs="Times New Roman"/>
        </w:rPr>
        <w:t>“</w:t>
      </w:r>
      <w:r w:rsidRPr="008B299F">
        <w:rPr>
          <w:rFonts w:asciiTheme="majorHAnsi" w:hAnsiTheme="majorHAnsi" w:cs="Times New Roman"/>
        </w:rPr>
        <w:t>O moskovskoj semantičeskoj škole</w:t>
      </w:r>
      <w:r w:rsidR="00D132CF" w:rsidRPr="008B299F">
        <w:rPr>
          <w:rFonts w:asciiTheme="majorHAnsi" w:hAnsiTheme="majorHAnsi" w:cs="Times New Roman"/>
        </w:rPr>
        <w:t>”</w:t>
      </w:r>
      <w:r w:rsidRPr="008B299F">
        <w:rPr>
          <w:rFonts w:asciiTheme="majorHAnsi" w:hAnsiTheme="majorHAnsi" w:cs="Times New Roman"/>
        </w:rPr>
        <w:t>.</w:t>
      </w:r>
      <w:proofErr w:type="gramEnd"/>
      <w:r w:rsidRPr="008B299F">
        <w:rPr>
          <w:rFonts w:asciiTheme="majorHAnsi" w:hAnsiTheme="majorHAnsi" w:cs="Times New Roman"/>
        </w:rPr>
        <w:t xml:space="preserve"> </w:t>
      </w:r>
      <w:proofErr w:type="gramStart"/>
      <w:r w:rsidRPr="004D7E81">
        <w:rPr>
          <w:rFonts w:asciiTheme="majorHAnsi" w:hAnsiTheme="majorHAnsi" w:cs="Times New Roman"/>
          <w:i/>
          <w:iCs/>
        </w:rPr>
        <w:t>Voprosy jazykoznanija</w:t>
      </w:r>
      <w:r w:rsidRPr="008B299F">
        <w:rPr>
          <w:rFonts w:asciiTheme="majorHAnsi" w:hAnsiTheme="majorHAnsi" w:cs="Times New Roman"/>
        </w:rPr>
        <w:t xml:space="preserve"> 1: 3-30.</w:t>
      </w:r>
      <w:proofErr w:type="gramEnd"/>
    </w:p>
    <w:p w14:paraId="057049FE" w14:textId="19FDF1A3" w:rsidR="006709F6" w:rsidRPr="008B299F" w:rsidRDefault="006709F6" w:rsidP="00D77F7A">
      <w:pPr>
        <w:ind w:left="284" w:hanging="284"/>
        <w:rPr>
          <w:rFonts w:asciiTheme="majorHAnsi" w:hAnsiTheme="majorHAnsi"/>
          <w:lang w:val="cs-CZ"/>
        </w:rPr>
      </w:pPr>
      <w:r w:rsidRPr="008B299F">
        <w:rPr>
          <w:rFonts w:asciiTheme="majorHAnsi" w:hAnsiTheme="majorHAnsi"/>
          <w:lang w:val="cs-CZ"/>
        </w:rPr>
        <w:t>Avilova, N</w:t>
      </w:r>
      <w:r w:rsidR="007C3658" w:rsidRPr="008B299F">
        <w:rPr>
          <w:rFonts w:asciiTheme="majorHAnsi" w:hAnsiTheme="majorHAnsi"/>
          <w:lang w:val="cs-CZ"/>
        </w:rPr>
        <w:t>atal</w:t>
      </w:r>
      <w:r w:rsidR="008B299F">
        <w:rPr>
          <w:rFonts w:asciiTheme="majorHAnsi" w:hAnsiTheme="majorHAnsi"/>
          <w:lang w:val="cs-CZ"/>
        </w:rPr>
        <w:t>i</w:t>
      </w:r>
      <w:r w:rsidR="007C3658" w:rsidRPr="008B299F">
        <w:rPr>
          <w:rFonts w:asciiTheme="majorHAnsi" w:hAnsiTheme="majorHAnsi"/>
          <w:lang w:val="cs-CZ"/>
        </w:rPr>
        <w:t>ja</w:t>
      </w:r>
      <w:r w:rsidRPr="008B299F">
        <w:rPr>
          <w:rFonts w:asciiTheme="majorHAnsi" w:hAnsiTheme="majorHAnsi"/>
          <w:lang w:val="cs-CZ"/>
        </w:rPr>
        <w:t xml:space="preserve"> S. </w:t>
      </w:r>
      <w:r w:rsidR="00D132CF" w:rsidRPr="008B299F">
        <w:rPr>
          <w:rFonts w:asciiTheme="majorHAnsi" w:hAnsiTheme="majorHAnsi"/>
          <w:lang w:val="cs-CZ"/>
        </w:rPr>
        <w:t>(</w:t>
      </w:r>
      <w:r w:rsidRPr="008B299F">
        <w:rPr>
          <w:rFonts w:asciiTheme="majorHAnsi" w:hAnsiTheme="majorHAnsi"/>
          <w:lang w:val="cs-CZ"/>
        </w:rPr>
        <w:t>1959</w:t>
      </w:r>
      <w:r w:rsidR="00D132CF" w:rsidRPr="008B299F">
        <w:rPr>
          <w:rFonts w:asciiTheme="majorHAnsi" w:hAnsiTheme="majorHAnsi"/>
          <w:lang w:val="cs-CZ"/>
        </w:rPr>
        <w:t>)</w:t>
      </w:r>
      <w:r w:rsidRPr="008B299F">
        <w:rPr>
          <w:rFonts w:asciiTheme="majorHAnsi" w:hAnsiTheme="majorHAnsi"/>
          <w:lang w:val="cs-CZ"/>
        </w:rPr>
        <w:t xml:space="preserve"> </w:t>
      </w:r>
      <w:r w:rsidR="00D132CF" w:rsidRPr="008B299F">
        <w:rPr>
          <w:rFonts w:asciiTheme="majorHAnsi" w:hAnsiTheme="majorHAnsi"/>
          <w:lang w:val="cs-CZ"/>
        </w:rPr>
        <w:t>“</w:t>
      </w:r>
      <w:r w:rsidRPr="008B299F">
        <w:rPr>
          <w:rFonts w:asciiTheme="majorHAnsi" w:hAnsiTheme="majorHAnsi"/>
          <w:lang w:val="cs-CZ"/>
        </w:rPr>
        <w:t>O kategorii vida v sovremennom russkom literaturnom jazyke</w:t>
      </w:r>
      <w:r w:rsidR="00D132CF" w:rsidRPr="008B299F">
        <w:rPr>
          <w:rFonts w:asciiTheme="majorHAnsi" w:hAnsiTheme="majorHAnsi"/>
          <w:lang w:val="cs-CZ"/>
        </w:rPr>
        <w:t>”</w:t>
      </w:r>
      <w:r w:rsidRPr="008B299F">
        <w:rPr>
          <w:rFonts w:asciiTheme="majorHAnsi" w:hAnsiTheme="majorHAnsi"/>
          <w:lang w:val="cs-CZ"/>
        </w:rPr>
        <w:t xml:space="preserve">. </w:t>
      </w:r>
      <w:r w:rsidRPr="004D7E81">
        <w:rPr>
          <w:rFonts w:asciiTheme="majorHAnsi" w:hAnsiTheme="majorHAnsi"/>
          <w:i/>
          <w:iCs/>
          <w:lang w:val="cs-CZ"/>
        </w:rPr>
        <w:t>Russkij jazyk v nacional’noj škole</w:t>
      </w:r>
      <w:r w:rsidRPr="008B299F">
        <w:rPr>
          <w:rFonts w:asciiTheme="majorHAnsi" w:hAnsiTheme="majorHAnsi"/>
          <w:lang w:val="cs-CZ"/>
        </w:rPr>
        <w:t xml:space="preserve"> 4: 21–26.</w:t>
      </w:r>
    </w:p>
    <w:p w14:paraId="2755C287" w14:textId="2D5FA937" w:rsidR="006709F6" w:rsidRPr="008B299F" w:rsidRDefault="006709F6" w:rsidP="00D77F7A">
      <w:pPr>
        <w:ind w:left="284" w:hanging="284"/>
        <w:rPr>
          <w:rFonts w:asciiTheme="majorHAnsi" w:hAnsiTheme="majorHAnsi" w:cs="Times New Roman"/>
          <w:lang w:val="cs-CZ"/>
        </w:rPr>
      </w:pPr>
      <w:r w:rsidRPr="008B299F">
        <w:rPr>
          <w:rFonts w:asciiTheme="majorHAnsi" w:hAnsiTheme="majorHAnsi"/>
          <w:lang w:val="cs-CZ"/>
        </w:rPr>
        <w:t>Avilova, N</w:t>
      </w:r>
      <w:r w:rsidR="004148CB" w:rsidRPr="008B299F">
        <w:rPr>
          <w:rFonts w:asciiTheme="majorHAnsi" w:hAnsiTheme="majorHAnsi"/>
          <w:lang w:val="cs-CZ"/>
        </w:rPr>
        <w:t>atal</w:t>
      </w:r>
      <w:r w:rsidR="008B299F">
        <w:rPr>
          <w:rFonts w:asciiTheme="majorHAnsi" w:hAnsiTheme="majorHAnsi"/>
          <w:lang w:val="cs-CZ"/>
        </w:rPr>
        <w:t>i</w:t>
      </w:r>
      <w:r w:rsidR="007C3658" w:rsidRPr="008B299F">
        <w:rPr>
          <w:rFonts w:asciiTheme="majorHAnsi" w:hAnsiTheme="majorHAnsi"/>
          <w:lang w:val="cs-CZ"/>
        </w:rPr>
        <w:t>ja</w:t>
      </w:r>
      <w:r w:rsidRPr="008B299F">
        <w:rPr>
          <w:rFonts w:asciiTheme="majorHAnsi" w:hAnsiTheme="majorHAnsi"/>
          <w:lang w:val="cs-CZ"/>
        </w:rPr>
        <w:t xml:space="preserve"> S. </w:t>
      </w:r>
      <w:r w:rsidR="00D132CF" w:rsidRPr="008B299F">
        <w:rPr>
          <w:rFonts w:asciiTheme="majorHAnsi" w:hAnsiTheme="majorHAnsi"/>
          <w:lang w:val="cs-CZ"/>
        </w:rPr>
        <w:t>(</w:t>
      </w:r>
      <w:r w:rsidRPr="008B299F">
        <w:rPr>
          <w:rFonts w:asciiTheme="majorHAnsi" w:hAnsiTheme="majorHAnsi"/>
          <w:lang w:val="cs-CZ"/>
        </w:rPr>
        <w:t>1976</w:t>
      </w:r>
      <w:r w:rsidR="00D132CF" w:rsidRPr="008B299F">
        <w:rPr>
          <w:rFonts w:asciiTheme="majorHAnsi" w:hAnsiTheme="majorHAnsi"/>
          <w:lang w:val="cs-CZ"/>
        </w:rPr>
        <w:t>)</w:t>
      </w:r>
      <w:r w:rsidRPr="008B299F">
        <w:rPr>
          <w:rFonts w:asciiTheme="majorHAnsi" w:hAnsiTheme="majorHAnsi"/>
          <w:lang w:val="cs-CZ"/>
        </w:rPr>
        <w:t xml:space="preserve"> </w:t>
      </w:r>
      <w:r w:rsidRPr="004D7E81">
        <w:rPr>
          <w:rFonts w:asciiTheme="majorHAnsi" w:hAnsiTheme="majorHAnsi"/>
          <w:i/>
          <w:u w:val="single"/>
          <w:lang w:val="cs-CZ"/>
        </w:rPr>
        <w:t>Vid glagola i semantika glagol’nogo slova</w:t>
      </w:r>
      <w:r w:rsidRPr="008B299F">
        <w:rPr>
          <w:rFonts w:asciiTheme="majorHAnsi" w:hAnsiTheme="majorHAnsi"/>
          <w:lang w:val="cs-CZ"/>
        </w:rPr>
        <w:t>. Moscow: Nauka.</w:t>
      </w:r>
    </w:p>
    <w:p w14:paraId="4D3C227C" w14:textId="7230FF08" w:rsidR="006709F6" w:rsidRPr="008B299F" w:rsidRDefault="006709F6" w:rsidP="00D77F7A">
      <w:pPr>
        <w:ind w:left="284" w:hanging="284"/>
        <w:rPr>
          <w:rFonts w:asciiTheme="majorHAnsi" w:hAnsiTheme="majorHAnsi" w:cs="Times New Roman"/>
        </w:rPr>
      </w:pPr>
      <w:r w:rsidRPr="008B299F">
        <w:rPr>
          <w:rFonts w:asciiTheme="majorHAnsi" w:hAnsiTheme="majorHAnsi"/>
          <w:color w:val="000000"/>
        </w:rPr>
        <w:t xml:space="preserve">Baydimirova, Anna. </w:t>
      </w:r>
      <w:r w:rsidR="00D132CF" w:rsidRPr="008B299F">
        <w:rPr>
          <w:rFonts w:asciiTheme="majorHAnsi" w:hAnsiTheme="majorHAnsi"/>
          <w:color w:val="000000"/>
        </w:rPr>
        <w:t>(</w:t>
      </w:r>
      <w:r w:rsidRPr="008B299F">
        <w:rPr>
          <w:rFonts w:asciiTheme="majorHAnsi" w:hAnsiTheme="majorHAnsi"/>
          <w:color w:val="000000"/>
        </w:rPr>
        <w:t>2010</w:t>
      </w:r>
      <w:r w:rsidR="00D132CF" w:rsidRPr="008B299F">
        <w:rPr>
          <w:rFonts w:asciiTheme="majorHAnsi" w:hAnsiTheme="majorHAnsi"/>
          <w:color w:val="000000"/>
        </w:rPr>
        <w:t>)</w:t>
      </w:r>
      <w:r w:rsidRPr="008B299F">
        <w:rPr>
          <w:rFonts w:asciiTheme="majorHAnsi" w:hAnsiTheme="majorHAnsi"/>
          <w:color w:val="000000"/>
        </w:rPr>
        <w:t xml:space="preserve"> </w:t>
      </w:r>
      <w:r w:rsidRPr="004D7E81">
        <w:rPr>
          <w:rFonts w:asciiTheme="majorHAnsi" w:hAnsiTheme="majorHAnsi"/>
          <w:i/>
          <w:iCs/>
          <w:color w:val="000000"/>
          <w:lang w:val="en-GB"/>
        </w:rPr>
        <w:t xml:space="preserve">Russian </w:t>
      </w:r>
      <w:r w:rsidR="004D7E81">
        <w:rPr>
          <w:rFonts w:asciiTheme="majorHAnsi" w:hAnsiTheme="majorHAnsi"/>
          <w:i/>
          <w:iCs/>
          <w:color w:val="000000"/>
          <w:lang w:val="en-GB"/>
        </w:rPr>
        <w:t>A</w:t>
      </w:r>
      <w:r w:rsidRPr="004D7E81">
        <w:rPr>
          <w:rFonts w:asciiTheme="majorHAnsi" w:hAnsiTheme="majorHAnsi"/>
          <w:i/>
          <w:iCs/>
          <w:color w:val="000000"/>
          <w:lang w:val="en-GB"/>
        </w:rPr>
        <w:t xml:space="preserve">spectual </w:t>
      </w:r>
      <w:r w:rsidR="004D7E81">
        <w:rPr>
          <w:rFonts w:asciiTheme="majorHAnsi" w:hAnsiTheme="majorHAnsi"/>
          <w:i/>
          <w:iCs/>
          <w:color w:val="000000"/>
          <w:lang w:val="en-GB"/>
        </w:rPr>
        <w:t>P</w:t>
      </w:r>
      <w:r w:rsidRPr="004D7E81">
        <w:rPr>
          <w:rFonts w:asciiTheme="majorHAnsi" w:hAnsiTheme="majorHAnsi"/>
          <w:i/>
          <w:iCs/>
          <w:color w:val="000000"/>
          <w:lang w:val="en-GB"/>
        </w:rPr>
        <w:t xml:space="preserve">refixes O, OB and </w:t>
      </w:r>
      <w:proofErr w:type="gramStart"/>
      <w:r w:rsidRPr="004D7E81">
        <w:rPr>
          <w:rFonts w:asciiTheme="majorHAnsi" w:hAnsiTheme="majorHAnsi"/>
          <w:i/>
          <w:iCs/>
          <w:color w:val="000000"/>
          <w:lang w:val="en-GB"/>
        </w:rPr>
        <w:t>OBO :</w:t>
      </w:r>
      <w:proofErr w:type="gramEnd"/>
      <w:r w:rsidRPr="004D7E81">
        <w:rPr>
          <w:rFonts w:asciiTheme="majorHAnsi" w:hAnsiTheme="majorHAnsi"/>
          <w:i/>
          <w:iCs/>
          <w:color w:val="000000"/>
          <w:lang w:val="en-GB"/>
        </w:rPr>
        <w:t xml:space="preserve"> A Case Study of Allomorphy</w:t>
      </w:r>
      <w:r w:rsidRPr="008B299F">
        <w:rPr>
          <w:rFonts w:asciiTheme="majorHAnsi" w:hAnsiTheme="majorHAnsi"/>
          <w:iCs/>
          <w:color w:val="000000"/>
          <w:lang w:val="en-GB"/>
        </w:rPr>
        <w:t>.</w:t>
      </w:r>
      <w:r w:rsidRPr="008B299F">
        <w:rPr>
          <w:rFonts w:asciiTheme="majorHAnsi" w:hAnsiTheme="majorHAnsi"/>
          <w:color w:val="000000"/>
        </w:rPr>
        <w:t xml:space="preserve"> </w:t>
      </w:r>
      <w:proofErr w:type="gramStart"/>
      <w:r w:rsidRPr="008B299F">
        <w:rPr>
          <w:rFonts w:asciiTheme="majorHAnsi" w:hAnsiTheme="majorHAnsi"/>
          <w:color w:val="000000"/>
        </w:rPr>
        <w:t>Master’s thesis.</w:t>
      </w:r>
      <w:proofErr w:type="gramEnd"/>
      <w:r w:rsidRPr="008B299F">
        <w:rPr>
          <w:rFonts w:asciiTheme="majorHAnsi" w:hAnsiTheme="majorHAnsi"/>
          <w:color w:val="000000"/>
        </w:rPr>
        <w:t xml:space="preserve"> </w:t>
      </w:r>
      <w:proofErr w:type="gramStart"/>
      <w:r w:rsidRPr="008B299F">
        <w:rPr>
          <w:rFonts w:asciiTheme="majorHAnsi" w:hAnsiTheme="majorHAnsi"/>
          <w:color w:val="000000"/>
        </w:rPr>
        <w:t>University of Tromsø.</w:t>
      </w:r>
      <w:proofErr w:type="gramEnd"/>
      <w:r w:rsidRPr="008B299F">
        <w:rPr>
          <w:rFonts w:asciiTheme="majorHAnsi" w:hAnsiTheme="majorHAnsi"/>
          <w:color w:val="000000"/>
        </w:rPr>
        <w:t xml:space="preserve"> Tromsø. </w:t>
      </w:r>
      <w:proofErr w:type="gramStart"/>
      <w:r w:rsidRPr="008B299F">
        <w:rPr>
          <w:rFonts w:asciiTheme="majorHAnsi" w:hAnsiTheme="majorHAnsi"/>
          <w:color w:val="000000"/>
        </w:rPr>
        <w:t xml:space="preserve">Available at </w:t>
      </w:r>
      <w:hyperlink r:id="rId10" w:history="1">
        <w:proofErr w:type="gramEnd"/>
        <w:r w:rsidRPr="008B299F">
          <w:rPr>
            <w:rStyle w:val="Hyperlink"/>
            <w:rFonts w:asciiTheme="majorHAnsi" w:hAnsiTheme="majorHAnsi"/>
            <w:color w:val="000000"/>
          </w:rPr>
          <w:t>http://www.ub.uit.no/munin/handle/10037/2767</w:t>
        </w:r>
        <w:proofErr w:type="gramStart"/>
      </w:hyperlink>
      <w:r w:rsidRPr="008B299F">
        <w:rPr>
          <w:rFonts w:asciiTheme="majorHAnsi" w:hAnsiTheme="majorHAnsi"/>
          <w:color w:val="000000"/>
        </w:rPr>
        <w:t>.</w:t>
      </w:r>
      <w:proofErr w:type="gramEnd"/>
    </w:p>
    <w:p w14:paraId="545F1F4A" w14:textId="701ABED3" w:rsidR="006709F6" w:rsidRPr="008B299F" w:rsidRDefault="006709F6" w:rsidP="00D77F7A">
      <w:pPr>
        <w:ind w:left="284" w:hanging="284"/>
        <w:rPr>
          <w:rFonts w:asciiTheme="majorHAnsi" w:hAnsiTheme="majorHAnsi" w:cs="Times New Roman"/>
        </w:rPr>
      </w:pPr>
      <w:r w:rsidRPr="008B299F">
        <w:rPr>
          <w:rFonts w:asciiTheme="majorHAnsi" w:hAnsiTheme="majorHAnsi"/>
        </w:rPr>
        <w:t>Baydimirova, Anna, Laura A. Janda</w:t>
      </w:r>
      <w:r w:rsidR="00AD3026" w:rsidRPr="008B299F">
        <w:rPr>
          <w:rFonts w:asciiTheme="majorHAnsi" w:hAnsiTheme="majorHAnsi"/>
        </w:rPr>
        <w:t>, Julia Kuznetsova, Olga Lyashevskaya, Anastasia Makarova, Tore Nesset</w:t>
      </w:r>
      <w:proofErr w:type="gramStart"/>
      <w:r w:rsidR="00AD3026" w:rsidRPr="008B299F">
        <w:rPr>
          <w:rFonts w:asciiTheme="majorHAnsi" w:hAnsiTheme="majorHAnsi"/>
        </w:rPr>
        <w:t xml:space="preserve">, </w:t>
      </w:r>
      <w:r w:rsidRPr="008B299F">
        <w:rPr>
          <w:rFonts w:asciiTheme="majorHAnsi" w:hAnsiTheme="majorHAnsi"/>
        </w:rPr>
        <w:t xml:space="preserve"> </w:t>
      </w:r>
      <w:r w:rsidR="00AD3026" w:rsidRPr="008B299F">
        <w:rPr>
          <w:rFonts w:asciiTheme="majorHAnsi" w:hAnsiTheme="majorHAnsi"/>
        </w:rPr>
        <w:t>Svetlana</w:t>
      </w:r>
      <w:proofErr w:type="gramEnd"/>
      <w:r w:rsidR="00AD3026" w:rsidRPr="008B299F">
        <w:rPr>
          <w:rFonts w:asciiTheme="majorHAnsi" w:hAnsiTheme="majorHAnsi"/>
        </w:rPr>
        <w:t xml:space="preserve"> Sokolova</w:t>
      </w:r>
      <w:r w:rsidRPr="008B299F">
        <w:rPr>
          <w:rFonts w:asciiTheme="majorHAnsi" w:hAnsiTheme="majorHAnsi"/>
        </w:rPr>
        <w:t xml:space="preserve">. </w:t>
      </w:r>
      <w:r w:rsidR="00AD3026" w:rsidRPr="008B299F">
        <w:rPr>
          <w:rFonts w:asciiTheme="majorHAnsi" w:hAnsiTheme="majorHAnsi"/>
        </w:rPr>
        <w:t>S</w:t>
      </w:r>
      <w:r w:rsidRPr="008B299F">
        <w:rPr>
          <w:rFonts w:asciiTheme="majorHAnsi" w:hAnsiTheme="majorHAnsi"/>
        </w:rPr>
        <w:t xml:space="preserve">ubmitted. </w:t>
      </w:r>
      <w:r w:rsidR="00AD3026" w:rsidRPr="008B299F">
        <w:rPr>
          <w:rFonts w:asciiTheme="majorHAnsi" w:hAnsiTheme="majorHAnsi"/>
        </w:rPr>
        <w:t>“</w:t>
      </w:r>
      <w:r w:rsidRPr="008B299F">
        <w:rPr>
          <w:rFonts w:asciiTheme="majorHAnsi" w:hAnsiTheme="majorHAnsi" w:cs="Times New Roman"/>
        </w:rPr>
        <w:t xml:space="preserve">Russian </w:t>
      </w:r>
      <w:r w:rsidR="00AD3026" w:rsidRPr="008B299F">
        <w:rPr>
          <w:rFonts w:asciiTheme="majorHAnsi" w:hAnsiTheme="majorHAnsi" w:cs="Times New Roman"/>
        </w:rPr>
        <w:t>‘</w:t>
      </w:r>
      <w:r w:rsidRPr="008B299F">
        <w:rPr>
          <w:rFonts w:asciiTheme="majorHAnsi" w:hAnsiTheme="majorHAnsi" w:cs="Times New Roman"/>
        </w:rPr>
        <w:t>purely aspectual</w:t>
      </w:r>
      <w:r w:rsidR="00AD3026" w:rsidRPr="008B299F">
        <w:rPr>
          <w:rFonts w:asciiTheme="majorHAnsi" w:hAnsiTheme="majorHAnsi" w:cs="Times New Roman"/>
        </w:rPr>
        <w:t>’</w:t>
      </w:r>
      <w:r w:rsidRPr="008B299F">
        <w:rPr>
          <w:rFonts w:asciiTheme="majorHAnsi" w:hAnsiTheme="majorHAnsi" w:cs="Times New Roman"/>
        </w:rPr>
        <w:t xml:space="preserve"> prefixes: Not so </w:t>
      </w:r>
      <w:r w:rsidR="00AD3026" w:rsidRPr="008B299F">
        <w:rPr>
          <w:rFonts w:asciiTheme="majorHAnsi" w:hAnsiTheme="majorHAnsi" w:cs="Times New Roman"/>
        </w:rPr>
        <w:t>‘</w:t>
      </w:r>
      <w:r w:rsidRPr="008B299F">
        <w:rPr>
          <w:rFonts w:asciiTheme="majorHAnsi" w:hAnsiTheme="majorHAnsi" w:cs="Times New Roman"/>
        </w:rPr>
        <w:t>empty</w:t>
      </w:r>
      <w:r w:rsidR="00AD3026" w:rsidRPr="008B299F">
        <w:rPr>
          <w:rFonts w:asciiTheme="majorHAnsi" w:hAnsiTheme="majorHAnsi" w:cs="Times New Roman"/>
        </w:rPr>
        <w:t>’</w:t>
      </w:r>
      <w:r w:rsidRPr="008B299F">
        <w:rPr>
          <w:rFonts w:asciiTheme="majorHAnsi" w:hAnsiTheme="majorHAnsi" w:cs="Times New Roman"/>
        </w:rPr>
        <w:t xml:space="preserve"> after all?</w:t>
      </w:r>
      <w:proofErr w:type="gramStart"/>
      <w:r w:rsidR="00AD3026" w:rsidRPr="008B299F">
        <w:rPr>
          <w:rFonts w:asciiTheme="majorHAnsi" w:hAnsiTheme="majorHAnsi" w:cs="Times New Roman"/>
        </w:rPr>
        <w:t>”.</w:t>
      </w:r>
      <w:proofErr w:type="gramEnd"/>
    </w:p>
    <w:p w14:paraId="6EA15DF1" w14:textId="77777777" w:rsidR="007C3658" w:rsidRPr="008B299F" w:rsidRDefault="007C3658" w:rsidP="007C3658">
      <w:pPr>
        <w:ind w:left="284" w:hanging="284"/>
        <w:rPr>
          <w:rFonts w:asciiTheme="majorHAnsi" w:hAnsiTheme="majorHAnsi"/>
          <w:lang w:val="cs-CZ"/>
        </w:rPr>
      </w:pPr>
      <w:r w:rsidRPr="008B299F">
        <w:rPr>
          <w:rFonts w:asciiTheme="majorHAnsi" w:hAnsiTheme="majorHAnsi"/>
          <w:lang w:val="cs-CZ"/>
        </w:rPr>
        <w:t xml:space="preserve">Braginsky, Pavel. (2008) </w:t>
      </w:r>
      <w:r w:rsidRPr="00B41D2B">
        <w:rPr>
          <w:rFonts w:asciiTheme="majorHAnsi" w:hAnsiTheme="majorHAnsi"/>
          <w:i/>
          <w:lang w:val="cs-CZ"/>
        </w:rPr>
        <w:t>The Semantics of the Prefix ZA- in Russian. PhD dissertation</w:t>
      </w:r>
      <w:r w:rsidRPr="008B299F">
        <w:rPr>
          <w:rFonts w:asciiTheme="majorHAnsi" w:hAnsiTheme="majorHAnsi"/>
          <w:lang w:val="cs-CZ"/>
        </w:rPr>
        <w:t>. Bar-Ilan University, Israel.</w:t>
      </w:r>
    </w:p>
    <w:p w14:paraId="1957FA07" w14:textId="4D179BB7" w:rsidR="006709F6" w:rsidRPr="008B299F" w:rsidRDefault="006709F6" w:rsidP="00D77F7A">
      <w:pPr>
        <w:ind w:left="284" w:hanging="284"/>
        <w:rPr>
          <w:rFonts w:asciiTheme="majorHAnsi" w:hAnsiTheme="majorHAnsi" w:cs="Times New Roman"/>
          <w:lang w:val="cs-CZ"/>
        </w:rPr>
      </w:pPr>
      <w:r w:rsidRPr="008B299F">
        <w:rPr>
          <w:rFonts w:asciiTheme="majorHAnsi" w:hAnsiTheme="majorHAnsi"/>
          <w:lang w:val="cs-CZ"/>
        </w:rPr>
        <w:t xml:space="preserve">Čertkova, Marina Ju. </w:t>
      </w:r>
      <w:r w:rsidR="00125727" w:rsidRPr="008B299F">
        <w:rPr>
          <w:rFonts w:asciiTheme="majorHAnsi" w:hAnsiTheme="majorHAnsi"/>
          <w:lang w:val="cs-CZ"/>
        </w:rPr>
        <w:t>(</w:t>
      </w:r>
      <w:r w:rsidRPr="008B299F">
        <w:rPr>
          <w:rFonts w:asciiTheme="majorHAnsi" w:hAnsiTheme="majorHAnsi"/>
          <w:lang w:val="cs-CZ"/>
        </w:rPr>
        <w:t>1996</w:t>
      </w:r>
      <w:r w:rsidR="00125727" w:rsidRPr="008B299F">
        <w:rPr>
          <w:rFonts w:asciiTheme="majorHAnsi" w:hAnsiTheme="majorHAnsi"/>
          <w:lang w:val="cs-CZ"/>
        </w:rPr>
        <w:t>)</w:t>
      </w:r>
      <w:r w:rsidRPr="008B299F">
        <w:rPr>
          <w:rFonts w:asciiTheme="majorHAnsi" w:hAnsiTheme="majorHAnsi"/>
          <w:lang w:val="cs-CZ"/>
        </w:rPr>
        <w:t xml:space="preserve"> </w:t>
      </w:r>
      <w:r w:rsidRPr="00B41D2B">
        <w:rPr>
          <w:rFonts w:asciiTheme="majorHAnsi" w:hAnsiTheme="majorHAnsi"/>
          <w:i/>
          <w:iCs/>
          <w:lang w:val="cs-CZ"/>
        </w:rPr>
        <w:t>Grammatičeskaja kategorija vida v sovremennom russkom jazyke</w:t>
      </w:r>
      <w:r w:rsidRPr="008B299F">
        <w:rPr>
          <w:rFonts w:asciiTheme="majorHAnsi" w:hAnsiTheme="majorHAnsi"/>
          <w:lang w:val="cs-CZ"/>
        </w:rPr>
        <w:t>. Moscow: Moscow State University.</w:t>
      </w:r>
    </w:p>
    <w:p w14:paraId="5D8A0970" w14:textId="470F5C89" w:rsidR="006709F6" w:rsidRPr="008B299F" w:rsidRDefault="006709F6" w:rsidP="00D77F7A">
      <w:pPr>
        <w:ind w:left="284" w:hanging="284"/>
        <w:outlineLvl w:val="0"/>
        <w:rPr>
          <w:rFonts w:asciiTheme="majorHAnsi" w:hAnsiTheme="majorHAnsi"/>
        </w:rPr>
      </w:pPr>
      <w:r w:rsidRPr="008B299F">
        <w:rPr>
          <w:rFonts w:asciiTheme="majorHAnsi" w:hAnsiTheme="majorHAnsi"/>
        </w:rPr>
        <w:t xml:space="preserve">Cohen, Jacob. </w:t>
      </w:r>
      <w:proofErr w:type="gramStart"/>
      <w:r w:rsidR="00125727" w:rsidRPr="008B299F">
        <w:rPr>
          <w:rFonts w:asciiTheme="majorHAnsi" w:hAnsiTheme="majorHAnsi"/>
        </w:rPr>
        <w:t>(</w:t>
      </w:r>
      <w:r w:rsidRPr="008B299F">
        <w:rPr>
          <w:rFonts w:asciiTheme="majorHAnsi" w:hAnsiTheme="majorHAnsi"/>
        </w:rPr>
        <w:t>1988</w:t>
      </w:r>
      <w:r w:rsidR="00125727" w:rsidRPr="008B299F">
        <w:rPr>
          <w:rFonts w:asciiTheme="majorHAnsi" w:hAnsiTheme="majorHAnsi"/>
        </w:rPr>
        <w:t>)</w:t>
      </w:r>
      <w:r w:rsidRPr="008B299F">
        <w:rPr>
          <w:rFonts w:asciiTheme="majorHAnsi" w:hAnsiTheme="majorHAnsi"/>
        </w:rPr>
        <w:t xml:space="preserve"> </w:t>
      </w:r>
      <w:r w:rsidRPr="00B41D2B">
        <w:rPr>
          <w:rFonts w:asciiTheme="majorHAnsi" w:hAnsiTheme="majorHAnsi"/>
          <w:i/>
          <w:iCs/>
        </w:rPr>
        <w:t>Statistical Power Analysis for the Behavioral Sciences</w:t>
      </w:r>
      <w:r w:rsidRPr="008B299F">
        <w:rPr>
          <w:rFonts w:asciiTheme="majorHAnsi" w:hAnsiTheme="majorHAnsi"/>
          <w:iCs/>
        </w:rPr>
        <w:t>.</w:t>
      </w:r>
      <w:proofErr w:type="gramEnd"/>
      <w:r w:rsidRPr="008B299F">
        <w:rPr>
          <w:rFonts w:asciiTheme="majorHAnsi" w:hAnsiTheme="majorHAnsi"/>
          <w:iCs/>
        </w:rPr>
        <w:t xml:space="preserve"> </w:t>
      </w:r>
      <w:r w:rsidRPr="008B299F">
        <w:rPr>
          <w:rFonts w:asciiTheme="majorHAnsi" w:hAnsiTheme="majorHAnsi"/>
        </w:rPr>
        <w:t>Mahwah, New Jersey/London: Lawrence Earlbaum Associates.</w:t>
      </w:r>
    </w:p>
    <w:p w14:paraId="6E5B3C2A" w14:textId="335DC1C5" w:rsidR="006709F6" w:rsidRPr="008B299F" w:rsidRDefault="006709F6" w:rsidP="00D77F7A">
      <w:pPr>
        <w:ind w:left="284" w:hanging="284"/>
        <w:outlineLvl w:val="0"/>
        <w:rPr>
          <w:rFonts w:asciiTheme="majorHAnsi" w:hAnsiTheme="majorHAnsi"/>
        </w:rPr>
      </w:pPr>
      <w:r w:rsidRPr="008B299F">
        <w:rPr>
          <w:rFonts w:asciiTheme="majorHAnsi" w:hAnsiTheme="majorHAnsi"/>
        </w:rPr>
        <w:t xml:space="preserve">Cohen, Jacob, Patricia Cohen, Stephen G. West and Leona S. Aiken. </w:t>
      </w:r>
      <w:r w:rsidR="00125727" w:rsidRPr="008B299F">
        <w:rPr>
          <w:rFonts w:asciiTheme="majorHAnsi" w:hAnsiTheme="majorHAnsi"/>
        </w:rPr>
        <w:t>(</w:t>
      </w:r>
      <w:r w:rsidRPr="008B299F">
        <w:rPr>
          <w:rFonts w:asciiTheme="majorHAnsi" w:hAnsiTheme="majorHAnsi"/>
        </w:rPr>
        <w:t>2003</w:t>
      </w:r>
      <w:r w:rsidR="00125727" w:rsidRPr="008B299F">
        <w:rPr>
          <w:rFonts w:asciiTheme="majorHAnsi" w:hAnsiTheme="majorHAnsi"/>
        </w:rPr>
        <w:t>)</w:t>
      </w:r>
      <w:r w:rsidRPr="008B299F">
        <w:rPr>
          <w:rFonts w:asciiTheme="majorHAnsi" w:hAnsiTheme="majorHAnsi"/>
        </w:rPr>
        <w:t xml:space="preserve"> </w:t>
      </w:r>
      <w:r w:rsidRPr="00B41D2B">
        <w:rPr>
          <w:rFonts w:asciiTheme="majorHAnsi" w:hAnsiTheme="majorHAnsi"/>
          <w:i/>
          <w:iCs/>
        </w:rPr>
        <w:t>Applied Multiple Regression/Correlation Analysis for the Behavioral Sciences</w:t>
      </w:r>
      <w:r w:rsidRPr="008B299F">
        <w:rPr>
          <w:rFonts w:asciiTheme="majorHAnsi" w:hAnsiTheme="majorHAnsi"/>
          <w:iCs/>
        </w:rPr>
        <w:t>.</w:t>
      </w:r>
      <w:r w:rsidRPr="008B299F">
        <w:rPr>
          <w:rFonts w:asciiTheme="majorHAnsi" w:hAnsiTheme="majorHAnsi"/>
        </w:rPr>
        <w:t xml:space="preserve"> Mahwah, New Jersey/London: Lawrence Earlbaum Associates.</w:t>
      </w:r>
    </w:p>
    <w:p w14:paraId="187C51DA" w14:textId="7F3BB66D" w:rsidR="008046A8" w:rsidRPr="008B299F" w:rsidRDefault="006709F6" w:rsidP="00D77F7A">
      <w:pPr>
        <w:ind w:left="284" w:hanging="284"/>
        <w:rPr>
          <w:rFonts w:asciiTheme="majorHAnsi" w:eastAsia="Times New Roman" w:hAnsiTheme="majorHAnsi"/>
        </w:rPr>
      </w:pPr>
      <w:proofErr w:type="gramStart"/>
      <w:r w:rsidRPr="008B299F">
        <w:rPr>
          <w:rFonts w:asciiTheme="majorHAnsi" w:hAnsiTheme="majorHAnsi"/>
        </w:rPr>
        <w:t>Croft</w:t>
      </w:r>
      <w:r w:rsidR="00192935" w:rsidRPr="008B299F">
        <w:rPr>
          <w:rFonts w:asciiTheme="majorHAnsi" w:hAnsiTheme="majorHAnsi"/>
        </w:rPr>
        <w:t>, William.</w:t>
      </w:r>
      <w:proofErr w:type="gramEnd"/>
      <w:r w:rsidR="00192935" w:rsidRPr="008B299F">
        <w:rPr>
          <w:rFonts w:asciiTheme="majorHAnsi" w:hAnsiTheme="majorHAnsi"/>
        </w:rPr>
        <w:t xml:space="preserve"> </w:t>
      </w:r>
      <w:r w:rsidR="005345D3" w:rsidRPr="008B299F">
        <w:rPr>
          <w:rFonts w:asciiTheme="majorHAnsi" w:hAnsiTheme="majorHAnsi"/>
        </w:rPr>
        <w:t>(</w:t>
      </w:r>
      <w:proofErr w:type="gramStart"/>
      <w:r w:rsidR="00192935" w:rsidRPr="008B299F">
        <w:rPr>
          <w:rFonts w:asciiTheme="majorHAnsi" w:hAnsiTheme="majorHAnsi"/>
        </w:rPr>
        <w:t>ms</w:t>
      </w:r>
      <w:proofErr w:type="gramEnd"/>
      <w:r w:rsidR="00192935" w:rsidRPr="008B299F">
        <w:rPr>
          <w:rFonts w:asciiTheme="majorHAnsi" w:hAnsiTheme="majorHAnsi"/>
        </w:rPr>
        <w:t>.</w:t>
      </w:r>
      <w:r w:rsidR="005345D3" w:rsidRPr="008B299F">
        <w:rPr>
          <w:rFonts w:asciiTheme="majorHAnsi" w:hAnsiTheme="majorHAnsi"/>
        </w:rPr>
        <w:t>)</w:t>
      </w:r>
      <w:r w:rsidR="00192935" w:rsidRPr="008B299F">
        <w:rPr>
          <w:rFonts w:asciiTheme="majorHAnsi" w:hAnsiTheme="majorHAnsi"/>
        </w:rPr>
        <w:t xml:space="preserve"> </w:t>
      </w:r>
      <w:r w:rsidR="00192935" w:rsidRPr="00B41D2B">
        <w:rPr>
          <w:rFonts w:asciiTheme="majorHAnsi" w:eastAsia="Times New Roman" w:hAnsiTheme="majorHAnsi"/>
          <w:i/>
          <w:iCs/>
        </w:rPr>
        <w:t xml:space="preserve">Verbs: </w:t>
      </w:r>
      <w:r w:rsidR="008433BB" w:rsidRPr="00B41D2B">
        <w:rPr>
          <w:rFonts w:asciiTheme="majorHAnsi" w:eastAsia="Times New Roman" w:hAnsiTheme="majorHAnsi"/>
          <w:i/>
          <w:iCs/>
        </w:rPr>
        <w:t>A</w:t>
      </w:r>
      <w:r w:rsidR="00192935" w:rsidRPr="00B41D2B">
        <w:rPr>
          <w:rFonts w:asciiTheme="majorHAnsi" w:eastAsia="Times New Roman" w:hAnsiTheme="majorHAnsi"/>
          <w:i/>
          <w:iCs/>
        </w:rPr>
        <w:t xml:space="preserve">spect and </w:t>
      </w:r>
      <w:r w:rsidR="008433BB" w:rsidRPr="00B41D2B">
        <w:rPr>
          <w:rFonts w:asciiTheme="majorHAnsi" w:eastAsia="Times New Roman" w:hAnsiTheme="majorHAnsi"/>
          <w:i/>
          <w:iCs/>
        </w:rPr>
        <w:t>A</w:t>
      </w:r>
      <w:r w:rsidR="00192935" w:rsidRPr="00B41D2B">
        <w:rPr>
          <w:rFonts w:asciiTheme="majorHAnsi" w:eastAsia="Times New Roman" w:hAnsiTheme="majorHAnsi"/>
          <w:i/>
          <w:iCs/>
        </w:rPr>
        <w:t xml:space="preserve">rgument </w:t>
      </w:r>
      <w:r w:rsidR="008433BB" w:rsidRPr="00B41D2B">
        <w:rPr>
          <w:rFonts w:asciiTheme="majorHAnsi" w:eastAsia="Times New Roman" w:hAnsiTheme="majorHAnsi"/>
          <w:i/>
          <w:iCs/>
        </w:rPr>
        <w:t>S</w:t>
      </w:r>
      <w:r w:rsidR="00192935" w:rsidRPr="00B41D2B">
        <w:rPr>
          <w:rFonts w:asciiTheme="majorHAnsi" w:eastAsia="Times New Roman" w:hAnsiTheme="majorHAnsi"/>
          <w:i/>
          <w:iCs/>
        </w:rPr>
        <w:t>tructure</w:t>
      </w:r>
      <w:r w:rsidR="00192935" w:rsidRPr="008B299F">
        <w:rPr>
          <w:rFonts w:asciiTheme="majorHAnsi" w:eastAsia="Times New Roman" w:hAnsiTheme="majorHAnsi"/>
          <w:iCs/>
        </w:rPr>
        <w:t>.</w:t>
      </w:r>
      <w:r w:rsidR="00192935" w:rsidRPr="008B299F">
        <w:rPr>
          <w:rFonts w:asciiTheme="majorHAnsi" w:eastAsia="Times New Roman" w:hAnsiTheme="majorHAnsi"/>
        </w:rPr>
        <w:t xml:space="preserve"> Oxford: Oxford University Press (forthcoming).</w:t>
      </w:r>
    </w:p>
    <w:p w14:paraId="05899641" w14:textId="4F35CDA2" w:rsidR="006709F6" w:rsidRPr="008B299F" w:rsidRDefault="008046A8" w:rsidP="00D77F7A">
      <w:pPr>
        <w:ind w:left="284" w:hanging="284"/>
        <w:rPr>
          <w:rFonts w:asciiTheme="majorHAnsi" w:hAnsiTheme="majorHAnsi"/>
        </w:rPr>
      </w:pPr>
      <w:r w:rsidRPr="008B299F">
        <w:rPr>
          <w:rFonts w:asciiTheme="majorHAnsi" w:hAnsiTheme="majorHAnsi"/>
        </w:rPr>
        <w:t xml:space="preserve">Cubberly, Paul V. (1982) “On the ‘empty’ prefixes in Russian”. </w:t>
      </w:r>
      <w:r w:rsidRPr="00B41D2B">
        <w:rPr>
          <w:rFonts w:asciiTheme="majorHAnsi" w:hAnsiTheme="majorHAnsi"/>
          <w:i/>
        </w:rPr>
        <w:t>Russian Language Journal</w:t>
      </w:r>
      <w:r w:rsidRPr="008B299F">
        <w:rPr>
          <w:rFonts w:asciiTheme="majorHAnsi" w:hAnsiTheme="majorHAnsi"/>
        </w:rPr>
        <w:t xml:space="preserve"> 36: 14-30.</w:t>
      </w:r>
    </w:p>
    <w:p w14:paraId="1A840067" w14:textId="3797B0E7" w:rsidR="00667C74" w:rsidRPr="008B299F" w:rsidRDefault="00667C74" w:rsidP="00D77F7A">
      <w:pPr>
        <w:ind w:left="284" w:hanging="284"/>
        <w:rPr>
          <w:rFonts w:asciiTheme="majorHAnsi" w:eastAsia="Times New Roman" w:hAnsiTheme="majorHAnsi" w:cs="Times New Roman"/>
        </w:rPr>
      </w:pPr>
      <w:r w:rsidRPr="008B299F">
        <w:rPr>
          <w:rFonts w:asciiTheme="majorHAnsi" w:hAnsiTheme="majorHAnsi" w:cs="Times New Roman"/>
        </w:rPr>
        <w:t>Dickey</w:t>
      </w:r>
      <w:r w:rsidRPr="008B299F">
        <w:rPr>
          <w:rFonts w:asciiTheme="majorHAnsi" w:hAnsiTheme="majorHAnsi"/>
        </w:rPr>
        <w:t xml:space="preserve">, Stephen M. (2005) </w:t>
      </w:r>
      <w:r w:rsidRPr="008B299F">
        <w:rPr>
          <w:rFonts w:asciiTheme="majorHAnsi" w:eastAsia="Times New Roman" w:hAnsiTheme="majorHAnsi" w:cs="Times New Roman"/>
        </w:rPr>
        <w:t xml:space="preserve"> “S-/Z- and the </w:t>
      </w:r>
      <w:r w:rsidR="008433BB" w:rsidRPr="008B299F">
        <w:rPr>
          <w:rFonts w:asciiTheme="majorHAnsi" w:eastAsia="Times New Roman" w:hAnsiTheme="majorHAnsi" w:cs="Times New Roman"/>
        </w:rPr>
        <w:t>g</w:t>
      </w:r>
      <w:r w:rsidRPr="008B299F">
        <w:rPr>
          <w:rFonts w:asciiTheme="majorHAnsi" w:eastAsia="Times New Roman" w:hAnsiTheme="majorHAnsi" w:cs="Times New Roman"/>
        </w:rPr>
        <w:t xml:space="preserve">rammaticalization of </w:t>
      </w:r>
      <w:r w:rsidR="008433BB" w:rsidRPr="008B299F">
        <w:rPr>
          <w:rFonts w:asciiTheme="majorHAnsi" w:eastAsia="Times New Roman" w:hAnsiTheme="majorHAnsi" w:cs="Times New Roman"/>
        </w:rPr>
        <w:t>a</w:t>
      </w:r>
      <w:r w:rsidRPr="008B299F">
        <w:rPr>
          <w:rFonts w:asciiTheme="majorHAnsi" w:eastAsia="Times New Roman" w:hAnsiTheme="majorHAnsi" w:cs="Times New Roman"/>
        </w:rPr>
        <w:t xml:space="preserve">spect in Slavic”. </w:t>
      </w:r>
      <w:proofErr w:type="gramStart"/>
      <w:r w:rsidRPr="00B41D2B">
        <w:rPr>
          <w:rFonts w:asciiTheme="majorHAnsi" w:eastAsia="Times New Roman" w:hAnsiTheme="majorHAnsi" w:cs="Times New Roman"/>
          <w:i/>
        </w:rPr>
        <w:t>Slovene Linguistic Studies</w:t>
      </w:r>
      <w:r w:rsidRPr="008B299F">
        <w:rPr>
          <w:rFonts w:asciiTheme="majorHAnsi" w:eastAsia="Times New Roman" w:hAnsiTheme="majorHAnsi" w:cs="Times New Roman"/>
        </w:rPr>
        <w:t xml:space="preserve"> 5: 3-55.</w:t>
      </w:r>
      <w:proofErr w:type="gramEnd"/>
    </w:p>
    <w:p w14:paraId="71950113" w14:textId="18B9729F" w:rsidR="006709F6" w:rsidRPr="008B299F" w:rsidRDefault="006709F6" w:rsidP="00D77F7A">
      <w:pPr>
        <w:ind w:left="284" w:hanging="284"/>
        <w:rPr>
          <w:rFonts w:asciiTheme="majorHAnsi" w:hAnsiTheme="majorHAnsi" w:cs="Times New Roman"/>
        </w:rPr>
      </w:pPr>
      <w:r w:rsidRPr="008B299F">
        <w:rPr>
          <w:rFonts w:asciiTheme="majorHAnsi" w:hAnsiTheme="majorHAnsi"/>
        </w:rPr>
        <w:t xml:space="preserve">Dickey, Stephen M. </w:t>
      </w:r>
      <w:r w:rsidR="00EB646B" w:rsidRPr="008B299F">
        <w:rPr>
          <w:rFonts w:asciiTheme="majorHAnsi" w:hAnsiTheme="majorHAnsi"/>
        </w:rPr>
        <w:t>(</w:t>
      </w:r>
      <w:r w:rsidRPr="008B299F">
        <w:rPr>
          <w:rFonts w:asciiTheme="majorHAnsi" w:hAnsiTheme="majorHAnsi"/>
        </w:rPr>
        <w:t>2007</w:t>
      </w:r>
      <w:r w:rsidR="00EB646B" w:rsidRPr="008B299F">
        <w:rPr>
          <w:rFonts w:asciiTheme="majorHAnsi" w:hAnsiTheme="majorHAnsi"/>
        </w:rPr>
        <w:t>)</w:t>
      </w:r>
      <w:r w:rsidRPr="008B299F">
        <w:rPr>
          <w:rFonts w:asciiTheme="majorHAnsi" w:hAnsiTheme="majorHAnsi"/>
        </w:rPr>
        <w:t xml:space="preserve"> </w:t>
      </w:r>
      <w:r w:rsidR="00EB646B" w:rsidRPr="008B299F">
        <w:rPr>
          <w:rFonts w:asciiTheme="majorHAnsi" w:hAnsiTheme="majorHAnsi"/>
        </w:rPr>
        <w:t>“</w:t>
      </w:r>
      <w:r w:rsidRPr="008B299F">
        <w:rPr>
          <w:rFonts w:asciiTheme="majorHAnsi" w:hAnsiTheme="majorHAnsi"/>
        </w:rPr>
        <w:t xml:space="preserve">A </w:t>
      </w:r>
      <w:r w:rsidR="008433BB" w:rsidRPr="008B299F">
        <w:rPr>
          <w:rFonts w:asciiTheme="majorHAnsi" w:hAnsiTheme="majorHAnsi"/>
        </w:rPr>
        <w:t>p</w:t>
      </w:r>
      <w:r w:rsidRPr="008B299F">
        <w:rPr>
          <w:rFonts w:asciiTheme="majorHAnsi" w:hAnsiTheme="majorHAnsi"/>
        </w:rPr>
        <w:t xml:space="preserve">rototype </w:t>
      </w:r>
      <w:r w:rsidR="008433BB" w:rsidRPr="008B299F">
        <w:rPr>
          <w:rFonts w:asciiTheme="majorHAnsi" w:hAnsiTheme="majorHAnsi"/>
        </w:rPr>
        <w:t>a</w:t>
      </w:r>
      <w:r w:rsidRPr="008B299F">
        <w:rPr>
          <w:rFonts w:asciiTheme="majorHAnsi" w:hAnsiTheme="majorHAnsi"/>
        </w:rPr>
        <w:t xml:space="preserve">ccount of the </w:t>
      </w:r>
      <w:r w:rsidR="008433BB" w:rsidRPr="008B299F">
        <w:rPr>
          <w:rFonts w:asciiTheme="majorHAnsi" w:hAnsiTheme="majorHAnsi"/>
        </w:rPr>
        <w:t>d</w:t>
      </w:r>
      <w:r w:rsidRPr="008B299F">
        <w:rPr>
          <w:rFonts w:asciiTheme="majorHAnsi" w:hAnsiTheme="majorHAnsi"/>
        </w:rPr>
        <w:t xml:space="preserve">evelopment of </w:t>
      </w:r>
      <w:r w:rsidR="008433BB" w:rsidRPr="008B299F">
        <w:rPr>
          <w:rFonts w:asciiTheme="majorHAnsi" w:hAnsiTheme="majorHAnsi"/>
        </w:rPr>
        <w:t>d</w:t>
      </w:r>
      <w:r w:rsidRPr="008B299F">
        <w:rPr>
          <w:rFonts w:asciiTheme="majorHAnsi" w:hAnsiTheme="majorHAnsi"/>
        </w:rPr>
        <w:t xml:space="preserve">elimitative </w:t>
      </w:r>
      <w:r w:rsidRPr="008B299F">
        <w:rPr>
          <w:rFonts w:asciiTheme="majorHAnsi" w:hAnsiTheme="majorHAnsi"/>
          <w:iCs/>
          <w:smallCaps/>
        </w:rPr>
        <w:t>po-</w:t>
      </w:r>
      <w:r w:rsidRPr="008B299F">
        <w:rPr>
          <w:rFonts w:asciiTheme="majorHAnsi" w:hAnsiTheme="majorHAnsi"/>
        </w:rPr>
        <w:t xml:space="preserve"> in Russian</w:t>
      </w:r>
      <w:r w:rsidR="00EB646B" w:rsidRPr="008B299F">
        <w:rPr>
          <w:rFonts w:asciiTheme="majorHAnsi" w:hAnsiTheme="majorHAnsi"/>
        </w:rPr>
        <w:t>”</w:t>
      </w:r>
      <w:r w:rsidRPr="008B299F">
        <w:rPr>
          <w:rFonts w:asciiTheme="majorHAnsi" w:hAnsiTheme="majorHAnsi"/>
        </w:rPr>
        <w:t xml:space="preserve">. </w:t>
      </w:r>
      <w:r w:rsidR="00EB646B" w:rsidRPr="008B299F">
        <w:rPr>
          <w:rFonts w:asciiTheme="majorHAnsi" w:hAnsiTheme="majorHAnsi"/>
        </w:rPr>
        <w:t xml:space="preserve">Dagmar Divjak and Agata Kochanska, </w:t>
      </w:r>
      <w:proofErr w:type="gramStart"/>
      <w:r w:rsidR="00EB646B" w:rsidRPr="008B299F">
        <w:rPr>
          <w:rFonts w:asciiTheme="majorHAnsi" w:hAnsiTheme="majorHAnsi"/>
        </w:rPr>
        <w:t>eds</w:t>
      </w:r>
      <w:proofErr w:type="gramEnd"/>
      <w:r w:rsidR="00EB646B" w:rsidRPr="008B299F">
        <w:rPr>
          <w:rFonts w:asciiTheme="majorHAnsi" w:hAnsiTheme="majorHAnsi"/>
        </w:rPr>
        <w:t>.</w:t>
      </w:r>
      <w:r w:rsidR="00EB646B" w:rsidRPr="008B299F">
        <w:rPr>
          <w:rFonts w:asciiTheme="majorHAnsi" w:hAnsiTheme="majorHAnsi"/>
          <w:iCs/>
        </w:rPr>
        <w:t xml:space="preserve"> </w:t>
      </w:r>
      <w:proofErr w:type="gramStart"/>
      <w:r w:rsidRPr="00B41D2B">
        <w:rPr>
          <w:rFonts w:asciiTheme="majorHAnsi" w:hAnsiTheme="majorHAnsi"/>
          <w:i/>
          <w:iCs/>
        </w:rPr>
        <w:t>Cognitive Paths into the Slavic Domain</w:t>
      </w:r>
      <w:r w:rsidRPr="008B299F">
        <w:rPr>
          <w:rFonts w:asciiTheme="majorHAnsi" w:hAnsiTheme="majorHAnsi"/>
          <w:iCs/>
        </w:rPr>
        <w:t>.</w:t>
      </w:r>
      <w:proofErr w:type="gramEnd"/>
      <w:r w:rsidRPr="008B299F">
        <w:rPr>
          <w:rFonts w:asciiTheme="majorHAnsi" w:hAnsiTheme="majorHAnsi"/>
        </w:rPr>
        <w:t xml:space="preserve"> Berlin: Mouton de Gruyter, 326–371.</w:t>
      </w:r>
    </w:p>
    <w:p w14:paraId="6A35D633" w14:textId="77777777" w:rsidR="008433BB" w:rsidRPr="008B299F" w:rsidRDefault="008433BB" w:rsidP="008433BB">
      <w:pPr>
        <w:ind w:left="284" w:hanging="284"/>
        <w:rPr>
          <w:rFonts w:asciiTheme="majorHAnsi" w:hAnsiTheme="majorHAnsi" w:cs="Times New Roman"/>
        </w:rPr>
      </w:pPr>
      <w:r w:rsidRPr="008B299F">
        <w:rPr>
          <w:rFonts w:asciiTheme="majorHAnsi" w:hAnsiTheme="majorHAnsi"/>
        </w:rPr>
        <w:t>Dickey, Stephen M. and Laura A. Janda. (2009) “</w:t>
      </w:r>
      <w:r w:rsidRPr="008B299F">
        <w:rPr>
          <w:rFonts w:asciiTheme="majorHAnsi" w:hAnsiTheme="majorHAnsi"/>
          <w:iCs/>
        </w:rPr>
        <w:t>Xoxotnul, sxitril</w:t>
      </w:r>
      <w:r w:rsidRPr="008B299F">
        <w:rPr>
          <w:rFonts w:asciiTheme="majorHAnsi" w:hAnsiTheme="majorHAnsi"/>
        </w:rPr>
        <w:t xml:space="preserve">: The relationship between semelfactives fromed with </w:t>
      </w:r>
      <w:r w:rsidRPr="008B299F">
        <w:rPr>
          <w:rFonts w:asciiTheme="majorHAnsi" w:hAnsiTheme="majorHAnsi"/>
          <w:iCs/>
        </w:rPr>
        <w:t>-nu</w:t>
      </w:r>
      <w:r w:rsidRPr="008B299F">
        <w:rPr>
          <w:rFonts w:asciiTheme="majorHAnsi" w:hAnsiTheme="majorHAnsi"/>
        </w:rPr>
        <w:t xml:space="preserve">- and </w:t>
      </w:r>
      <w:r w:rsidRPr="008B299F">
        <w:rPr>
          <w:rFonts w:asciiTheme="majorHAnsi" w:hAnsiTheme="majorHAnsi"/>
          <w:iCs/>
        </w:rPr>
        <w:t>s-</w:t>
      </w:r>
      <w:r w:rsidRPr="008B299F">
        <w:rPr>
          <w:rFonts w:asciiTheme="majorHAnsi" w:hAnsiTheme="majorHAnsi"/>
        </w:rPr>
        <w:t xml:space="preserve"> in Russian”. </w:t>
      </w:r>
      <w:r w:rsidRPr="00B41D2B">
        <w:rPr>
          <w:rFonts w:asciiTheme="majorHAnsi" w:hAnsiTheme="majorHAnsi"/>
          <w:i/>
          <w:iCs/>
        </w:rPr>
        <w:t>Russian Linguistics</w:t>
      </w:r>
      <w:r w:rsidRPr="008B299F">
        <w:rPr>
          <w:rFonts w:asciiTheme="majorHAnsi" w:hAnsiTheme="majorHAnsi"/>
          <w:iCs/>
        </w:rPr>
        <w:t xml:space="preserve"> </w:t>
      </w:r>
      <w:r w:rsidRPr="008B299F">
        <w:rPr>
          <w:rFonts w:asciiTheme="majorHAnsi" w:hAnsiTheme="majorHAnsi"/>
        </w:rPr>
        <w:t>33 (3): 229-248.</w:t>
      </w:r>
    </w:p>
    <w:p w14:paraId="4F2AEE49" w14:textId="12484414" w:rsidR="006709F6" w:rsidRPr="008B299F" w:rsidRDefault="006709F6" w:rsidP="00D77F7A">
      <w:pPr>
        <w:ind w:left="284" w:hanging="284"/>
        <w:rPr>
          <w:rFonts w:asciiTheme="majorHAnsi" w:hAnsiTheme="majorHAnsi" w:cs="Times New Roman"/>
        </w:rPr>
      </w:pPr>
      <w:r w:rsidRPr="008B299F">
        <w:rPr>
          <w:rFonts w:asciiTheme="majorHAnsi" w:hAnsiTheme="majorHAnsi"/>
        </w:rPr>
        <w:t xml:space="preserve">Divjak, Dagmar and Stefan Th. Gries. </w:t>
      </w:r>
      <w:r w:rsidR="000E279F" w:rsidRPr="008B299F">
        <w:rPr>
          <w:rFonts w:asciiTheme="majorHAnsi" w:hAnsiTheme="majorHAnsi"/>
        </w:rPr>
        <w:t>(</w:t>
      </w:r>
      <w:r w:rsidRPr="008B299F">
        <w:rPr>
          <w:rFonts w:asciiTheme="majorHAnsi" w:hAnsiTheme="majorHAnsi"/>
        </w:rPr>
        <w:t>2006</w:t>
      </w:r>
      <w:r w:rsidR="000E279F" w:rsidRPr="008B299F">
        <w:rPr>
          <w:rFonts w:asciiTheme="majorHAnsi" w:hAnsiTheme="majorHAnsi"/>
        </w:rPr>
        <w:t>)</w:t>
      </w:r>
      <w:r w:rsidRPr="008B299F">
        <w:rPr>
          <w:rFonts w:asciiTheme="majorHAnsi" w:hAnsiTheme="majorHAnsi"/>
        </w:rPr>
        <w:t xml:space="preserve"> </w:t>
      </w:r>
      <w:r w:rsidR="000E279F" w:rsidRPr="008B299F">
        <w:rPr>
          <w:rFonts w:asciiTheme="majorHAnsi" w:hAnsiTheme="majorHAnsi"/>
        </w:rPr>
        <w:t>“</w:t>
      </w:r>
      <w:r w:rsidRPr="008B299F">
        <w:rPr>
          <w:rFonts w:asciiTheme="majorHAnsi" w:hAnsiTheme="majorHAnsi"/>
        </w:rPr>
        <w:t>Ways of trying in Russian: Clustering behavioral profiles</w:t>
      </w:r>
      <w:r w:rsidR="000E279F" w:rsidRPr="008B299F">
        <w:rPr>
          <w:rFonts w:asciiTheme="majorHAnsi" w:hAnsiTheme="majorHAnsi"/>
        </w:rPr>
        <w:t>”</w:t>
      </w:r>
      <w:r w:rsidRPr="008B299F">
        <w:rPr>
          <w:rFonts w:asciiTheme="majorHAnsi" w:hAnsiTheme="majorHAnsi"/>
        </w:rPr>
        <w:t xml:space="preserve">. </w:t>
      </w:r>
      <w:r w:rsidRPr="00B41D2B">
        <w:rPr>
          <w:rFonts w:asciiTheme="majorHAnsi" w:hAnsiTheme="majorHAnsi"/>
          <w:i/>
          <w:iCs/>
        </w:rPr>
        <w:t>Corpus Linguistics and Linguistic Theory</w:t>
      </w:r>
      <w:r w:rsidRPr="008B299F">
        <w:rPr>
          <w:rFonts w:asciiTheme="majorHAnsi" w:hAnsiTheme="majorHAnsi"/>
        </w:rPr>
        <w:t xml:space="preserve"> 2</w:t>
      </w:r>
      <w:r w:rsidR="000E279F" w:rsidRPr="008B299F">
        <w:rPr>
          <w:rFonts w:asciiTheme="majorHAnsi" w:hAnsiTheme="majorHAnsi"/>
        </w:rPr>
        <w:t>:</w:t>
      </w:r>
      <w:r w:rsidRPr="008B299F">
        <w:rPr>
          <w:rFonts w:asciiTheme="majorHAnsi" w:hAnsiTheme="majorHAnsi"/>
        </w:rPr>
        <w:t xml:space="preserve"> 23–60.</w:t>
      </w:r>
    </w:p>
    <w:p w14:paraId="7E98B3AA" w14:textId="677FB439" w:rsidR="007926FA" w:rsidRPr="008B299F" w:rsidRDefault="00E24C3E" w:rsidP="00D77F7A">
      <w:pPr>
        <w:ind w:left="284" w:hanging="284"/>
        <w:rPr>
          <w:rFonts w:asciiTheme="majorHAnsi" w:hAnsiTheme="majorHAnsi"/>
        </w:rPr>
      </w:pPr>
      <w:r w:rsidRPr="008B299F">
        <w:rPr>
          <w:rFonts w:asciiTheme="majorHAnsi" w:hAnsiTheme="majorHAnsi"/>
        </w:rPr>
        <w:t>Dmitrieva, Ol</w:t>
      </w:r>
      <w:r w:rsidR="00847B6E" w:rsidRPr="008B299F">
        <w:rPr>
          <w:rFonts w:asciiTheme="majorHAnsi" w:hAnsiTheme="majorHAnsi"/>
        </w:rPr>
        <w:t>’</w:t>
      </w:r>
      <w:r w:rsidRPr="008B299F">
        <w:rPr>
          <w:rFonts w:asciiTheme="majorHAnsi" w:hAnsiTheme="majorHAnsi"/>
        </w:rPr>
        <w:t xml:space="preserve">ga. </w:t>
      </w:r>
      <w:proofErr w:type="gramStart"/>
      <w:r w:rsidR="00847B6E" w:rsidRPr="008B299F">
        <w:rPr>
          <w:rFonts w:asciiTheme="majorHAnsi" w:hAnsiTheme="majorHAnsi"/>
        </w:rPr>
        <w:t>(</w:t>
      </w:r>
      <w:r w:rsidRPr="008B299F">
        <w:rPr>
          <w:rFonts w:asciiTheme="majorHAnsi" w:hAnsiTheme="majorHAnsi"/>
        </w:rPr>
        <w:t>1991</w:t>
      </w:r>
      <w:r w:rsidR="00847B6E" w:rsidRPr="008B299F">
        <w:rPr>
          <w:rFonts w:asciiTheme="majorHAnsi" w:hAnsiTheme="majorHAnsi"/>
        </w:rPr>
        <w:t>)</w:t>
      </w:r>
      <w:r w:rsidRPr="008B299F">
        <w:rPr>
          <w:rFonts w:asciiTheme="majorHAnsi" w:hAnsiTheme="majorHAnsi"/>
        </w:rPr>
        <w:t xml:space="preserve"> </w:t>
      </w:r>
      <w:r w:rsidR="00AD7FA2" w:rsidRPr="008B299F">
        <w:rPr>
          <w:rFonts w:asciiTheme="majorHAnsi" w:hAnsiTheme="majorHAnsi"/>
        </w:rPr>
        <w:t>“</w:t>
      </w:r>
      <w:r w:rsidRPr="008B299F">
        <w:rPr>
          <w:rFonts w:asciiTheme="majorHAnsi" w:hAnsiTheme="majorHAnsi"/>
        </w:rPr>
        <w:t>Formirovanie semantičeskoj struktury russkogo glagol’nogo prefiksa po-</w:t>
      </w:r>
      <w:r w:rsidR="00AD7FA2" w:rsidRPr="008B299F">
        <w:rPr>
          <w:rFonts w:asciiTheme="majorHAnsi" w:hAnsiTheme="majorHAnsi"/>
        </w:rPr>
        <w:t>”</w:t>
      </w:r>
      <w:r w:rsidRPr="008B299F">
        <w:rPr>
          <w:rFonts w:asciiTheme="majorHAnsi" w:hAnsiTheme="majorHAnsi"/>
        </w:rPr>
        <w:t>.</w:t>
      </w:r>
      <w:proofErr w:type="gramEnd"/>
      <w:r w:rsidRPr="008B299F">
        <w:rPr>
          <w:rFonts w:asciiTheme="majorHAnsi" w:hAnsiTheme="majorHAnsi"/>
        </w:rPr>
        <w:t xml:space="preserve"> </w:t>
      </w:r>
      <w:r w:rsidRPr="00B41D2B">
        <w:rPr>
          <w:rFonts w:asciiTheme="majorHAnsi" w:hAnsiTheme="majorHAnsi"/>
          <w:i/>
        </w:rPr>
        <w:t>Aktivnye processy v jazyke i reči</w:t>
      </w:r>
      <w:r w:rsidRPr="008B299F">
        <w:rPr>
          <w:rFonts w:asciiTheme="majorHAnsi" w:hAnsiTheme="majorHAnsi"/>
        </w:rPr>
        <w:t>, 68–74. Saratov: Izdatel</w:t>
      </w:r>
      <w:r w:rsidR="008B299F">
        <w:rPr>
          <w:rFonts w:asciiTheme="majorHAnsi" w:hAnsiTheme="majorHAnsi"/>
        </w:rPr>
        <w:t>’</w:t>
      </w:r>
      <w:r w:rsidRPr="008B299F">
        <w:rPr>
          <w:rFonts w:asciiTheme="majorHAnsi" w:hAnsiTheme="majorHAnsi"/>
        </w:rPr>
        <w:t>stvo Saratovskogo universiteta.</w:t>
      </w:r>
    </w:p>
    <w:p w14:paraId="66C9DF3B" w14:textId="328BB9D2" w:rsidR="006709F6" w:rsidRPr="008B299F" w:rsidRDefault="007926FA" w:rsidP="00D77F7A">
      <w:pPr>
        <w:ind w:left="284" w:hanging="284"/>
        <w:outlineLvl w:val="0"/>
        <w:rPr>
          <w:rFonts w:asciiTheme="majorHAnsi" w:hAnsiTheme="majorHAnsi"/>
        </w:rPr>
      </w:pPr>
      <w:proofErr w:type="gramStart"/>
      <w:r w:rsidRPr="008B299F">
        <w:rPr>
          <w:rFonts w:asciiTheme="majorHAnsi" w:hAnsiTheme="majorHAnsi"/>
        </w:rPr>
        <w:t>Evgen’eva, A</w:t>
      </w:r>
      <w:r w:rsidR="008433BB" w:rsidRPr="008B299F">
        <w:rPr>
          <w:rFonts w:asciiTheme="majorHAnsi" w:hAnsiTheme="majorHAnsi"/>
        </w:rPr>
        <w:t>nastasija</w:t>
      </w:r>
      <w:r w:rsidRPr="008B299F">
        <w:rPr>
          <w:rFonts w:asciiTheme="majorHAnsi" w:hAnsiTheme="majorHAnsi"/>
        </w:rPr>
        <w:t xml:space="preserve"> P., ed. (1999) </w:t>
      </w:r>
      <w:r w:rsidRPr="00B41D2B">
        <w:rPr>
          <w:rFonts w:asciiTheme="majorHAnsi" w:hAnsiTheme="majorHAnsi"/>
          <w:i/>
        </w:rPr>
        <w:t>Slovar’</w:t>
      </w:r>
      <w:r w:rsidR="008433BB" w:rsidRPr="00B41D2B">
        <w:rPr>
          <w:rFonts w:asciiTheme="majorHAnsi" w:hAnsiTheme="majorHAnsi"/>
          <w:i/>
        </w:rPr>
        <w:t xml:space="preserve"> russkogo jazyka v 4.x tt</w:t>
      </w:r>
      <w:r w:rsidRPr="00B41D2B">
        <w:rPr>
          <w:rFonts w:asciiTheme="majorHAnsi" w:hAnsiTheme="majorHAnsi"/>
          <w:i/>
        </w:rPr>
        <w:t>.</w:t>
      </w:r>
      <w:proofErr w:type="gramEnd"/>
      <w:r w:rsidRPr="008B299F">
        <w:rPr>
          <w:rFonts w:asciiTheme="majorHAnsi" w:hAnsiTheme="majorHAnsi"/>
        </w:rPr>
        <w:t xml:space="preserve"> Moscow: Russkij jazyk.</w:t>
      </w:r>
    </w:p>
    <w:p w14:paraId="4BD456E8" w14:textId="3B70EE78" w:rsidR="006709F6" w:rsidRPr="008B299F" w:rsidRDefault="006709F6" w:rsidP="00D77F7A">
      <w:pPr>
        <w:ind w:left="284" w:hanging="284"/>
        <w:rPr>
          <w:rFonts w:asciiTheme="majorHAnsi" w:hAnsiTheme="majorHAnsi" w:cs="Times New Roman"/>
        </w:rPr>
      </w:pPr>
      <w:r w:rsidRPr="008B299F">
        <w:rPr>
          <w:rFonts w:asciiTheme="majorHAnsi" w:hAnsiTheme="majorHAnsi"/>
        </w:rPr>
        <w:t xml:space="preserve">Flier, Michael S. </w:t>
      </w:r>
      <w:r w:rsidR="00AD7FA2" w:rsidRPr="008B299F">
        <w:rPr>
          <w:rFonts w:asciiTheme="majorHAnsi" w:hAnsiTheme="majorHAnsi"/>
        </w:rPr>
        <w:t>(</w:t>
      </w:r>
      <w:r w:rsidRPr="008B299F">
        <w:rPr>
          <w:rFonts w:asciiTheme="majorHAnsi" w:hAnsiTheme="majorHAnsi"/>
        </w:rPr>
        <w:t>1975</w:t>
      </w:r>
      <w:r w:rsidR="00AD7FA2" w:rsidRPr="008B299F">
        <w:rPr>
          <w:rFonts w:asciiTheme="majorHAnsi" w:hAnsiTheme="majorHAnsi"/>
        </w:rPr>
        <w:t>)</w:t>
      </w:r>
      <w:r w:rsidRPr="008B299F">
        <w:rPr>
          <w:rFonts w:asciiTheme="majorHAnsi" w:hAnsiTheme="majorHAnsi"/>
        </w:rPr>
        <w:t xml:space="preserve"> </w:t>
      </w:r>
      <w:r w:rsidR="00AD7FA2" w:rsidRPr="008B299F">
        <w:rPr>
          <w:rFonts w:asciiTheme="majorHAnsi" w:hAnsiTheme="majorHAnsi"/>
        </w:rPr>
        <w:t>“</w:t>
      </w:r>
      <w:r w:rsidRPr="008B299F">
        <w:rPr>
          <w:rFonts w:asciiTheme="majorHAnsi" w:hAnsiTheme="majorHAnsi"/>
        </w:rPr>
        <w:t xml:space="preserve">Remarks on Russian </w:t>
      </w:r>
      <w:r w:rsidR="008433BB" w:rsidRPr="008B299F">
        <w:rPr>
          <w:rFonts w:asciiTheme="majorHAnsi" w:hAnsiTheme="majorHAnsi"/>
        </w:rPr>
        <w:t>v</w:t>
      </w:r>
      <w:r w:rsidRPr="008B299F">
        <w:rPr>
          <w:rFonts w:asciiTheme="majorHAnsi" w:hAnsiTheme="majorHAnsi"/>
        </w:rPr>
        <w:t xml:space="preserve">erbal </w:t>
      </w:r>
      <w:r w:rsidR="008433BB" w:rsidRPr="008B299F">
        <w:rPr>
          <w:rFonts w:asciiTheme="majorHAnsi" w:hAnsiTheme="majorHAnsi"/>
        </w:rPr>
        <w:t>p</w:t>
      </w:r>
      <w:r w:rsidRPr="008B299F">
        <w:rPr>
          <w:rFonts w:asciiTheme="majorHAnsi" w:hAnsiTheme="majorHAnsi"/>
        </w:rPr>
        <w:t>refixation</w:t>
      </w:r>
      <w:r w:rsidR="00AD7FA2" w:rsidRPr="008B299F">
        <w:rPr>
          <w:rFonts w:asciiTheme="majorHAnsi" w:hAnsiTheme="majorHAnsi"/>
        </w:rPr>
        <w:t>”</w:t>
      </w:r>
      <w:r w:rsidRPr="008B299F">
        <w:rPr>
          <w:rFonts w:asciiTheme="majorHAnsi" w:hAnsiTheme="majorHAnsi"/>
        </w:rPr>
        <w:t xml:space="preserve">. </w:t>
      </w:r>
      <w:r w:rsidRPr="00B41D2B">
        <w:rPr>
          <w:rFonts w:asciiTheme="majorHAnsi" w:hAnsiTheme="majorHAnsi"/>
          <w:i/>
          <w:iCs/>
        </w:rPr>
        <w:t>Slavic and East European Journal</w:t>
      </w:r>
      <w:r w:rsidRPr="00B41D2B">
        <w:rPr>
          <w:rFonts w:asciiTheme="majorHAnsi" w:hAnsiTheme="majorHAnsi"/>
          <w:i/>
        </w:rPr>
        <w:t xml:space="preserve"> </w:t>
      </w:r>
      <w:r w:rsidRPr="008B299F">
        <w:rPr>
          <w:rFonts w:asciiTheme="majorHAnsi" w:hAnsiTheme="majorHAnsi"/>
        </w:rPr>
        <w:t>19</w:t>
      </w:r>
      <w:r w:rsidR="00AD7FA2" w:rsidRPr="008B299F">
        <w:rPr>
          <w:rFonts w:asciiTheme="majorHAnsi" w:hAnsiTheme="majorHAnsi"/>
        </w:rPr>
        <w:t>(</w:t>
      </w:r>
      <w:r w:rsidRPr="008B299F">
        <w:rPr>
          <w:rFonts w:asciiTheme="majorHAnsi" w:hAnsiTheme="majorHAnsi"/>
        </w:rPr>
        <w:t>2</w:t>
      </w:r>
      <w:r w:rsidR="00AD7FA2" w:rsidRPr="008B299F">
        <w:rPr>
          <w:rFonts w:asciiTheme="majorHAnsi" w:hAnsiTheme="majorHAnsi"/>
        </w:rPr>
        <w:t>):</w:t>
      </w:r>
      <w:r w:rsidRPr="008B299F">
        <w:rPr>
          <w:rFonts w:asciiTheme="majorHAnsi" w:hAnsiTheme="majorHAnsi"/>
        </w:rPr>
        <w:t xml:space="preserve"> 218-229.</w:t>
      </w:r>
    </w:p>
    <w:p w14:paraId="074EBD2D" w14:textId="71E1DF5E" w:rsidR="006709F6" w:rsidRPr="008B299F" w:rsidRDefault="006709F6" w:rsidP="00D77F7A">
      <w:pPr>
        <w:ind w:left="284" w:hanging="284"/>
        <w:rPr>
          <w:rFonts w:asciiTheme="majorHAnsi" w:eastAsia="Times New Roman" w:hAnsiTheme="majorHAnsi" w:cs="Times New Roman"/>
        </w:rPr>
      </w:pPr>
      <w:r w:rsidRPr="008B299F">
        <w:rPr>
          <w:rFonts w:asciiTheme="majorHAnsi" w:hAnsiTheme="majorHAnsi"/>
          <w:lang w:val="cs-CZ"/>
        </w:rPr>
        <w:t xml:space="preserve">Forsyth, </w:t>
      </w:r>
      <w:r w:rsidRPr="008B299F">
        <w:rPr>
          <w:rFonts w:asciiTheme="majorHAnsi" w:eastAsia="Times New Roman" w:hAnsiTheme="majorHAnsi" w:cs="Times New Roman"/>
        </w:rPr>
        <w:t>J</w:t>
      </w:r>
      <w:r w:rsidR="008433BB" w:rsidRPr="008B299F">
        <w:rPr>
          <w:rFonts w:asciiTheme="majorHAnsi" w:eastAsia="Times New Roman" w:hAnsiTheme="majorHAnsi" w:cs="Times New Roman"/>
        </w:rPr>
        <w:t>ames</w:t>
      </w:r>
      <w:r w:rsidRPr="008B299F">
        <w:rPr>
          <w:rFonts w:asciiTheme="majorHAnsi" w:eastAsia="Times New Roman" w:hAnsiTheme="majorHAnsi" w:cs="Times New Roman"/>
        </w:rPr>
        <w:t xml:space="preserve"> A. </w:t>
      </w:r>
      <w:proofErr w:type="gramStart"/>
      <w:r w:rsidR="00AD7FA2" w:rsidRPr="008B299F">
        <w:rPr>
          <w:rFonts w:asciiTheme="majorHAnsi" w:eastAsia="Times New Roman" w:hAnsiTheme="majorHAnsi" w:cs="Times New Roman"/>
        </w:rPr>
        <w:t>(</w:t>
      </w:r>
      <w:r w:rsidRPr="008B299F">
        <w:rPr>
          <w:rFonts w:asciiTheme="majorHAnsi" w:eastAsia="Times New Roman" w:hAnsiTheme="majorHAnsi" w:cs="Times New Roman"/>
        </w:rPr>
        <w:t>1970</w:t>
      </w:r>
      <w:r w:rsidR="00AD7FA2"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Pr="00B41D2B">
        <w:rPr>
          <w:rFonts w:asciiTheme="majorHAnsi" w:eastAsia="Times New Roman" w:hAnsiTheme="majorHAnsi" w:cs="Times New Roman"/>
          <w:i/>
          <w:iCs/>
        </w:rPr>
        <w:t>Grammar of Aspect</w:t>
      </w:r>
      <w:r w:rsidRPr="008B299F">
        <w:rPr>
          <w:rFonts w:asciiTheme="majorHAnsi" w:eastAsia="Times New Roman" w:hAnsiTheme="majorHAnsi" w:cs="Times New Roman"/>
        </w:rPr>
        <w:t>.</w:t>
      </w:r>
      <w:proofErr w:type="gramEnd"/>
      <w:r w:rsidRPr="008B299F">
        <w:rPr>
          <w:rFonts w:asciiTheme="majorHAnsi" w:eastAsia="Times New Roman" w:hAnsiTheme="majorHAnsi" w:cs="Times New Roman"/>
        </w:rPr>
        <w:t xml:space="preserve"> Cambridge: Cambridge University Press.</w:t>
      </w:r>
    </w:p>
    <w:p w14:paraId="33303B6A" w14:textId="365859EC" w:rsidR="006709F6" w:rsidRPr="008B299F" w:rsidRDefault="006709F6" w:rsidP="00D77F7A">
      <w:pPr>
        <w:ind w:left="284" w:hanging="284"/>
        <w:rPr>
          <w:rFonts w:asciiTheme="majorHAnsi" w:eastAsia="Times New Roman" w:hAnsiTheme="majorHAnsi" w:cs="Times New Roman"/>
        </w:rPr>
      </w:pPr>
      <w:r w:rsidRPr="008B299F">
        <w:rPr>
          <w:rFonts w:asciiTheme="majorHAnsi" w:eastAsia="Times New Roman" w:hAnsiTheme="majorHAnsi" w:cs="Times New Roman"/>
        </w:rPr>
        <w:t xml:space="preserve">Gries, Stefan Th. and Dagmar S. Divjak. </w:t>
      </w:r>
      <w:r w:rsidR="0062546B" w:rsidRPr="008B299F">
        <w:rPr>
          <w:rFonts w:asciiTheme="majorHAnsi" w:eastAsia="Times New Roman" w:hAnsiTheme="majorHAnsi" w:cs="Times New Roman"/>
        </w:rPr>
        <w:t>(</w:t>
      </w:r>
      <w:r w:rsidRPr="008B299F">
        <w:rPr>
          <w:rFonts w:asciiTheme="majorHAnsi" w:eastAsia="Times New Roman" w:hAnsiTheme="majorHAnsi" w:cs="Times New Roman"/>
        </w:rPr>
        <w:t>2009</w:t>
      </w:r>
      <w:r w:rsidR="0062546B"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0062546B" w:rsidRPr="008B299F">
        <w:rPr>
          <w:rFonts w:asciiTheme="majorHAnsi" w:eastAsia="Times New Roman" w:hAnsiTheme="majorHAnsi" w:cs="Times New Roman"/>
        </w:rPr>
        <w:t>“</w:t>
      </w:r>
      <w:r w:rsidRPr="008B299F">
        <w:rPr>
          <w:rFonts w:asciiTheme="majorHAnsi" w:eastAsia="Times New Roman" w:hAnsiTheme="majorHAnsi" w:cs="Times New Roman"/>
        </w:rPr>
        <w:t>Behavioral profiles: a corpus-based approach towa</w:t>
      </w:r>
      <w:r w:rsidR="0062546B" w:rsidRPr="008B299F">
        <w:rPr>
          <w:rFonts w:asciiTheme="majorHAnsi" w:eastAsia="Times New Roman" w:hAnsiTheme="majorHAnsi" w:cs="Times New Roman"/>
        </w:rPr>
        <w:t>rds cognitive semantic analysis”.</w:t>
      </w:r>
      <w:r w:rsidRPr="008B299F">
        <w:rPr>
          <w:rFonts w:asciiTheme="majorHAnsi" w:eastAsia="Times New Roman" w:hAnsiTheme="majorHAnsi" w:cs="Times New Roman"/>
        </w:rPr>
        <w:t xml:space="preserve"> Vyvyan Evans </w:t>
      </w:r>
      <w:r w:rsidR="0062546B" w:rsidRPr="008B299F">
        <w:rPr>
          <w:rFonts w:asciiTheme="majorHAnsi" w:eastAsia="Times New Roman" w:hAnsiTheme="majorHAnsi" w:cs="Times New Roman"/>
        </w:rPr>
        <w:t>and</w:t>
      </w:r>
      <w:r w:rsidRPr="008B299F">
        <w:rPr>
          <w:rFonts w:asciiTheme="majorHAnsi" w:eastAsia="Times New Roman" w:hAnsiTheme="majorHAnsi" w:cs="Times New Roman"/>
        </w:rPr>
        <w:t xml:space="preserve"> Stephanie S. Pourcel</w:t>
      </w:r>
      <w:r w:rsidR="0062546B" w:rsidRPr="008B299F">
        <w:rPr>
          <w:rFonts w:asciiTheme="majorHAnsi" w:eastAsia="Times New Roman" w:hAnsiTheme="majorHAnsi" w:cs="Times New Roman"/>
        </w:rPr>
        <w:t xml:space="preserve">, </w:t>
      </w:r>
      <w:proofErr w:type="gramStart"/>
      <w:r w:rsidR="0062546B" w:rsidRPr="008B299F">
        <w:rPr>
          <w:rFonts w:asciiTheme="majorHAnsi" w:eastAsia="Times New Roman" w:hAnsiTheme="majorHAnsi" w:cs="Times New Roman"/>
        </w:rPr>
        <w:t>eds</w:t>
      </w:r>
      <w:proofErr w:type="gramEnd"/>
      <w:r w:rsidR="0062546B"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Pr="00B41D2B">
        <w:rPr>
          <w:rFonts w:asciiTheme="majorHAnsi" w:eastAsia="Times New Roman" w:hAnsiTheme="majorHAnsi" w:cs="Times New Roman"/>
          <w:i/>
          <w:iCs/>
        </w:rPr>
        <w:t>New directions in cognitive linguistics</w:t>
      </w:r>
      <w:r w:rsidRPr="008B299F">
        <w:rPr>
          <w:rFonts w:asciiTheme="majorHAnsi" w:eastAsia="Times New Roman" w:hAnsiTheme="majorHAnsi" w:cs="Times New Roman"/>
        </w:rPr>
        <w:t>, 57-75. Amsterdam: John Benjamins.</w:t>
      </w:r>
    </w:p>
    <w:p w14:paraId="08E2D263" w14:textId="767E74F8" w:rsidR="006709F6" w:rsidRPr="008B299F" w:rsidRDefault="006709F6" w:rsidP="00D77F7A">
      <w:pPr>
        <w:ind w:left="284" w:hanging="284"/>
        <w:rPr>
          <w:rFonts w:asciiTheme="majorHAnsi" w:hAnsiTheme="majorHAnsi"/>
        </w:rPr>
      </w:pPr>
      <w:proofErr w:type="gramStart"/>
      <w:r w:rsidRPr="008B299F">
        <w:rPr>
          <w:rFonts w:asciiTheme="majorHAnsi" w:hAnsiTheme="majorHAnsi"/>
        </w:rPr>
        <w:lastRenderedPageBreak/>
        <w:t xml:space="preserve">Isačenko, Aleksandr V. </w:t>
      </w:r>
      <w:r w:rsidR="003846FF" w:rsidRPr="008B299F">
        <w:rPr>
          <w:rFonts w:asciiTheme="majorHAnsi" w:hAnsiTheme="majorHAnsi"/>
        </w:rPr>
        <w:t>(</w:t>
      </w:r>
      <w:r w:rsidRPr="008B299F">
        <w:rPr>
          <w:rFonts w:asciiTheme="majorHAnsi" w:hAnsiTheme="majorHAnsi"/>
        </w:rPr>
        <w:t>1960</w:t>
      </w:r>
      <w:r w:rsidR="003846FF" w:rsidRPr="008B299F">
        <w:rPr>
          <w:rFonts w:asciiTheme="majorHAnsi" w:hAnsiTheme="majorHAnsi"/>
        </w:rPr>
        <w:t>)</w:t>
      </w:r>
      <w:r w:rsidRPr="008B299F">
        <w:rPr>
          <w:rFonts w:asciiTheme="majorHAnsi" w:hAnsiTheme="majorHAnsi"/>
        </w:rPr>
        <w:t xml:space="preserve"> </w:t>
      </w:r>
      <w:r w:rsidRPr="00B41D2B">
        <w:rPr>
          <w:rFonts w:asciiTheme="majorHAnsi" w:hAnsiTheme="majorHAnsi"/>
          <w:i/>
          <w:iCs/>
        </w:rPr>
        <w:t>Grammatičeskij stroj russkogo jazyka v sopostavlenii s slovackim.</w:t>
      </w:r>
      <w:proofErr w:type="gramEnd"/>
      <w:r w:rsidRPr="00B41D2B">
        <w:rPr>
          <w:rFonts w:asciiTheme="majorHAnsi" w:hAnsiTheme="majorHAnsi"/>
          <w:i/>
          <w:iCs/>
        </w:rPr>
        <w:t xml:space="preserve"> Čast’ vtoraja: morfologija</w:t>
      </w:r>
      <w:r w:rsidRPr="008B299F">
        <w:rPr>
          <w:rFonts w:asciiTheme="majorHAnsi" w:hAnsiTheme="majorHAnsi"/>
        </w:rPr>
        <w:t xml:space="preserve">. Bratislava. </w:t>
      </w:r>
    </w:p>
    <w:p w14:paraId="2A1F0A7F" w14:textId="6C5A3DCF" w:rsidR="006709F6" w:rsidRPr="008B299F" w:rsidRDefault="003846FF" w:rsidP="00D77F7A">
      <w:pPr>
        <w:ind w:left="284" w:hanging="284"/>
        <w:rPr>
          <w:rFonts w:asciiTheme="majorHAnsi" w:hAnsiTheme="majorHAnsi" w:cs="Times New Roman"/>
        </w:rPr>
      </w:pPr>
      <w:r w:rsidRPr="008B299F">
        <w:rPr>
          <w:rFonts w:asciiTheme="majorHAnsi" w:hAnsiTheme="majorHAnsi"/>
        </w:rPr>
        <w:t>Janda, Laura A. (1986)</w:t>
      </w:r>
      <w:r w:rsidR="006709F6" w:rsidRPr="008B299F">
        <w:rPr>
          <w:rFonts w:asciiTheme="majorHAnsi" w:hAnsiTheme="majorHAnsi"/>
        </w:rPr>
        <w:t xml:space="preserve"> </w:t>
      </w:r>
      <w:r w:rsidR="006709F6" w:rsidRPr="00B41D2B">
        <w:rPr>
          <w:rFonts w:asciiTheme="majorHAnsi" w:hAnsiTheme="majorHAnsi"/>
          <w:i/>
        </w:rPr>
        <w:t>A Semantic Analysis of the Russian Verbal Prefixes ZA-, PERE-, DO- and OT-</w:t>
      </w:r>
      <w:r w:rsidR="006709F6" w:rsidRPr="008B299F">
        <w:rPr>
          <w:rFonts w:asciiTheme="majorHAnsi" w:hAnsiTheme="majorHAnsi"/>
        </w:rPr>
        <w:t xml:space="preserve"> (= Slavistische Beiträge, Band 192). Munich: Otto Sagner.</w:t>
      </w:r>
    </w:p>
    <w:p w14:paraId="22447E23" w14:textId="5D0227CE" w:rsidR="006709F6" w:rsidRPr="008B299F" w:rsidRDefault="006709F6" w:rsidP="00D77F7A">
      <w:pPr>
        <w:ind w:left="284" w:hanging="284"/>
        <w:rPr>
          <w:rFonts w:asciiTheme="majorHAnsi" w:eastAsia="Times New Roman" w:hAnsiTheme="majorHAnsi" w:cs="Times New Roman"/>
        </w:rPr>
      </w:pPr>
      <w:proofErr w:type="gramStart"/>
      <w:r w:rsidRPr="008B299F">
        <w:rPr>
          <w:rFonts w:asciiTheme="majorHAnsi" w:eastAsia="Times New Roman" w:hAnsiTheme="majorHAnsi" w:cs="Times New Roman"/>
        </w:rPr>
        <w:t xml:space="preserve">Janda, Laura A. </w:t>
      </w:r>
      <w:r w:rsidR="00AF5823" w:rsidRPr="008B299F">
        <w:rPr>
          <w:rFonts w:asciiTheme="majorHAnsi" w:eastAsia="Times New Roman" w:hAnsiTheme="majorHAnsi" w:cs="Times New Roman"/>
        </w:rPr>
        <w:t>(</w:t>
      </w:r>
      <w:r w:rsidRPr="008B299F">
        <w:rPr>
          <w:rFonts w:asciiTheme="majorHAnsi" w:eastAsia="Times New Roman" w:hAnsiTheme="majorHAnsi" w:cs="Times New Roman"/>
        </w:rPr>
        <w:t>2007</w:t>
      </w:r>
      <w:r w:rsidR="00AF5823"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00486DA1" w:rsidRPr="008B299F">
        <w:rPr>
          <w:rFonts w:asciiTheme="majorHAnsi" w:eastAsia="Times New Roman" w:hAnsiTheme="majorHAnsi" w:cs="Times New Roman"/>
        </w:rPr>
        <w:t>“</w:t>
      </w:r>
      <w:r w:rsidRPr="008B299F">
        <w:rPr>
          <w:rFonts w:asciiTheme="majorHAnsi" w:eastAsia="Times New Roman" w:hAnsiTheme="majorHAnsi" w:cs="Times New Roman"/>
        </w:rPr>
        <w:t>Aspectual clusters of Russian verbs</w:t>
      </w:r>
      <w:r w:rsidR="0089469C" w:rsidRPr="008B299F">
        <w:rPr>
          <w:rFonts w:asciiTheme="majorHAnsi" w:eastAsia="Times New Roman" w:hAnsiTheme="majorHAnsi" w:cs="Times New Roman"/>
        </w:rPr>
        <w:t>”</w:t>
      </w:r>
      <w:r w:rsidRPr="008B299F">
        <w:rPr>
          <w:rFonts w:asciiTheme="majorHAnsi" w:eastAsia="Times New Roman" w:hAnsiTheme="majorHAnsi" w:cs="Times New Roman"/>
        </w:rPr>
        <w:t>.</w:t>
      </w:r>
      <w:proofErr w:type="gramEnd"/>
      <w:r w:rsidRPr="008B299F">
        <w:rPr>
          <w:rFonts w:asciiTheme="majorHAnsi" w:eastAsia="Times New Roman" w:hAnsiTheme="majorHAnsi" w:cs="Times New Roman"/>
        </w:rPr>
        <w:t xml:space="preserve"> </w:t>
      </w:r>
      <w:r w:rsidRPr="00B41D2B">
        <w:rPr>
          <w:rFonts w:asciiTheme="majorHAnsi" w:eastAsia="Times New Roman" w:hAnsiTheme="majorHAnsi" w:cs="Times New Roman"/>
          <w:i/>
          <w:iCs/>
        </w:rPr>
        <w:t>Studies in Language</w:t>
      </w:r>
      <w:r w:rsidRPr="008B299F">
        <w:rPr>
          <w:rFonts w:asciiTheme="majorHAnsi" w:eastAsia="Times New Roman" w:hAnsiTheme="majorHAnsi" w:cs="Times New Roman"/>
          <w:iCs/>
        </w:rPr>
        <w:t xml:space="preserve"> </w:t>
      </w:r>
      <w:r w:rsidRPr="008B299F">
        <w:rPr>
          <w:rFonts w:asciiTheme="majorHAnsi" w:eastAsia="Times New Roman" w:hAnsiTheme="majorHAnsi" w:cs="Times New Roman"/>
        </w:rPr>
        <w:t>31</w:t>
      </w:r>
      <w:r w:rsidR="00486DA1" w:rsidRPr="008B299F">
        <w:rPr>
          <w:rFonts w:asciiTheme="majorHAnsi" w:eastAsia="Times New Roman" w:hAnsiTheme="majorHAnsi" w:cs="Times New Roman"/>
        </w:rPr>
        <w:t>(</w:t>
      </w:r>
      <w:r w:rsidRPr="008B299F">
        <w:rPr>
          <w:rFonts w:asciiTheme="majorHAnsi" w:eastAsia="Times New Roman" w:hAnsiTheme="majorHAnsi" w:cs="Times New Roman"/>
        </w:rPr>
        <w:t>3</w:t>
      </w:r>
      <w:r w:rsidR="00486DA1" w:rsidRPr="008B299F">
        <w:rPr>
          <w:rFonts w:asciiTheme="majorHAnsi" w:eastAsia="Times New Roman" w:hAnsiTheme="majorHAnsi" w:cs="Times New Roman"/>
        </w:rPr>
        <w:t>):</w:t>
      </w:r>
      <w:r w:rsidRPr="008B299F">
        <w:rPr>
          <w:rFonts w:asciiTheme="majorHAnsi" w:eastAsia="Times New Roman" w:hAnsiTheme="majorHAnsi" w:cs="Times New Roman"/>
        </w:rPr>
        <w:t xml:space="preserve"> 607-648.</w:t>
      </w:r>
    </w:p>
    <w:p w14:paraId="16DD3FB1" w14:textId="7D3BFE94" w:rsidR="006709F6" w:rsidRPr="008B299F" w:rsidRDefault="006709F6" w:rsidP="00D77F7A">
      <w:pPr>
        <w:ind w:left="284" w:hanging="284"/>
        <w:rPr>
          <w:rFonts w:asciiTheme="majorHAnsi" w:eastAsia="Times New Roman" w:hAnsiTheme="majorHAnsi" w:cs="Times New Roman"/>
          <w:iCs/>
        </w:rPr>
      </w:pPr>
      <w:r w:rsidRPr="008B299F">
        <w:rPr>
          <w:rFonts w:asciiTheme="majorHAnsi" w:hAnsiTheme="majorHAnsi"/>
        </w:rPr>
        <w:t xml:space="preserve">Janda, Laura A. and Olga Lyashevskaya. </w:t>
      </w:r>
      <w:r w:rsidR="005345D3" w:rsidRPr="008B299F">
        <w:rPr>
          <w:rFonts w:asciiTheme="majorHAnsi" w:hAnsiTheme="majorHAnsi"/>
        </w:rPr>
        <w:t>(F</w:t>
      </w:r>
      <w:r w:rsidRPr="008B299F">
        <w:rPr>
          <w:rFonts w:asciiTheme="majorHAnsi" w:hAnsiTheme="majorHAnsi"/>
        </w:rPr>
        <w:t>orthcoming</w:t>
      </w:r>
      <w:r w:rsidR="0089469C" w:rsidRPr="008B299F">
        <w:rPr>
          <w:rFonts w:asciiTheme="majorHAnsi" w:hAnsiTheme="majorHAnsi"/>
        </w:rPr>
        <w:t xml:space="preserve"> a</w:t>
      </w:r>
      <w:r w:rsidR="005345D3" w:rsidRPr="008B299F">
        <w:rPr>
          <w:rFonts w:asciiTheme="majorHAnsi" w:hAnsiTheme="majorHAnsi"/>
        </w:rPr>
        <w:t>)</w:t>
      </w:r>
      <w:r w:rsidRPr="008B299F">
        <w:rPr>
          <w:rFonts w:asciiTheme="majorHAnsi" w:hAnsiTheme="majorHAnsi"/>
        </w:rPr>
        <w:t xml:space="preserve"> </w:t>
      </w:r>
      <w:r w:rsidR="0089469C" w:rsidRPr="008B299F">
        <w:rPr>
          <w:rFonts w:asciiTheme="majorHAnsi" w:hAnsiTheme="majorHAnsi"/>
        </w:rPr>
        <w:t>“</w:t>
      </w:r>
      <w:proofErr w:type="gramStart"/>
      <w:r w:rsidRPr="008B299F">
        <w:rPr>
          <w:rFonts w:asciiTheme="majorHAnsi" w:eastAsia="Times New Roman" w:hAnsiTheme="majorHAnsi" w:cs="Times New Roman"/>
        </w:rPr>
        <w:t>Grammatical profiles and the interaction of the lexicon with aspect, tense and mood in Russian</w:t>
      </w:r>
      <w:r w:rsidR="0089469C" w:rsidRPr="008B299F">
        <w:rPr>
          <w:rFonts w:asciiTheme="majorHAnsi" w:eastAsia="Times New Roman" w:hAnsiTheme="majorHAnsi" w:cs="Times New Roman"/>
        </w:rPr>
        <w:t>”</w:t>
      </w:r>
      <w:r w:rsidRPr="008B299F">
        <w:rPr>
          <w:rFonts w:asciiTheme="majorHAnsi" w:eastAsia="Times New Roman" w:hAnsiTheme="majorHAnsi" w:cs="Times New Roman"/>
        </w:rPr>
        <w:t>.</w:t>
      </w:r>
      <w:proofErr w:type="gramEnd"/>
      <w:r w:rsidRPr="008B299F">
        <w:rPr>
          <w:rFonts w:asciiTheme="majorHAnsi" w:eastAsia="Times New Roman" w:hAnsiTheme="majorHAnsi" w:cs="Times New Roman"/>
        </w:rPr>
        <w:t xml:space="preserve"> </w:t>
      </w:r>
      <w:r w:rsidRPr="00B41D2B">
        <w:rPr>
          <w:rFonts w:asciiTheme="majorHAnsi" w:eastAsia="Times New Roman" w:hAnsiTheme="majorHAnsi" w:cs="Times New Roman"/>
          <w:i/>
          <w:iCs/>
        </w:rPr>
        <w:t>Cognitive Linguistics</w:t>
      </w:r>
      <w:r w:rsidRPr="008B299F">
        <w:rPr>
          <w:rFonts w:asciiTheme="majorHAnsi" w:eastAsia="Times New Roman" w:hAnsiTheme="majorHAnsi" w:cs="Times New Roman"/>
          <w:iCs/>
        </w:rPr>
        <w:t>.</w:t>
      </w:r>
    </w:p>
    <w:p w14:paraId="1B38C081" w14:textId="5BED9D85" w:rsidR="006709F6" w:rsidRPr="008B299F" w:rsidRDefault="006709F6" w:rsidP="00D77F7A">
      <w:pPr>
        <w:ind w:left="284" w:hanging="284"/>
        <w:rPr>
          <w:rFonts w:asciiTheme="majorHAnsi" w:eastAsia="Times New Roman" w:hAnsiTheme="majorHAnsi" w:cs="Times New Roman"/>
        </w:rPr>
      </w:pPr>
      <w:r w:rsidRPr="008B299F">
        <w:rPr>
          <w:rFonts w:asciiTheme="majorHAnsi" w:hAnsiTheme="majorHAnsi"/>
        </w:rPr>
        <w:t xml:space="preserve">Janda, Laura A. and Olga Lyashevskaya. </w:t>
      </w:r>
      <w:r w:rsidR="005345D3" w:rsidRPr="008B299F">
        <w:rPr>
          <w:rFonts w:asciiTheme="majorHAnsi" w:hAnsiTheme="majorHAnsi"/>
        </w:rPr>
        <w:t>(F</w:t>
      </w:r>
      <w:r w:rsidR="0089469C" w:rsidRPr="008B299F">
        <w:rPr>
          <w:rFonts w:asciiTheme="majorHAnsi" w:hAnsiTheme="majorHAnsi"/>
        </w:rPr>
        <w:t>orthcoming b</w:t>
      </w:r>
      <w:r w:rsidR="005345D3" w:rsidRPr="008B299F">
        <w:rPr>
          <w:rFonts w:asciiTheme="majorHAnsi" w:hAnsiTheme="majorHAnsi"/>
        </w:rPr>
        <w:t>)</w:t>
      </w:r>
      <w:r w:rsidRPr="008B299F">
        <w:rPr>
          <w:rFonts w:asciiTheme="majorHAnsi" w:hAnsiTheme="majorHAnsi"/>
        </w:rPr>
        <w:t xml:space="preserve"> </w:t>
      </w:r>
      <w:r w:rsidR="0089469C" w:rsidRPr="008B299F">
        <w:rPr>
          <w:rFonts w:asciiTheme="majorHAnsi" w:hAnsiTheme="majorHAnsi"/>
        </w:rPr>
        <w:t>“</w:t>
      </w:r>
      <w:r w:rsidRPr="008B299F">
        <w:rPr>
          <w:rFonts w:asciiTheme="majorHAnsi" w:eastAsia="Times New Roman" w:hAnsiTheme="majorHAnsi" w:cs="Times New Roman"/>
        </w:rPr>
        <w:t xml:space="preserve">Prefix variation as a challenge to Russian aspectual pairs: Are </w:t>
      </w:r>
      <w:r w:rsidRPr="008B299F">
        <w:rPr>
          <w:rFonts w:asciiTheme="majorHAnsi" w:eastAsia="Times New Roman" w:hAnsiTheme="majorHAnsi" w:cs="Times New Roman"/>
          <w:iCs/>
        </w:rPr>
        <w:t>zavjaznut</w:t>
      </w:r>
      <w:r w:rsidR="0089469C" w:rsidRPr="008B299F">
        <w:rPr>
          <w:rFonts w:asciiTheme="majorHAnsi" w:eastAsia="Times New Roman" w:hAnsiTheme="majorHAnsi" w:cs="Times New Roman"/>
          <w:iCs/>
        </w:rPr>
        <w:t>’</w:t>
      </w:r>
      <w:r w:rsidRPr="008B299F">
        <w:rPr>
          <w:rFonts w:asciiTheme="majorHAnsi" w:eastAsia="Times New Roman" w:hAnsiTheme="majorHAnsi" w:cs="Times New Roman"/>
        </w:rPr>
        <w:t xml:space="preserve"> and </w:t>
      </w:r>
      <w:r w:rsidRPr="008B299F">
        <w:rPr>
          <w:rFonts w:asciiTheme="majorHAnsi" w:eastAsia="Times New Roman" w:hAnsiTheme="majorHAnsi" w:cs="Times New Roman"/>
          <w:iCs/>
        </w:rPr>
        <w:t>uvjaznut</w:t>
      </w:r>
      <w:r w:rsidR="0089469C" w:rsidRPr="008B299F">
        <w:rPr>
          <w:rFonts w:asciiTheme="majorHAnsi" w:eastAsia="Times New Roman" w:hAnsiTheme="majorHAnsi" w:cs="Times New Roman"/>
          <w:iCs/>
        </w:rPr>
        <w:t>’</w:t>
      </w:r>
      <w:r w:rsidRPr="008B299F">
        <w:rPr>
          <w:rFonts w:asciiTheme="majorHAnsi" w:eastAsia="Times New Roman" w:hAnsiTheme="majorHAnsi" w:cs="Times New Roman"/>
        </w:rPr>
        <w:t xml:space="preserve"> </w:t>
      </w:r>
      <w:r w:rsidR="0089469C" w:rsidRPr="008B299F">
        <w:rPr>
          <w:rFonts w:asciiTheme="majorHAnsi" w:eastAsia="Times New Roman" w:hAnsiTheme="majorHAnsi" w:cs="Times New Roman"/>
        </w:rPr>
        <w:t>‘</w:t>
      </w:r>
      <w:r w:rsidRPr="008B299F">
        <w:rPr>
          <w:rFonts w:asciiTheme="majorHAnsi" w:eastAsia="Times New Roman" w:hAnsiTheme="majorHAnsi" w:cs="Times New Roman"/>
        </w:rPr>
        <w:t>get stuck</w:t>
      </w:r>
      <w:r w:rsidR="0089469C" w:rsidRPr="008B299F">
        <w:rPr>
          <w:rFonts w:asciiTheme="majorHAnsi" w:eastAsia="Times New Roman" w:hAnsiTheme="majorHAnsi" w:cs="Times New Roman"/>
        </w:rPr>
        <w:t>’</w:t>
      </w:r>
      <w:r w:rsidRPr="008B299F">
        <w:rPr>
          <w:rFonts w:asciiTheme="majorHAnsi" w:eastAsia="Times New Roman" w:hAnsiTheme="majorHAnsi" w:cs="Times New Roman"/>
        </w:rPr>
        <w:t xml:space="preserve"> the same or different?</w:t>
      </w:r>
      <w:proofErr w:type="gramStart"/>
      <w:r w:rsidR="0089469C" w:rsidRPr="008B299F">
        <w:rPr>
          <w:rFonts w:asciiTheme="majorHAnsi" w:eastAsia="Times New Roman" w:hAnsiTheme="majorHAnsi" w:cs="Times New Roman"/>
        </w:rPr>
        <w:t>”.</w:t>
      </w:r>
      <w:proofErr w:type="gramEnd"/>
      <w:r w:rsidRPr="008B299F">
        <w:rPr>
          <w:rFonts w:asciiTheme="majorHAnsi" w:eastAsia="Times New Roman" w:hAnsiTheme="majorHAnsi" w:cs="Times New Roman"/>
        </w:rPr>
        <w:t xml:space="preserve"> </w:t>
      </w:r>
      <w:r w:rsidRPr="00B41D2B">
        <w:rPr>
          <w:rFonts w:asciiTheme="majorHAnsi" w:eastAsia="Times New Roman" w:hAnsiTheme="majorHAnsi" w:cs="Times New Roman"/>
          <w:i/>
          <w:iCs/>
        </w:rPr>
        <w:t xml:space="preserve">Russian </w:t>
      </w:r>
      <w:r w:rsidR="00B41D2B" w:rsidRPr="00B41D2B">
        <w:rPr>
          <w:rFonts w:asciiTheme="majorHAnsi" w:eastAsia="Times New Roman" w:hAnsiTheme="majorHAnsi" w:cs="Times New Roman"/>
          <w:i/>
          <w:iCs/>
        </w:rPr>
        <w:t>L</w:t>
      </w:r>
      <w:r w:rsidRPr="00B41D2B">
        <w:rPr>
          <w:rFonts w:asciiTheme="majorHAnsi" w:eastAsia="Times New Roman" w:hAnsiTheme="majorHAnsi" w:cs="Times New Roman"/>
          <w:i/>
          <w:iCs/>
        </w:rPr>
        <w:t>inguistics</w:t>
      </w:r>
      <w:r w:rsidRPr="008B299F">
        <w:rPr>
          <w:rFonts w:asciiTheme="majorHAnsi" w:eastAsia="Times New Roman" w:hAnsiTheme="majorHAnsi" w:cs="Times New Roman"/>
        </w:rPr>
        <w:t xml:space="preserve">. </w:t>
      </w:r>
    </w:p>
    <w:p w14:paraId="058E29B7" w14:textId="673EDEBD" w:rsidR="006709F6" w:rsidRPr="008B299F" w:rsidRDefault="006709F6" w:rsidP="00D77F7A">
      <w:pPr>
        <w:ind w:left="284" w:hanging="284"/>
        <w:rPr>
          <w:rFonts w:asciiTheme="majorHAnsi" w:eastAsia="Times New Roman" w:hAnsiTheme="majorHAnsi" w:cs="Times New Roman"/>
        </w:rPr>
      </w:pPr>
      <w:r w:rsidRPr="008B299F">
        <w:rPr>
          <w:rFonts w:asciiTheme="majorHAnsi" w:eastAsia="Times New Roman" w:hAnsiTheme="majorHAnsi" w:cs="Times New Roman"/>
        </w:rPr>
        <w:t xml:space="preserve">Janda, Laura A. and Valery Solovyev. </w:t>
      </w:r>
      <w:r w:rsidR="004E6480" w:rsidRPr="008B299F">
        <w:rPr>
          <w:rFonts w:asciiTheme="majorHAnsi" w:eastAsia="Times New Roman" w:hAnsiTheme="majorHAnsi" w:cs="Times New Roman"/>
        </w:rPr>
        <w:t>(</w:t>
      </w:r>
      <w:r w:rsidRPr="008B299F">
        <w:rPr>
          <w:rFonts w:asciiTheme="majorHAnsi" w:eastAsia="Times New Roman" w:hAnsiTheme="majorHAnsi" w:cs="Times New Roman"/>
        </w:rPr>
        <w:t>2009</w:t>
      </w:r>
      <w:r w:rsidR="004E6480"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004E6480" w:rsidRPr="008B299F">
        <w:rPr>
          <w:rFonts w:asciiTheme="majorHAnsi" w:eastAsia="Times New Roman" w:hAnsiTheme="majorHAnsi" w:cs="Times New Roman"/>
        </w:rPr>
        <w:t>“</w:t>
      </w:r>
      <w:r w:rsidRPr="008B299F">
        <w:rPr>
          <w:rFonts w:asciiTheme="majorHAnsi" w:eastAsia="Times New Roman" w:hAnsiTheme="majorHAnsi" w:cs="Times New Roman"/>
        </w:rPr>
        <w:t xml:space="preserve">What </w:t>
      </w:r>
      <w:r w:rsidR="004304B2" w:rsidRPr="008B299F">
        <w:rPr>
          <w:rFonts w:asciiTheme="majorHAnsi" w:eastAsia="Times New Roman" w:hAnsiTheme="majorHAnsi" w:cs="Times New Roman"/>
        </w:rPr>
        <w:t>c</w:t>
      </w:r>
      <w:r w:rsidRPr="008B299F">
        <w:rPr>
          <w:rFonts w:asciiTheme="majorHAnsi" w:eastAsia="Times New Roman" w:hAnsiTheme="majorHAnsi" w:cs="Times New Roman"/>
        </w:rPr>
        <w:t xml:space="preserve">onstructional </w:t>
      </w:r>
      <w:r w:rsidR="004304B2" w:rsidRPr="008B299F">
        <w:rPr>
          <w:rFonts w:asciiTheme="majorHAnsi" w:eastAsia="Times New Roman" w:hAnsiTheme="majorHAnsi" w:cs="Times New Roman"/>
        </w:rPr>
        <w:t>p</w:t>
      </w:r>
      <w:r w:rsidRPr="008B299F">
        <w:rPr>
          <w:rFonts w:asciiTheme="majorHAnsi" w:eastAsia="Times New Roman" w:hAnsiTheme="majorHAnsi" w:cs="Times New Roman"/>
        </w:rPr>
        <w:t xml:space="preserve">rofiles </w:t>
      </w:r>
      <w:r w:rsidR="004304B2" w:rsidRPr="008B299F">
        <w:rPr>
          <w:rFonts w:asciiTheme="majorHAnsi" w:eastAsia="Times New Roman" w:hAnsiTheme="majorHAnsi" w:cs="Times New Roman"/>
        </w:rPr>
        <w:t>r</w:t>
      </w:r>
      <w:r w:rsidRPr="008B299F">
        <w:rPr>
          <w:rFonts w:asciiTheme="majorHAnsi" w:eastAsia="Times New Roman" w:hAnsiTheme="majorHAnsi" w:cs="Times New Roman"/>
        </w:rPr>
        <w:t xml:space="preserve">eveal </w:t>
      </w:r>
      <w:r w:rsidR="004304B2" w:rsidRPr="008B299F">
        <w:rPr>
          <w:rFonts w:asciiTheme="majorHAnsi" w:eastAsia="Times New Roman" w:hAnsiTheme="majorHAnsi" w:cs="Times New Roman"/>
        </w:rPr>
        <w:t>a</w:t>
      </w:r>
      <w:r w:rsidRPr="008B299F">
        <w:rPr>
          <w:rFonts w:asciiTheme="majorHAnsi" w:eastAsia="Times New Roman" w:hAnsiTheme="majorHAnsi" w:cs="Times New Roman"/>
        </w:rPr>
        <w:t xml:space="preserve">bout </w:t>
      </w:r>
      <w:r w:rsidR="004304B2" w:rsidRPr="008B299F">
        <w:rPr>
          <w:rFonts w:asciiTheme="majorHAnsi" w:eastAsia="Times New Roman" w:hAnsiTheme="majorHAnsi" w:cs="Times New Roman"/>
        </w:rPr>
        <w:t>s</w:t>
      </w:r>
      <w:r w:rsidRPr="008B299F">
        <w:rPr>
          <w:rFonts w:asciiTheme="majorHAnsi" w:eastAsia="Times New Roman" w:hAnsiTheme="majorHAnsi" w:cs="Times New Roman"/>
        </w:rPr>
        <w:t xml:space="preserve">ynonymy: A </w:t>
      </w:r>
      <w:r w:rsidR="004304B2" w:rsidRPr="008B299F">
        <w:rPr>
          <w:rFonts w:asciiTheme="majorHAnsi" w:eastAsia="Times New Roman" w:hAnsiTheme="majorHAnsi" w:cs="Times New Roman"/>
        </w:rPr>
        <w:t>c</w:t>
      </w:r>
      <w:r w:rsidRPr="008B299F">
        <w:rPr>
          <w:rFonts w:asciiTheme="majorHAnsi" w:eastAsia="Times New Roman" w:hAnsiTheme="majorHAnsi" w:cs="Times New Roman"/>
        </w:rPr>
        <w:t xml:space="preserve">ase </w:t>
      </w:r>
      <w:r w:rsidR="004304B2" w:rsidRPr="008B299F">
        <w:rPr>
          <w:rFonts w:asciiTheme="majorHAnsi" w:eastAsia="Times New Roman" w:hAnsiTheme="majorHAnsi" w:cs="Times New Roman"/>
        </w:rPr>
        <w:t>s</w:t>
      </w:r>
      <w:r w:rsidRPr="008B299F">
        <w:rPr>
          <w:rFonts w:asciiTheme="majorHAnsi" w:eastAsia="Times New Roman" w:hAnsiTheme="majorHAnsi" w:cs="Times New Roman"/>
        </w:rPr>
        <w:t xml:space="preserve">tudy of Russian </w:t>
      </w:r>
      <w:r w:rsidR="004304B2" w:rsidRPr="008B299F">
        <w:rPr>
          <w:rFonts w:asciiTheme="majorHAnsi" w:eastAsia="Times New Roman" w:hAnsiTheme="majorHAnsi" w:cs="Times New Roman"/>
        </w:rPr>
        <w:t>w</w:t>
      </w:r>
      <w:r w:rsidRPr="008B299F">
        <w:rPr>
          <w:rFonts w:asciiTheme="majorHAnsi" w:eastAsia="Times New Roman" w:hAnsiTheme="majorHAnsi" w:cs="Times New Roman"/>
        </w:rPr>
        <w:t>ords for SADNESS and HAPPINESS</w:t>
      </w:r>
      <w:r w:rsidR="004E6480"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Pr="00B41D2B">
        <w:rPr>
          <w:rFonts w:asciiTheme="majorHAnsi" w:eastAsia="Times New Roman" w:hAnsiTheme="majorHAnsi" w:cs="Times New Roman"/>
          <w:i/>
          <w:iCs/>
        </w:rPr>
        <w:t>Cognitive Linguistics</w:t>
      </w:r>
      <w:r w:rsidRPr="008B299F">
        <w:rPr>
          <w:rFonts w:asciiTheme="majorHAnsi" w:eastAsia="Times New Roman" w:hAnsiTheme="majorHAnsi" w:cs="Times New Roman"/>
        </w:rPr>
        <w:t xml:space="preserve"> 20</w:t>
      </w:r>
      <w:r w:rsidR="004E6480" w:rsidRPr="008B299F">
        <w:rPr>
          <w:rFonts w:asciiTheme="majorHAnsi" w:eastAsia="Times New Roman" w:hAnsiTheme="majorHAnsi" w:cs="Times New Roman"/>
        </w:rPr>
        <w:t>(</w:t>
      </w:r>
      <w:r w:rsidRPr="008B299F">
        <w:rPr>
          <w:rFonts w:asciiTheme="majorHAnsi" w:eastAsia="Times New Roman" w:hAnsiTheme="majorHAnsi" w:cs="Times New Roman"/>
        </w:rPr>
        <w:t>2</w:t>
      </w:r>
      <w:r w:rsidR="004E6480" w:rsidRPr="008B299F">
        <w:rPr>
          <w:rFonts w:asciiTheme="majorHAnsi" w:eastAsia="Times New Roman" w:hAnsiTheme="majorHAnsi" w:cs="Times New Roman"/>
        </w:rPr>
        <w:t>):</w:t>
      </w:r>
      <w:r w:rsidRPr="008B299F">
        <w:rPr>
          <w:rFonts w:asciiTheme="majorHAnsi" w:eastAsia="Times New Roman" w:hAnsiTheme="majorHAnsi" w:cs="Times New Roman"/>
        </w:rPr>
        <w:t xml:space="preserve"> 367-393.</w:t>
      </w:r>
    </w:p>
    <w:p w14:paraId="566CEF3A" w14:textId="5429E985" w:rsidR="006709F6" w:rsidRPr="008B299F" w:rsidRDefault="006709F6" w:rsidP="00D77F7A">
      <w:pPr>
        <w:ind w:left="284" w:hanging="284"/>
        <w:rPr>
          <w:rFonts w:asciiTheme="majorHAnsi" w:hAnsiTheme="majorHAnsi"/>
        </w:rPr>
      </w:pPr>
      <w:proofErr w:type="gramStart"/>
      <w:r w:rsidRPr="008B299F">
        <w:rPr>
          <w:rFonts w:asciiTheme="majorHAnsi" w:hAnsiTheme="majorHAnsi"/>
        </w:rPr>
        <w:t>King, Bruce M</w:t>
      </w:r>
      <w:r w:rsidR="004E6480" w:rsidRPr="008B299F">
        <w:rPr>
          <w:rFonts w:asciiTheme="majorHAnsi" w:hAnsiTheme="majorHAnsi"/>
        </w:rPr>
        <w:t>.</w:t>
      </w:r>
      <w:r w:rsidRPr="008B299F">
        <w:rPr>
          <w:rFonts w:asciiTheme="majorHAnsi" w:hAnsiTheme="majorHAnsi"/>
        </w:rPr>
        <w:t xml:space="preserve"> and Edward Minium.</w:t>
      </w:r>
      <w:proofErr w:type="gramEnd"/>
      <w:r w:rsidRPr="008B299F">
        <w:rPr>
          <w:rFonts w:asciiTheme="majorHAnsi" w:hAnsiTheme="majorHAnsi"/>
        </w:rPr>
        <w:t xml:space="preserve"> </w:t>
      </w:r>
      <w:proofErr w:type="gramStart"/>
      <w:r w:rsidR="004E6480" w:rsidRPr="008B299F">
        <w:rPr>
          <w:rFonts w:asciiTheme="majorHAnsi" w:hAnsiTheme="majorHAnsi"/>
        </w:rPr>
        <w:t>(</w:t>
      </w:r>
      <w:r w:rsidRPr="008B299F">
        <w:rPr>
          <w:rFonts w:asciiTheme="majorHAnsi" w:hAnsiTheme="majorHAnsi"/>
        </w:rPr>
        <w:t>2008</w:t>
      </w:r>
      <w:r w:rsidR="004E6480" w:rsidRPr="008B299F">
        <w:rPr>
          <w:rFonts w:asciiTheme="majorHAnsi" w:hAnsiTheme="majorHAnsi"/>
        </w:rPr>
        <w:t>)</w:t>
      </w:r>
      <w:r w:rsidRPr="008B299F">
        <w:rPr>
          <w:rFonts w:asciiTheme="majorHAnsi" w:hAnsiTheme="majorHAnsi"/>
        </w:rPr>
        <w:t xml:space="preserve"> </w:t>
      </w:r>
      <w:r w:rsidRPr="00B41D2B">
        <w:rPr>
          <w:rFonts w:asciiTheme="majorHAnsi" w:hAnsiTheme="majorHAnsi"/>
          <w:i/>
          <w:iCs/>
        </w:rPr>
        <w:t>Statistical Reasoning in the Behavioral Sciences</w:t>
      </w:r>
      <w:r w:rsidRPr="008B299F">
        <w:rPr>
          <w:rFonts w:asciiTheme="majorHAnsi" w:hAnsiTheme="majorHAnsi"/>
        </w:rPr>
        <w:t>.</w:t>
      </w:r>
      <w:proofErr w:type="gramEnd"/>
      <w:r w:rsidRPr="008B299F">
        <w:rPr>
          <w:rFonts w:asciiTheme="majorHAnsi" w:hAnsiTheme="majorHAnsi"/>
        </w:rPr>
        <w:t xml:space="preserve"> Hoboken, NJ: John Wiley &amp; Sons.</w:t>
      </w:r>
    </w:p>
    <w:p w14:paraId="3C6B5179" w14:textId="6B029F7D" w:rsidR="006709F6" w:rsidRPr="008B299F" w:rsidRDefault="006709F6" w:rsidP="00D77F7A">
      <w:pPr>
        <w:ind w:left="284" w:hanging="284"/>
        <w:rPr>
          <w:rFonts w:asciiTheme="majorHAnsi" w:hAnsiTheme="majorHAnsi" w:cs="Times New Roman"/>
          <w:color w:val="000000"/>
          <w:lang w:val="cs-CZ"/>
        </w:rPr>
      </w:pPr>
      <w:r w:rsidRPr="008B299F">
        <w:rPr>
          <w:rFonts w:asciiTheme="majorHAnsi" w:hAnsiTheme="majorHAnsi"/>
          <w:color w:val="000000"/>
          <w:lang w:val="cs-CZ"/>
        </w:rPr>
        <w:t>Krongauz, M</w:t>
      </w:r>
      <w:r w:rsidR="006D6ED4" w:rsidRPr="008B299F">
        <w:rPr>
          <w:rFonts w:asciiTheme="majorHAnsi" w:hAnsiTheme="majorHAnsi"/>
          <w:color w:val="000000"/>
          <w:lang w:val="cs-CZ"/>
        </w:rPr>
        <w:t>aksim</w:t>
      </w:r>
      <w:r w:rsidRPr="008B299F">
        <w:rPr>
          <w:rFonts w:asciiTheme="majorHAnsi" w:hAnsiTheme="majorHAnsi"/>
          <w:color w:val="000000"/>
          <w:lang w:val="cs-CZ"/>
        </w:rPr>
        <w:t xml:space="preserve"> A. </w:t>
      </w:r>
      <w:r w:rsidR="00844086" w:rsidRPr="008B299F">
        <w:rPr>
          <w:rFonts w:asciiTheme="majorHAnsi" w:hAnsiTheme="majorHAnsi"/>
          <w:color w:val="000000"/>
          <w:lang w:val="cs-CZ"/>
        </w:rPr>
        <w:t>(</w:t>
      </w:r>
      <w:r w:rsidRPr="008B299F">
        <w:rPr>
          <w:rFonts w:asciiTheme="majorHAnsi" w:hAnsiTheme="majorHAnsi"/>
          <w:color w:val="000000"/>
          <w:lang w:val="cs-CZ"/>
        </w:rPr>
        <w:t>1998</w:t>
      </w:r>
      <w:r w:rsidR="00844086" w:rsidRPr="008B299F">
        <w:rPr>
          <w:rFonts w:asciiTheme="majorHAnsi" w:hAnsiTheme="majorHAnsi"/>
          <w:color w:val="000000"/>
          <w:lang w:val="cs-CZ"/>
        </w:rPr>
        <w:t>)</w:t>
      </w:r>
      <w:r w:rsidRPr="008B299F">
        <w:rPr>
          <w:rFonts w:asciiTheme="majorHAnsi" w:hAnsiTheme="majorHAnsi"/>
          <w:color w:val="000000"/>
          <w:lang w:val="cs-CZ"/>
        </w:rPr>
        <w:t xml:space="preserve"> </w:t>
      </w:r>
      <w:r w:rsidRPr="00C12189">
        <w:rPr>
          <w:rFonts w:asciiTheme="majorHAnsi" w:hAnsiTheme="majorHAnsi"/>
          <w:i/>
          <w:iCs/>
          <w:color w:val="000000"/>
          <w:lang w:val="cs-CZ"/>
        </w:rPr>
        <w:t>Pristavki i glagoly v russkom jazyke: semantičeskaja grammatika</w:t>
      </w:r>
      <w:r w:rsidRPr="008B299F">
        <w:rPr>
          <w:rFonts w:asciiTheme="majorHAnsi" w:hAnsiTheme="majorHAnsi"/>
          <w:color w:val="000000"/>
          <w:lang w:val="cs-CZ"/>
        </w:rPr>
        <w:t>. Moscow: Jazyki russkoj kul’tury.</w:t>
      </w:r>
    </w:p>
    <w:p w14:paraId="293CA618" w14:textId="498089EA" w:rsidR="006709F6" w:rsidRPr="008B299F" w:rsidRDefault="006709F6" w:rsidP="00D77F7A">
      <w:pPr>
        <w:ind w:left="284" w:hanging="284"/>
        <w:rPr>
          <w:rFonts w:asciiTheme="majorHAnsi" w:hAnsiTheme="majorHAnsi" w:cs="Times New Roman"/>
          <w:lang w:val="cs-CZ"/>
        </w:rPr>
      </w:pPr>
      <w:r w:rsidRPr="008B299F">
        <w:rPr>
          <w:rFonts w:asciiTheme="majorHAnsi" w:hAnsiTheme="majorHAnsi" w:cs="Times New Roman"/>
          <w:lang w:val="cs-CZ"/>
        </w:rPr>
        <w:t xml:space="preserve">Kustova, Galina I., Olga N. Ljaševskaja, Elena V. Padučeva, Ekaterina V. Raxilina. </w:t>
      </w:r>
      <w:r w:rsidR="00844086" w:rsidRPr="008B299F">
        <w:rPr>
          <w:rFonts w:asciiTheme="majorHAnsi" w:hAnsiTheme="majorHAnsi" w:cs="Times New Roman"/>
          <w:lang w:val="cs-CZ"/>
        </w:rPr>
        <w:t>(</w:t>
      </w:r>
      <w:r w:rsidRPr="008B299F">
        <w:rPr>
          <w:rFonts w:asciiTheme="majorHAnsi" w:hAnsiTheme="majorHAnsi" w:cs="Times New Roman"/>
          <w:lang w:val="cs-CZ"/>
        </w:rPr>
        <w:t>2005</w:t>
      </w:r>
      <w:r w:rsidR="00844086" w:rsidRPr="008B299F">
        <w:rPr>
          <w:rFonts w:asciiTheme="majorHAnsi" w:hAnsiTheme="majorHAnsi" w:cs="Times New Roman"/>
          <w:lang w:val="cs-CZ"/>
        </w:rPr>
        <w:t>)</w:t>
      </w:r>
      <w:r w:rsidRPr="008B299F">
        <w:rPr>
          <w:rFonts w:asciiTheme="majorHAnsi" w:hAnsiTheme="majorHAnsi" w:cs="Times New Roman"/>
          <w:lang w:val="cs-CZ"/>
        </w:rPr>
        <w:t xml:space="preserve"> </w:t>
      </w:r>
      <w:r w:rsidR="00844086" w:rsidRPr="008B299F">
        <w:rPr>
          <w:rFonts w:asciiTheme="majorHAnsi" w:hAnsiTheme="majorHAnsi" w:cs="Times New Roman"/>
          <w:lang w:val="cs-CZ"/>
        </w:rPr>
        <w:t>“</w:t>
      </w:r>
      <w:r w:rsidRPr="008B299F">
        <w:rPr>
          <w:rFonts w:asciiTheme="majorHAnsi" w:hAnsiTheme="majorHAnsi" w:cs="Times New Roman"/>
          <w:lang w:val="cs-CZ"/>
        </w:rPr>
        <w:t>Semantičeskaja razmetka leksiki v Nacional’nom korpuse russkogo jazyka: principy, problemy, perspektivy</w:t>
      </w:r>
      <w:r w:rsidR="00844086" w:rsidRPr="008B299F">
        <w:rPr>
          <w:rFonts w:asciiTheme="majorHAnsi" w:hAnsiTheme="majorHAnsi" w:cs="Times New Roman"/>
          <w:lang w:val="cs-CZ"/>
        </w:rPr>
        <w:t>”</w:t>
      </w:r>
      <w:r w:rsidRPr="008B299F">
        <w:rPr>
          <w:rFonts w:asciiTheme="majorHAnsi" w:hAnsiTheme="majorHAnsi" w:cs="Times New Roman"/>
          <w:lang w:val="cs-CZ"/>
        </w:rPr>
        <w:t xml:space="preserve">. </w:t>
      </w:r>
      <w:r w:rsidRPr="00C12189">
        <w:rPr>
          <w:rFonts w:asciiTheme="majorHAnsi" w:hAnsiTheme="majorHAnsi" w:cs="Times New Roman"/>
          <w:i/>
          <w:lang w:val="cs-CZ"/>
        </w:rPr>
        <w:t>Nacional’nyj korpus russkogo jazyka: 2003-2005. Rezul’taty i perspekti</w:t>
      </w:r>
      <w:r w:rsidR="00844086" w:rsidRPr="00C12189">
        <w:rPr>
          <w:rFonts w:asciiTheme="majorHAnsi" w:hAnsiTheme="majorHAnsi" w:cs="Times New Roman"/>
          <w:i/>
          <w:lang w:val="cs-CZ"/>
        </w:rPr>
        <w:t>v</w:t>
      </w:r>
      <w:r w:rsidRPr="00C12189">
        <w:rPr>
          <w:rFonts w:asciiTheme="majorHAnsi" w:hAnsiTheme="majorHAnsi" w:cs="Times New Roman"/>
          <w:i/>
          <w:lang w:val="cs-CZ"/>
        </w:rPr>
        <w:t>y</w:t>
      </w:r>
      <w:r w:rsidRPr="008B299F">
        <w:rPr>
          <w:rFonts w:asciiTheme="majorHAnsi" w:hAnsiTheme="majorHAnsi" w:cs="Times New Roman"/>
          <w:lang w:val="cs-CZ"/>
        </w:rPr>
        <w:t>. Moscow. 155-174.</w:t>
      </w:r>
    </w:p>
    <w:p w14:paraId="5013EA27" w14:textId="6337C0EE" w:rsidR="006709F6" w:rsidRPr="008B299F" w:rsidRDefault="006709F6" w:rsidP="00D77F7A">
      <w:pPr>
        <w:ind w:left="284" w:hanging="284"/>
        <w:outlineLvl w:val="0"/>
        <w:rPr>
          <w:rFonts w:asciiTheme="majorHAnsi" w:hAnsiTheme="majorHAnsi"/>
        </w:rPr>
      </w:pPr>
      <w:r w:rsidRPr="008B299F">
        <w:rPr>
          <w:rFonts w:asciiTheme="majorHAnsi" w:hAnsiTheme="majorHAnsi"/>
          <w:lang w:val="cs-CZ"/>
        </w:rPr>
        <w:t>Kustova, Galina I., Olga N. Lashevska</w:t>
      </w:r>
      <w:r w:rsidR="00D77F7A" w:rsidRPr="008B299F">
        <w:rPr>
          <w:rFonts w:asciiTheme="majorHAnsi" w:hAnsiTheme="majorHAnsi"/>
          <w:lang w:val="cs-CZ"/>
        </w:rPr>
        <w:t>j</w:t>
      </w:r>
      <w:r w:rsidRPr="008B299F">
        <w:rPr>
          <w:rFonts w:asciiTheme="majorHAnsi" w:hAnsiTheme="majorHAnsi"/>
          <w:lang w:val="cs-CZ"/>
        </w:rPr>
        <w:t xml:space="preserve">a, Elena V.Paducheva, Ekaterina V. Rakhilina. </w:t>
      </w:r>
      <w:r w:rsidR="00844086" w:rsidRPr="008B299F">
        <w:rPr>
          <w:rFonts w:asciiTheme="majorHAnsi" w:hAnsiTheme="majorHAnsi"/>
          <w:lang w:val="cs-CZ"/>
        </w:rPr>
        <w:t>(2009) “</w:t>
      </w:r>
      <w:r w:rsidRPr="008B299F">
        <w:rPr>
          <w:rFonts w:asciiTheme="majorHAnsi" w:hAnsiTheme="majorHAnsi"/>
        </w:rPr>
        <w:t>Verb taxonomy: from theoretical lexical semantics to practice of</w:t>
      </w:r>
      <w:r w:rsidR="00844086" w:rsidRPr="008B299F">
        <w:rPr>
          <w:rFonts w:asciiTheme="majorHAnsi" w:hAnsiTheme="majorHAnsi"/>
        </w:rPr>
        <w:t xml:space="preserve"> </w:t>
      </w:r>
      <w:r w:rsidRPr="008B299F">
        <w:rPr>
          <w:rFonts w:asciiTheme="majorHAnsi" w:hAnsiTheme="majorHAnsi"/>
        </w:rPr>
        <w:t>corpus tagging</w:t>
      </w:r>
      <w:r w:rsidR="00844086" w:rsidRPr="008B299F">
        <w:rPr>
          <w:rFonts w:asciiTheme="majorHAnsi" w:hAnsiTheme="majorHAnsi"/>
        </w:rPr>
        <w:t>”</w:t>
      </w:r>
      <w:r w:rsidRPr="008B299F">
        <w:rPr>
          <w:rFonts w:asciiTheme="majorHAnsi" w:hAnsiTheme="majorHAnsi"/>
        </w:rPr>
        <w:t xml:space="preserve">. </w:t>
      </w:r>
      <w:r w:rsidR="00844086" w:rsidRPr="008B299F">
        <w:rPr>
          <w:rFonts w:asciiTheme="majorHAnsi" w:hAnsiTheme="majorHAnsi"/>
        </w:rPr>
        <w:t xml:space="preserve">Barbara </w:t>
      </w:r>
      <w:r w:rsidRPr="008B299F">
        <w:rPr>
          <w:rFonts w:asciiTheme="majorHAnsi" w:hAnsiTheme="majorHAnsi"/>
        </w:rPr>
        <w:t xml:space="preserve">Lewandowska </w:t>
      </w:r>
      <w:r w:rsidR="00844086" w:rsidRPr="008B299F">
        <w:rPr>
          <w:rFonts w:asciiTheme="majorHAnsi" w:hAnsiTheme="majorHAnsi"/>
        </w:rPr>
        <w:t>and</w:t>
      </w:r>
      <w:r w:rsidRPr="008B299F">
        <w:rPr>
          <w:rFonts w:asciiTheme="majorHAnsi" w:hAnsiTheme="majorHAnsi"/>
        </w:rPr>
        <w:t xml:space="preserve"> K</w:t>
      </w:r>
      <w:r w:rsidR="00844086" w:rsidRPr="008B299F">
        <w:rPr>
          <w:rFonts w:asciiTheme="majorHAnsi" w:hAnsiTheme="majorHAnsi"/>
        </w:rPr>
        <w:t xml:space="preserve">atarzyna Dziwirek, </w:t>
      </w:r>
      <w:proofErr w:type="gramStart"/>
      <w:r w:rsidR="00844086" w:rsidRPr="008B299F">
        <w:rPr>
          <w:rFonts w:asciiTheme="majorHAnsi" w:hAnsiTheme="majorHAnsi"/>
        </w:rPr>
        <w:t>eds</w:t>
      </w:r>
      <w:proofErr w:type="gramEnd"/>
      <w:r w:rsidR="00844086" w:rsidRPr="008B299F">
        <w:rPr>
          <w:rFonts w:asciiTheme="majorHAnsi" w:hAnsiTheme="majorHAnsi"/>
        </w:rPr>
        <w:t xml:space="preserve">. </w:t>
      </w:r>
      <w:proofErr w:type="gramStart"/>
      <w:r w:rsidRPr="00C12189">
        <w:rPr>
          <w:rFonts w:asciiTheme="majorHAnsi" w:hAnsiTheme="majorHAnsi"/>
          <w:i/>
          <w:iCs/>
        </w:rPr>
        <w:t>Cognitive</w:t>
      </w:r>
      <w:r w:rsidR="00844086" w:rsidRPr="00C12189">
        <w:rPr>
          <w:rFonts w:asciiTheme="majorHAnsi" w:hAnsiTheme="majorHAnsi"/>
          <w:i/>
        </w:rPr>
        <w:t xml:space="preserve"> </w:t>
      </w:r>
      <w:r w:rsidRPr="00C12189">
        <w:rPr>
          <w:rFonts w:asciiTheme="majorHAnsi" w:hAnsiTheme="majorHAnsi"/>
          <w:i/>
          <w:iCs/>
        </w:rPr>
        <w:t>Corpus Linguistics Studies</w:t>
      </w:r>
      <w:r w:rsidRPr="008B299F">
        <w:rPr>
          <w:rFonts w:asciiTheme="majorHAnsi" w:hAnsiTheme="majorHAnsi"/>
          <w:iCs/>
        </w:rPr>
        <w:t>.</w:t>
      </w:r>
      <w:proofErr w:type="gramEnd"/>
      <w:r w:rsidRPr="008B299F">
        <w:rPr>
          <w:rFonts w:asciiTheme="majorHAnsi" w:hAnsiTheme="majorHAnsi"/>
        </w:rPr>
        <w:t xml:space="preserve"> Frankfurt: Peter Lang.</w:t>
      </w:r>
    </w:p>
    <w:p w14:paraId="6182F891" w14:textId="181BAFD1" w:rsidR="006709F6" w:rsidRPr="008B299F" w:rsidRDefault="006709F6" w:rsidP="00D77F7A">
      <w:pPr>
        <w:ind w:left="284" w:hanging="284"/>
        <w:rPr>
          <w:rFonts w:asciiTheme="majorHAnsi" w:hAnsiTheme="majorHAnsi" w:cs="Times New Roman"/>
        </w:rPr>
      </w:pPr>
      <w:r w:rsidRPr="008B299F">
        <w:rPr>
          <w:rFonts w:asciiTheme="majorHAnsi" w:hAnsiTheme="majorHAnsi"/>
        </w:rPr>
        <w:t>Le Blanc, Nichola</w:t>
      </w:r>
      <w:r w:rsidR="00192935" w:rsidRPr="008B299F">
        <w:rPr>
          <w:rFonts w:asciiTheme="majorHAnsi" w:hAnsiTheme="majorHAnsi"/>
        </w:rPr>
        <w:t>s</w:t>
      </w:r>
      <w:r w:rsidRPr="008B299F">
        <w:rPr>
          <w:rFonts w:asciiTheme="majorHAnsi" w:hAnsiTheme="majorHAnsi"/>
        </w:rPr>
        <w:t xml:space="preserve"> L. </w:t>
      </w:r>
      <w:r w:rsidR="00844086" w:rsidRPr="008B299F">
        <w:rPr>
          <w:rFonts w:asciiTheme="majorHAnsi" w:hAnsiTheme="majorHAnsi"/>
        </w:rPr>
        <w:t>(</w:t>
      </w:r>
      <w:r w:rsidRPr="008B299F">
        <w:rPr>
          <w:rFonts w:asciiTheme="majorHAnsi" w:hAnsiTheme="majorHAnsi"/>
        </w:rPr>
        <w:t>2010</w:t>
      </w:r>
      <w:r w:rsidR="00844086" w:rsidRPr="008B299F">
        <w:rPr>
          <w:rFonts w:asciiTheme="majorHAnsi" w:hAnsiTheme="majorHAnsi"/>
        </w:rPr>
        <w:t>)</w:t>
      </w:r>
      <w:r w:rsidRPr="008B299F">
        <w:rPr>
          <w:rFonts w:asciiTheme="majorHAnsi" w:hAnsiTheme="majorHAnsi"/>
        </w:rPr>
        <w:t xml:space="preserve"> </w:t>
      </w:r>
      <w:r w:rsidRPr="00C12189">
        <w:rPr>
          <w:rFonts w:asciiTheme="majorHAnsi" w:hAnsiTheme="majorHAnsi"/>
          <w:i/>
          <w:iCs/>
        </w:rPr>
        <w:t xml:space="preserve">The polysemy of an </w:t>
      </w:r>
      <w:r w:rsidR="00C12189" w:rsidRPr="00C12189">
        <w:rPr>
          <w:rFonts w:asciiTheme="majorHAnsi" w:hAnsiTheme="majorHAnsi"/>
          <w:i/>
          <w:iCs/>
        </w:rPr>
        <w:t>“</w:t>
      </w:r>
      <w:r w:rsidRPr="00C12189">
        <w:rPr>
          <w:rFonts w:asciiTheme="majorHAnsi" w:hAnsiTheme="majorHAnsi"/>
          <w:i/>
          <w:iCs/>
        </w:rPr>
        <w:t>empty</w:t>
      </w:r>
      <w:r w:rsidR="00C12189" w:rsidRPr="00C12189">
        <w:rPr>
          <w:rFonts w:asciiTheme="majorHAnsi" w:hAnsiTheme="majorHAnsi"/>
          <w:i/>
          <w:iCs/>
        </w:rPr>
        <w:t>”</w:t>
      </w:r>
      <w:r w:rsidRPr="00C12189">
        <w:rPr>
          <w:rFonts w:asciiTheme="majorHAnsi" w:hAnsiTheme="majorHAnsi"/>
          <w:i/>
          <w:iCs/>
        </w:rPr>
        <w:t xml:space="preserve"> prefix: A corpus-based cognitive semantic analysis of the Russian verbal prefix </w:t>
      </w:r>
      <w:r w:rsidRPr="00C12189">
        <w:rPr>
          <w:rFonts w:asciiTheme="majorHAnsi" w:hAnsiTheme="majorHAnsi"/>
          <w:i/>
        </w:rPr>
        <w:t>po-</w:t>
      </w:r>
      <w:r w:rsidRPr="008B299F">
        <w:rPr>
          <w:rFonts w:asciiTheme="majorHAnsi" w:hAnsiTheme="majorHAnsi"/>
          <w:iCs/>
        </w:rPr>
        <w:t xml:space="preserve">. </w:t>
      </w:r>
      <w:r w:rsidRPr="008B299F">
        <w:rPr>
          <w:rFonts w:asciiTheme="majorHAnsi" w:hAnsiTheme="majorHAnsi"/>
        </w:rPr>
        <w:t xml:space="preserve">Ph.D. dissertation. </w:t>
      </w:r>
      <w:proofErr w:type="gramStart"/>
      <w:r w:rsidRPr="008B299F">
        <w:rPr>
          <w:rFonts w:asciiTheme="majorHAnsi" w:hAnsiTheme="majorHAnsi"/>
        </w:rPr>
        <w:t>The University of North Carolina at Chapel Hill.</w:t>
      </w:r>
      <w:proofErr w:type="gramEnd"/>
      <w:r w:rsidRPr="008B299F">
        <w:rPr>
          <w:rFonts w:asciiTheme="majorHAnsi" w:hAnsiTheme="majorHAnsi"/>
        </w:rPr>
        <w:t xml:space="preserve"> </w:t>
      </w:r>
    </w:p>
    <w:p w14:paraId="401BBD38" w14:textId="1100A09A" w:rsidR="004E6480" w:rsidRPr="008B299F" w:rsidRDefault="00B72F1E" w:rsidP="00D77F7A">
      <w:pPr>
        <w:ind w:left="284" w:hanging="284"/>
        <w:rPr>
          <w:rFonts w:asciiTheme="majorHAnsi" w:hAnsiTheme="majorHAnsi" w:cs="Times New Roman"/>
          <w:bCs/>
        </w:rPr>
      </w:pPr>
      <w:r w:rsidRPr="008B299F">
        <w:rPr>
          <w:rFonts w:asciiTheme="majorHAnsi" w:hAnsiTheme="majorHAnsi"/>
        </w:rPr>
        <w:t>Makarova, Anastasia and Laura A. Janda</w:t>
      </w:r>
      <w:r w:rsidR="004E6480" w:rsidRPr="008B299F">
        <w:rPr>
          <w:rFonts w:asciiTheme="majorHAnsi" w:hAnsiTheme="majorHAnsi"/>
        </w:rPr>
        <w:t xml:space="preserve">. </w:t>
      </w:r>
      <w:r w:rsidRPr="008B299F">
        <w:rPr>
          <w:rFonts w:asciiTheme="majorHAnsi" w:hAnsiTheme="majorHAnsi"/>
        </w:rPr>
        <w:t>(2009) “</w:t>
      </w:r>
      <w:r w:rsidR="004E6480" w:rsidRPr="008B299F">
        <w:rPr>
          <w:rFonts w:asciiTheme="majorHAnsi" w:hAnsiTheme="majorHAnsi"/>
        </w:rPr>
        <w:t xml:space="preserve">Do </w:t>
      </w:r>
      <w:r w:rsidR="006D6ED4" w:rsidRPr="008B299F">
        <w:rPr>
          <w:rFonts w:asciiTheme="majorHAnsi" w:hAnsiTheme="majorHAnsi"/>
        </w:rPr>
        <w:t>i</w:t>
      </w:r>
      <w:r w:rsidR="004E6480" w:rsidRPr="008B299F">
        <w:rPr>
          <w:rFonts w:asciiTheme="majorHAnsi" w:hAnsiTheme="majorHAnsi"/>
        </w:rPr>
        <w:t xml:space="preserve">t </w:t>
      </w:r>
      <w:r w:rsidR="006D6ED4" w:rsidRPr="008B299F">
        <w:rPr>
          <w:rFonts w:asciiTheme="majorHAnsi" w:hAnsiTheme="majorHAnsi"/>
        </w:rPr>
        <w:t>o</w:t>
      </w:r>
      <w:r w:rsidR="004E6480" w:rsidRPr="008B299F">
        <w:rPr>
          <w:rFonts w:asciiTheme="majorHAnsi" w:hAnsiTheme="majorHAnsi"/>
        </w:rPr>
        <w:t xml:space="preserve">nce: A </w:t>
      </w:r>
      <w:r w:rsidR="006D6ED4" w:rsidRPr="008B299F">
        <w:rPr>
          <w:rFonts w:asciiTheme="majorHAnsi" w:hAnsiTheme="majorHAnsi"/>
        </w:rPr>
        <w:t>c</w:t>
      </w:r>
      <w:r w:rsidR="004E6480" w:rsidRPr="008B299F">
        <w:rPr>
          <w:rFonts w:asciiTheme="majorHAnsi" w:hAnsiTheme="majorHAnsi"/>
        </w:rPr>
        <w:t xml:space="preserve">ase </w:t>
      </w:r>
      <w:r w:rsidR="006D6ED4" w:rsidRPr="008B299F">
        <w:rPr>
          <w:rFonts w:asciiTheme="majorHAnsi" w:hAnsiTheme="majorHAnsi"/>
        </w:rPr>
        <w:t>s</w:t>
      </w:r>
      <w:r w:rsidR="004E6480" w:rsidRPr="008B299F">
        <w:rPr>
          <w:rFonts w:asciiTheme="majorHAnsi" w:hAnsiTheme="majorHAnsi"/>
        </w:rPr>
        <w:t xml:space="preserve">tudy of the Russian </w:t>
      </w:r>
      <w:r w:rsidR="004E6480" w:rsidRPr="008B299F">
        <w:rPr>
          <w:rFonts w:asciiTheme="majorHAnsi" w:hAnsiTheme="majorHAnsi"/>
          <w:iCs/>
        </w:rPr>
        <w:t>-ну-</w:t>
      </w:r>
      <w:r w:rsidR="004E6480" w:rsidRPr="008B299F">
        <w:rPr>
          <w:rFonts w:asciiTheme="majorHAnsi" w:hAnsiTheme="majorHAnsi"/>
        </w:rPr>
        <w:t xml:space="preserve"> </w:t>
      </w:r>
      <w:r w:rsidR="006D6ED4" w:rsidRPr="008B299F">
        <w:rPr>
          <w:rFonts w:asciiTheme="majorHAnsi" w:hAnsiTheme="majorHAnsi"/>
        </w:rPr>
        <w:t>s</w:t>
      </w:r>
      <w:r w:rsidR="004E6480" w:rsidRPr="008B299F">
        <w:rPr>
          <w:rFonts w:asciiTheme="majorHAnsi" w:hAnsiTheme="majorHAnsi"/>
        </w:rPr>
        <w:t>emelfactives</w:t>
      </w:r>
      <w:r w:rsidRPr="008B299F">
        <w:rPr>
          <w:rFonts w:asciiTheme="majorHAnsi" w:hAnsiTheme="majorHAnsi"/>
        </w:rPr>
        <w:t>”</w:t>
      </w:r>
      <w:r w:rsidR="004E6480" w:rsidRPr="008B299F">
        <w:rPr>
          <w:rFonts w:asciiTheme="majorHAnsi" w:hAnsiTheme="majorHAnsi"/>
        </w:rPr>
        <w:t xml:space="preserve">. </w:t>
      </w:r>
      <w:r w:rsidR="004E6480" w:rsidRPr="00C12189">
        <w:rPr>
          <w:rFonts w:asciiTheme="majorHAnsi" w:hAnsiTheme="majorHAnsi"/>
          <w:i/>
        </w:rPr>
        <w:t>Scando-Slavica</w:t>
      </w:r>
      <w:r w:rsidR="004E6480" w:rsidRPr="008B299F">
        <w:rPr>
          <w:rFonts w:asciiTheme="majorHAnsi" w:hAnsiTheme="majorHAnsi"/>
        </w:rPr>
        <w:t xml:space="preserve"> 55</w:t>
      </w:r>
      <w:r w:rsidRPr="008B299F">
        <w:rPr>
          <w:rFonts w:asciiTheme="majorHAnsi" w:hAnsiTheme="majorHAnsi"/>
        </w:rPr>
        <w:t>:</w:t>
      </w:r>
      <w:r w:rsidR="004E6480" w:rsidRPr="008B299F">
        <w:rPr>
          <w:rFonts w:asciiTheme="majorHAnsi" w:hAnsiTheme="majorHAnsi"/>
        </w:rPr>
        <w:t xml:space="preserve"> 78-</w:t>
      </w:r>
      <w:proofErr w:type="gramStart"/>
      <w:r w:rsidR="004E6480" w:rsidRPr="008B299F">
        <w:rPr>
          <w:rFonts w:asciiTheme="majorHAnsi" w:hAnsiTheme="majorHAnsi"/>
        </w:rPr>
        <w:t xml:space="preserve">99 </w:t>
      </w:r>
      <w:r w:rsidR="004E6480" w:rsidRPr="008B299F">
        <w:rPr>
          <w:rFonts w:asciiTheme="majorHAnsi" w:hAnsiTheme="majorHAnsi"/>
          <w:bCs/>
        </w:rPr>
        <w:t>.</w:t>
      </w:r>
      <w:proofErr w:type="gramEnd"/>
    </w:p>
    <w:p w14:paraId="7886CC22" w14:textId="2911E1DB" w:rsidR="006709F6" w:rsidRPr="008B299F" w:rsidRDefault="006709F6" w:rsidP="00D77F7A">
      <w:pPr>
        <w:ind w:left="284" w:hanging="284"/>
        <w:rPr>
          <w:rFonts w:asciiTheme="majorHAnsi" w:hAnsiTheme="majorHAnsi"/>
          <w:lang w:val="cs-CZ"/>
        </w:rPr>
      </w:pPr>
      <w:r w:rsidRPr="008B299F">
        <w:rPr>
          <w:rFonts w:asciiTheme="majorHAnsi" w:hAnsiTheme="majorHAnsi"/>
          <w:lang w:val="cs-CZ"/>
        </w:rPr>
        <w:t xml:space="preserve">Mehlig, Hans Robert. </w:t>
      </w:r>
      <w:r w:rsidR="00FB5868" w:rsidRPr="008B299F">
        <w:rPr>
          <w:rFonts w:asciiTheme="majorHAnsi" w:hAnsiTheme="majorHAnsi"/>
          <w:lang w:val="cs-CZ"/>
        </w:rPr>
        <w:t>(</w:t>
      </w:r>
      <w:r w:rsidRPr="008B299F">
        <w:rPr>
          <w:rFonts w:asciiTheme="majorHAnsi" w:hAnsiTheme="majorHAnsi"/>
          <w:lang w:val="cs-CZ"/>
        </w:rPr>
        <w:t>1994</w:t>
      </w:r>
      <w:r w:rsidR="00FB5868" w:rsidRPr="008B299F">
        <w:rPr>
          <w:rFonts w:asciiTheme="majorHAnsi" w:hAnsiTheme="majorHAnsi"/>
          <w:lang w:val="cs-CZ"/>
        </w:rPr>
        <w:t>)</w:t>
      </w:r>
      <w:r w:rsidRPr="008B299F">
        <w:rPr>
          <w:rFonts w:asciiTheme="majorHAnsi" w:hAnsiTheme="majorHAnsi"/>
          <w:lang w:val="cs-CZ"/>
        </w:rPr>
        <w:t xml:space="preserve"> “Gomogennost’ i geterogennost’ v prostranstve i</w:t>
      </w:r>
    </w:p>
    <w:p w14:paraId="777E025F" w14:textId="5377A125" w:rsidR="006709F6" w:rsidRPr="008B299F" w:rsidRDefault="006709F6" w:rsidP="005345D3">
      <w:pPr>
        <w:ind w:left="284"/>
        <w:rPr>
          <w:rFonts w:asciiTheme="majorHAnsi" w:hAnsiTheme="majorHAnsi"/>
          <w:bCs/>
          <w:lang w:val="nb-NO"/>
        </w:rPr>
      </w:pPr>
      <w:r w:rsidRPr="008B299F">
        <w:rPr>
          <w:rFonts w:asciiTheme="majorHAnsi" w:hAnsiTheme="majorHAnsi"/>
          <w:lang w:val="cs-CZ"/>
        </w:rPr>
        <w:t xml:space="preserve">vremeni”. </w:t>
      </w:r>
      <w:r w:rsidRPr="00C12189">
        <w:rPr>
          <w:rFonts w:asciiTheme="majorHAnsi" w:hAnsiTheme="majorHAnsi"/>
          <w:i/>
          <w:iCs/>
          <w:lang w:val="cs-CZ"/>
        </w:rPr>
        <w:t>Revue des etudes</w:t>
      </w:r>
      <w:r w:rsidRPr="00C12189">
        <w:rPr>
          <w:rFonts w:asciiTheme="majorHAnsi" w:hAnsiTheme="majorHAnsi"/>
          <w:i/>
          <w:lang w:val="cs-CZ"/>
        </w:rPr>
        <w:t xml:space="preserve"> </w:t>
      </w:r>
      <w:r w:rsidRPr="00C12189">
        <w:rPr>
          <w:rFonts w:asciiTheme="majorHAnsi" w:hAnsiTheme="majorHAnsi"/>
          <w:i/>
          <w:iCs/>
          <w:lang w:val="cs-CZ"/>
        </w:rPr>
        <w:t>Slaves</w:t>
      </w:r>
      <w:r w:rsidRPr="008B299F">
        <w:rPr>
          <w:rFonts w:asciiTheme="majorHAnsi" w:hAnsiTheme="majorHAnsi"/>
          <w:lang w:val="cs-CZ"/>
        </w:rPr>
        <w:t xml:space="preserve"> 66: 595-606. </w:t>
      </w:r>
    </w:p>
    <w:p w14:paraId="382DEFBF" w14:textId="65F05E04" w:rsidR="006709F6" w:rsidRPr="00C12189" w:rsidRDefault="006709F6" w:rsidP="00D77F7A">
      <w:pPr>
        <w:ind w:left="284" w:hanging="284"/>
        <w:rPr>
          <w:rFonts w:asciiTheme="majorHAnsi" w:hAnsiTheme="majorHAnsi"/>
          <w:i/>
          <w:iCs/>
          <w:lang w:val="cs-CZ"/>
        </w:rPr>
      </w:pPr>
      <w:r w:rsidRPr="008B299F">
        <w:rPr>
          <w:rFonts w:asciiTheme="majorHAnsi" w:hAnsiTheme="majorHAnsi"/>
          <w:lang w:val="cs-CZ"/>
        </w:rPr>
        <w:t>Mironova</w:t>
      </w:r>
      <w:r w:rsidR="00FB5868" w:rsidRPr="008B299F">
        <w:rPr>
          <w:rFonts w:asciiTheme="majorHAnsi" w:hAnsiTheme="majorHAnsi"/>
          <w:lang w:val="cs-CZ"/>
        </w:rPr>
        <w:t>,</w:t>
      </w:r>
      <w:r w:rsidRPr="008B299F">
        <w:rPr>
          <w:rFonts w:asciiTheme="majorHAnsi" w:hAnsiTheme="majorHAnsi"/>
          <w:lang w:val="cs-CZ"/>
        </w:rPr>
        <w:t xml:space="preserve"> L. Ju. </w:t>
      </w:r>
      <w:r w:rsidR="00FB5868" w:rsidRPr="008B299F">
        <w:rPr>
          <w:rFonts w:asciiTheme="majorHAnsi" w:hAnsiTheme="majorHAnsi"/>
          <w:lang w:val="cs-CZ"/>
        </w:rPr>
        <w:t>(</w:t>
      </w:r>
      <w:r w:rsidRPr="008B299F">
        <w:rPr>
          <w:rFonts w:asciiTheme="majorHAnsi" w:hAnsiTheme="majorHAnsi"/>
          <w:lang w:val="cs-CZ"/>
        </w:rPr>
        <w:t>2004</w:t>
      </w:r>
      <w:r w:rsidR="00FB5868" w:rsidRPr="008B299F">
        <w:rPr>
          <w:rFonts w:asciiTheme="majorHAnsi" w:hAnsiTheme="majorHAnsi"/>
          <w:lang w:val="cs-CZ"/>
        </w:rPr>
        <w:t>)</w:t>
      </w:r>
      <w:r w:rsidRPr="008B299F">
        <w:rPr>
          <w:rFonts w:asciiTheme="majorHAnsi" w:hAnsiTheme="majorHAnsi"/>
          <w:lang w:val="cs-CZ"/>
        </w:rPr>
        <w:t xml:space="preserve"> </w:t>
      </w:r>
      <w:r w:rsidRPr="00C12189">
        <w:rPr>
          <w:rFonts w:asciiTheme="majorHAnsi" w:hAnsiTheme="majorHAnsi"/>
          <w:i/>
          <w:iCs/>
          <w:lang w:val="cs-CZ"/>
        </w:rPr>
        <w:t>Vid glagola i sootnošenie leksiko-semantičeskix variantov</w:t>
      </w:r>
    </w:p>
    <w:p w14:paraId="770AA577" w14:textId="2F6DDDF0" w:rsidR="006709F6" w:rsidRPr="008B299F" w:rsidRDefault="006709F6" w:rsidP="005345D3">
      <w:pPr>
        <w:ind w:left="284"/>
        <w:rPr>
          <w:rFonts w:asciiTheme="majorHAnsi" w:hAnsiTheme="majorHAnsi" w:cs="Times New Roman"/>
          <w:lang w:val="cs-CZ"/>
        </w:rPr>
      </w:pPr>
      <w:r w:rsidRPr="00C12189">
        <w:rPr>
          <w:rFonts w:asciiTheme="majorHAnsi" w:hAnsiTheme="majorHAnsi"/>
          <w:i/>
          <w:iCs/>
          <w:lang w:val="cs-CZ"/>
        </w:rPr>
        <w:t>mnogoznačnogo slova</w:t>
      </w:r>
      <w:r w:rsidRPr="008B299F">
        <w:rPr>
          <w:rFonts w:asciiTheme="majorHAnsi" w:hAnsiTheme="majorHAnsi"/>
          <w:lang w:val="cs-CZ"/>
        </w:rPr>
        <w:t>. Avtoreferat dissertacii. Tambov.</w:t>
      </w:r>
    </w:p>
    <w:p w14:paraId="23E8450F" w14:textId="1C845A5E" w:rsidR="00A64671" w:rsidRPr="008B299F" w:rsidRDefault="004E6480" w:rsidP="00D77F7A">
      <w:pPr>
        <w:ind w:left="284" w:hanging="284"/>
        <w:rPr>
          <w:rFonts w:asciiTheme="majorHAnsi" w:hAnsiTheme="majorHAnsi"/>
        </w:rPr>
      </w:pPr>
      <w:r w:rsidRPr="008B299F">
        <w:rPr>
          <w:rFonts w:asciiTheme="majorHAnsi" w:hAnsiTheme="majorHAnsi"/>
        </w:rPr>
        <w:t>Nesset</w:t>
      </w:r>
      <w:r w:rsidR="00FB5868" w:rsidRPr="008B299F">
        <w:rPr>
          <w:rFonts w:asciiTheme="majorHAnsi" w:hAnsiTheme="majorHAnsi"/>
        </w:rPr>
        <w:t>, Tore, Laura A. Janda</w:t>
      </w:r>
      <w:r w:rsidRPr="008B299F">
        <w:rPr>
          <w:rFonts w:asciiTheme="majorHAnsi" w:hAnsiTheme="majorHAnsi"/>
        </w:rPr>
        <w:t xml:space="preserve"> and Anna Baydimirova. </w:t>
      </w:r>
      <w:r w:rsidR="00122C11" w:rsidRPr="008B299F">
        <w:rPr>
          <w:rFonts w:asciiTheme="majorHAnsi" w:hAnsiTheme="majorHAnsi"/>
        </w:rPr>
        <w:t>(F</w:t>
      </w:r>
      <w:r w:rsidR="00FB5868" w:rsidRPr="008B299F">
        <w:rPr>
          <w:rFonts w:asciiTheme="majorHAnsi" w:hAnsiTheme="majorHAnsi"/>
        </w:rPr>
        <w:t>orthcoming</w:t>
      </w:r>
      <w:r w:rsidR="00122C11" w:rsidRPr="008B299F">
        <w:rPr>
          <w:rFonts w:asciiTheme="majorHAnsi" w:hAnsiTheme="majorHAnsi"/>
        </w:rPr>
        <w:t>)</w:t>
      </w:r>
      <w:r w:rsidRPr="008B299F">
        <w:rPr>
          <w:rFonts w:asciiTheme="majorHAnsi" w:hAnsiTheme="majorHAnsi"/>
        </w:rPr>
        <w:t xml:space="preserve"> </w:t>
      </w:r>
      <w:r w:rsidR="00FB5868" w:rsidRPr="008B299F">
        <w:rPr>
          <w:rFonts w:asciiTheme="majorHAnsi" w:hAnsiTheme="majorHAnsi"/>
        </w:rPr>
        <w:t>“</w:t>
      </w:r>
      <w:r w:rsidRPr="008B299F">
        <w:rPr>
          <w:rFonts w:asciiTheme="majorHAnsi" w:hAnsiTheme="majorHAnsi"/>
        </w:rPr>
        <w:t xml:space="preserve">Two ways to get out: Radial Category Profiling and the Russian Prefixes </w:t>
      </w:r>
      <w:r w:rsidRPr="008B299F">
        <w:rPr>
          <w:rFonts w:asciiTheme="majorHAnsi" w:hAnsiTheme="majorHAnsi"/>
          <w:iCs/>
        </w:rPr>
        <w:t>vy-</w:t>
      </w:r>
      <w:r w:rsidRPr="008B299F">
        <w:rPr>
          <w:rFonts w:asciiTheme="majorHAnsi" w:hAnsiTheme="majorHAnsi"/>
        </w:rPr>
        <w:t xml:space="preserve"> and </w:t>
      </w:r>
      <w:r w:rsidRPr="008B299F">
        <w:rPr>
          <w:rFonts w:asciiTheme="majorHAnsi" w:hAnsiTheme="majorHAnsi"/>
          <w:iCs/>
        </w:rPr>
        <w:t>iz-</w:t>
      </w:r>
      <w:r w:rsidR="00FB5868" w:rsidRPr="008B299F">
        <w:rPr>
          <w:rFonts w:asciiTheme="majorHAnsi" w:hAnsiTheme="majorHAnsi"/>
          <w:iCs/>
        </w:rPr>
        <w:t>”</w:t>
      </w:r>
      <w:r w:rsidRPr="008B299F">
        <w:rPr>
          <w:rFonts w:asciiTheme="majorHAnsi" w:hAnsiTheme="majorHAnsi"/>
        </w:rPr>
        <w:t xml:space="preserve">. </w:t>
      </w:r>
      <w:proofErr w:type="gramStart"/>
      <w:r w:rsidRPr="00C12189">
        <w:rPr>
          <w:rFonts w:asciiTheme="majorHAnsi" w:hAnsiTheme="majorHAnsi"/>
          <w:i/>
          <w:iCs/>
        </w:rPr>
        <w:t>Zeitschrift für Slawistik</w:t>
      </w:r>
      <w:r w:rsidRPr="008B299F">
        <w:rPr>
          <w:rFonts w:asciiTheme="majorHAnsi" w:hAnsiTheme="majorHAnsi"/>
        </w:rPr>
        <w:t>.</w:t>
      </w:r>
      <w:proofErr w:type="gramEnd"/>
    </w:p>
    <w:p w14:paraId="1157488B" w14:textId="7AF755B0" w:rsidR="004E6480" w:rsidRPr="008B299F" w:rsidRDefault="00A64671" w:rsidP="00D77F7A">
      <w:pPr>
        <w:ind w:left="284" w:hanging="284"/>
        <w:rPr>
          <w:rFonts w:asciiTheme="majorHAnsi" w:hAnsiTheme="majorHAnsi"/>
          <w:lang w:val="cs-CZ"/>
        </w:rPr>
      </w:pPr>
      <w:r w:rsidRPr="008B299F">
        <w:rPr>
          <w:rFonts w:asciiTheme="majorHAnsi" w:hAnsiTheme="majorHAnsi"/>
          <w:lang w:val="cs-CZ"/>
        </w:rPr>
        <w:t>Ožegov, S</w:t>
      </w:r>
      <w:r w:rsidR="000468CB" w:rsidRPr="008B299F">
        <w:rPr>
          <w:rFonts w:asciiTheme="majorHAnsi" w:hAnsiTheme="majorHAnsi"/>
          <w:lang w:val="cs-CZ"/>
        </w:rPr>
        <w:t>ergej</w:t>
      </w:r>
      <w:r w:rsidRPr="008B299F">
        <w:rPr>
          <w:rFonts w:asciiTheme="majorHAnsi" w:hAnsiTheme="majorHAnsi"/>
          <w:lang w:val="cs-CZ"/>
        </w:rPr>
        <w:t xml:space="preserve"> I.</w:t>
      </w:r>
      <w:r w:rsidRPr="008B299F">
        <w:rPr>
          <w:rFonts w:asciiTheme="majorHAnsi" w:hAnsiTheme="majorHAnsi"/>
        </w:rPr>
        <w:t xml:space="preserve"> </w:t>
      </w:r>
      <w:proofErr w:type="gramStart"/>
      <w:r w:rsidRPr="008B299F">
        <w:rPr>
          <w:rFonts w:asciiTheme="majorHAnsi" w:hAnsiTheme="majorHAnsi"/>
        </w:rPr>
        <w:t>and</w:t>
      </w:r>
      <w:proofErr w:type="gramEnd"/>
      <w:r w:rsidRPr="008B299F">
        <w:rPr>
          <w:rFonts w:asciiTheme="majorHAnsi" w:hAnsiTheme="majorHAnsi"/>
        </w:rPr>
        <w:t xml:space="preserve"> N</w:t>
      </w:r>
      <w:r w:rsidR="000468CB" w:rsidRPr="008B299F">
        <w:rPr>
          <w:rFonts w:asciiTheme="majorHAnsi" w:hAnsiTheme="majorHAnsi"/>
        </w:rPr>
        <w:t>atal’ja</w:t>
      </w:r>
      <w:r w:rsidRPr="008B299F">
        <w:rPr>
          <w:rFonts w:asciiTheme="majorHAnsi" w:hAnsiTheme="majorHAnsi"/>
        </w:rPr>
        <w:t xml:space="preserve"> Ju. </w:t>
      </w:r>
      <w:r w:rsidRPr="008B299F">
        <w:rPr>
          <w:rFonts w:asciiTheme="majorHAnsi" w:hAnsiTheme="majorHAnsi"/>
          <w:lang w:val="cs-CZ"/>
        </w:rPr>
        <w:t>Švedova.</w:t>
      </w:r>
      <w:r w:rsidRPr="008B299F">
        <w:rPr>
          <w:rFonts w:asciiTheme="majorHAnsi" w:hAnsiTheme="majorHAnsi"/>
        </w:rPr>
        <w:t xml:space="preserve"> (2001) </w:t>
      </w:r>
      <w:proofErr w:type="gramStart"/>
      <w:r w:rsidRPr="00C12189">
        <w:rPr>
          <w:rFonts w:asciiTheme="majorHAnsi" w:hAnsiTheme="majorHAnsi"/>
          <w:i/>
          <w:lang w:val="cs-CZ"/>
        </w:rPr>
        <w:t>Slovar</w:t>
      </w:r>
      <w:r w:rsidRPr="00C12189">
        <w:rPr>
          <w:rFonts w:asciiTheme="majorHAnsi" w:hAnsiTheme="majorHAnsi"/>
          <w:i/>
        </w:rPr>
        <w:t>’ russkogo jazyka</w:t>
      </w:r>
      <w:r w:rsidRPr="008B299F">
        <w:rPr>
          <w:rFonts w:asciiTheme="majorHAnsi" w:hAnsiTheme="majorHAnsi"/>
        </w:rPr>
        <w:t>.</w:t>
      </w:r>
      <w:proofErr w:type="gramEnd"/>
      <w:r w:rsidRPr="008B299F">
        <w:rPr>
          <w:rFonts w:asciiTheme="majorHAnsi" w:hAnsiTheme="majorHAnsi"/>
        </w:rPr>
        <w:t xml:space="preserve"> Moscow: Russkij jazyk.</w:t>
      </w:r>
    </w:p>
    <w:p w14:paraId="74A8BE43" w14:textId="3E28BB3F" w:rsidR="006709F6" w:rsidRPr="008B299F" w:rsidRDefault="006709F6" w:rsidP="00D77F7A">
      <w:pPr>
        <w:ind w:left="284" w:hanging="284"/>
        <w:rPr>
          <w:rFonts w:asciiTheme="majorHAnsi" w:hAnsiTheme="majorHAnsi"/>
        </w:rPr>
      </w:pPr>
      <w:r w:rsidRPr="008B299F">
        <w:rPr>
          <w:rFonts w:asciiTheme="majorHAnsi" w:hAnsiTheme="majorHAnsi"/>
          <w:lang w:val="nb-NO"/>
        </w:rPr>
        <w:t xml:space="preserve">Padučeva, Elena V. </w:t>
      </w:r>
      <w:r w:rsidR="00FB5868" w:rsidRPr="008B299F">
        <w:rPr>
          <w:rFonts w:asciiTheme="majorHAnsi" w:hAnsiTheme="majorHAnsi"/>
          <w:lang w:val="nb-NO"/>
        </w:rPr>
        <w:t>(</w:t>
      </w:r>
      <w:r w:rsidR="00192935" w:rsidRPr="008B299F">
        <w:rPr>
          <w:rFonts w:asciiTheme="majorHAnsi" w:hAnsiTheme="majorHAnsi"/>
          <w:lang w:val="nb-NO"/>
        </w:rPr>
        <w:t>2004</w:t>
      </w:r>
      <w:r w:rsidR="00FB5868" w:rsidRPr="008B299F">
        <w:rPr>
          <w:rFonts w:asciiTheme="majorHAnsi" w:hAnsiTheme="majorHAnsi"/>
          <w:lang w:val="nb-NO"/>
        </w:rPr>
        <w:t>)</w:t>
      </w:r>
      <w:r w:rsidR="00192935" w:rsidRPr="008B299F">
        <w:rPr>
          <w:rFonts w:asciiTheme="majorHAnsi" w:hAnsiTheme="majorHAnsi"/>
          <w:lang w:val="nb-NO"/>
        </w:rPr>
        <w:t xml:space="preserve"> </w:t>
      </w:r>
      <w:r w:rsidRPr="00C12189">
        <w:rPr>
          <w:rFonts w:asciiTheme="majorHAnsi" w:hAnsiTheme="majorHAnsi"/>
          <w:i/>
          <w:lang w:val="nb-NO"/>
        </w:rPr>
        <w:t>Dinamičeskie modeli v semantike leksiki</w:t>
      </w:r>
      <w:r w:rsidRPr="008B299F">
        <w:rPr>
          <w:rFonts w:asciiTheme="majorHAnsi" w:hAnsiTheme="majorHAnsi"/>
          <w:lang w:val="nb-NO"/>
        </w:rPr>
        <w:t xml:space="preserve">. </w:t>
      </w:r>
      <w:r w:rsidRPr="008B299F">
        <w:rPr>
          <w:rFonts w:asciiTheme="majorHAnsi" w:hAnsiTheme="majorHAnsi"/>
        </w:rPr>
        <w:t>Moscow: Jazyki slavjanskix kul’tur.</w:t>
      </w:r>
    </w:p>
    <w:p w14:paraId="4A63D167" w14:textId="3BA4383A" w:rsidR="006709F6" w:rsidRPr="008B299F" w:rsidRDefault="006709F6" w:rsidP="00D77F7A">
      <w:pPr>
        <w:ind w:left="284" w:hanging="284"/>
        <w:rPr>
          <w:rFonts w:asciiTheme="majorHAnsi" w:hAnsiTheme="majorHAnsi" w:cs="Times New Roman"/>
        </w:rPr>
      </w:pPr>
      <w:r w:rsidRPr="008B299F">
        <w:rPr>
          <w:rFonts w:asciiTheme="majorHAnsi" w:hAnsiTheme="majorHAnsi"/>
        </w:rPr>
        <w:t xml:space="preserve">Ramchand, Gillian. </w:t>
      </w:r>
      <w:r w:rsidR="0071618B" w:rsidRPr="008B299F">
        <w:rPr>
          <w:rFonts w:asciiTheme="majorHAnsi" w:hAnsiTheme="majorHAnsi"/>
        </w:rPr>
        <w:t>(2004)</w:t>
      </w:r>
      <w:r w:rsidRPr="008B299F">
        <w:rPr>
          <w:rFonts w:asciiTheme="majorHAnsi" w:hAnsiTheme="majorHAnsi"/>
        </w:rPr>
        <w:t xml:space="preserve"> </w:t>
      </w:r>
      <w:r w:rsidR="0071618B" w:rsidRPr="008B299F">
        <w:rPr>
          <w:rFonts w:asciiTheme="majorHAnsi" w:hAnsiTheme="majorHAnsi"/>
        </w:rPr>
        <w:t>“</w:t>
      </w:r>
      <w:r w:rsidRPr="008B299F">
        <w:rPr>
          <w:rFonts w:asciiTheme="majorHAnsi" w:hAnsiTheme="majorHAnsi"/>
        </w:rPr>
        <w:t>Time and the event: The semantics of Russian prefixes</w:t>
      </w:r>
      <w:r w:rsidR="0071618B" w:rsidRPr="008B299F">
        <w:rPr>
          <w:rFonts w:asciiTheme="majorHAnsi" w:hAnsiTheme="majorHAnsi"/>
        </w:rPr>
        <w:t>”</w:t>
      </w:r>
      <w:r w:rsidRPr="008B299F">
        <w:rPr>
          <w:rFonts w:asciiTheme="majorHAnsi" w:hAnsiTheme="majorHAnsi"/>
        </w:rPr>
        <w:t xml:space="preserve">. </w:t>
      </w:r>
      <w:proofErr w:type="gramStart"/>
      <w:r w:rsidRPr="00C12189">
        <w:rPr>
          <w:rFonts w:asciiTheme="majorHAnsi" w:hAnsiTheme="majorHAnsi"/>
          <w:i/>
          <w:iCs/>
        </w:rPr>
        <w:t>Nordlyd</w:t>
      </w:r>
      <w:r w:rsidRPr="008B299F">
        <w:rPr>
          <w:rFonts w:asciiTheme="majorHAnsi" w:hAnsiTheme="majorHAnsi"/>
          <w:iCs/>
        </w:rPr>
        <w:t xml:space="preserve"> </w:t>
      </w:r>
      <w:r w:rsidRPr="008B299F">
        <w:rPr>
          <w:rFonts w:asciiTheme="majorHAnsi" w:hAnsiTheme="majorHAnsi"/>
        </w:rPr>
        <w:t>32</w:t>
      </w:r>
      <w:r w:rsidR="0071618B" w:rsidRPr="008B299F">
        <w:rPr>
          <w:rFonts w:asciiTheme="majorHAnsi" w:hAnsiTheme="majorHAnsi"/>
        </w:rPr>
        <w:t>(</w:t>
      </w:r>
      <w:r w:rsidRPr="008B299F">
        <w:rPr>
          <w:rFonts w:asciiTheme="majorHAnsi" w:hAnsiTheme="majorHAnsi"/>
        </w:rPr>
        <w:t>2): 323–61.</w:t>
      </w:r>
      <w:proofErr w:type="gramEnd"/>
    </w:p>
    <w:p w14:paraId="2E4FC5A0" w14:textId="53E249D5" w:rsidR="006709F6" w:rsidRPr="008B299F" w:rsidRDefault="006709F6" w:rsidP="00D77F7A">
      <w:pPr>
        <w:ind w:left="284" w:hanging="284"/>
        <w:rPr>
          <w:rFonts w:asciiTheme="majorHAnsi" w:hAnsiTheme="majorHAnsi" w:cs="Times New Roman"/>
        </w:rPr>
      </w:pPr>
      <w:r w:rsidRPr="008B299F">
        <w:rPr>
          <w:rStyle w:val="Emphasis"/>
          <w:rFonts w:asciiTheme="majorHAnsi" w:eastAsia="Times New Roman" w:hAnsiTheme="majorHAnsi" w:cs="Times New Roman"/>
          <w:i w:val="0"/>
          <w:iCs w:val="0"/>
        </w:rPr>
        <w:t>Russell</w:t>
      </w:r>
      <w:r w:rsidRPr="008B299F">
        <w:rPr>
          <w:rFonts w:asciiTheme="majorHAnsi" w:eastAsia="Times New Roman" w:hAnsiTheme="majorHAnsi" w:cs="Times New Roman"/>
          <w:iCs/>
        </w:rPr>
        <w:t xml:space="preserve">, </w:t>
      </w:r>
      <w:r w:rsidRPr="008B299F">
        <w:rPr>
          <w:rStyle w:val="Emphasis"/>
          <w:rFonts w:asciiTheme="majorHAnsi" w:eastAsia="Times New Roman" w:hAnsiTheme="majorHAnsi" w:cs="Times New Roman"/>
          <w:i w:val="0"/>
          <w:iCs w:val="0"/>
        </w:rPr>
        <w:t>Pamela</w:t>
      </w:r>
      <w:r w:rsidRPr="008B299F">
        <w:rPr>
          <w:rFonts w:asciiTheme="majorHAnsi" w:eastAsia="Times New Roman" w:hAnsiTheme="majorHAnsi" w:cs="Times New Roman"/>
          <w:iCs/>
        </w:rPr>
        <w:t xml:space="preserve">. </w:t>
      </w:r>
      <w:proofErr w:type="gramStart"/>
      <w:r w:rsidR="003C02FD" w:rsidRPr="008B299F">
        <w:rPr>
          <w:rFonts w:asciiTheme="majorHAnsi" w:eastAsia="Times New Roman" w:hAnsiTheme="majorHAnsi" w:cs="Times New Roman"/>
          <w:iCs/>
        </w:rPr>
        <w:t>(</w:t>
      </w:r>
      <w:r w:rsidRPr="008B299F">
        <w:rPr>
          <w:rFonts w:asciiTheme="majorHAnsi" w:eastAsia="Times New Roman" w:hAnsiTheme="majorHAnsi" w:cs="Times New Roman"/>
        </w:rPr>
        <w:t>1985</w:t>
      </w:r>
      <w:r w:rsidR="003C02FD"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r w:rsidR="003C02FD" w:rsidRPr="008B299F">
        <w:rPr>
          <w:rFonts w:asciiTheme="majorHAnsi" w:eastAsia="Times New Roman" w:hAnsiTheme="majorHAnsi" w:cs="Times New Roman"/>
        </w:rPr>
        <w:t>“</w:t>
      </w:r>
      <w:r w:rsidRPr="008B299F">
        <w:rPr>
          <w:rFonts w:asciiTheme="majorHAnsi" w:eastAsia="Times New Roman" w:hAnsiTheme="majorHAnsi" w:cs="Times New Roman"/>
        </w:rPr>
        <w:t xml:space="preserve">Aspectual </w:t>
      </w:r>
      <w:r w:rsidR="009E5234" w:rsidRPr="008B299F">
        <w:rPr>
          <w:rFonts w:asciiTheme="majorHAnsi" w:eastAsia="Times New Roman" w:hAnsiTheme="majorHAnsi" w:cs="Times New Roman"/>
        </w:rPr>
        <w:t>p</w:t>
      </w:r>
      <w:r w:rsidRPr="008B299F">
        <w:rPr>
          <w:rFonts w:asciiTheme="majorHAnsi" w:eastAsia="Times New Roman" w:hAnsiTheme="majorHAnsi" w:cs="Times New Roman"/>
        </w:rPr>
        <w:t xml:space="preserve">roperties of the </w:t>
      </w:r>
      <w:r w:rsidRPr="008B299F">
        <w:rPr>
          <w:rStyle w:val="Emphasis"/>
          <w:rFonts w:asciiTheme="majorHAnsi" w:eastAsia="Times New Roman" w:hAnsiTheme="majorHAnsi" w:cs="Times New Roman"/>
          <w:i w:val="0"/>
        </w:rPr>
        <w:t>Russian</w:t>
      </w:r>
      <w:r w:rsidRPr="008B299F">
        <w:rPr>
          <w:rFonts w:asciiTheme="majorHAnsi" w:eastAsia="Times New Roman" w:hAnsiTheme="majorHAnsi" w:cs="Times New Roman"/>
        </w:rPr>
        <w:t xml:space="preserve"> </w:t>
      </w:r>
      <w:r w:rsidR="009E5234" w:rsidRPr="008B299F">
        <w:rPr>
          <w:rFonts w:asciiTheme="majorHAnsi" w:eastAsia="Times New Roman" w:hAnsiTheme="majorHAnsi" w:cs="Times New Roman"/>
        </w:rPr>
        <w:t>v</w:t>
      </w:r>
      <w:r w:rsidRPr="008B299F">
        <w:rPr>
          <w:rFonts w:asciiTheme="majorHAnsi" w:eastAsia="Times New Roman" w:hAnsiTheme="majorHAnsi" w:cs="Times New Roman"/>
        </w:rPr>
        <w:t xml:space="preserve">erbal </w:t>
      </w:r>
      <w:r w:rsidR="009E5234" w:rsidRPr="008B299F">
        <w:rPr>
          <w:rStyle w:val="Emphasis"/>
          <w:rFonts w:asciiTheme="majorHAnsi" w:eastAsia="Times New Roman" w:hAnsiTheme="majorHAnsi" w:cs="Times New Roman"/>
          <w:i w:val="0"/>
        </w:rPr>
        <w:t>p</w:t>
      </w:r>
      <w:r w:rsidRPr="008B299F">
        <w:rPr>
          <w:rStyle w:val="Emphasis"/>
          <w:rFonts w:asciiTheme="majorHAnsi" w:eastAsia="Times New Roman" w:hAnsiTheme="majorHAnsi" w:cs="Times New Roman"/>
          <w:i w:val="0"/>
        </w:rPr>
        <w:t>refix</w:t>
      </w:r>
      <w:r w:rsidRPr="008B299F">
        <w:rPr>
          <w:rFonts w:asciiTheme="majorHAnsi" w:eastAsia="Times New Roman" w:hAnsiTheme="majorHAnsi" w:cs="Times New Roman"/>
        </w:rPr>
        <w:t xml:space="preserve"> </w:t>
      </w:r>
      <w:r w:rsidR="003C02FD" w:rsidRPr="008B299F">
        <w:rPr>
          <w:rFonts w:asciiTheme="majorHAnsi" w:eastAsia="Times New Roman" w:hAnsiTheme="majorHAnsi" w:cs="Times New Roman"/>
        </w:rPr>
        <w:t>–</w:t>
      </w:r>
      <w:r w:rsidRPr="008B299F">
        <w:rPr>
          <w:rFonts w:asciiTheme="majorHAnsi" w:eastAsia="Times New Roman" w:hAnsiTheme="majorHAnsi" w:cs="Times New Roman"/>
        </w:rPr>
        <w:t>na</w:t>
      </w:r>
      <w:r w:rsidR="003C02FD" w:rsidRPr="008B299F">
        <w:rPr>
          <w:rFonts w:asciiTheme="majorHAnsi" w:eastAsia="Times New Roman" w:hAnsiTheme="majorHAnsi" w:cs="Times New Roman"/>
        </w:rPr>
        <w:t>”</w:t>
      </w:r>
      <w:r w:rsidRPr="008B299F">
        <w:rPr>
          <w:rFonts w:asciiTheme="majorHAnsi" w:eastAsia="Times New Roman" w:hAnsiTheme="majorHAnsi" w:cs="Times New Roman"/>
        </w:rPr>
        <w:t>.</w:t>
      </w:r>
      <w:proofErr w:type="gramEnd"/>
      <w:r w:rsidRPr="008B299F">
        <w:rPr>
          <w:rFonts w:asciiTheme="majorHAnsi" w:eastAsia="Times New Roman" w:hAnsiTheme="majorHAnsi" w:cs="Times New Roman"/>
        </w:rPr>
        <w:t xml:space="preserve"> Michael S. </w:t>
      </w:r>
      <w:r w:rsidR="003C02FD" w:rsidRPr="008B299F">
        <w:rPr>
          <w:rFonts w:asciiTheme="majorHAnsi" w:eastAsia="Times New Roman" w:hAnsiTheme="majorHAnsi" w:cs="Times New Roman"/>
        </w:rPr>
        <w:t>Flier and Alan</w:t>
      </w:r>
      <w:r w:rsidRPr="008B299F">
        <w:rPr>
          <w:rFonts w:asciiTheme="majorHAnsi" w:eastAsia="Times New Roman" w:hAnsiTheme="majorHAnsi" w:cs="Times New Roman"/>
        </w:rPr>
        <w:t xml:space="preserve"> Timberlake</w:t>
      </w:r>
      <w:r w:rsidR="003C02FD"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proofErr w:type="gramStart"/>
      <w:r w:rsidRPr="008B299F">
        <w:rPr>
          <w:rFonts w:asciiTheme="majorHAnsi" w:eastAsia="Times New Roman" w:hAnsiTheme="majorHAnsi" w:cs="Times New Roman"/>
        </w:rPr>
        <w:t>e</w:t>
      </w:r>
      <w:r w:rsidR="003C02FD" w:rsidRPr="008B299F">
        <w:rPr>
          <w:rFonts w:asciiTheme="majorHAnsi" w:eastAsia="Times New Roman" w:hAnsiTheme="majorHAnsi" w:cs="Times New Roman"/>
        </w:rPr>
        <w:t>ds</w:t>
      </w:r>
      <w:proofErr w:type="gramEnd"/>
      <w:r w:rsidR="003C02FD" w:rsidRPr="008B299F">
        <w:rPr>
          <w:rFonts w:asciiTheme="majorHAnsi" w:eastAsia="Times New Roman" w:hAnsiTheme="majorHAnsi" w:cs="Times New Roman"/>
        </w:rPr>
        <w:t>.</w:t>
      </w:r>
      <w:r w:rsidRPr="008B299F">
        <w:rPr>
          <w:rFonts w:asciiTheme="majorHAnsi" w:eastAsia="Times New Roman" w:hAnsiTheme="majorHAnsi" w:cs="Times New Roman"/>
        </w:rPr>
        <w:t xml:space="preserve"> </w:t>
      </w:r>
      <w:proofErr w:type="gramStart"/>
      <w:r w:rsidRPr="00C12189">
        <w:rPr>
          <w:rFonts w:asciiTheme="majorHAnsi" w:eastAsia="Times New Roman" w:hAnsiTheme="majorHAnsi" w:cs="Times New Roman"/>
          <w:i/>
          <w:iCs/>
        </w:rPr>
        <w:t>The Scope of Slavic Aspect</w:t>
      </w:r>
      <w:r w:rsidRPr="008B299F">
        <w:rPr>
          <w:rFonts w:asciiTheme="majorHAnsi" w:eastAsia="Times New Roman" w:hAnsiTheme="majorHAnsi" w:cs="Times New Roman"/>
        </w:rPr>
        <w:t>.</w:t>
      </w:r>
      <w:proofErr w:type="gramEnd"/>
      <w:r w:rsidRPr="008B299F">
        <w:rPr>
          <w:rFonts w:asciiTheme="majorHAnsi" w:eastAsia="Times New Roman" w:hAnsiTheme="majorHAnsi" w:cs="Times New Roman"/>
        </w:rPr>
        <w:t xml:space="preserve"> </w:t>
      </w:r>
      <w:r w:rsidR="00286F9E" w:rsidRPr="008B299F">
        <w:rPr>
          <w:rFonts w:asciiTheme="majorHAnsi" w:eastAsia="Times New Roman" w:hAnsiTheme="majorHAnsi" w:cs="Times New Roman"/>
        </w:rPr>
        <w:t>Columbus, OH</w:t>
      </w:r>
      <w:r w:rsidR="003C02FD" w:rsidRPr="008B299F">
        <w:rPr>
          <w:rFonts w:asciiTheme="majorHAnsi" w:eastAsia="Times New Roman" w:hAnsiTheme="majorHAnsi" w:cs="Times New Roman"/>
        </w:rPr>
        <w:t xml:space="preserve">: Slavica, </w:t>
      </w:r>
      <w:r w:rsidRPr="008B299F">
        <w:rPr>
          <w:rFonts w:asciiTheme="majorHAnsi" w:eastAsia="Times New Roman" w:hAnsiTheme="majorHAnsi" w:cs="Times New Roman"/>
        </w:rPr>
        <w:t>59-75.</w:t>
      </w:r>
    </w:p>
    <w:p w14:paraId="2A842E94" w14:textId="5E5AE98B" w:rsidR="006709F6" w:rsidRPr="008B299F" w:rsidRDefault="006709F6" w:rsidP="00D77F7A">
      <w:pPr>
        <w:ind w:left="284" w:hanging="284"/>
        <w:rPr>
          <w:rFonts w:asciiTheme="majorHAnsi" w:hAnsiTheme="majorHAnsi" w:cs="Times New Roman"/>
        </w:rPr>
      </w:pPr>
      <w:proofErr w:type="gramStart"/>
      <w:r w:rsidRPr="008B299F">
        <w:rPr>
          <w:rFonts w:asciiTheme="majorHAnsi" w:hAnsiTheme="majorHAnsi" w:cs="Times New Roman"/>
        </w:rPr>
        <w:t>Šaxmatov, A</w:t>
      </w:r>
      <w:r w:rsidR="009E5234" w:rsidRPr="008B299F">
        <w:rPr>
          <w:rFonts w:asciiTheme="majorHAnsi" w:hAnsiTheme="majorHAnsi" w:cs="Times New Roman"/>
        </w:rPr>
        <w:t>leksej</w:t>
      </w:r>
      <w:r w:rsidRPr="008B299F">
        <w:rPr>
          <w:rFonts w:asciiTheme="majorHAnsi" w:hAnsiTheme="majorHAnsi" w:cs="Times New Roman"/>
        </w:rPr>
        <w:t xml:space="preserve"> A. </w:t>
      </w:r>
      <w:r w:rsidR="003C02FD" w:rsidRPr="008B299F">
        <w:rPr>
          <w:rFonts w:asciiTheme="majorHAnsi" w:hAnsiTheme="majorHAnsi" w:cs="Times New Roman"/>
        </w:rPr>
        <w:t xml:space="preserve">(1952) </w:t>
      </w:r>
      <w:r w:rsidRPr="00C12189">
        <w:rPr>
          <w:rFonts w:asciiTheme="majorHAnsi" w:hAnsiTheme="majorHAnsi" w:cs="Times New Roman"/>
          <w:i/>
        </w:rPr>
        <w:t>Učenie o častjax reči</w:t>
      </w:r>
      <w:r w:rsidRPr="008B299F">
        <w:rPr>
          <w:rFonts w:asciiTheme="majorHAnsi" w:hAnsiTheme="majorHAnsi" w:cs="Times New Roman"/>
        </w:rPr>
        <w:t>.</w:t>
      </w:r>
      <w:proofErr w:type="gramEnd"/>
      <w:r w:rsidRPr="008B299F">
        <w:rPr>
          <w:rFonts w:asciiTheme="majorHAnsi" w:hAnsiTheme="majorHAnsi" w:cs="Times New Roman"/>
        </w:rPr>
        <w:t xml:space="preserve"> M</w:t>
      </w:r>
      <w:r w:rsidR="003C02FD" w:rsidRPr="008B299F">
        <w:rPr>
          <w:rFonts w:asciiTheme="majorHAnsi" w:hAnsiTheme="majorHAnsi" w:cs="Times New Roman"/>
        </w:rPr>
        <w:t>oscow</w:t>
      </w:r>
      <w:r w:rsidRPr="008B299F">
        <w:rPr>
          <w:rFonts w:asciiTheme="majorHAnsi" w:hAnsiTheme="majorHAnsi" w:cs="Times New Roman"/>
        </w:rPr>
        <w:t>: Učebno-pedagogičeskoe izdatel’stvo.</w:t>
      </w:r>
    </w:p>
    <w:p w14:paraId="7BD12DA1" w14:textId="57D3682D" w:rsidR="006709F6" w:rsidRPr="008B299F" w:rsidRDefault="006709F6" w:rsidP="00D77F7A">
      <w:pPr>
        <w:ind w:left="284" w:hanging="284"/>
        <w:rPr>
          <w:rFonts w:asciiTheme="majorHAnsi" w:hAnsiTheme="majorHAnsi"/>
        </w:rPr>
      </w:pPr>
      <w:proofErr w:type="gramStart"/>
      <w:r w:rsidRPr="008B299F">
        <w:rPr>
          <w:rFonts w:asciiTheme="majorHAnsi" w:hAnsiTheme="majorHAnsi"/>
        </w:rPr>
        <w:t>van</w:t>
      </w:r>
      <w:proofErr w:type="gramEnd"/>
      <w:r w:rsidRPr="008B299F">
        <w:rPr>
          <w:rFonts w:asciiTheme="majorHAnsi" w:hAnsiTheme="majorHAnsi"/>
        </w:rPr>
        <w:t xml:space="preserve"> Schooneveld, C. H.  </w:t>
      </w:r>
      <w:r w:rsidR="00C94860" w:rsidRPr="008B299F">
        <w:rPr>
          <w:rFonts w:asciiTheme="majorHAnsi" w:hAnsiTheme="majorHAnsi"/>
        </w:rPr>
        <w:t>(</w:t>
      </w:r>
      <w:r w:rsidRPr="008B299F">
        <w:rPr>
          <w:rFonts w:asciiTheme="majorHAnsi" w:hAnsiTheme="majorHAnsi"/>
        </w:rPr>
        <w:t>1958</w:t>
      </w:r>
      <w:r w:rsidR="00C94860" w:rsidRPr="008B299F">
        <w:rPr>
          <w:rFonts w:asciiTheme="majorHAnsi" w:hAnsiTheme="majorHAnsi"/>
        </w:rPr>
        <w:t>)</w:t>
      </w:r>
      <w:r w:rsidRPr="008B299F">
        <w:rPr>
          <w:rFonts w:asciiTheme="majorHAnsi" w:hAnsiTheme="majorHAnsi"/>
        </w:rPr>
        <w:t xml:space="preserve"> </w:t>
      </w:r>
      <w:r w:rsidR="00C94860" w:rsidRPr="008B299F">
        <w:rPr>
          <w:rFonts w:asciiTheme="majorHAnsi" w:hAnsiTheme="majorHAnsi"/>
        </w:rPr>
        <w:t>“</w:t>
      </w:r>
      <w:r w:rsidRPr="008B299F">
        <w:rPr>
          <w:rFonts w:asciiTheme="majorHAnsi" w:hAnsiTheme="majorHAnsi"/>
        </w:rPr>
        <w:t>The so-called ‘préverbes vides’ and neutralization</w:t>
      </w:r>
      <w:r w:rsidR="00C94860" w:rsidRPr="008B299F">
        <w:rPr>
          <w:rFonts w:asciiTheme="majorHAnsi" w:hAnsiTheme="majorHAnsi"/>
        </w:rPr>
        <w:t>”</w:t>
      </w:r>
      <w:r w:rsidRPr="008B299F">
        <w:rPr>
          <w:rFonts w:asciiTheme="majorHAnsi" w:hAnsiTheme="majorHAnsi"/>
        </w:rPr>
        <w:t xml:space="preserve">. </w:t>
      </w:r>
      <w:proofErr w:type="gramStart"/>
      <w:r w:rsidRPr="00C12189">
        <w:rPr>
          <w:rFonts w:asciiTheme="majorHAnsi" w:hAnsiTheme="majorHAnsi"/>
          <w:i/>
          <w:iCs/>
        </w:rPr>
        <w:t>Dutch contributions to the Fourth International Congress of Slavicists</w:t>
      </w:r>
      <w:r w:rsidRPr="008B299F">
        <w:rPr>
          <w:rFonts w:asciiTheme="majorHAnsi" w:hAnsiTheme="majorHAnsi"/>
          <w:iCs/>
        </w:rPr>
        <w:t>.</w:t>
      </w:r>
      <w:proofErr w:type="gramEnd"/>
      <w:r w:rsidRPr="008B299F">
        <w:rPr>
          <w:rFonts w:asciiTheme="majorHAnsi" w:hAnsiTheme="majorHAnsi"/>
          <w:iCs/>
        </w:rPr>
        <w:t xml:space="preserve"> Moscow, September 1958</w:t>
      </w:r>
      <w:r w:rsidRPr="008B299F">
        <w:rPr>
          <w:rFonts w:asciiTheme="majorHAnsi" w:hAnsiTheme="majorHAnsi"/>
        </w:rPr>
        <w:t>. The Hague</w:t>
      </w:r>
      <w:r w:rsidR="00C94860" w:rsidRPr="008B299F">
        <w:rPr>
          <w:rFonts w:asciiTheme="majorHAnsi" w:hAnsiTheme="majorHAnsi"/>
        </w:rPr>
        <w:t>,</w:t>
      </w:r>
      <w:r w:rsidRPr="008B299F">
        <w:rPr>
          <w:rFonts w:asciiTheme="majorHAnsi" w:hAnsiTheme="majorHAnsi"/>
        </w:rPr>
        <w:t xml:space="preserve"> 159–161.</w:t>
      </w:r>
    </w:p>
    <w:p w14:paraId="2451B267" w14:textId="77777777" w:rsidR="007C3658" w:rsidRPr="008B299F" w:rsidRDefault="007C3658" w:rsidP="007C3658">
      <w:pPr>
        <w:ind w:left="284" w:hanging="284"/>
        <w:rPr>
          <w:rFonts w:asciiTheme="majorHAnsi" w:hAnsiTheme="majorHAnsi"/>
          <w:lang w:val="cs-CZ"/>
        </w:rPr>
      </w:pPr>
      <w:r w:rsidRPr="008B299F">
        <w:rPr>
          <w:rFonts w:asciiTheme="majorHAnsi" w:hAnsiTheme="majorHAnsi"/>
          <w:lang w:val="cs-CZ"/>
        </w:rPr>
        <w:t xml:space="preserve">Shull, Sarah. (2003) </w:t>
      </w:r>
      <w:r w:rsidRPr="00C12189">
        <w:rPr>
          <w:rFonts w:asciiTheme="majorHAnsi" w:hAnsiTheme="majorHAnsi"/>
          <w:i/>
          <w:lang w:val="cs-CZ"/>
        </w:rPr>
        <w:t>The experience of space: the privileged role of spatial prefixation in Czech and Russian</w:t>
      </w:r>
      <w:r w:rsidRPr="008B299F">
        <w:rPr>
          <w:rFonts w:asciiTheme="majorHAnsi" w:hAnsiTheme="majorHAnsi"/>
          <w:lang w:val="cs-CZ"/>
        </w:rPr>
        <w:t xml:space="preserve"> (=</w:t>
      </w:r>
      <w:r w:rsidRPr="008B299F">
        <w:rPr>
          <w:rFonts w:asciiTheme="majorHAnsi" w:hAnsiTheme="majorHAnsi"/>
        </w:rPr>
        <w:t>Slavistische Beiträge, Band 419</w:t>
      </w:r>
      <w:r w:rsidRPr="008B299F">
        <w:rPr>
          <w:rFonts w:asciiTheme="majorHAnsi" w:hAnsiTheme="majorHAnsi"/>
          <w:lang w:val="cs-CZ"/>
        </w:rPr>
        <w:t xml:space="preserve">). </w:t>
      </w:r>
      <w:r w:rsidRPr="008B299F">
        <w:rPr>
          <w:rFonts w:asciiTheme="majorHAnsi" w:hAnsiTheme="majorHAnsi"/>
        </w:rPr>
        <w:t>Munich: Otto Sagner.</w:t>
      </w:r>
    </w:p>
    <w:p w14:paraId="345D5BAA" w14:textId="00E8F7E9" w:rsidR="006709F6" w:rsidRPr="008B299F" w:rsidRDefault="006709F6" w:rsidP="00D77F7A">
      <w:pPr>
        <w:ind w:left="284" w:hanging="284"/>
        <w:rPr>
          <w:rFonts w:asciiTheme="majorHAnsi" w:hAnsiTheme="majorHAnsi"/>
          <w:lang w:val="cs-CZ"/>
        </w:rPr>
      </w:pPr>
      <w:r w:rsidRPr="008B299F">
        <w:rPr>
          <w:rFonts w:asciiTheme="majorHAnsi" w:hAnsiTheme="majorHAnsi"/>
          <w:lang w:val="cs-CZ"/>
        </w:rPr>
        <w:t>Švedova, Natal</w:t>
      </w:r>
      <w:r w:rsidR="009E5234" w:rsidRPr="008B299F">
        <w:rPr>
          <w:rFonts w:asciiTheme="majorHAnsi" w:hAnsiTheme="majorHAnsi"/>
          <w:lang w:val="cs-CZ"/>
        </w:rPr>
        <w:t>’</w:t>
      </w:r>
      <w:r w:rsidRPr="008B299F">
        <w:rPr>
          <w:rFonts w:asciiTheme="majorHAnsi" w:hAnsiTheme="majorHAnsi"/>
          <w:lang w:val="cs-CZ"/>
        </w:rPr>
        <w:t xml:space="preserve">ja Ju. et al. </w:t>
      </w:r>
      <w:r w:rsidR="00C94860" w:rsidRPr="008B299F">
        <w:rPr>
          <w:rFonts w:asciiTheme="majorHAnsi" w:hAnsiTheme="majorHAnsi"/>
          <w:lang w:val="cs-CZ"/>
        </w:rPr>
        <w:t>(</w:t>
      </w:r>
      <w:r w:rsidRPr="008B299F">
        <w:rPr>
          <w:rFonts w:asciiTheme="majorHAnsi" w:hAnsiTheme="majorHAnsi"/>
          <w:lang w:val="cs-CZ"/>
        </w:rPr>
        <w:t>1980</w:t>
      </w:r>
      <w:r w:rsidR="00C94860" w:rsidRPr="008B299F">
        <w:rPr>
          <w:rFonts w:asciiTheme="majorHAnsi" w:hAnsiTheme="majorHAnsi"/>
          <w:lang w:val="cs-CZ"/>
        </w:rPr>
        <w:t>)</w:t>
      </w:r>
      <w:r w:rsidRPr="008B299F">
        <w:rPr>
          <w:rFonts w:asciiTheme="majorHAnsi" w:hAnsiTheme="majorHAnsi"/>
          <w:lang w:val="cs-CZ"/>
        </w:rPr>
        <w:t xml:space="preserve">  </w:t>
      </w:r>
      <w:r w:rsidRPr="00C12189">
        <w:rPr>
          <w:rFonts w:asciiTheme="majorHAnsi" w:hAnsiTheme="majorHAnsi"/>
          <w:i/>
          <w:lang w:val="cs-CZ"/>
        </w:rPr>
        <w:t>Russkaja grammatika, tom I</w:t>
      </w:r>
      <w:r w:rsidRPr="008B299F">
        <w:rPr>
          <w:rFonts w:asciiTheme="majorHAnsi" w:hAnsiTheme="majorHAnsi"/>
          <w:lang w:val="cs-CZ"/>
        </w:rPr>
        <w:t>. Moscow: Nauka.</w:t>
      </w:r>
    </w:p>
    <w:p w14:paraId="16000337" w14:textId="7D38C411" w:rsidR="006709F6" w:rsidRPr="008B299F" w:rsidRDefault="006709F6" w:rsidP="00D77F7A">
      <w:pPr>
        <w:ind w:left="284" w:hanging="284"/>
        <w:rPr>
          <w:rFonts w:asciiTheme="majorHAnsi" w:hAnsiTheme="majorHAnsi" w:cs="Times New Roman"/>
        </w:rPr>
      </w:pPr>
      <w:r w:rsidRPr="008B299F">
        <w:rPr>
          <w:rFonts w:asciiTheme="majorHAnsi" w:hAnsiTheme="majorHAnsi"/>
          <w:lang w:val="cs-CZ"/>
        </w:rPr>
        <w:t xml:space="preserve">Svenonius, Peter. </w:t>
      </w:r>
      <w:r w:rsidR="00C94860" w:rsidRPr="008B299F">
        <w:rPr>
          <w:rFonts w:asciiTheme="majorHAnsi" w:hAnsiTheme="majorHAnsi"/>
          <w:lang w:val="cs-CZ"/>
        </w:rPr>
        <w:t>(</w:t>
      </w:r>
      <w:r w:rsidRPr="008B299F">
        <w:rPr>
          <w:rFonts w:asciiTheme="majorHAnsi" w:hAnsiTheme="majorHAnsi"/>
          <w:lang w:val="cs-CZ"/>
        </w:rPr>
        <w:t>2004a</w:t>
      </w:r>
      <w:r w:rsidR="00C94860" w:rsidRPr="008B299F">
        <w:rPr>
          <w:rFonts w:asciiTheme="majorHAnsi" w:hAnsiTheme="majorHAnsi"/>
          <w:lang w:val="cs-CZ"/>
        </w:rPr>
        <w:t>)</w:t>
      </w:r>
      <w:r w:rsidRPr="008B299F">
        <w:rPr>
          <w:rFonts w:asciiTheme="majorHAnsi" w:hAnsiTheme="majorHAnsi"/>
          <w:lang w:val="cs-CZ"/>
        </w:rPr>
        <w:t xml:space="preserve"> </w:t>
      </w:r>
      <w:r w:rsidR="00C94860" w:rsidRPr="008B299F">
        <w:rPr>
          <w:rFonts w:asciiTheme="majorHAnsi" w:hAnsiTheme="majorHAnsi"/>
          <w:lang w:val="cs-CZ"/>
        </w:rPr>
        <w:t>“</w:t>
      </w:r>
      <w:r w:rsidRPr="008B299F">
        <w:rPr>
          <w:rFonts w:asciiTheme="majorHAnsi" w:hAnsiTheme="majorHAnsi"/>
          <w:lang w:val="cs-CZ"/>
        </w:rPr>
        <w:t xml:space="preserve">Slavic prefixes and </w:t>
      </w:r>
      <w:r w:rsidRPr="008B299F">
        <w:rPr>
          <w:rFonts w:asciiTheme="majorHAnsi" w:hAnsiTheme="majorHAnsi"/>
        </w:rPr>
        <w:t>morphology: An introduction to the Nordlyd volume</w:t>
      </w:r>
      <w:r w:rsidR="00C94860" w:rsidRPr="008B299F">
        <w:rPr>
          <w:rFonts w:asciiTheme="majorHAnsi" w:hAnsiTheme="majorHAnsi"/>
        </w:rPr>
        <w:t>”</w:t>
      </w:r>
      <w:r w:rsidRPr="008B299F">
        <w:rPr>
          <w:rFonts w:asciiTheme="majorHAnsi" w:hAnsiTheme="majorHAnsi"/>
        </w:rPr>
        <w:t xml:space="preserve">. </w:t>
      </w:r>
      <w:proofErr w:type="gramStart"/>
      <w:r w:rsidRPr="00C12189">
        <w:rPr>
          <w:rFonts w:asciiTheme="majorHAnsi" w:hAnsiTheme="majorHAnsi"/>
          <w:i/>
          <w:iCs/>
        </w:rPr>
        <w:t>Nordlyd</w:t>
      </w:r>
      <w:r w:rsidRPr="008B299F">
        <w:rPr>
          <w:rFonts w:asciiTheme="majorHAnsi" w:hAnsiTheme="majorHAnsi"/>
          <w:iCs/>
        </w:rPr>
        <w:t xml:space="preserve"> </w:t>
      </w:r>
      <w:r w:rsidRPr="008B299F">
        <w:rPr>
          <w:rFonts w:asciiTheme="majorHAnsi" w:hAnsiTheme="majorHAnsi"/>
        </w:rPr>
        <w:t>32</w:t>
      </w:r>
      <w:r w:rsidR="00C94860" w:rsidRPr="008B299F">
        <w:rPr>
          <w:rFonts w:asciiTheme="majorHAnsi" w:hAnsiTheme="majorHAnsi"/>
        </w:rPr>
        <w:t>(</w:t>
      </w:r>
      <w:r w:rsidRPr="008B299F">
        <w:rPr>
          <w:rFonts w:asciiTheme="majorHAnsi" w:hAnsiTheme="majorHAnsi"/>
        </w:rPr>
        <w:t>2</w:t>
      </w:r>
      <w:r w:rsidR="00C94860" w:rsidRPr="008B299F">
        <w:rPr>
          <w:rFonts w:asciiTheme="majorHAnsi" w:hAnsiTheme="majorHAnsi"/>
        </w:rPr>
        <w:t>):</w:t>
      </w:r>
      <w:r w:rsidRPr="008B299F">
        <w:rPr>
          <w:rFonts w:asciiTheme="majorHAnsi" w:hAnsiTheme="majorHAnsi"/>
        </w:rPr>
        <w:t xml:space="preserve"> 177–204.</w:t>
      </w:r>
      <w:proofErr w:type="gramEnd"/>
      <w:r w:rsidRPr="008B299F">
        <w:rPr>
          <w:rFonts w:asciiTheme="majorHAnsi" w:hAnsiTheme="majorHAnsi"/>
        </w:rPr>
        <w:t xml:space="preserve"> </w:t>
      </w:r>
    </w:p>
    <w:p w14:paraId="143A70D9" w14:textId="05C6C853" w:rsidR="006709F6" w:rsidRPr="008B299F" w:rsidRDefault="006709F6" w:rsidP="00D77F7A">
      <w:pPr>
        <w:ind w:left="284" w:hanging="284"/>
        <w:rPr>
          <w:rFonts w:asciiTheme="majorHAnsi" w:hAnsiTheme="majorHAnsi" w:cs="Times New Roman"/>
        </w:rPr>
      </w:pPr>
      <w:r w:rsidRPr="008B299F">
        <w:rPr>
          <w:rFonts w:asciiTheme="majorHAnsi" w:hAnsiTheme="majorHAnsi"/>
        </w:rPr>
        <w:lastRenderedPageBreak/>
        <w:t xml:space="preserve">Svenonius, Peter. </w:t>
      </w:r>
      <w:r w:rsidR="003E7691" w:rsidRPr="008B299F">
        <w:rPr>
          <w:rFonts w:asciiTheme="majorHAnsi" w:hAnsiTheme="majorHAnsi"/>
        </w:rPr>
        <w:t>(</w:t>
      </w:r>
      <w:r w:rsidRPr="008B299F">
        <w:rPr>
          <w:rFonts w:asciiTheme="majorHAnsi" w:hAnsiTheme="majorHAnsi"/>
        </w:rPr>
        <w:t>2004b</w:t>
      </w:r>
      <w:r w:rsidR="003E7691" w:rsidRPr="008B299F">
        <w:rPr>
          <w:rFonts w:asciiTheme="majorHAnsi" w:hAnsiTheme="majorHAnsi"/>
        </w:rPr>
        <w:t>)</w:t>
      </w:r>
      <w:r w:rsidRPr="008B299F">
        <w:rPr>
          <w:rFonts w:asciiTheme="majorHAnsi" w:hAnsiTheme="majorHAnsi"/>
        </w:rPr>
        <w:t xml:space="preserve"> </w:t>
      </w:r>
      <w:r w:rsidR="003E7691" w:rsidRPr="008B299F">
        <w:rPr>
          <w:rFonts w:asciiTheme="majorHAnsi" w:hAnsiTheme="majorHAnsi"/>
        </w:rPr>
        <w:t>“</w:t>
      </w:r>
      <w:r w:rsidRPr="008B299F">
        <w:rPr>
          <w:rFonts w:asciiTheme="majorHAnsi" w:hAnsiTheme="majorHAnsi"/>
        </w:rPr>
        <w:t>Slavic prefixes inside and outside VP</w:t>
      </w:r>
      <w:r w:rsidR="003E7691" w:rsidRPr="008B299F">
        <w:rPr>
          <w:rFonts w:asciiTheme="majorHAnsi" w:hAnsiTheme="majorHAnsi"/>
        </w:rPr>
        <w:t>”</w:t>
      </w:r>
      <w:r w:rsidRPr="008B299F">
        <w:rPr>
          <w:rFonts w:asciiTheme="majorHAnsi" w:hAnsiTheme="majorHAnsi"/>
        </w:rPr>
        <w:t xml:space="preserve">. </w:t>
      </w:r>
      <w:proofErr w:type="gramStart"/>
      <w:r w:rsidRPr="00C12189">
        <w:rPr>
          <w:rFonts w:asciiTheme="majorHAnsi" w:hAnsiTheme="majorHAnsi"/>
          <w:i/>
          <w:iCs/>
        </w:rPr>
        <w:t>Nordlyd</w:t>
      </w:r>
      <w:r w:rsidRPr="008B299F">
        <w:rPr>
          <w:rFonts w:asciiTheme="majorHAnsi" w:hAnsiTheme="majorHAnsi"/>
          <w:iCs/>
        </w:rPr>
        <w:t xml:space="preserve"> </w:t>
      </w:r>
      <w:r w:rsidRPr="008B299F">
        <w:rPr>
          <w:rFonts w:asciiTheme="majorHAnsi" w:hAnsiTheme="majorHAnsi"/>
        </w:rPr>
        <w:t>32</w:t>
      </w:r>
      <w:r w:rsidR="003E7691" w:rsidRPr="008B299F">
        <w:rPr>
          <w:rFonts w:asciiTheme="majorHAnsi" w:hAnsiTheme="majorHAnsi"/>
        </w:rPr>
        <w:t>(</w:t>
      </w:r>
      <w:r w:rsidRPr="008B299F">
        <w:rPr>
          <w:rFonts w:asciiTheme="majorHAnsi" w:hAnsiTheme="majorHAnsi"/>
        </w:rPr>
        <w:t>2</w:t>
      </w:r>
      <w:r w:rsidR="003E7691" w:rsidRPr="008B299F">
        <w:rPr>
          <w:rFonts w:asciiTheme="majorHAnsi" w:hAnsiTheme="majorHAnsi"/>
        </w:rPr>
        <w:t>)</w:t>
      </w:r>
      <w:r w:rsidRPr="008B299F">
        <w:rPr>
          <w:rFonts w:asciiTheme="majorHAnsi" w:hAnsiTheme="majorHAnsi"/>
        </w:rPr>
        <w:t>: 205–53.</w:t>
      </w:r>
      <w:proofErr w:type="gramEnd"/>
      <w:r w:rsidRPr="008B299F">
        <w:rPr>
          <w:rFonts w:asciiTheme="majorHAnsi" w:hAnsiTheme="majorHAnsi"/>
        </w:rPr>
        <w:t xml:space="preserve"> </w:t>
      </w:r>
    </w:p>
    <w:p w14:paraId="4AD1C90E" w14:textId="35FFCD47" w:rsidR="006709F6" w:rsidRPr="008B299F" w:rsidRDefault="006709F6" w:rsidP="00D77F7A">
      <w:pPr>
        <w:ind w:left="284" w:hanging="284"/>
        <w:rPr>
          <w:rFonts w:asciiTheme="majorHAnsi" w:hAnsiTheme="majorHAnsi" w:cs="Times New Roman"/>
        </w:rPr>
      </w:pPr>
      <w:r w:rsidRPr="008B299F">
        <w:rPr>
          <w:rFonts w:asciiTheme="majorHAnsi" w:hAnsiTheme="majorHAnsi"/>
        </w:rPr>
        <w:t xml:space="preserve">Svenonius, Peter. </w:t>
      </w:r>
      <w:r w:rsidR="00286F9E" w:rsidRPr="008B299F">
        <w:rPr>
          <w:rFonts w:asciiTheme="majorHAnsi" w:hAnsiTheme="majorHAnsi"/>
        </w:rPr>
        <w:t>(</w:t>
      </w:r>
      <w:r w:rsidRPr="008B299F">
        <w:rPr>
          <w:rFonts w:asciiTheme="majorHAnsi" w:hAnsiTheme="majorHAnsi"/>
        </w:rPr>
        <w:t>2008</w:t>
      </w:r>
      <w:r w:rsidR="00286F9E" w:rsidRPr="008B299F">
        <w:rPr>
          <w:rFonts w:asciiTheme="majorHAnsi" w:hAnsiTheme="majorHAnsi"/>
        </w:rPr>
        <w:t>)</w:t>
      </w:r>
      <w:r w:rsidRPr="008B299F">
        <w:rPr>
          <w:rFonts w:asciiTheme="majorHAnsi" w:hAnsiTheme="majorHAnsi"/>
        </w:rPr>
        <w:t xml:space="preserve">. </w:t>
      </w:r>
      <w:r w:rsidR="00286F9E" w:rsidRPr="008B299F">
        <w:rPr>
          <w:rFonts w:asciiTheme="majorHAnsi" w:hAnsiTheme="majorHAnsi"/>
        </w:rPr>
        <w:t>“</w:t>
      </w:r>
      <w:r w:rsidRPr="008B299F">
        <w:rPr>
          <w:rFonts w:asciiTheme="majorHAnsi" w:hAnsiTheme="majorHAnsi"/>
        </w:rPr>
        <w:t>Russian prefixes are phrasal</w:t>
      </w:r>
      <w:r w:rsidR="00286F9E" w:rsidRPr="008B299F">
        <w:rPr>
          <w:rFonts w:asciiTheme="majorHAnsi" w:hAnsiTheme="majorHAnsi"/>
        </w:rPr>
        <w:t>”</w:t>
      </w:r>
      <w:r w:rsidRPr="008B299F">
        <w:rPr>
          <w:rFonts w:asciiTheme="majorHAnsi" w:hAnsiTheme="majorHAnsi"/>
        </w:rPr>
        <w:t xml:space="preserve">. </w:t>
      </w:r>
      <w:proofErr w:type="gramStart"/>
      <w:r w:rsidRPr="00C12189">
        <w:rPr>
          <w:rFonts w:asciiTheme="majorHAnsi" w:hAnsiTheme="majorHAnsi"/>
          <w:i/>
          <w:iCs/>
        </w:rPr>
        <w:t>Formal Description of Slavic Languages</w:t>
      </w:r>
      <w:r w:rsidRPr="00C12189">
        <w:rPr>
          <w:rFonts w:asciiTheme="majorHAnsi" w:hAnsiTheme="majorHAnsi"/>
          <w:i/>
        </w:rPr>
        <w:t>.</w:t>
      </w:r>
      <w:proofErr w:type="gramEnd"/>
      <w:r w:rsidRPr="00C12189">
        <w:rPr>
          <w:rFonts w:asciiTheme="majorHAnsi" w:hAnsiTheme="majorHAnsi"/>
          <w:i/>
        </w:rPr>
        <w:t xml:space="preserve"> </w:t>
      </w:r>
      <w:proofErr w:type="gramStart"/>
      <w:r w:rsidRPr="00C12189">
        <w:rPr>
          <w:rFonts w:asciiTheme="majorHAnsi" w:hAnsiTheme="majorHAnsi"/>
          <w:i/>
          <w:iCs/>
        </w:rPr>
        <w:t>The Fifth Conference</w:t>
      </w:r>
      <w:r w:rsidRPr="008B299F">
        <w:rPr>
          <w:rFonts w:asciiTheme="majorHAnsi" w:hAnsiTheme="majorHAnsi"/>
        </w:rPr>
        <w:t>.</w:t>
      </w:r>
      <w:proofErr w:type="gramEnd"/>
      <w:r w:rsidRPr="008B299F">
        <w:rPr>
          <w:rFonts w:asciiTheme="majorHAnsi" w:hAnsiTheme="majorHAnsi"/>
        </w:rPr>
        <w:t xml:space="preserve"> Bern: Peter Lang, 526–37.</w:t>
      </w:r>
    </w:p>
    <w:p w14:paraId="408EBAC9" w14:textId="3172EE51" w:rsidR="006709F6" w:rsidRPr="008B299F" w:rsidRDefault="006709F6" w:rsidP="00D77F7A">
      <w:pPr>
        <w:ind w:left="284" w:hanging="284"/>
        <w:rPr>
          <w:rFonts w:asciiTheme="majorHAnsi" w:hAnsiTheme="majorHAnsi"/>
        </w:rPr>
      </w:pPr>
      <w:r w:rsidRPr="008B299F">
        <w:rPr>
          <w:rFonts w:asciiTheme="majorHAnsi" w:hAnsiTheme="majorHAnsi"/>
        </w:rPr>
        <w:t xml:space="preserve">Timberlake, Alan. </w:t>
      </w:r>
      <w:proofErr w:type="gramStart"/>
      <w:r w:rsidR="00286F9E" w:rsidRPr="008B299F">
        <w:rPr>
          <w:rFonts w:asciiTheme="majorHAnsi" w:hAnsiTheme="majorHAnsi"/>
        </w:rPr>
        <w:t>(</w:t>
      </w:r>
      <w:r w:rsidRPr="008B299F">
        <w:rPr>
          <w:rFonts w:asciiTheme="majorHAnsi" w:hAnsiTheme="majorHAnsi"/>
        </w:rPr>
        <w:t>2004</w:t>
      </w:r>
      <w:r w:rsidR="00286F9E" w:rsidRPr="008B299F">
        <w:rPr>
          <w:rFonts w:asciiTheme="majorHAnsi" w:hAnsiTheme="majorHAnsi"/>
        </w:rPr>
        <w:t>)</w:t>
      </w:r>
      <w:r w:rsidRPr="008B299F">
        <w:rPr>
          <w:rFonts w:asciiTheme="majorHAnsi" w:hAnsiTheme="majorHAnsi"/>
        </w:rPr>
        <w:t xml:space="preserve"> </w:t>
      </w:r>
      <w:r w:rsidRPr="00C12189">
        <w:rPr>
          <w:rFonts w:asciiTheme="majorHAnsi" w:hAnsiTheme="majorHAnsi"/>
          <w:i/>
          <w:iCs/>
        </w:rPr>
        <w:t>A reference grammar of Russian</w:t>
      </w:r>
      <w:r w:rsidRPr="008B299F">
        <w:rPr>
          <w:rFonts w:asciiTheme="majorHAnsi" w:hAnsiTheme="majorHAnsi"/>
        </w:rPr>
        <w:t>.</w:t>
      </w:r>
      <w:proofErr w:type="gramEnd"/>
      <w:r w:rsidRPr="008B299F">
        <w:rPr>
          <w:rFonts w:asciiTheme="majorHAnsi" w:hAnsiTheme="majorHAnsi"/>
        </w:rPr>
        <w:t xml:space="preserve"> Cambridge.</w:t>
      </w:r>
    </w:p>
    <w:p w14:paraId="4A281E0F" w14:textId="7F03E647" w:rsidR="001F5D63" w:rsidRPr="008B299F" w:rsidRDefault="001F5D63" w:rsidP="00D77F7A">
      <w:pPr>
        <w:ind w:left="284" w:hanging="284"/>
        <w:rPr>
          <w:rFonts w:asciiTheme="majorHAnsi" w:hAnsiTheme="majorHAnsi"/>
          <w:lang w:val="cs-CZ"/>
        </w:rPr>
      </w:pPr>
      <w:r w:rsidRPr="008B299F">
        <w:rPr>
          <w:rFonts w:asciiTheme="majorHAnsi" w:hAnsiTheme="majorHAnsi"/>
          <w:lang w:val="cs-CZ"/>
        </w:rPr>
        <w:t>Tixonov, A</w:t>
      </w:r>
      <w:r w:rsidR="009E5234" w:rsidRPr="008B299F">
        <w:rPr>
          <w:rFonts w:asciiTheme="majorHAnsi" w:hAnsiTheme="majorHAnsi"/>
          <w:lang w:val="cs-CZ"/>
        </w:rPr>
        <w:t>leksandr</w:t>
      </w:r>
      <w:r w:rsidRPr="008B299F">
        <w:rPr>
          <w:rFonts w:asciiTheme="majorHAnsi" w:hAnsiTheme="majorHAnsi"/>
          <w:lang w:val="cs-CZ"/>
        </w:rPr>
        <w:t xml:space="preserve"> N. (1964) “Čistovidovye pristavki v sisteme russkogo vidovogo formoobrazovanija”. </w:t>
      </w:r>
      <w:r w:rsidRPr="00C12189">
        <w:rPr>
          <w:rFonts w:asciiTheme="majorHAnsi" w:hAnsiTheme="majorHAnsi"/>
          <w:i/>
          <w:iCs/>
          <w:lang w:val="cs-CZ"/>
        </w:rPr>
        <w:t>Voprosy jazykoznanija</w:t>
      </w:r>
      <w:r w:rsidRPr="008B299F">
        <w:rPr>
          <w:rFonts w:asciiTheme="majorHAnsi" w:hAnsiTheme="majorHAnsi"/>
          <w:lang w:val="cs-CZ"/>
        </w:rPr>
        <w:t xml:space="preserve"> 1:</w:t>
      </w:r>
      <w:r w:rsidR="00D77F7A" w:rsidRPr="008B299F">
        <w:rPr>
          <w:rFonts w:asciiTheme="majorHAnsi" w:hAnsiTheme="majorHAnsi"/>
          <w:lang w:val="cs-CZ"/>
        </w:rPr>
        <w:t xml:space="preserve"> 42–52.</w:t>
      </w:r>
    </w:p>
    <w:p w14:paraId="654BDE6F" w14:textId="7629E374" w:rsidR="001F5D63" w:rsidRPr="008B299F" w:rsidRDefault="001F5D63" w:rsidP="00D77F7A">
      <w:pPr>
        <w:ind w:left="284" w:hanging="284"/>
        <w:rPr>
          <w:rFonts w:asciiTheme="majorHAnsi" w:hAnsiTheme="majorHAnsi" w:cs="Times New Roman"/>
          <w:lang w:val="cs-CZ"/>
        </w:rPr>
      </w:pPr>
      <w:r w:rsidRPr="008B299F">
        <w:rPr>
          <w:rFonts w:asciiTheme="majorHAnsi" w:hAnsiTheme="majorHAnsi"/>
          <w:lang w:val="cs-CZ"/>
        </w:rPr>
        <w:t>Tixonov, A</w:t>
      </w:r>
      <w:r w:rsidR="009E5234" w:rsidRPr="008B299F">
        <w:rPr>
          <w:rFonts w:asciiTheme="majorHAnsi" w:hAnsiTheme="majorHAnsi"/>
          <w:lang w:val="cs-CZ"/>
        </w:rPr>
        <w:t>leksandr</w:t>
      </w:r>
      <w:r w:rsidRPr="008B299F">
        <w:rPr>
          <w:rFonts w:asciiTheme="majorHAnsi" w:hAnsiTheme="majorHAnsi"/>
          <w:lang w:val="cs-CZ"/>
        </w:rPr>
        <w:t xml:space="preserve"> N. (1998) </w:t>
      </w:r>
      <w:r w:rsidRPr="00C12189">
        <w:rPr>
          <w:rFonts w:asciiTheme="majorHAnsi" w:hAnsiTheme="majorHAnsi"/>
          <w:i/>
          <w:iCs/>
          <w:lang w:val="cs-CZ"/>
        </w:rPr>
        <w:t>Russkij glagol</w:t>
      </w:r>
      <w:r w:rsidRPr="008B299F">
        <w:rPr>
          <w:rFonts w:asciiTheme="majorHAnsi" w:hAnsiTheme="majorHAnsi"/>
          <w:lang w:val="cs-CZ"/>
        </w:rPr>
        <w:t>. Moscow: Russkij jazyk.</w:t>
      </w:r>
    </w:p>
    <w:p w14:paraId="4E33EA07" w14:textId="71AE3E5D" w:rsidR="001F5D63" w:rsidRPr="008B299F" w:rsidRDefault="001F5D63" w:rsidP="00D77F7A">
      <w:pPr>
        <w:ind w:left="284" w:hanging="284"/>
        <w:rPr>
          <w:rFonts w:asciiTheme="majorHAnsi" w:hAnsiTheme="majorHAnsi"/>
        </w:rPr>
      </w:pPr>
      <w:proofErr w:type="gramStart"/>
      <w:r w:rsidRPr="008B299F">
        <w:rPr>
          <w:rFonts w:asciiTheme="majorHAnsi" w:hAnsiTheme="majorHAnsi"/>
        </w:rPr>
        <w:t xml:space="preserve">Townsend, Charles E. (1975) </w:t>
      </w:r>
      <w:r w:rsidRPr="00C12189">
        <w:rPr>
          <w:rFonts w:asciiTheme="majorHAnsi" w:hAnsiTheme="majorHAnsi"/>
          <w:i/>
          <w:iCs/>
        </w:rPr>
        <w:t>Russian Word-Formation</w:t>
      </w:r>
      <w:r w:rsidRPr="008B299F">
        <w:rPr>
          <w:rFonts w:asciiTheme="majorHAnsi" w:hAnsiTheme="majorHAnsi"/>
        </w:rPr>
        <w:t>.</w:t>
      </w:r>
      <w:proofErr w:type="gramEnd"/>
      <w:r w:rsidRPr="008B299F">
        <w:rPr>
          <w:rFonts w:asciiTheme="majorHAnsi" w:hAnsiTheme="majorHAnsi"/>
        </w:rPr>
        <w:t xml:space="preserve"> Co</w:t>
      </w:r>
      <w:r w:rsidR="00D77F7A" w:rsidRPr="008B299F">
        <w:rPr>
          <w:rFonts w:asciiTheme="majorHAnsi" w:hAnsiTheme="majorHAnsi"/>
        </w:rPr>
        <w:t>lumbus, OH: Slavica Publishers.</w:t>
      </w:r>
    </w:p>
    <w:p w14:paraId="4EF3733B" w14:textId="449B6CEC" w:rsidR="001F5D63" w:rsidRPr="008B299F" w:rsidRDefault="001F5D63" w:rsidP="00D77F7A">
      <w:pPr>
        <w:ind w:left="284" w:hanging="284"/>
        <w:rPr>
          <w:rFonts w:asciiTheme="majorHAnsi" w:hAnsiTheme="majorHAnsi" w:cs="Times New Roman"/>
        </w:rPr>
      </w:pPr>
      <w:proofErr w:type="gramStart"/>
      <w:r w:rsidRPr="008B299F">
        <w:rPr>
          <w:rFonts w:asciiTheme="majorHAnsi" w:hAnsiTheme="majorHAnsi"/>
        </w:rPr>
        <w:t>Vey, M. (1952) “</w:t>
      </w:r>
      <w:r w:rsidRPr="008B299F">
        <w:rPr>
          <w:rFonts w:asciiTheme="majorHAnsi" w:hAnsiTheme="majorHAnsi"/>
          <w:lang w:val="nb-NO"/>
        </w:rPr>
        <w:t>Les préverbes ‘vides’ en tchèque moderne”.</w:t>
      </w:r>
      <w:proofErr w:type="gramEnd"/>
      <w:r w:rsidRPr="008B299F">
        <w:rPr>
          <w:rFonts w:asciiTheme="majorHAnsi" w:hAnsiTheme="majorHAnsi"/>
          <w:lang w:val="nb-NO"/>
        </w:rPr>
        <w:t xml:space="preserve"> </w:t>
      </w:r>
      <w:proofErr w:type="gramStart"/>
      <w:r w:rsidRPr="00C12189">
        <w:rPr>
          <w:rFonts w:asciiTheme="majorHAnsi" w:hAnsiTheme="majorHAnsi"/>
          <w:i/>
          <w:iCs/>
        </w:rPr>
        <w:t>Revue des Études Slaves</w:t>
      </w:r>
      <w:r w:rsidRPr="008B299F">
        <w:rPr>
          <w:rFonts w:asciiTheme="majorHAnsi" w:hAnsiTheme="majorHAnsi"/>
        </w:rPr>
        <w:t xml:space="preserve"> </w:t>
      </w:r>
      <w:r w:rsidRPr="008B299F">
        <w:rPr>
          <w:rFonts w:asciiTheme="majorHAnsi" w:hAnsiTheme="majorHAnsi"/>
          <w:iCs/>
        </w:rPr>
        <w:t>29</w:t>
      </w:r>
      <w:r w:rsidRPr="008B299F">
        <w:rPr>
          <w:rFonts w:asciiTheme="majorHAnsi" w:hAnsiTheme="majorHAnsi"/>
        </w:rPr>
        <w:t>: 82–107.</w:t>
      </w:r>
      <w:proofErr w:type="gramEnd"/>
      <w:r w:rsidRPr="008B299F">
        <w:rPr>
          <w:rFonts w:asciiTheme="majorHAnsi" w:hAnsiTheme="majorHAnsi"/>
        </w:rPr>
        <w:t xml:space="preserve"> </w:t>
      </w:r>
    </w:p>
    <w:p w14:paraId="06855815" w14:textId="5380AC7D" w:rsidR="001F5D63" w:rsidRPr="008B299F" w:rsidRDefault="001F5D63" w:rsidP="00D77F7A">
      <w:pPr>
        <w:ind w:left="284" w:hanging="284"/>
        <w:rPr>
          <w:rFonts w:asciiTheme="majorHAnsi" w:hAnsiTheme="majorHAnsi"/>
          <w:lang w:val="cs-CZ"/>
        </w:rPr>
      </w:pPr>
      <w:r w:rsidRPr="008B299F">
        <w:rPr>
          <w:rFonts w:asciiTheme="majorHAnsi" w:hAnsiTheme="majorHAnsi"/>
          <w:lang w:val="cs-CZ"/>
        </w:rPr>
        <w:t xml:space="preserve">Vinogradov, Viktor V. (1972) </w:t>
      </w:r>
      <w:r w:rsidRPr="00C12189">
        <w:rPr>
          <w:rFonts w:asciiTheme="majorHAnsi" w:hAnsiTheme="majorHAnsi"/>
          <w:i/>
          <w:iCs/>
          <w:lang w:val="cs-CZ"/>
        </w:rPr>
        <w:t>Russkij jazyk</w:t>
      </w:r>
      <w:r w:rsidRPr="008B299F">
        <w:rPr>
          <w:rFonts w:asciiTheme="majorHAnsi" w:hAnsiTheme="majorHAnsi"/>
          <w:lang w:val="cs-CZ"/>
        </w:rPr>
        <w:t>. Moscow</w:t>
      </w:r>
      <w:r w:rsidR="00D77F7A" w:rsidRPr="008B299F">
        <w:rPr>
          <w:rFonts w:asciiTheme="majorHAnsi" w:hAnsiTheme="majorHAnsi"/>
          <w:lang w:val="cs-CZ"/>
        </w:rPr>
        <w:t>: Vysšaja škola.</w:t>
      </w:r>
    </w:p>
    <w:p w14:paraId="450D92D6" w14:textId="77777777" w:rsidR="007C3658" w:rsidRPr="008B299F" w:rsidRDefault="007C3658" w:rsidP="007C3658">
      <w:pPr>
        <w:ind w:left="284" w:hanging="284"/>
        <w:rPr>
          <w:rFonts w:asciiTheme="majorHAnsi" w:hAnsiTheme="majorHAnsi"/>
          <w:lang w:val="nb-NO"/>
        </w:rPr>
      </w:pPr>
      <w:r w:rsidRPr="008B299F">
        <w:rPr>
          <w:rFonts w:asciiTheme="majorHAnsi" w:hAnsiTheme="majorHAnsi"/>
          <w:lang w:val="cs-CZ"/>
        </w:rPr>
        <w:t xml:space="preserve">Zaliznjak, Anna A. (2006) </w:t>
      </w:r>
      <w:r w:rsidRPr="00C12189">
        <w:rPr>
          <w:rFonts w:asciiTheme="majorHAnsi" w:hAnsiTheme="majorHAnsi"/>
          <w:i/>
          <w:lang w:val="cs-CZ"/>
        </w:rPr>
        <w:t>Mnogoznač</w:t>
      </w:r>
      <w:r w:rsidRPr="00C12189">
        <w:rPr>
          <w:rFonts w:asciiTheme="majorHAnsi" w:hAnsiTheme="majorHAnsi"/>
          <w:i/>
          <w:lang w:val="nb-NO"/>
        </w:rPr>
        <w:t>nost’ v jazyke i sposoby ee predstavlenija</w:t>
      </w:r>
      <w:r w:rsidRPr="008B299F">
        <w:rPr>
          <w:rFonts w:asciiTheme="majorHAnsi" w:hAnsiTheme="majorHAnsi"/>
          <w:lang w:val="nb-NO"/>
        </w:rPr>
        <w:t>. Moscow: Jazyki slavjanskix kul’tur.</w:t>
      </w:r>
    </w:p>
    <w:p w14:paraId="22CE68A6" w14:textId="132986AE" w:rsidR="006709F6" w:rsidRPr="008B299F" w:rsidRDefault="006709F6" w:rsidP="00D77F7A">
      <w:pPr>
        <w:ind w:left="284" w:hanging="284"/>
        <w:rPr>
          <w:rFonts w:asciiTheme="majorHAnsi" w:hAnsiTheme="majorHAnsi" w:cs="Times New Roman"/>
          <w:lang w:val="cs-CZ"/>
        </w:rPr>
      </w:pPr>
      <w:r w:rsidRPr="008B299F">
        <w:rPr>
          <w:rFonts w:asciiTheme="majorHAnsi" w:hAnsiTheme="majorHAnsi"/>
          <w:lang w:val="cs-CZ"/>
        </w:rPr>
        <w:t xml:space="preserve">Zaliznjak, Anna A. and Aleksej D. Šmelev. </w:t>
      </w:r>
      <w:r w:rsidR="00E50D7C" w:rsidRPr="008B299F">
        <w:rPr>
          <w:rFonts w:asciiTheme="majorHAnsi" w:hAnsiTheme="majorHAnsi"/>
          <w:lang w:val="cs-CZ"/>
        </w:rPr>
        <w:t>(</w:t>
      </w:r>
      <w:r w:rsidRPr="008B299F">
        <w:rPr>
          <w:rFonts w:asciiTheme="majorHAnsi" w:hAnsiTheme="majorHAnsi"/>
          <w:lang w:val="cs-CZ"/>
        </w:rPr>
        <w:t>2000</w:t>
      </w:r>
      <w:r w:rsidR="00E50D7C" w:rsidRPr="008B299F">
        <w:rPr>
          <w:rFonts w:asciiTheme="majorHAnsi" w:hAnsiTheme="majorHAnsi"/>
          <w:lang w:val="cs-CZ"/>
        </w:rPr>
        <w:t>)</w:t>
      </w:r>
      <w:r w:rsidRPr="008B299F">
        <w:rPr>
          <w:rFonts w:asciiTheme="majorHAnsi" w:hAnsiTheme="majorHAnsi"/>
          <w:lang w:val="cs-CZ"/>
        </w:rPr>
        <w:t xml:space="preserve"> </w:t>
      </w:r>
      <w:r w:rsidRPr="00C12189">
        <w:rPr>
          <w:rFonts w:asciiTheme="majorHAnsi" w:hAnsiTheme="majorHAnsi"/>
          <w:i/>
          <w:iCs/>
          <w:lang w:val="cs-CZ"/>
        </w:rPr>
        <w:t>Vvedenie v russkuju aspektologiju</w:t>
      </w:r>
      <w:r w:rsidRPr="008B299F">
        <w:rPr>
          <w:rFonts w:asciiTheme="majorHAnsi" w:hAnsiTheme="majorHAnsi"/>
          <w:lang w:val="cs-CZ"/>
        </w:rPr>
        <w:t>. Moscow: Jazyki russkoj kul’tury.</w:t>
      </w:r>
    </w:p>
    <w:p w14:paraId="63917BD9" w14:textId="77777777" w:rsidR="006709F6" w:rsidRPr="00B4705B" w:rsidRDefault="006709F6" w:rsidP="00B4705B">
      <w:pPr>
        <w:rPr>
          <w:rFonts w:cs="Times New Roman" w:hint="eastAsia"/>
          <w:lang w:val="cs-CZ"/>
        </w:rPr>
      </w:pPr>
    </w:p>
    <w:p w14:paraId="75F2ABC2" w14:textId="77777777" w:rsidR="006A65F5" w:rsidRPr="00B4705B" w:rsidRDefault="006A65F5" w:rsidP="006A65F5">
      <w:pPr>
        <w:rPr>
          <w:rFonts w:cs="Times New Roman" w:hint="eastAsia"/>
          <w:lang w:val="cs-CZ"/>
        </w:rPr>
      </w:pPr>
    </w:p>
    <w:p w14:paraId="125560CB" w14:textId="77777777" w:rsidR="005F0B6E" w:rsidRDefault="005F0B6E">
      <w:pPr>
        <w:rPr>
          <w:rFonts w:hint="eastAsia"/>
          <w:lang w:val="nb-NO"/>
        </w:rPr>
      </w:pPr>
      <w:r>
        <w:rPr>
          <w:rFonts w:hint="eastAsia"/>
          <w:lang w:val="nb-NO"/>
        </w:rPr>
        <w:br w:type="page"/>
      </w:r>
    </w:p>
    <w:p w14:paraId="79B432E0" w14:textId="4AED72AE" w:rsidR="006A65F5" w:rsidRDefault="006A65F5" w:rsidP="006A65F5">
      <w:pPr>
        <w:rPr>
          <w:rFonts w:hint="eastAsia"/>
          <w:lang w:val="nb-NO"/>
        </w:rPr>
      </w:pPr>
      <w:r>
        <w:rPr>
          <w:lang w:val="nb-NO"/>
        </w:rPr>
        <w:t>Appendix of verbs and semantic tags</w:t>
      </w:r>
    </w:p>
    <w:p w14:paraId="1110AFE4" w14:textId="77777777" w:rsidR="006A65F5" w:rsidRDefault="006A65F5" w:rsidP="006A65F5">
      <w:pPr>
        <w:rPr>
          <w:rFonts w:hint="eastAsia"/>
          <w:lang w:val="nb-NO"/>
        </w:rPr>
      </w:pPr>
    </w:p>
    <w:p w14:paraId="483882B0" w14:textId="77777777" w:rsidR="006A65F5" w:rsidRDefault="006A65F5" w:rsidP="006A65F5">
      <w:pPr>
        <w:rPr>
          <w:rFonts w:hint="eastAsia"/>
          <w:lang w:val="nb-NO"/>
        </w:rPr>
      </w:pPr>
      <w:r>
        <w:rPr>
          <w:lang w:val="nb-NO"/>
        </w:rPr>
        <w:t>The appendix is arranged according to the presentation of the semantic profiles in the article, with reference to corresponding section numbers.</w:t>
      </w:r>
    </w:p>
    <w:p w14:paraId="3AFA7101" w14:textId="77777777" w:rsidR="006A65F5" w:rsidRDefault="006A65F5" w:rsidP="006A65F5">
      <w:pPr>
        <w:rPr>
          <w:rFonts w:hint="eastAsia"/>
          <w:lang w:val="nb-NO"/>
        </w:rPr>
      </w:pPr>
    </w:p>
    <w:p w14:paraId="34CE0FC0" w14:textId="5325BF63" w:rsidR="006A65F5" w:rsidRPr="00A348E9" w:rsidRDefault="006A65F5" w:rsidP="006A65F5">
      <w:pPr>
        <w:outlineLvl w:val="0"/>
        <w:rPr>
          <w:rFonts w:hint="eastAsia"/>
          <w:lang w:eastAsia="ru-RU"/>
        </w:rPr>
      </w:pPr>
      <w:r>
        <w:rPr>
          <w:lang w:eastAsia="ru-RU"/>
        </w:rPr>
        <w:t>4</w:t>
      </w:r>
      <w:r w:rsidRPr="00A348E9">
        <w:rPr>
          <w:lang w:eastAsia="ru-RU"/>
        </w:rPr>
        <w:t xml:space="preserve">.1 The semantic profile of </w:t>
      </w:r>
      <w:r w:rsidRPr="00A71E32">
        <w:rPr>
          <w:i/>
          <w:iCs/>
          <w:lang w:eastAsia="ru-RU"/>
        </w:rPr>
        <w:t>pro</w:t>
      </w:r>
      <w:r w:rsidRPr="00A348E9">
        <w:rPr>
          <w:lang w:eastAsia="ru-RU"/>
        </w:rPr>
        <w:t>-</w:t>
      </w:r>
    </w:p>
    <w:p w14:paraId="603F112A" w14:textId="386FB3C9" w:rsidR="006A65F5" w:rsidRDefault="006A65F5" w:rsidP="006A65F5">
      <w:pPr>
        <w:rPr>
          <w:rFonts w:hint="eastAsia"/>
          <w:lang w:eastAsia="ru-RU"/>
        </w:rPr>
      </w:pPr>
      <w:r>
        <w:rPr>
          <w:lang w:eastAsia="ru-RU"/>
        </w:rPr>
        <w:t>4</w:t>
      </w:r>
      <w:r w:rsidRPr="00A348E9">
        <w:rPr>
          <w:lang w:eastAsia="ru-RU"/>
        </w:rPr>
        <w:t xml:space="preserve">.1.1 Attraction: 51 </w:t>
      </w:r>
      <w:r w:rsidRPr="005E14B6">
        <w:rPr>
          <w:smallCaps/>
          <w:lang w:eastAsia="ru-RU"/>
        </w:rPr>
        <w:t>sound</w:t>
      </w:r>
      <w:r w:rsidRPr="00A348E9">
        <w:rPr>
          <w:lang w:eastAsia="ru-RU"/>
        </w:rPr>
        <w:t xml:space="preserve"> &amp; </w:t>
      </w:r>
      <w:r w:rsidRPr="005E14B6">
        <w:rPr>
          <w:smallCaps/>
          <w:lang w:eastAsia="ru-RU"/>
        </w:rPr>
        <w:t>speech</w:t>
      </w:r>
      <w:r w:rsidRPr="00A348E9">
        <w:rPr>
          <w:lang w:eastAsia="ru-RU"/>
        </w:rPr>
        <w:t xml:space="preserve"> verbs (23 </w:t>
      </w:r>
      <w:r w:rsidRPr="005E14B6">
        <w:rPr>
          <w:smallCaps/>
          <w:lang w:eastAsia="ru-RU"/>
        </w:rPr>
        <w:t>sound</w:t>
      </w:r>
      <w:r w:rsidRPr="00A348E9">
        <w:rPr>
          <w:lang w:eastAsia="ru-RU"/>
        </w:rPr>
        <w:t xml:space="preserve"> and 28 </w:t>
      </w:r>
      <w:r w:rsidRPr="005E14B6">
        <w:rPr>
          <w:smallCaps/>
          <w:lang w:eastAsia="ru-RU"/>
        </w:rPr>
        <w:t>speech</w:t>
      </w:r>
      <w:r w:rsidRPr="00A348E9">
        <w:rPr>
          <w:lang w:eastAsia="ru-RU"/>
        </w:rPr>
        <w:t>)</w:t>
      </w:r>
    </w:p>
    <w:p w14:paraId="6E825EFB" w14:textId="77777777" w:rsidR="006A65F5" w:rsidRDefault="006A65F5" w:rsidP="006A65F5">
      <w:pPr>
        <w:rPr>
          <w:rFonts w:hint="eastAsia"/>
          <w:lang w:eastAsia="ru-RU"/>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843"/>
        <w:gridCol w:w="1701"/>
        <w:gridCol w:w="992"/>
        <w:gridCol w:w="709"/>
        <w:gridCol w:w="1417"/>
        <w:gridCol w:w="284"/>
        <w:gridCol w:w="1701"/>
      </w:tblGrid>
      <w:tr w:rsidR="006A65F5" w:rsidRPr="00D51970" w14:paraId="2ECB550B" w14:textId="77777777" w:rsidTr="00C146A4">
        <w:trPr>
          <w:trHeight w:val="300"/>
        </w:trPr>
        <w:tc>
          <w:tcPr>
            <w:tcW w:w="817" w:type="dxa"/>
            <w:shd w:val="clear" w:color="auto" w:fill="auto"/>
            <w:noWrap/>
            <w:hideMark/>
          </w:tcPr>
          <w:p w14:paraId="1A82C483"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25B99CD9"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probasit’</w:t>
            </w:r>
            <w:proofErr w:type="gramEnd"/>
          </w:p>
        </w:tc>
        <w:tc>
          <w:tcPr>
            <w:tcW w:w="1701" w:type="dxa"/>
            <w:shd w:val="clear" w:color="auto" w:fill="auto"/>
            <w:noWrap/>
            <w:hideMark/>
          </w:tcPr>
          <w:p w14:paraId="5CC300B4"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talk</w:t>
            </w:r>
            <w:proofErr w:type="gramEnd"/>
            <w:r w:rsidRPr="002F740D">
              <w:rPr>
                <w:sz w:val="20"/>
                <w:szCs w:val="20"/>
                <w:lang w:eastAsia="ru-RU"/>
              </w:rPr>
              <w:t xml:space="preserve"> in a deep voice’</w:t>
            </w:r>
          </w:p>
        </w:tc>
        <w:tc>
          <w:tcPr>
            <w:tcW w:w="992" w:type="dxa"/>
            <w:shd w:val="clear" w:color="auto" w:fill="auto"/>
          </w:tcPr>
          <w:p w14:paraId="3FFEEB5B"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3197E677"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prokonsul’tirovat’sja</w:t>
            </w:r>
            <w:proofErr w:type="gramEnd"/>
          </w:p>
        </w:tc>
        <w:tc>
          <w:tcPr>
            <w:tcW w:w="1985" w:type="dxa"/>
            <w:gridSpan w:val="2"/>
            <w:shd w:val="clear" w:color="auto" w:fill="auto"/>
          </w:tcPr>
          <w:p w14:paraId="2B7125FE"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consult’</w:t>
            </w:r>
            <w:proofErr w:type="gramEnd"/>
          </w:p>
        </w:tc>
      </w:tr>
      <w:tr w:rsidR="006A65F5" w:rsidRPr="00D51970" w14:paraId="6546E303" w14:textId="77777777" w:rsidTr="00C146A4">
        <w:trPr>
          <w:trHeight w:val="300"/>
        </w:trPr>
        <w:tc>
          <w:tcPr>
            <w:tcW w:w="817" w:type="dxa"/>
            <w:shd w:val="clear" w:color="auto" w:fill="auto"/>
            <w:noWrap/>
            <w:hideMark/>
          </w:tcPr>
          <w:p w14:paraId="498A63AF"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5D1EFE80"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probormotat’</w:t>
            </w:r>
            <w:proofErr w:type="gramEnd"/>
          </w:p>
        </w:tc>
        <w:tc>
          <w:tcPr>
            <w:tcW w:w="1701" w:type="dxa"/>
            <w:shd w:val="clear" w:color="auto" w:fill="auto"/>
            <w:noWrap/>
            <w:hideMark/>
          </w:tcPr>
          <w:p w14:paraId="09164ABF"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mutter’</w:t>
            </w:r>
            <w:proofErr w:type="gramEnd"/>
          </w:p>
        </w:tc>
        <w:tc>
          <w:tcPr>
            <w:tcW w:w="992" w:type="dxa"/>
            <w:shd w:val="clear" w:color="auto" w:fill="auto"/>
          </w:tcPr>
          <w:p w14:paraId="373E377C"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68E36F6E"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prokri</w:t>
            </w:r>
            <w:r w:rsidRPr="006A65F5">
              <w:rPr>
                <w:i/>
                <w:sz w:val="20"/>
                <w:szCs w:val="20"/>
                <w:lang w:val="cs-CZ" w:eastAsia="ru-RU"/>
              </w:rPr>
              <w:t>č</w:t>
            </w:r>
            <w:r w:rsidRPr="006A65F5">
              <w:rPr>
                <w:i/>
                <w:sz w:val="20"/>
                <w:szCs w:val="20"/>
                <w:lang w:val="nb-NO" w:eastAsia="ru-RU"/>
              </w:rPr>
              <w:t>at’</w:t>
            </w:r>
            <w:proofErr w:type="gramEnd"/>
          </w:p>
        </w:tc>
        <w:tc>
          <w:tcPr>
            <w:tcW w:w="1985" w:type="dxa"/>
            <w:gridSpan w:val="2"/>
            <w:shd w:val="clear" w:color="auto" w:fill="auto"/>
          </w:tcPr>
          <w:p w14:paraId="7836B190"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yell’</w:t>
            </w:r>
            <w:proofErr w:type="gramEnd"/>
          </w:p>
        </w:tc>
      </w:tr>
      <w:tr w:rsidR="006A65F5" w:rsidRPr="00D51970" w14:paraId="30752E5F" w14:textId="77777777" w:rsidTr="00C146A4">
        <w:trPr>
          <w:trHeight w:val="300"/>
        </w:trPr>
        <w:tc>
          <w:tcPr>
            <w:tcW w:w="817" w:type="dxa"/>
            <w:shd w:val="clear" w:color="auto" w:fill="auto"/>
            <w:noWrap/>
            <w:hideMark/>
          </w:tcPr>
          <w:p w14:paraId="6B7FD41C"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21F93733"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probren</w:t>
            </w:r>
            <w:r w:rsidRPr="006A65F5">
              <w:rPr>
                <w:i/>
                <w:sz w:val="20"/>
                <w:szCs w:val="20"/>
                <w:lang w:val="cs-CZ" w:eastAsia="ru-RU"/>
              </w:rPr>
              <w:t>č</w:t>
            </w:r>
            <w:r w:rsidRPr="006A65F5">
              <w:rPr>
                <w:i/>
                <w:sz w:val="20"/>
                <w:szCs w:val="20"/>
                <w:lang w:eastAsia="ru-RU"/>
              </w:rPr>
              <w:t>at’</w:t>
            </w:r>
            <w:proofErr w:type="gramEnd"/>
          </w:p>
        </w:tc>
        <w:tc>
          <w:tcPr>
            <w:tcW w:w="1701" w:type="dxa"/>
            <w:shd w:val="clear" w:color="auto" w:fill="auto"/>
            <w:noWrap/>
            <w:hideMark/>
          </w:tcPr>
          <w:p w14:paraId="70C77145" w14:textId="77777777" w:rsidR="006A65F5" w:rsidRPr="002F740D" w:rsidRDefault="006A65F5" w:rsidP="00C146A4">
            <w:pPr>
              <w:rPr>
                <w:rFonts w:hint="eastAsia"/>
                <w:sz w:val="20"/>
                <w:szCs w:val="20"/>
                <w:lang w:eastAsia="ru-RU"/>
              </w:rPr>
            </w:pPr>
            <w:r w:rsidRPr="002F740D">
              <w:rPr>
                <w:sz w:val="20"/>
                <w:szCs w:val="20"/>
                <w:lang w:eastAsia="ru-RU"/>
              </w:rPr>
              <w:t> ‘</w:t>
            </w:r>
            <w:proofErr w:type="gramStart"/>
            <w:r w:rsidRPr="002F740D">
              <w:rPr>
                <w:sz w:val="20"/>
                <w:szCs w:val="20"/>
                <w:lang w:eastAsia="ru-RU"/>
              </w:rPr>
              <w:t>jingle’</w:t>
            </w:r>
            <w:proofErr w:type="gramEnd"/>
          </w:p>
        </w:tc>
        <w:tc>
          <w:tcPr>
            <w:tcW w:w="992" w:type="dxa"/>
            <w:shd w:val="clear" w:color="auto" w:fill="auto"/>
          </w:tcPr>
          <w:p w14:paraId="2E516ACA"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047A91A4"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prokukarekat’</w:t>
            </w:r>
            <w:proofErr w:type="gramEnd"/>
          </w:p>
        </w:tc>
        <w:tc>
          <w:tcPr>
            <w:tcW w:w="1985" w:type="dxa"/>
            <w:gridSpan w:val="2"/>
            <w:shd w:val="clear" w:color="auto" w:fill="auto"/>
          </w:tcPr>
          <w:p w14:paraId="6D31F447"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crow’</w:t>
            </w:r>
            <w:proofErr w:type="gramEnd"/>
          </w:p>
        </w:tc>
      </w:tr>
      <w:tr w:rsidR="006A65F5" w:rsidRPr="00D51970" w14:paraId="0F6D62A7" w14:textId="77777777" w:rsidTr="00C146A4">
        <w:trPr>
          <w:trHeight w:val="300"/>
        </w:trPr>
        <w:tc>
          <w:tcPr>
            <w:tcW w:w="817" w:type="dxa"/>
            <w:shd w:val="clear" w:color="auto" w:fill="auto"/>
            <w:noWrap/>
            <w:hideMark/>
          </w:tcPr>
          <w:p w14:paraId="1A80BF9E"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5843C05A"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probrexat’</w:t>
            </w:r>
            <w:proofErr w:type="gramEnd"/>
          </w:p>
        </w:tc>
        <w:tc>
          <w:tcPr>
            <w:tcW w:w="1701" w:type="dxa"/>
            <w:shd w:val="clear" w:color="auto" w:fill="auto"/>
            <w:noWrap/>
            <w:hideMark/>
          </w:tcPr>
          <w:p w14:paraId="3A372020" w14:textId="77777777" w:rsidR="006A65F5" w:rsidRPr="002F740D" w:rsidRDefault="006A65F5" w:rsidP="00C146A4">
            <w:pPr>
              <w:rPr>
                <w:rFonts w:hint="eastAsia"/>
                <w:sz w:val="20"/>
                <w:szCs w:val="20"/>
                <w:lang w:eastAsia="ru-RU"/>
              </w:rPr>
            </w:pPr>
            <w:r w:rsidRPr="002F740D">
              <w:rPr>
                <w:sz w:val="20"/>
                <w:szCs w:val="20"/>
                <w:lang w:eastAsia="ru-RU"/>
              </w:rPr>
              <w:t> ‘</w:t>
            </w:r>
            <w:proofErr w:type="gramStart"/>
            <w:r w:rsidRPr="002F740D">
              <w:rPr>
                <w:sz w:val="20"/>
                <w:szCs w:val="20"/>
                <w:lang w:eastAsia="ru-RU"/>
              </w:rPr>
              <w:t>yelp</w:t>
            </w:r>
            <w:proofErr w:type="gramEnd"/>
            <w:r w:rsidRPr="002F740D">
              <w:rPr>
                <w:sz w:val="20"/>
                <w:szCs w:val="20"/>
                <w:lang w:eastAsia="ru-RU"/>
              </w:rPr>
              <w:t>, bark’</w:t>
            </w:r>
          </w:p>
        </w:tc>
        <w:tc>
          <w:tcPr>
            <w:tcW w:w="992" w:type="dxa"/>
            <w:shd w:val="clear" w:color="auto" w:fill="auto"/>
          </w:tcPr>
          <w:p w14:paraId="6FD846E3"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57245572"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prokukovat’</w:t>
            </w:r>
            <w:proofErr w:type="gramEnd"/>
          </w:p>
        </w:tc>
        <w:tc>
          <w:tcPr>
            <w:tcW w:w="1985" w:type="dxa"/>
            <w:gridSpan w:val="2"/>
            <w:shd w:val="clear" w:color="auto" w:fill="auto"/>
          </w:tcPr>
          <w:p w14:paraId="27EECE4F"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cuckoo’</w:t>
            </w:r>
            <w:proofErr w:type="gramEnd"/>
          </w:p>
        </w:tc>
      </w:tr>
      <w:tr w:rsidR="006A65F5" w:rsidRPr="00D51970" w14:paraId="645DED4C" w14:textId="77777777" w:rsidTr="00C146A4">
        <w:trPr>
          <w:trHeight w:val="300"/>
        </w:trPr>
        <w:tc>
          <w:tcPr>
            <w:tcW w:w="817" w:type="dxa"/>
            <w:shd w:val="clear" w:color="auto" w:fill="auto"/>
            <w:noWrap/>
            <w:hideMark/>
          </w:tcPr>
          <w:p w14:paraId="726E4BC0"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0C5CEF9A" w14:textId="3050E8EF" w:rsidR="006A65F5" w:rsidRPr="006A65F5" w:rsidRDefault="006A65F5" w:rsidP="00C146A4">
            <w:pPr>
              <w:rPr>
                <w:rFonts w:hint="eastAsia"/>
                <w:i/>
                <w:sz w:val="20"/>
                <w:szCs w:val="20"/>
                <w:lang w:val="nb-NO" w:eastAsia="ru-RU"/>
              </w:rPr>
            </w:pPr>
            <w:proofErr w:type="gramStart"/>
            <w:r w:rsidRPr="006A65F5">
              <w:rPr>
                <w:i/>
                <w:sz w:val="20"/>
                <w:szCs w:val="20"/>
                <w:lang w:eastAsia="ru-RU"/>
              </w:rPr>
              <w:t>probrjuz</w:t>
            </w:r>
            <w:r w:rsidRPr="006A65F5">
              <w:rPr>
                <w:i/>
                <w:sz w:val="20"/>
                <w:szCs w:val="20"/>
                <w:lang w:val="cs-CZ" w:eastAsia="ru-RU"/>
              </w:rPr>
              <w:t>ž</w:t>
            </w:r>
            <w:r w:rsidRPr="006A65F5">
              <w:rPr>
                <w:i/>
                <w:sz w:val="20"/>
                <w:szCs w:val="20"/>
                <w:lang w:val="nb-NO" w:eastAsia="ru-RU"/>
              </w:rPr>
              <w:t>at’</w:t>
            </w:r>
            <w:proofErr w:type="gramEnd"/>
          </w:p>
        </w:tc>
        <w:tc>
          <w:tcPr>
            <w:tcW w:w="1701" w:type="dxa"/>
            <w:shd w:val="clear" w:color="auto" w:fill="auto"/>
            <w:noWrap/>
            <w:hideMark/>
          </w:tcPr>
          <w:p w14:paraId="64609B51"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grumble’</w:t>
            </w:r>
            <w:proofErr w:type="gramEnd"/>
          </w:p>
        </w:tc>
        <w:tc>
          <w:tcPr>
            <w:tcW w:w="992" w:type="dxa"/>
            <w:shd w:val="clear" w:color="auto" w:fill="auto"/>
          </w:tcPr>
          <w:p w14:paraId="6933715A"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75907E5B"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prolajat’</w:t>
            </w:r>
            <w:proofErr w:type="gramEnd"/>
          </w:p>
        </w:tc>
        <w:tc>
          <w:tcPr>
            <w:tcW w:w="1985" w:type="dxa"/>
            <w:gridSpan w:val="2"/>
            <w:shd w:val="clear" w:color="auto" w:fill="auto"/>
          </w:tcPr>
          <w:p w14:paraId="434C6225"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bark’</w:t>
            </w:r>
            <w:proofErr w:type="gramEnd"/>
          </w:p>
        </w:tc>
      </w:tr>
      <w:tr w:rsidR="006A65F5" w:rsidRPr="00D51970" w14:paraId="3C0B28EF" w14:textId="77777777" w:rsidTr="00C146A4">
        <w:trPr>
          <w:trHeight w:val="300"/>
        </w:trPr>
        <w:tc>
          <w:tcPr>
            <w:tcW w:w="817" w:type="dxa"/>
            <w:shd w:val="clear" w:color="auto" w:fill="auto"/>
            <w:noWrap/>
            <w:hideMark/>
          </w:tcPr>
          <w:p w14:paraId="02655DDF"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05CEDEA6"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probrjacat’</w:t>
            </w:r>
            <w:proofErr w:type="gramEnd"/>
          </w:p>
        </w:tc>
        <w:tc>
          <w:tcPr>
            <w:tcW w:w="1701" w:type="dxa"/>
            <w:shd w:val="clear" w:color="auto" w:fill="auto"/>
            <w:noWrap/>
            <w:hideMark/>
          </w:tcPr>
          <w:p w14:paraId="6C404758"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clank’</w:t>
            </w:r>
            <w:proofErr w:type="gramEnd"/>
          </w:p>
        </w:tc>
        <w:tc>
          <w:tcPr>
            <w:tcW w:w="992" w:type="dxa"/>
            <w:shd w:val="clear" w:color="auto" w:fill="auto"/>
          </w:tcPr>
          <w:p w14:paraId="78FDDEE9"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3E5D8D8D"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prolepetat’</w:t>
            </w:r>
            <w:proofErr w:type="gramEnd"/>
          </w:p>
        </w:tc>
        <w:tc>
          <w:tcPr>
            <w:tcW w:w="1985" w:type="dxa"/>
            <w:gridSpan w:val="2"/>
            <w:shd w:val="clear" w:color="auto" w:fill="auto"/>
          </w:tcPr>
          <w:p w14:paraId="260C2C45"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babble’</w:t>
            </w:r>
            <w:proofErr w:type="gramEnd"/>
          </w:p>
        </w:tc>
      </w:tr>
      <w:tr w:rsidR="006A65F5" w:rsidRPr="00D51970" w14:paraId="3D0A619B" w14:textId="77777777" w:rsidTr="00C146A4">
        <w:trPr>
          <w:trHeight w:val="300"/>
        </w:trPr>
        <w:tc>
          <w:tcPr>
            <w:tcW w:w="817" w:type="dxa"/>
            <w:shd w:val="clear" w:color="auto" w:fill="auto"/>
            <w:noWrap/>
            <w:hideMark/>
          </w:tcPr>
          <w:p w14:paraId="132E38CF"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6F462AD3"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probubnit’</w:t>
            </w:r>
            <w:proofErr w:type="gramEnd"/>
          </w:p>
        </w:tc>
        <w:tc>
          <w:tcPr>
            <w:tcW w:w="1701" w:type="dxa"/>
            <w:shd w:val="clear" w:color="auto" w:fill="auto"/>
            <w:noWrap/>
            <w:hideMark/>
          </w:tcPr>
          <w:p w14:paraId="71E5C162"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mutter’</w:t>
            </w:r>
            <w:proofErr w:type="gramEnd"/>
          </w:p>
        </w:tc>
        <w:tc>
          <w:tcPr>
            <w:tcW w:w="992" w:type="dxa"/>
            <w:shd w:val="clear" w:color="auto" w:fill="auto"/>
          </w:tcPr>
          <w:p w14:paraId="1638B9A0"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1935EDB1"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prolopotat’</w:t>
            </w:r>
            <w:proofErr w:type="gramEnd"/>
          </w:p>
        </w:tc>
        <w:tc>
          <w:tcPr>
            <w:tcW w:w="1985" w:type="dxa"/>
            <w:gridSpan w:val="2"/>
            <w:shd w:val="clear" w:color="auto" w:fill="auto"/>
          </w:tcPr>
          <w:p w14:paraId="44EC6C7A"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splutter’</w:t>
            </w:r>
            <w:proofErr w:type="gramEnd"/>
          </w:p>
        </w:tc>
      </w:tr>
      <w:tr w:rsidR="006A65F5" w:rsidRPr="00D51970" w14:paraId="3129A03C" w14:textId="77777777" w:rsidTr="00C146A4">
        <w:trPr>
          <w:trHeight w:val="300"/>
        </w:trPr>
        <w:tc>
          <w:tcPr>
            <w:tcW w:w="817" w:type="dxa"/>
            <w:shd w:val="clear" w:color="auto" w:fill="auto"/>
            <w:noWrap/>
            <w:hideMark/>
          </w:tcPr>
          <w:p w14:paraId="524F569E"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48BAC709" w14:textId="77777777" w:rsidR="006A65F5" w:rsidRPr="006A65F5" w:rsidRDefault="006A65F5" w:rsidP="00C146A4">
            <w:pPr>
              <w:rPr>
                <w:rFonts w:hint="eastAsia"/>
                <w:i/>
                <w:sz w:val="20"/>
                <w:szCs w:val="20"/>
                <w:lang w:val="nb-NO" w:eastAsia="ru-RU"/>
              </w:rPr>
            </w:pPr>
            <w:proofErr w:type="gramStart"/>
            <w:r w:rsidRPr="006A65F5">
              <w:rPr>
                <w:i/>
                <w:sz w:val="20"/>
                <w:szCs w:val="20"/>
                <w:lang w:eastAsia="ru-RU"/>
              </w:rPr>
              <w:t>probur</w:t>
            </w:r>
            <w:r w:rsidRPr="006A65F5">
              <w:rPr>
                <w:i/>
                <w:sz w:val="20"/>
                <w:szCs w:val="20"/>
                <w:lang w:val="cs-CZ" w:eastAsia="ru-RU"/>
              </w:rPr>
              <w:t>č</w:t>
            </w:r>
            <w:r w:rsidRPr="006A65F5">
              <w:rPr>
                <w:i/>
                <w:sz w:val="20"/>
                <w:szCs w:val="20"/>
                <w:lang w:val="nb-NO" w:eastAsia="ru-RU"/>
              </w:rPr>
              <w:t>at’</w:t>
            </w:r>
            <w:proofErr w:type="gramEnd"/>
          </w:p>
        </w:tc>
        <w:tc>
          <w:tcPr>
            <w:tcW w:w="1701" w:type="dxa"/>
            <w:shd w:val="clear" w:color="auto" w:fill="auto"/>
            <w:noWrap/>
            <w:hideMark/>
          </w:tcPr>
          <w:p w14:paraId="407283BA"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grumble’</w:t>
            </w:r>
            <w:proofErr w:type="gramEnd"/>
          </w:p>
        </w:tc>
        <w:tc>
          <w:tcPr>
            <w:tcW w:w="992" w:type="dxa"/>
            <w:shd w:val="clear" w:color="auto" w:fill="auto"/>
          </w:tcPr>
          <w:p w14:paraId="04346026"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685942A8"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promurlykat’</w:t>
            </w:r>
            <w:proofErr w:type="gramEnd"/>
          </w:p>
        </w:tc>
        <w:tc>
          <w:tcPr>
            <w:tcW w:w="1985" w:type="dxa"/>
            <w:gridSpan w:val="2"/>
            <w:shd w:val="clear" w:color="auto" w:fill="auto"/>
          </w:tcPr>
          <w:p w14:paraId="435F115B"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purr’</w:t>
            </w:r>
            <w:proofErr w:type="gramEnd"/>
          </w:p>
        </w:tc>
      </w:tr>
      <w:tr w:rsidR="006A65F5" w:rsidRPr="00D51970" w14:paraId="1072A7D9" w14:textId="77777777" w:rsidTr="00C146A4">
        <w:trPr>
          <w:trHeight w:val="300"/>
        </w:trPr>
        <w:tc>
          <w:tcPr>
            <w:tcW w:w="817" w:type="dxa"/>
            <w:shd w:val="clear" w:color="auto" w:fill="auto"/>
            <w:noWrap/>
            <w:hideMark/>
          </w:tcPr>
          <w:p w14:paraId="24F4DEE9"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61186490" w14:textId="77777777" w:rsidR="006A65F5" w:rsidRPr="006A65F5" w:rsidRDefault="006A65F5" w:rsidP="00C146A4">
            <w:pPr>
              <w:rPr>
                <w:rFonts w:hint="eastAsia"/>
                <w:i/>
                <w:sz w:val="20"/>
                <w:szCs w:val="20"/>
                <w:lang w:val="nb-NO" w:eastAsia="ru-RU"/>
              </w:rPr>
            </w:pPr>
            <w:proofErr w:type="gramStart"/>
            <w:r w:rsidRPr="006A65F5">
              <w:rPr>
                <w:i/>
                <w:sz w:val="20"/>
                <w:szCs w:val="20"/>
                <w:lang w:eastAsia="ru-RU"/>
              </w:rPr>
              <w:t>provere</w:t>
            </w:r>
            <w:r w:rsidRPr="006A65F5">
              <w:rPr>
                <w:i/>
                <w:sz w:val="20"/>
                <w:szCs w:val="20"/>
                <w:lang w:val="cs-CZ" w:eastAsia="ru-RU"/>
              </w:rPr>
              <w:t>šč</w:t>
            </w:r>
            <w:r w:rsidRPr="006A65F5">
              <w:rPr>
                <w:i/>
                <w:sz w:val="20"/>
                <w:szCs w:val="20"/>
                <w:lang w:val="nb-NO" w:eastAsia="ru-RU"/>
              </w:rPr>
              <w:t>at’</w:t>
            </w:r>
            <w:proofErr w:type="gramEnd"/>
          </w:p>
        </w:tc>
        <w:tc>
          <w:tcPr>
            <w:tcW w:w="1701" w:type="dxa"/>
            <w:shd w:val="clear" w:color="auto" w:fill="auto"/>
            <w:noWrap/>
            <w:hideMark/>
          </w:tcPr>
          <w:p w14:paraId="7FD6D2EF"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squeal’</w:t>
            </w:r>
            <w:proofErr w:type="gramEnd"/>
          </w:p>
        </w:tc>
        <w:tc>
          <w:tcPr>
            <w:tcW w:w="992" w:type="dxa"/>
            <w:shd w:val="clear" w:color="auto" w:fill="auto"/>
          </w:tcPr>
          <w:p w14:paraId="6F6706DE"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5E7F7027"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promy</w:t>
            </w:r>
            <w:r w:rsidRPr="006A65F5">
              <w:rPr>
                <w:i/>
                <w:sz w:val="20"/>
                <w:szCs w:val="20"/>
                <w:lang w:val="cs-CZ" w:eastAsia="ru-RU"/>
              </w:rPr>
              <w:t>č</w:t>
            </w:r>
            <w:r w:rsidRPr="006A65F5">
              <w:rPr>
                <w:i/>
                <w:sz w:val="20"/>
                <w:szCs w:val="20"/>
                <w:lang w:val="nb-NO" w:eastAsia="ru-RU"/>
              </w:rPr>
              <w:t>at’</w:t>
            </w:r>
            <w:proofErr w:type="gramEnd"/>
          </w:p>
        </w:tc>
        <w:tc>
          <w:tcPr>
            <w:tcW w:w="1985" w:type="dxa"/>
            <w:gridSpan w:val="2"/>
            <w:shd w:val="clear" w:color="auto" w:fill="auto"/>
          </w:tcPr>
          <w:p w14:paraId="59FE6B99"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moo’</w:t>
            </w:r>
            <w:proofErr w:type="gramEnd"/>
          </w:p>
        </w:tc>
      </w:tr>
      <w:tr w:rsidR="006A65F5" w:rsidRPr="00D51970" w14:paraId="28DCFDCE" w14:textId="77777777" w:rsidTr="00C146A4">
        <w:trPr>
          <w:trHeight w:val="300"/>
        </w:trPr>
        <w:tc>
          <w:tcPr>
            <w:tcW w:w="817" w:type="dxa"/>
            <w:shd w:val="clear" w:color="auto" w:fill="auto"/>
            <w:noWrap/>
            <w:hideMark/>
          </w:tcPr>
          <w:p w14:paraId="199DEC74"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5A84CF98"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prove</w:t>
            </w:r>
            <w:r w:rsidRPr="006A65F5">
              <w:rPr>
                <w:i/>
                <w:sz w:val="20"/>
                <w:szCs w:val="20"/>
                <w:lang w:val="cs-CZ" w:eastAsia="ru-RU"/>
              </w:rPr>
              <w:t>šč</w:t>
            </w:r>
            <w:r w:rsidRPr="006A65F5">
              <w:rPr>
                <w:i/>
                <w:sz w:val="20"/>
                <w:szCs w:val="20"/>
                <w:lang w:val="nb-NO" w:eastAsia="ru-RU"/>
              </w:rPr>
              <w:t>at’</w:t>
            </w:r>
            <w:proofErr w:type="gramEnd"/>
          </w:p>
        </w:tc>
        <w:tc>
          <w:tcPr>
            <w:tcW w:w="1701" w:type="dxa"/>
            <w:shd w:val="clear" w:color="auto" w:fill="auto"/>
            <w:noWrap/>
            <w:hideMark/>
          </w:tcPr>
          <w:p w14:paraId="341CCF90"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prophesy’</w:t>
            </w:r>
            <w:proofErr w:type="gramEnd"/>
          </w:p>
        </w:tc>
        <w:tc>
          <w:tcPr>
            <w:tcW w:w="992" w:type="dxa"/>
            <w:shd w:val="clear" w:color="auto" w:fill="auto"/>
          </w:tcPr>
          <w:p w14:paraId="50539CE1"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32B64E36"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promjamlit’</w:t>
            </w:r>
            <w:proofErr w:type="gramEnd"/>
          </w:p>
        </w:tc>
        <w:tc>
          <w:tcPr>
            <w:tcW w:w="1985" w:type="dxa"/>
            <w:gridSpan w:val="2"/>
            <w:shd w:val="clear" w:color="auto" w:fill="auto"/>
          </w:tcPr>
          <w:p w14:paraId="16E34BBB"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hum</w:t>
            </w:r>
            <w:proofErr w:type="gramEnd"/>
            <w:r w:rsidRPr="002F740D">
              <w:rPr>
                <w:sz w:val="20"/>
                <w:szCs w:val="20"/>
                <w:lang w:eastAsia="ru-RU"/>
              </w:rPr>
              <w:t xml:space="preserve"> and haw’</w:t>
            </w:r>
          </w:p>
        </w:tc>
      </w:tr>
      <w:tr w:rsidR="006A65F5" w:rsidRPr="00D51970" w14:paraId="06A1977D" w14:textId="77777777" w:rsidTr="00C146A4">
        <w:trPr>
          <w:trHeight w:val="300"/>
        </w:trPr>
        <w:tc>
          <w:tcPr>
            <w:tcW w:w="817" w:type="dxa"/>
            <w:shd w:val="clear" w:color="auto" w:fill="auto"/>
            <w:noWrap/>
            <w:hideMark/>
          </w:tcPr>
          <w:p w14:paraId="41019C81"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75DDE471"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progavkat’</w:t>
            </w:r>
            <w:proofErr w:type="gramEnd"/>
          </w:p>
        </w:tc>
        <w:tc>
          <w:tcPr>
            <w:tcW w:w="1701" w:type="dxa"/>
            <w:shd w:val="clear" w:color="auto" w:fill="auto"/>
            <w:noWrap/>
            <w:hideMark/>
          </w:tcPr>
          <w:p w14:paraId="5C91AC40"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bark’</w:t>
            </w:r>
            <w:proofErr w:type="gramEnd"/>
          </w:p>
        </w:tc>
        <w:tc>
          <w:tcPr>
            <w:tcW w:w="992" w:type="dxa"/>
            <w:shd w:val="clear" w:color="auto" w:fill="auto"/>
          </w:tcPr>
          <w:p w14:paraId="5B89EDFD"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557BDB79"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promjaukat’</w:t>
            </w:r>
            <w:proofErr w:type="gramEnd"/>
          </w:p>
        </w:tc>
        <w:tc>
          <w:tcPr>
            <w:tcW w:w="1985" w:type="dxa"/>
            <w:gridSpan w:val="2"/>
            <w:shd w:val="clear" w:color="auto" w:fill="auto"/>
          </w:tcPr>
          <w:p w14:paraId="0B9FA5A0"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meow’</w:t>
            </w:r>
            <w:proofErr w:type="gramEnd"/>
          </w:p>
        </w:tc>
      </w:tr>
      <w:tr w:rsidR="006A65F5" w:rsidRPr="00D51970" w14:paraId="5A8EB146" w14:textId="77777777" w:rsidTr="00C146A4">
        <w:trPr>
          <w:trHeight w:val="300"/>
        </w:trPr>
        <w:tc>
          <w:tcPr>
            <w:tcW w:w="817" w:type="dxa"/>
            <w:shd w:val="clear" w:color="auto" w:fill="auto"/>
            <w:noWrap/>
            <w:hideMark/>
          </w:tcPr>
          <w:p w14:paraId="003D37E8"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47967A2D"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progogotat’</w:t>
            </w:r>
            <w:proofErr w:type="gramEnd"/>
          </w:p>
        </w:tc>
        <w:tc>
          <w:tcPr>
            <w:tcW w:w="1701" w:type="dxa"/>
            <w:shd w:val="clear" w:color="auto" w:fill="auto"/>
            <w:noWrap/>
            <w:hideMark/>
          </w:tcPr>
          <w:p w14:paraId="72D9E158"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cackle’</w:t>
            </w:r>
            <w:proofErr w:type="gramEnd"/>
          </w:p>
        </w:tc>
        <w:tc>
          <w:tcPr>
            <w:tcW w:w="992" w:type="dxa"/>
            <w:shd w:val="clear" w:color="auto" w:fill="auto"/>
          </w:tcPr>
          <w:p w14:paraId="2BA6E2C2"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3C55F4A2"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propeso</w:t>
            </w:r>
            <w:r w:rsidRPr="006A65F5">
              <w:rPr>
                <w:i/>
                <w:sz w:val="20"/>
                <w:szCs w:val="20"/>
                <w:lang w:val="cs-CZ" w:eastAsia="ru-RU"/>
              </w:rPr>
              <w:t>čit</w:t>
            </w:r>
            <w:r w:rsidRPr="006A65F5">
              <w:rPr>
                <w:i/>
                <w:sz w:val="20"/>
                <w:szCs w:val="20"/>
                <w:lang w:val="nb-NO" w:eastAsia="ru-RU"/>
              </w:rPr>
              <w:t>’</w:t>
            </w:r>
            <w:proofErr w:type="gramEnd"/>
          </w:p>
        </w:tc>
        <w:tc>
          <w:tcPr>
            <w:tcW w:w="1985" w:type="dxa"/>
            <w:gridSpan w:val="2"/>
            <w:shd w:val="clear" w:color="auto" w:fill="auto"/>
          </w:tcPr>
          <w:p w14:paraId="4896C19E"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criticize’</w:t>
            </w:r>
            <w:proofErr w:type="gramEnd"/>
          </w:p>
        </w:tc>
      </w:tr>
      <w:tr w:rsidR="006A65F5" w:rsidRPr="00D51970" w14:paraId="3B12A270" w14:textId="77777777" w:rsidTr="00C146A4">
        <w:trPr>
          <w:trHeight w:val="300"/>
        </w:trPr>
        <w:tc>
          <w:tcPr>
            <w:tcW w:w="817" w:type="dxa"/>
            <w:shd w:val="clear" w:color="auto" w:fill="auto"/>
            <w:noWrap/>
            <w:hideMark/>
          </w:tcPr>
          <w:p w14:paraId="2F33B355"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6D7382BE"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progremet’</w:t>
            </w:r>
            <w:proofErr w:type="gramEnd"/>
          </w:p>
        </w:tc>
        <w:tc>
          <w:tcPr>
            <w:tcW w:w="1701" w:type="dxa"/>
            <w:shd w:val="clear" w:color="auto" w:fill="auto"/>
            <w:noWrap/>
            <w:hideMark/>
          </w:tcPr>
          <w:p w14:paraId="036B9C14"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thunder’</w:t>
            </w:r>
            <w:proofErr w:type="gramEnd"/>
          </w:p>
        </w:tc>
        <w:tc>
          <w:tcPr>
            <w:tcW w:w="992" w:type="dxa"/>
            <w:shd w:val="clear" w:color="auto" w:fill="auto"/>
          </w:tcPr>
          <w:p w14:paraId="524F51DA"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480406F0"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prosvistet’</w:t>
            </w:r>
            <w:proofErr w:type="gramEnd"/>
          </w:p>
        </w:tc>
        <w:tc>
          <w:tcPr>
            <w:tcW w:w="1985" w:type="dxa"/>
            <w:gridSpan w:val="2"/>
            <w:shd w:val="clear" w:color="auto" w:fill="auto"/>
          </w:tcPr>
          <w:p w14:paraId="5D8B10DC"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whistle’</w:t>
            </w:r>
            <w:proofErr w:type="gramEnd"/>
          </w:p>
        </w:tc>
      </w:tr>
      <w:tr w:rsidR="006A65F5" w:rsidRPr="00D51970" w14:paraId="32729395" w14:textId="77777777" w:rsidTr="00C146A4">
        <w:trPr>
          <w:trHeight w:val="300"/>
        </w:trPr>
        <w:tc>
          <w:tcPr>
            <w:tcW w:w="817" w:type="dxa"/>
            <w:shd w:val="clear" w:color="auto" w:fill="auto"/>
            <w:noWrap/>
            <w:hideMark/>
          </w:tcPr>
          <w:p w14:paraId="54EE6659"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58D93EFE"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progromyxat’</w:t>
            </w:r>
            <w:proofErr w:type="gramEnd"/>
          </w:p>
        </w:tc>
        <w:tc>
          <w:tcPr>
            <w:tcW w:w="1701" w:type="dxa"/>
            <w:shd w:val="clear" w:color="auto" w:fill="auto"/>
            <w:noWrap/>
            <w:hideMark/>
          </w:tcPr>
          <w:p w14:paraId="21528E3C"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rumble’</w:t>
            </w:r>
            <w:proofErr w:type="gramEnd"/>
          </w:p>
        </w:tc>
        <w:tc>
          <w:tcPr>
            <w:tcW w:w="992" w:type="dxa"/>
            <w:shd w:val="clear" w:color="auto" w:fill="auto"/>
          </w:tcPr>
          <w:p w14:paraId="77276637"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3D8944B1"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prosignalit’</w:t>
            </w:r>
            <w:proofErr w:type="gramEnd"/>
          </w:p>
        </w:tc>
        <w:tc>
          <w:tcPr>
            <w:tcW w:w="1985" w:type="dxa"/>
            <w:gridSpan w:val="2"/>
            <w:shd w:val="clear" w:color="auto" w:fill="auto"/>
          </w:tcPr>
          <w:p w14:paraId="561D05C1"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signal’</w:t>
            </w:r>
            <w:proofErr w:type="gramEnd"/>
          </w:p>
        </w:tc>
      </w:tr>
      <w:tr w:rsidR="006A65F5" w:rsidRPr="00D51970" w14:paraId="362D55C1" w14:textId="77777777" w:rsidTr="00C146A4">
        <w:trPr>
          <w:trHeight w:val="300"/>
        </w:trPr>
        <w:tc>
          <w:tcPr>
            <w:tcW w:w="817" w:type="dxa"/>
            <w:shd w:val="clear" w:color="auto" w:fill="auto"/>
            <w:noWrap/>
            <w:hideMark/>
          </w:tcPr>
          <w:p w14:paraId="70948621"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0CEA9960"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progroxotat’</w:t>
            </w:r>
            <w:proofErr w:type="gramEnd"/>
          </w:p>
        </w:tc>
        <w:tc>
          <w:tcPr>
            <w:tcW w:w="1701" w:type="dxa"/>
            <w:shd w:val="clear" w:color="auto" w:fill="auto"/>
            <w:noWrap/>
            <w:hideMark/>
          </w:tcPr>
          <w:p w14:paraId="1F0AB53E"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crash</w:t>
            </w:r>
            <w:proofErr w:type="gramEnd"/>
            <w:r w:rsidRPr="002F740D">
              <w:rPr>
                <w:sz w:val="20"/>
                <w:szCs w:val="20"/>
                <w:lang w:eastAsia="ru-RU"/>
              </w:rPr>
              <w:t>, rumble’</w:t>
            </w:r>
          </w:p>
        </w:tc>
        <w:tc>
          <w:tcPr>
            <w:tcW w:w="992" w:type="dxa"/>
            <w:shd w:val="clear" w:color="auto" w:fill="auto"/>
          </w:tcPr>
          <w:p w14:paraId="78D7DC4B"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0C2B221C"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prosklonjat’</w:t>
            </w:r>
            <w:proofErr w:type="gramEnd"/>
          </w:p>
        </w:tc>
        <w:tc>
          <w:tcPr>
            <w:tcW w:w="1985" w:type="dxa"/>
            <w:gridSpan w:val="2"/>
            <w:shd w:val="clear" w:color="auto" w:fill="auto"/>
          </w:tcPr>
          <w:p w14:paraId="6DC83F32"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decline</w:t>
            </w:r>
            <w:proofErr w:type="gramEnd"/>
            <w:r w:rsidRPr="002F740D">
              <w:rPr>
                <w:sz w:val="20"/>
                <w:szCs w:val="20"/>
                <w:lang w:eastAsia="ru-RU"/>
              </w:rPr>
              <w:t>; bandy about’</w:t>
            </w:r>
          </w:p>
        </w:tc>
      </w:tr>
      <w:tr w:rsidR="006A65F5" w:rsidRPr="00D51970" w14:paraId="1AA9F156" w14:textId="77777777" w:rsidTr="00C146A4">
        <w:trPr>
          <w:trHeight w:val="300"/>
        </w:trPr>
        <w:tc>
          <w:tcPr>
            <w:tcW w:w="817" w:type="dxa"/>
            <w:shd w:val="clear" w:color="auto" w:fill="auto"/>
            <w:noWrap/>
            <w:hideMark/>
          </w:tcPr>
          <w:p w14:paraId="043F98DF"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16D848A1"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progudet’</w:t>
            </w:r>
            <w:proofErr w:type="gramEnd"/>
          </w:p>
        </w:tc>
        <w:tc>
          <w:tcPr>
            <w:tcW w:w="1701" w:type="dxa"/>
            <w:shd w:val="clear" w:color="auto" w:fill="auto"/>
            <w:noWrap/>
            <w:hideMark/>
          </w:tcPr>
          <w:p w14:paraId="02670303"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buzz’</w:t>
            </w:r>
            <w:proofErr w:type="gramEnd"/>
          </w:p>
        </w:tc>
        <w:tc>
          <w:tcPr>
            <w:tcW w:w="992" w:type="dxa"/>
            <w:shd w:val="clear" w:color="auto" w:fill="auto"/>
          </w:tcPr>
          <w:p w14:paraId="44EB383F"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0ED99E89"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prosprjagat’</w:t>
            </w:r>
            <w:proofErr w:type="gramEnd"/>
          </w:p>
        </w:tc>
        <w:tc>
          <w:tcPr>
            <w:tcW w:w="1985" w:type="dxa"/>
            <w:gridSpan w:val="2"/>
            <w:shd w:val="clear" w:color="auto" w:fill="auto"/>
          </w:tcPr>
          <w:p w14:paraId="4DA3A97D"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conjugate’</w:t>
            </w:r>
            <w:proofErr w:type="gramEnd"/>
          </w:p>
        </w:tc>
      </w:tr>
      <w:tr w:rsidR="006A65F5" w:rsidRPr="00D51970" w14:paraId="7D1E6302" w14:textId="77777777" w:rsidTr="00C146A4">
        <w:trPr>
          <w:trHeight w:val="300"/>
        </w:trPr>
        <w:tc>
          <w:tcPr>
            <w:tcW w:w="817" w:type="dxa"/>
            <w:shd w:val="clear" w:color="auto" w:fill="auto"/>
            <w:noWrap/>
            <w:hideMark/>
          </w:tcPr>
          <w:p w14:paraId="049C2A51"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76101022"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prodeklamirovat’</w:t>
            </w:r>
            <w:proofErr w:type="gramEnd"/>
          </w:p>
        </w:tc>
        <w:tc>
          <w:tcPr>
            <w:tcW w:w="1701" w:type="dxa"/>
            <w:shd w:val="clear" w:color="auto" w:fill="auto"/>
          </w:tcPr>
          <w:p w14:paraId="6147D6B8"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recite’</w:t>
            </w:r>
            <w:proofErr w:type="gramEnd"/>
          </w:p>
        </w:tc>
        <w:tc>
          <w:tcPr>
            <w:tcW w:w="992" w:type="dxa"/>
            <w:shd w:val="clear" w:color="auto" w:fill="auto"/>
          </w:tcPr>
          <w:p w14:paraId="1C05401D"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10796843"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protelegrafirovat’</w:t>
            </w:r>
            <w:proofErr w:type="gramEnd"/>
          </w:p>
        </w:tc>
        <w:tc>
          <w:tcPr>
            <w:tcW w:w="1985" w:type="dxa"/>
            <w:gridSpan w:val="2"/>
            <w:shd w:val="clear" w:color="auto" w:fill="auto"/>
          </w:tcPr>
          <w:p w14:paraId="1CA19002"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telegraph’</w:t>
            </w:r>
            <w:proofErr w:type="gramEnd"/>
          </w:p>
        </w:tc>
      </w:tr>
      <w:tr w:rsidR="006A65F5" w:rsidRPr="00D51970" w14:paraId="46F19C47" w14:textId="77777777" w:rsidTr="00C146A4">
        <w:trPr>
          <w:trHeight w:val="300"/>
        </w:trPr>
        <w:tc>
          <w:tcPr>
            <w:tcW w:w="817" w:type="dxa"/>
            <w:shd w:val="clear" w:color="auto" w:fill="auto"/>
            <w:noWrap/>
            <w:hideMark/>
          </w:tcPr>
          <w:p w14:paraId="11C92C1B"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6DADBC55"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prodiktovat’</w:t>
            </w:r>
            <w:proofErr w:type="gramEnd"/>
          </w:p>
        </w:tc>
        <w:tc>
          <w:tcPr>
            <w:tcW w:w="1701" w:type="dxa"/>
            <w:shd w:val="clear" w:color="auto" w:fill="auto"/>
            <w:noWrap/>
            <w:hideMark/>
          </w:tcPr>
          <w:p w14:paraId="3D1EEF62"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dictate’</w:t>
            </w:r>
            <w:proofErr w:type="gramEnd"/>
          </w:p>
        </w:tc>
        <w:tc>
          <w:tcPr>
            <w:tcW w:w="992" w:type="dxa"/>
            <w:shd w:val="clear" w:color="auto" w:fill="auto"/>
          </w:tcPr>
          <w:p w14:paraId="66D248A8"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2C3A4EDE"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protelefonirovat’</w:t>
            </w:r>
            <w:proofErr w:type="gramEnd"/>
          </w:p>
        </w:tc>
        <w:tc>
          <w:tcPr>
            <w:tcW w:w="1985" w:type="dxa"/>
            <w:gridSpan w:val="2"/>
            <w:shd w:val="clear" w:color="auto" w:fill="auto"/>
          </w:tcPr>
          <w:p w14:paraId="53F05B76"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telephone’</w:t>
            </w:r>
            <w:proofErr w:type="gramEnd"/>
          </w:p>
        </w:tc>
      </w:tr>
      <w:tr w:rsidR="006A65F5" w:rsidRPr="00D51970" w14:paraId="73CEAE8F" w14:textId="77777777" w:rsidTr="00C146A4">
        <w:trPr>
          <w:trHeight w:val="300"/>
        </w:trPr>
        <w:tc>
          <w:tcPr>
            <w:tcW w:w="817" w:type="dxa"/>
            <w:shd w:val="clear" w:color="auto" w:fill="auto"/>
            <w:noWrap/>
            <w:hideMark/>
          </w:tcPr>
          <w:p w14:paraId="3E05248A"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66578651"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prozvenet’</w:t>
            </w:r>
            <w:proofErr w:type="gramEnd"/>
          </w:p>
        </w:tc>
        <w:tc>
          <w:tcPr>
            <w:tcW w:w="1701" w:type="dxa"/>
            <w:shd w:val="clear" w:color="auto" w:fill="auto"/>
            <w:noWrap/>
            <w:hideMark/>
          </w:tcPr>
          <w:p w14:paraId="46C8B681"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ring’</w:t>
            </w:r>
            <w:proofErr w:type="gramEnd"/>
          </w:p>
        </w:tc>
        <w:tc>
          <w:tcPr>
            <w:tcW w:w="992" w:type="dxa"/>
            <w:shd w:val="clear" w:color="auto" w:fill="auto"/>
          </w:tcPr>
          <w:p w14:paraId="1D0E4DFB"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48D244DD"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protjavkat’</w:t>
            </w:r>
            <w:proofErr w:type="gramEnd"/>
          </w:p>
        </w:tc>
        <w:tc>
          <w:tcPr>
            <w:tcW w:w="1985" w:type="dxa"/>
            <w:gridSpan w:val="2"/>
            <w:shd w:val="clear" w:color="auto" w:fill="auto"/>
          </w:tcPr>
          <w:p w14:paraId="45A8B258"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yelp’</w:t>
            </w:r>
            <w:proofErr w:type="gramEnd"/>
          </w:p>
        </w:tc>
      </w:tr>
      <w:tr w:rsidR="006A65F5" w:rsidRPr="00D51970" w14:paraId="2B9885C5" w14:textId="77777777" w:rsidTr="00C146A4">
        <w:trPr>
          <w:trHeight w:val="300"/>
        </w:trPr>
        <w:tc>
          <w:tcPr>
            <w:tcW w:w="817" w:type="dxa"/>
            <w:shd w:val="clear" w:color="auto" w:fill="auto"/>
            <w:noWrap/>
            <w:hideMark/>
          </w:tcPr>
          <w:p w14:paraId="5B0BA6EC"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1843" w:type="dxa"/>
            <w:shd w:val="clear" w:color="auto" w:fill="auto"/>
            <w:noWrap/>
            <w:hideMark/>
          </w:tcPr>
          <w:p w14:paraId="690F990D" w14:textId="77777777" w:rsidR="006A65F5" w:rsidRPr="006A65F5" w:rsidRDefault="006A65F5" w:rsidP="00C146A4">
            <w:pPr>
              <w:rPr>
                <w:rFonts w:hint="eastAsia"/>
                <w:i/>
                <w:sz w:val="20"/>
                <w:szCs w:val="20"/>
                <w:lang w:val="nb-NO" w:eastAsia="ru-RU"/>
              </w:rPr>
            </w:pPr>
            <w:proofErr w:type="gramStart"/>
            <w:r w:rsidRPr="006A65F5">
              <w:rPr>
                <w:i/>
                <w:sz w:val="20"/>
                <w:szCs w:val="20"/>
                <w:lang w:eastAsia="ru-RU"/>
              </w:rPr>
              <w:t>prozvu</w:t>
            </w:r>
            <w:r w:rsidRPr="006A65F5">
              <w:rPr>
                <w:i/>
                <w:sz w:val="20"/>
                <w:szCs w:val="20"/>
                <w:lang w:val="cs-CZ" w:eastAsia="ru-RU"/>
              </w:rPr>
              <w:t>č</w:t>
            </w:r>
            <w:r w:rsidRPr="006A65F5">
              <w:rPr>
                <w:i/>
                <w:sz w:val="20"/>
                <w:szCs w:val="20"/>
                <w:lang w:val="nb-NO" w:eastAsia="ru-RU"/>
              </w:rPr>
              <w:t>at’</w:t>
            </w:r>
            <w:proofErr w:type="gramEnd"/>
          </w:p>
        </w:tc>
        <w:tc>
          <w:tcPr>
            <w:tcW w:w="1701" w:type="dxa"/>
            <w:shd w:val="clear" w:color="auto" w:fill="auto"/>
            <w:noWrap/>
            <w:hideMark/>
          </w:tcPr>
          <w:p w14:paraId="166F8874"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sound</w:t>
            </w:r>
            <w:proofErr w:type="gramEnd"/>
            <w:r w:rsidRPr="002F740D">
              <w:rPr>
                <w:sz w:val="20"/>
                <w:szCs w:val="20"/>
                <w:lang w:eastAsia="ru-RU"/>
              </w:rPr>
              <w:t>, be heard’</w:t>
            </w:r>
          </w:p>
        </w:tc>
        <w:tc>
          <w:tcPr>
            <w:tcW w:w="992" w:type="dxa"/>
            <w:shd w:val="clear" w:color="auto" w:fill="auto"/>
          </w:tcPr>
          <w:p w14:paraId="4FD27FDD" w14:textId="77777777" w:rsidR="006A65F5" w:rsidRPr="006A65F5" w:rsidRDefault="006A65F5" w:rsidP="00C146A4">
            <w:pPr>
              <w:rPr>
                <w:rFonts w:hint="eastAsia"/>
                <w:smallCaps/>
                <w:sz w:val="20"/>
                <w:szCs w:val="20"/>
                <w:lang w:eastAsia="ru-RU"/>
              </w:rPr>
            </w:pPr>
            <w:r w:rsidRPr="006A65F5">
              <w:rPr>
                <w:smallCaps/>
                <w:sz w:val="20"/>
                <w:szCs w:val="20"/>
                <w:lang w:eastAsia="ru-RU"/>
              </w:rPr>
              <w:t>sound</w:t>
            </w:r>
          </w:p>
        </w:tc>
        <w:tc>
          <w:tcPr>
            <w:tcW w:w="2126" w:type="dxa"/>
            <w:gridSpan w:val="2"/>
            <w:shd w:val="clear" w:color="auto" w:fill="auto"/>
          </w:tcPr>
          <w:p w14:paraId="59802430"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prour</w:t>
            </w:r>
            <w:r w:rsidRPr="006A65F5">
              <w:rPr>
                <w:i/>
                <w:sz w:val="20"/>
                <w:szCs w:val="20"/>
                <w:lang w:val="cs-CZ" w:eastAsia="ru-RU"/>
              </w:rPr>
              <w:t>č</w:t>
            </w:r>
            <w:r w:rsidRPr="006A65F5">
              <w:rPr>
                <w:i/>
                <w:sz w:val="20"/>
                <w:szCs w:val="20"/>
                <w:lang w:val="nb-NO" w:eastAsia="ru-RU"/>
              </w:rPr>
              <w:t>at’</w:t>
            </w:r>
            <w:proofErr w:type="gramEnd"/>
          </w:p>
        </w:tc>
        <w:tc>
          <w:tcPr>
            <w:tcW w:w="1985" w:type="dxa"/>
            <w:gridSpan w:val="2"/>
            <w:shd w:val="clear" w:color="auto" w:fill="auto"/>
          </w:tcPr>
          <w:p w14:paraId="23F93CA7"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rumble’</w:t>
            </w:r>
            <w:proofErr w:type="gramEnd"/>
          </w:p>
        </w:tc>
      </w:tr>
      <w:tr w:rsidR="006A65F5" w:rsidRPr="00D51970" w14:paraId="070A38D4" w14:textId="77777777" w:rsidTr="00C146A4">
        <w:trPr>
          <w:trHeight w:val="300"/>
        </w:trPr>
        <w:tc>
          <w:tcPr>
            <w:tcW w:w="817" w:type="dxa"/>
            <w:shd w:val="clear" w:color="auto" w:fill="auto"/>
            <w:noWrap/>
            <w:hideMark/>
          </w:tcPr>
          <w:p w14:paraId="1550ABC3"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52DA1F78"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proinstruktirovat’</w:t>
            </w:r>
            <w:proofErr w:type="gramEnd"/>
          </w:p>
        </w:tc>
        <w:tc>
          <w:tcPr>
            <w:tcW w:w="1701" w:type="dxa"/>
            <w:shd w:val="clear" w:color="auto" w:fill="auto"/>
          </w:tcPr>
          <w:p w14:paraId="14F63150"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instruct’</w:t>
            </w:r>
            <w:proofErr w:type="gramEnd"/>
          </w:p>
        </w:tc>
        <w:tc>
          <w:tcPr>
            <w:tcW w:w="992" w:type="dxa"/>
            <w:shd w:val="clear" w:color="auto" w:fill="auto"/>
          </w:tcPr>
          <w:p w14:paraId="43CE810F"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643A02B9"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proxripet’</w:t>
            </w:r>
            <w:proofErr w:type="gramEnd"/>
          </w:p>
        </w:tc>
        <w:tc>
          <w:tcPr>
            <w:tcW w:w="1985" w:type="dxa"/>
            <w:gridSpan w:val="2"/>
            <w:shd w:val="clear" w:color="auto" w:fill="auto"/>
          </w:tcPr>
          <w:p w14:paraId="20877117"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wheeze’</w:t>
            </w:r>
            <w:proofErr w:type="gramEnd"/>
          </w:p>
        </w:tc>
      </w:tr>
      <w:tr w:rsidR="006A65F5" w:rsidRPr="00D51970" w14:paraId="0FDC1DBB" w14:textId="77777777" w:rsidTr="00C146A4">
        <w:trPr>
          <w:trHeight w:val="300"/>
        </w:trPr>
        <w:tc>
          <w:tcPr>
            <w:tcW w:w="817" w:type="dxa"/>
            <w:shd w:val="clear" w:color="auto" w:fill="auto"/>
            <w:noWrap/>
            <w:hideMark/>
          </w:tcPr>
          <w:p w14:paraId="2E32DCB5"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7049CE5D"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prointerv’juirovat’</w:t>
            </w:r>
            <w:proofErr w:type="gramEnd"/>
          </w:p>
        </w:tc>
        <w:tc>
          <w:tcPr>
            <w:tcW w:w="1701" w:type="dxa"/>
            <w:shd w:val="clear" w:color="auto" w:fill="auto"/>
            <w:noWrap/>
            <w:hideMark/>
          </w:tcPr>
          <w:p w14:paraId="5A7EB1FB"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interview’</w:t>
            </w:r>
            <w:proofErr w:type="gramEnd"/>
          </w:p>
        </w:tc>
        <w:tc>
          <w:tcPr>
            <w:tcW w:w="992" w:type="dxa"/>
            <w:shd w:val="clear" w:color="auto" w:fill="auto"/>
          </w:tcPr>
          <w:p w14:paraId="497ECF1D"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20DC58B7"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procitirovat’</w:t>
            </w:r>
            <w:proofErr w:type="gramEnd"/>
          </w:p>
        </w:tc>
        <w:tc>
          <w:tcPr>
            <w:tcW w:w="1985" w:type="dxa"/>
            <w:gridSpan w:val="2"/>
            <w:shd w:val="clear" w:color="auto" w:fill="auto"/>
          </w:tcPr>
          <w:p w14:paraId="40441B67"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quote’</w:t>
            </w:r>
            <w:proofErr w:type="gramEnd"/>
          </w:p>
        </w:tc>
      </w:tr>
      <w:tr w:rsidR="006A65F5" w:rsidRPr="00D51970" w14:paraId="2CF2D835" w14:textId="77777777" w:rsidTr="00C146A4">
        <w:trPr>
          <w:trHeight w:val="300"/>
        </w:trPr>
        <w:tc>
          <w:tcPr>
            <w:tcW w:w="817" w:type="dxa"/>
            <w:shd w:val="clear" w:color="auto" w:fill="auto"/>
            <w:noWrap/>
            <w:hideMark/>
          </w:tcPr>
          <w:p w14:paraId="0A6D4436"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1CDE84B7"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proinformirovat’</w:t>
            </w:r>
            <w:proofErr w:type="gramEnd"/>
          </w:p>
        </w:tc>
        <w:tc>
          <w:tcPr>
            <w:tcW w:w="1701" w:type="dxa"/>
            <w:shd w:val="clear" w:color="auto" w:fill="auto"/>
          </w:tcPr>
          <w:p w14:paraId="1F9623B2"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inform’</w:t>
            </w:r>
            <w:proofErr w:type="gramEnd"/>
          </w:p>
        </w:tc>
        <w:tc>
          <w:tcPr>
            <w:tcW w:w="992" w:type="dxa"/>
            <w:shd w:val="clear" w:color="auto" w:fill="auto"/>
          </w:tcPr>
          <w:p w14:paraId="5DE41484"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11F3F648"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w:t>
            </w:r>
            <w:r w:rsidRPr="006A65F5">
              <w:rPr>
                <w:i/>
                <w:sz w:val="20"/>
                <w:szCs w:val="20"/>
                <w:lang w:val="cs-CZ" w:eastAsia="ru-RU"/>
              </w:rPr>
              <w:t>š</w:t>
            </w:r>
            <w:r w:rsidRPr="006A65F5">
              <w:rPr>
                <w:i/>
                <w:sz w:val="20"/>
                <w:szCs w:val="20"/>
                <w:lang w:val="nb-NO" w:eastAsia="ru-RU"/>
              </w:rPr>
              <w:t>eptat’</w:t>
            </w:r>
            <w:proofErr w:type="gramEnd"/>
          </w:p>
        </w:tc>
        <w:tc>
          <w:tcPr>
            <w:tcW w:w="1985" w:type="dxa"/>
            <w:gridSpan w:val="2"/>
            <w:shd w:val="clear" w:color="auto" w:fill="auto"/>
          </w:tcPr>
          <w:p w14:paraId="573BD1F7"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whisper’</w:t>
            </w:r>
            <w:proofErr w:type="gramEnd"/>
          </w:p>
        </w:tc>
      </w:tr>
      <w:tr w:rsidR="006A65F5" w:rsidRPr="00D51970" w14:paraId="0523A0C3" w14:textId="77777777" w:rsidTr="00C146A4">
        <w:trPr>
          <w:trHeight w:val="300"/>
        </w:trPr>
        <w:tc>
          <w:tcPr>
            <w:tcW w:w="817" w:type="dxa"/>
            <w:shd w:val="clear" w:color="auto" w:fill="auto"/>
            <w:noWrap/>
            <w:hideMark/>
          </w:tcPr>
          <w:p w14:paraId="7B5D3D2C" w14:textId="77777777" w:rsidR="006A65F5" w:rsidRPr="006A65F5" w:rsidRDefault="006A65F5" w:rsidP="00C146A4">
            <w:pPr>
              <w:rPr>
                <w:rFonts w:hint="eastAsia"/>
                <w:smallCaps/>
                <w:sz w:val="20"/>
                <w:szCs w:val="20"/>
                <w:lang w:eastAsia="ru-RU"/>
              </w:rPr>
            </w:pPr>
            <w:r w:rsidRPr="006A65F5">
              <w:rPr>
                <w:smallCaps/>
                <w:sz w:val="20"/>
                <w:szCs w:val="20"/>
                <w:lang w:eastAsia="ru-RU"/>
              </w:rPr>
              <w:lastRenderedPageBreak/>
              <w:t>sound</w:t>
            </w:r>
          </w:p>
        </w:tc>
        <w:tc>
          <w:tcPr>
            <w:tcW w:w="1843" w:type="dxa"/>
            <w:shd w:val="clear" w:color="auto" w:fill="auto"/>
            <w:noWrap/>
            <w:hideMark/>
          </w:tcPr>
          <w:p w14:paraId="4300AB9C"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prokvakat’</w:t>
            </w:r>
            <w:proofErr w:type="gramEnd"/>
          </w:p>
        </w:tc>
        <w:tc>
          <w:tcPr>
            <w:tcW w:w="1701" w:type="dxa"/>
            <w:shd w:val="clear" w:color="auto" w:fill="auto"/>
            <w:noWrap/>
            <w:hideMark/>
          </w:tcPr>
          <w:p w14:paraId="0BC4456F"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croak’</w:t>
            </w:r>
            <w:proofErr w:type="gramEnd"/>
          </w:p>
        </w:tc>
        <w:tc>
          <w:tcPr>
            <w:tcW w:w="992" w:type="dxa"/>
            <w:shd w:val="clear" w:color="auto" w:fill="auto"/>
          </w:tcPr>
          <w:p w14:paraId="03A86AED"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6F1AB107"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proèkzamenovat’</w:t>
            </w:r>
            <w:proofErr w:type="gramEnd"/>
          </w:p>
        </w:tc>
        <w:tc>
          <w:tcPr>
            <w:tcW w:w="1985" w:type="dxa"/>
            <w:gridSpan w:val="2"/>
            <w:shd w:val="clear" w:color="auto" w:fill="auto"/>
          </w:tcPr>
          <w:p w14:paraId="6E065CD1"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examine’</w:t>
            </w:r>
            <w:proofErr w:type="gramEnd"/>
          </w:p>
        </w:tc>
      </w:tr>
      <w:tr w:rsidR="006A65F5" w:rsidRPr="00D51970" w14:paraId="3221CB48" w14:textId="77777777" w:rsidTr="00C146A4">
        <w:trPr>
          <w:trHeight w:val="300"/>
        </w:trPr>
        <w:tc>
          <w:tcPr>
            <w:tcW w:w="817" w:type="dxa"/>
            <w:shd w:val="clear" w:color="auto" w:fill="auto"/>
            <w:noWrap/>
            <w:hideMark/>
          </w:tcPr>
          <w:p w14:paraId="42DAFC6E"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6612EC83"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prokommentirovat’</w:t>
            </w:r>
            <w:proofErr w:type="gramEnd"/>
          </w:p>
        </w:tc>
        <w:tc>
          <w:tcPr>
            <w:tcW w:w="1701" w:type="dxa"/>
            <w:shd w:val="clear" w:color="auto" w:fill="auto"/>
          </w:tcPr>
          <w:p w14:paraId="7F0854A6"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comment’</w:t>
            </w:r>
            <w:proofErr w:type="gramEnd"/>
          </w:p>
        </w:tc>
        <w:tc>
          <w:tcPr>
            <w:tcW w:w="992" w:type="dxa"/>
            <w:shd w:val="clear" w:color="auto" w:fill="auto"/>
          </w:tcPr>
          <w:p w14:paraId="7DA45631"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2126" w:type="dxa"/>
            <w:gridSpan w:val="2"/>
            <w:shd w:val="clear" w:color="auto" w:fill="auto"/>
          </w:tcPr>
          <w:p w14:paraId="248B999A"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proèkzamenovat’sja</w:t>
            </w:r>
            <w:proofErr w:type="gramEnd"/>
          </w:p>
        </w:tc>
        <w:tc>
          <w:tcPr>
            <w:tcW w:w="1985" w:type="dxa"/>
            <w:gridSpan w:val="2"/>
            <w:shd w:val="clear" w:color="auto" w:fill="auto"/>
          </w:tcPr>
          <w:p w14:paraId="1A906FE8"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be</w:t>
            </w:r>
            <w:proofErr w:type="gramEnd"/>
            <w:r w:rsidRPr="002F740D">
              <w:rPr>
                <w:sz w:val="20"/>
                <w:szCs w:val="20"/>
                <w:lang w:eastAsia="ru-RU"/>
              </w:rPr>
              <w:t xml:space="preserve"> examined’</w:t>
            </w:r>
          </w:p>
        </w:tc>
      </w:tr>
      <w:tr w:rsidR="006A65F5" w:rsidRPr="00D51970" w14:paraId="64B567C8" w14:textId="77777777" w:rsidTr="00C146A4">
        <w:trPr>
          <w:trHeight w:val="300"/>
        </w:trPr>
        <w:tc>
          <w:tcPr>
            <w:tcW w:w="817" w:type="dxa"/>
            <w:shd w:val="clear" w:color="auto" w:fill="auto"/>
            <w:noWrap/>
            <w:hideMark/>
          </w:tcPr>
          <w:p w14:paraId="5580653E" w14:textId="77777777" w:rsidR="006A65F5" w:rsidRPr="006A65F5" w:rsidRDefault="006A65F5" w:rsidP="00C146A4">
            <w:pPr>
              <w:rPr>
                <w:rFonts w:hint="eastAsia"/>
                <w:smallCaps/>
                <w:sz w:val="20"/>
                <w:szCs w:val="20"/>
                <w:lang w:eastAsia="ru-RU"/>
              </w:rPr>
            </w:pPr>
            <w:r w:rsidRPr="006A65F5">
              <w:rPr>
                <w:smallCaps/>
                <w:sz w:val="20"/>
                <w:szCs w:val="20"/>
                <w:lang w:eastAsia="ru-RU"/>
              </w:rPr>
              <w:t>speech</w:t>
            </w:r>
          </w:p>
        </w:tc>
        <w:tc>
          <w:tcPr>
            <w:tcW w:w="1843" w:type="dxa"/>
            <w:shd w:val="clear" w:color="auto" w:fill="auto"/>
            <w:noWrap/>
            <w:hideMark/>
          </w:tcPr>
          <w:p w14:paraId="39B8DE6E" w14:textId="77777777" w:rsidR="006A65F5" w:rsidRPr="006A65F5" w:rsidRDefault="006A65F5" w:rsidP="00C146A4">
            <w:pPr>
              <w:rPr>
                <w:rFonts w:hint="eastAsia"/>
                <w:i/>
                <w:sz w:val="20"/>
                <w:szCs w:val="20"/>
                <w:lang w:eastAsia="ru-RU"/>
              </w:rPr>
            </w:pPr>
            <w:proofErr w:type="gramStart"/>
            <w:r w:rsidRPr="006A65F5">
              <w:rPr>
                <w:i/>
                <w:sz w:val="20"/>
                <w:szCs w:val="20"/>
                <w:lang w:eastAsia="ru-RU"/>
              </w:rPr>
              <w:t>prokonsul’tirovat’</w:t>
            </w:r>
            <w:proofErr w:type="gramEnd"/>
          </w:p>
        </w:tc>
        <w:tc>
          <w:tcPr>
            <w:tcW w:w="1701" w:type="dxa"/>
            <w:shd w:val="clear" w:color="auto" w:fill="auto"/>
          </w:tcPr>
          <w:p w14:paraId="0439F2D0" w14:textId="77777777" w:rsidR="006A65F5" w:rsidRPr="002F740D" w:rsidRDefault="006A65F5" w:rsidP="00C146A4">
            <w:pPr>
              <w:rPr>
                <w:rFonts w:hint="eastAsia"/>
                <w:sz w:val="20"/>
                <w:szCs w:val="20"/>
                <w:lang w:eastAsia="ru-RU"/>
              </w:rPr>
            </w:pPr>
            <w:r w:rsidRPr="002F740D">
              <w:rPr>
                <w:sz w:val="20"/>
                <w:szCs w:val="20"/>
                <w:lang w:eastAsia="ru-RU"/>
              </w:rPr>
              <w:t>‘</w:t>
            </w:r>
            <w:proofErr w:type="gramStart"/>
            <w:r w:rsidRPr="002F740D">
              <w:rPr>
                <w:sz w:val="20"/>
                <w:szCs w:val="20"/>
                <w:lang w:eastAsia="ru-RU"/>
              </w:rPr>
              <w:t>offer</w:t>
            </w:r>
            <w:proofErr w:type="gramEnd"/>
            <w:r w:rsidRPr="002F740D">
              <w:rPr>
                <w:sz w:val="20"/>
                <w:szCs w:val="20"/>
                <w:lang w:eastAsia="ru-RU"/>
              </w:rPr>
              <w:t xml:space="preserve"> consultation’</w:t>
            </w:r>
          </w:p>
        </w:tc>
        <w:tc>
          <w:tcPr>
            <w:tcW w:w="1701" w:type="dxa"/>
            <w:gridSpan w:val="2"/>
            <w:shd w:val="clear" w:color="auto" w:fill="auto"/>
          </w:tcPr>
          <w:p w14:paraId="3E24C8AA" w14:textId="77777777" w:rsidR="006A65F5" w:rsidRPr="002F740D" w:rsidRDefault="006A65F5" w:rsidP="00C146A4">
            <w:pPr>
              <w:rPr>
                <w:rFonts w:hint="eastAsia"/>
                <w:sz w:val="20"/>
                <w:szCs w:val="20"/>
                <w:lang w:eastAsia="ru-RU"/>
              </w:rPr>
            </w:pPr>
          </w:p>
        </w:tc>
        <w:tc>
          <w:tcPr>
            <w:tcW w:w="1701" w:type="dxa"/>
            <w:gridSpan w:val="2"/>
            <w:shd w:val="clear" w:color="auto" w:fill="auto"/>
          </w:tcPr>
          <w:p w14:paraId="2432F6F4" w14:textId="77777777" w:rsidR="006A65F5" w:rsidRPr="002F740D" w:rsidRDefault="006A65F5" w:rsidP="00C146A4">
            <w:pPr>
              <w:rPr>
                <w:rFonts w:hint="eastAsia"/>
                <w:sz w:val="20"/>
                <w:szCs w:val="20"/>
                <w:lang w:eastAsia="ru-RU"/>
              </w:rPr>
            </w:pPr>
          </w:p>
        </w:tc>
        <w:tc>
          <w:tcPr>
            <w:tcW w:w="1701" w:type="dxa"/>
            <w:shd w:val="clear" w:color="auto" w:fill="auto"/>
          </w:tcPr>
          <w:p w14:paraId="5238B645" w14:textId="77777777" w:rsidR="006A65F5" w:rsidRPr="002F740D" w:rsidRDefault="006A65F5" w:rsidP="00C146A4">
            <w:pPr>
              <w:rPr>
                <w:rFonts w:hint="eastAsia"/>
                <w:sz w:val="20"/>
                <w:szCs w:val="20"/>
                <w:lang w:eastAsia="ru-RU"/>
              </w:rPr>
            </w:pPr>
          </w:p>
        </w:tc>
      </w:tr>
    </w:tbl>
    <w:p w14:paraId="1E5B4105" w14:textId="77777777" w:rsidR="006A65F5" w:rsidRPr="001A3C4E" w:rsidRDefault="006A65F5" w:rsidP="006A65F5">
      <w:pPr>
        <w:rPr>
          <w:rFonts w:hint="eastAsia"/>
          <w:lang w:val="nb-NO" w:eastAsia="ru-RU"/>
        </w:rPr>
      </w:pPr>
    </w:p>
    <w:p w14:paraId="2DDA1CBB" w14:textId="2EA9E940" w:rsidR="006A65F5" w:rsidRPr="00A348E9" w:rsidRDefault="00C146A4" w:rsidP="006A65F5">
      <w:pPr>
        <w:rPr>
          <w:rFonts w:hint="eastAsia"/>
          <w:lang w:eastAsia="ru-RU"/>
        </w:rPr>
      </w:pPr>
      <w:r>
        <w:rPr>
          <w:lang w:eastAsia="ru-RU"/>
        </w:rPr>
        <w:t>4</w:t>
      </w:r>
      <w:r w:rsidR="006A65F5">
        <w:rPr>
          <w:lang w:eastAsia="ru-RU"/>
        </w:rPr>
        <w:t xml:space="preserve">.1.2 Neutral: </w:t>
      </w:r>
      <w:r w:rsidR="006A65F5" w:rsidRPr="00A348E9">
        <w:rPr>
          <w:lang w:eastAsia="ru-RU"/>
        </w:rPr>
        <w:t xml:space="preserve">10 </w:t>
      </w:r>
      <w:r w:rsidR="006A65F5" w:rsidRPr="005E14B6">
        <w:rPr>
          <w:smallCaps/>
          <w:lang w:eastAsia="ru-RU"/>
        </w:rPr>
        <w:t>impact</w:t>
      </w:r>
      <w:r w:rsidR="006A65F5" w:rsidRPr="00A348E9">
        <w:rPr>
          <w:lang w:eastAsia="ru-RU"/>
        </w:rPr>
        <w:t xml:space="preserve"> verbs</w:t>
      </w:r>
    </w:p>
    <w:p w14:paraId="238D0974" w14:textId="77777777" w:rsidR="006A65F5" w:rsidRDefault="006A65F5" w:rsidP="006A65F5">
      <w:pPr>
        <w:rPr>
          <w:rFonts w:hint="eastAsia"/>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26"/>
        <w:gridCol w:w="2126"/>
        <w:gridCol w:w="2126"/>
      </w:tblGrid>
      <w:tr w:rsidR="006A65F5" w:rsidRPr="00843697" w14:paraId="3A53FCFE" w14:textId="77777777" w:rsidTr="00C146A4">
        <w:trPr>
          <w:trHeight w:val="300"/>
        </w:trPr>
        <w:tc>
          <w:tcPr>
            <w:tcW w:w="1668" w:type="dxa"/>
            <w:shd w:val="clear" w:color="auto" w:fill="auto"/>
            <w:noWrap/>
            <w:hideMark/>
          </w:tcPr>
          <w:p w14:paraId="74B0609C" w14:textId="77777777" w:rsidR="006A65F5" w:rsidRPr="00C146A4" w:rsidRDefault="006A65F5" w:rsidP="00C146A4">
            <w:pPr>
              <w:rPr>
                <w:rFonts w:hint="eastAsia"/>
                <w:i/>
                <w:sz w:val="20"/>
                <w:szCs w:val="20"/>
              </w:rPr>
            </w:pPr>
            <w:proofErr w:type="gramStart"/>
            <w:r w:rsidRPr="00C146A4">
              <w:rPr>
                <w:i/>
                <w:sz w:val="20"/>
                <w:szCs w:val="20"/>
              </w:rPr>
              <w:t>proburavit’</w:t>
            </w:r>
            <w:proofErr w:type="gramEnd"/>
          </w:p>
        </w:tc>
        <w:tc>
          <w:tcPr>
            <w:tcW w:w="2126" w:type="dxa"/>
            <w:shd w:val="clear" w:color="auto" w:fill="auto"/>
            <w:noWrap/>
            <w:hideMark/>
          </w:tcPr>
          <w:p w14:paraId="2D7726BA"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bore</w:t>
            </w:r>
            <w:proofErr w:type="gramEnd"/>
            <w:r w:rsidRPr="002F740D">
              <w:rPr>
                <w:sz w:val="20"/>
                <w:szCs w:val="20"/>
              </w:rPr>
              <w:t>, drill’</w:t>
            </w:r>
          </w:p>
        </w:tc>
        <w:tc>
          <w:tcPr>
            <w:tcW w:w="2126" w:type="dxa"/>
            <w:shd w:val="clear" w:color="auto" w:fill="auto"/>
          </w:tcPr>
          <w:p w14:paraId="4F157055" w14:textId="77777777" w:rsidR="006A65F5" w:rsidRPr="00C146A4" w:rsidRDefault="006A65F5" w:rsidP="00C146A4">
            <w:pPr>
              <w:rPr>
                <w:rFonts w:hint="eastAsia"/>
                <w:i/>
                <w:sz w:val="20"/>
                <w:szCs w:val="20"/>
              </w:rPr>
            </w:pPr>
            <w:proofErr w:type="gramStart"/>
            <w:r w:rsidRPr="00C146A4">
              <w:rPr>
                <w:i/>
                <w:sz w:val="20"/>
                <w:szCs w:val="20"/>
              </w:rPr>
              <w:t>prodiskovat’</w:t>
            </w:r>
            <w:proofErr w:type="gramEnd"/>
          </w:p>
        </w:tc>
        <w:tc>
          <w:tcPr>
            <w:tcW w:w="2126" w:type="dxa"/>
            <w:shd w:val="clear" w:color="auto" w:fill="auto"/>
          </w:tcPr>
          <w:p w14:paraId="048340A7"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break</w:t>
            </w:r>
            <w:proofErr w:type="gramEnd"/>
            <w:r w:rsidRPr="002F740D">
              <w:rPr>
                <w:sz w:val="20"/>
                <w:szCs w:val="20"/>
              </w:rPr>
              <w:t xml:space="preserve"> up soil with a disk-shaped harrow’</w:t>
            </w:r>
          </w:p>
        </w:tc>
      </w:tr>
      <w:tr w:rsidR="006A65F5" w:rsidRPr="00843697" w14:paraId="3221A3C8" w14:textId="77777777" w:rsidTr="00C146A4">
        <w:trPr>
          <w:trHeight w:val="300"/>
        </w:trPr>
        <w:tc>
          <w:tcPr>
            <w:tcW w:w="1668" w:type="dxa"/>
            <w:shd w:val="clear" w:color="auto" w:fill="auto"/>
            <w:noWrap/>
            <w:hideMark/>
          </w:tcPr>
          <w:p w14:paraId="431D6A33" w14:textId="77777777" w:rsidR="006A65F5" w:rsidRPr="00C146A4" w:rsidRDefault="006A65F5" w:rsidP="00C146A4">
            <w:pPr>
              <w:rPr>
                <w:rFonts w:hint="eastAsia"/>
                <w:i/>
                <w:sz w:val="20"/>
                <w:szCs w:val="20"/>
              </w:rPr>
            </w:pPr>
            <w:proofErr w:type="gramStart"/>
            <w:r w:rsidRPr="00C146A4">
              <w:rPr>
                <w:i/>
                <w:sz w:val="20"/>
                <w:szCs w:val="20"/>
              </w:rPr>
              <w:t>proburit’</w:t>
            </w:r>
            <w:proofErr w:type="gramEnd"/>
          </w:p>
        </w:tc>
        <w:tc>
          <w:tcPr>
            <w:tcW w:w="2126" w:type="dxa"/>
            <w:shd w:val="clear" w:color="auto" w:fill="auto"/>
            <w:noWrap/>
            <w:hideMark/>
          </w:tcPr>
          <w:p w14:paraId="5A7FFCC5"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bore</w:t>
            </w:r>
            <w:proofErr w:type="gramEnd"/>
            <w:r w:rsidRPr="002F740D">
              <w:rPr>
                <w:sz w:val="20"/>
                <w:szCs w:val="20"/>
              </w:rPr>
              <w:t>, drill’</w:t>
            </w:r>
          </w:p>
        </w:tc>
        <w:tc>
          <w:tcPr>
            <w:tcW w:w="2126" w:type="dxa"/>
            <w:shd w:val="clear" w:color="auto" w:fill="auto"/>
          </w:tcPr>
          <w:p w14:paraId="7B10EE06" w14:textId="77777777" w:rsidR="006A65F5" w:rsidRPr="00C146A4" w:rsidRDefault="006A65F5" w:rsidP="00C146A4">
            <w:pPr>
              <w:rPr>
                <w:rFonts w:hint="eastAsia"/>
                <w:i/>
                <w:sz w:val="20"/>
                <w:szCs w:val="20"/>
              </w:rPr>
            </w:pPr>
            <w:proofErr w:type="gramStart"/>
            <w:r w:rsidRPr="00C146A4">
              <w:rPr>
                <w:i/>
                <w:sz w:val="20"/>
                <w:szCs w:val="20"/>
              </w:rPr>
              <w:t>proizvestkovat’</w:t>
            </w:r>
            <w:proofErr w:type="gramEnd"/>
          </w:p>
        </w:tc>
        <w:tc>
          <w:tcPr>
            <w:tcW w:w="2126" w:type="dxa"/>
            <w:shd w:val="clear" w:color="auto" w:fill="auto"/>
          </w:tcPr>
          <w:p w14:paraId="538861ED"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apply</w:t>
            </w:r>
            <w:proofErr w:type="gramEnd"/>
            <w:r w:rsidRPr="002F740D">
              <w:rPr>
                <w:sz w:val="20"/>
                <w:szCs w:val="20"/>
              </w:rPr>
              <w:t xml:space="preserve"> lime (soil)’</w:t>
            </w:r>
          </w:p>
        </w:tc>
      </w:tr>
      <w:tr w:rsidR="006A65F5" w:rsidRPr="00843697" w14:paraId="12837C28" w14:textId="77777777" w:rsidTr="00C146A4">
        <w:trPr>
          <w:trHeight w:val="300"/>
        </w:trPr>
        <w:tc>
          <w:tcPr>
            <w:tcW w:w="1668" w:type="dxa"/>
            <w:shd w:val="clear" w:color="auto" w:fill="auto"/>
            <w:noWrap/>
            <w:hideMark/>
          </w:tcPr>
          <w:p w14:paraId="4F94EB99" w14:textId="77777777" w:rsidR="006A65F5" w:rsidRPr="00C146A4" w:rsidRDefault="006A65F5" w:rsidP="00C146A4">
            <w:pPr>
              <w:rPr>
                <w:rFonts w:hint="eastAsia"/>
                <w:i/>
                <w:sz w:val="20"/>
                <w:szCs w:val="20"/>
              </w:rPr>
            </w:pPr>
            <w:proofErr w:type="gramStart"/>
            <w:r w:rsidRPr="00C146A4">
              <w:rPr>
                <w:i/>
                <w:sz w:val="20"/>
                <w:szCs w:val="20"/>
              </w:rPr>
              <w:t>proventilirovat’</w:t>
            </w:r>
            <w:proofErr w:type="gramEnd"/>
          </w:p>
        </w:tc>
        <w:tc>
          <w:tcPr>
            <w:tcW w:w="2126" w:type="dxa"/>
            <w:shd w:val="clear" w:color="auto" w:fill="auto"/>
            <w:noWrap/>
            <w:hideMark/>
          </w:tcPr>
          <w:p w14:paraId="1F1F3269"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ventilate’</w:t>
            </w:r>
            <w:proofErr w:type="gramEnd"/>
          </w:p>
        </w:tc>
        <w:tc>
          <w:tcPr>
            <w:tcW w:w="2126" w:type="dxa"/>
            <w:shd w:val="clear" w:color="auto" w:fill="auto"/>
          </w:tcPr>
          <w:p w14:paraId="0ADDBA38" w14:textId="77777777" w:rsidR="006A65F5" w:rsidRPr="00C146A4" w:rsidRDefault="006A65F5" w:rsidP="00C146A4">
            <w:pPr>
              <w:rPr>
                <w:rFonts w:hint="eastAsia"/>
                <w:i/>
                <w:sz w:val="20"/>
                <w:szCs w:val="20"/>
              </w:rPr>
            </w:pPr>
            <w:proofErr w:type="gramStart"/>
            <w:r w:rsidRPr="00C146A4">
              <w:rPr>
                <w:i/>
                <w:sz w:val="20"/>
                <w:szCs w:val="20"/>
              </w:rPr>
              <w:t>promoty</w:t>
            </w:r>
            <w:r w:rsidRPr="00C146A4">
              <w:rPr>
                <w:i/>
                <w:sz w:val="20"/>
                <w:szCs w:val="20"/>
                <w:lang w:val="cs-CZ"/>
              </w:rPr>
              <w:t>ž</w:t>
            </w:r>
            <w:r w:rsidRPr="00C146A4">
              <w:rPr>
                <w:i/>
                <w:sz w:val="20"/>
                <w:szCs w:val="20"/>
                <w:lang w:val="nb-NO"/>
              </w:rPr>
              <w:t>it’</w:t>
            </w:r>
            <w:proofErr w:type="gramEnd"/>
          </w:p>
        </w:tc>
        <w:tc>
          <w:tcPr>
            <w:tcW w:w="2126" w:type="dxa"/>
            <w:shd w:val="clear" w:color="auto" w:fill="auto"/>
          </w:tcPr>
          <w:p w14:paraId="773DA22C"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hoe’</w:t>
            </w:r>
            <w:proofErr w:type="gramEnd"/>
          </w:p>
        </w:tc>
      </w:tr>
      <w:tr w:rsidR="006A65F5" w:rsidRPr="00843697" w14:paraId="72A8ADFF" w14:textId="77777777" w:rsidTr="00C146A4">
        <w:trPr>
          <w:trHeight w:val="300"/>
        </w:trPr>
        <w:tc>
          <w:tcPr>
            <w:tcW w:w="1668" w:type="dxa"/>
            <w:shd w:val="clear" w:color="auto" w:fill="auto"/>
            <w:noWrap/>
            <w:hideMark/>
          </w:tcPr>
          <w:p w14:paraId="593EBBE8" w14:textId="77777777" w:rsidR="006A65F5" w:rsidRPr="00C146A4" w:rsidRDefault="006A65F5" w:rsidP="00C146A4">
            <w:pPr>
              <w:rPr>
                <w:rFonts w:hint="eastAsia"/>
                <w:i/>
                <w:sz w:val="20"/>
                <w:szCs w:val="20"/>
              </w:rPr>
            </w:pPr>
            <w:proofErr w:type="gramStart"/>
            <w:r w:rsidRPr="00C146A4">
              <w:rPr>
                <w:i/>
                <w:sz w:val="20"/>
                <w:szCs w:val="20"/>
              </w:rPr>
              <w:t>provejat’</w:t>
            </w:r>
            <w:proofErr w:type="gramEnd"/>
          </w:p>
        </w:tc>
        <w:tc>
          <w:tcPr>
            <w:tcW w:w="2126" w:type="dxa"/>
            <w:shd w:val="clear" w:color="auto" w:fill="auto"/>
            <w:noWrap/>
            <w:hideMark/>
          </w:tcPr>
          <w:p w14:paraId="56BBA805"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winnow’</w:t>
            </w:r>
            <w:proofErr w:type="gramEnd"/>
          </w:p>
        </w:tc>
        <w:tc>
          <w:tcPr>
            <w:tcW w:w="2126" w:type="dxa"/>
            <w:shd w:val="clear" w:color="auto" w:fill="auto"/>
          </w:tcPr>
          <w:p w14:paraId="7829A181" w14:textId="77777777" w:rsidR="006A65F5" w:rsidRPr="00C146A4" w:rsidRDefault="006A65F5" w:rsidP="00C146A4">
            <w:pPr>
              <w:rPr>
                <w:rFonts w:hint="eastAsia"/>
                <w:i/>
                <w:sz w:val="20"/>
                <w:szCs w:val="20"/>
              </w:rPr>
            </w:pPr>
            <w:proofErr w:type="gramStart"/>
            <w:r w:rsidRPr="00C146A4">
              <w:rPr>
                <w:i/>
                <w:sz w:val="20"/>
                <w:szCs w:val="20"/>
              </w:rPr>
              <w:t>prosverlit’</w:t>
            </w:r>
            <w:proofErr w:type="gramEnd"/>
          </w:p>
        </w:tc>
        <w:tc>
          <w:tcPr>
            <w:tcW w:w="2126" w:type="dxa"/>
            <w:shd w:val="clear" w:color="auto" w:fill="auto"/>
          </w:tcPr>
          <w:p w14:paraId="7025BBF6"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drill</w:t>
            </w:r>
            <w:proofErr w:type="gramEnd"/>
            <w:r w:rsidRPr="002F740D">
              <w:rPr>
                <w:sz w:val="20"/>
                <w:szCs w:val="20"/>
              </w:rPr>
              <w:t>, perforate’</w:t>
            </w:r>
          </w:p>
        </w:tc>
      </w:tr>
      <w:tr w:rsidR="006A65F5" w:rsidRPr="00843697" w14:paraId="3E0B15EA" w14:textId="77777777" w:rsidTr="00C146A4">
        <w:trPr>
          <w:trHeight w:val="300"/>
        </w:trPr>
        <w:tc>
          <w:tcPr>
            <w:tcW w:w="1668" w:type="dxa"/>
            <w:shd w:val="clear" w:color="auto" w:fill="auto"/>
            <w:noWrap/>
            <w:hideMark/>
          </w:tcPr>
          <w:p w14:paraId="4C28038D" w14:textId="77777777" w:rsidR="006A65F5" w:rsidRPr="00C146A4" w:rsidRDefault="006A65F5" w:rsidP="00C146A4">
            <w:pPr>
              <w:rPr>
                <w:rFonts w:hint="eastAsia"/>
                <w:i/>
                <w:sz w:val="20"/>
                <w:szCs w:val="20"/>
              </w:rPr>
            </w:pPr>
            <w:proofErr w:type="gramStart"/>
            <w:r w:rsidRPr="00C146A4">
              <w:rPr>
                <w:i/>
                <w:sz w:val="20"/>
                <w:szCs w:val="20"/>
              </w:rPr>
              <w:t>prodezinficirovat’</w:t>
            </w:r>
            <w:proofErr w:type="gramEnd"/>
          </w:p>
        </w:tc>
        <w:tc>
          <w:tcPr>
            <w:tcW w:w="2126" w:type="dxa"/>
            <w:shd w:val="clear" w:color="auto" w:fill="auto"/>
            <w:noWrap/>
            <w:hideMark/>
          </w:tcPr>
          <w:p w14:paraId="361D1210"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apply</w:t>
            </w:r>
            <w:proofErr w:type="gramEnd"/>
            <w:r w:rsidRPr="002F740D">
              <w:rPr>
                <w:sz w:val="20"/>
                <w:szCs w:val="20"/>
              </w:rPr>
              <w:t xml:space="preserve"> disinfectant’</w:t>
            </w:r>
          </w:p>
        </w:tc>
        <w:tc>
          <w:tcPr>
            <w:tcW w:w="2126" w:type="dxa"/>
            <w:shd w:val="clear" w:color="auto" w:fill="auto"/>
          </w:tcPr>
          <w:p w14:paraId="144AC17D" w14:textId="77777777" w:rsidR="006A65F5" w:rsidRPr="00C146A4" w:rsidRDefault="006A65F5" w:rsidP="00C146A4">
            <w:pPr>
              <w:rPr>
                <w:rFonts w:hint="eastAsia"/>
                <w:i/>
                <w:sz w:val="20"/>
                <w:szCs w:val="20"/>
              </w:rPr>
            </w:pPr>
            <w:proofErr w:type="gramStart"/>
            <w:r w:rsidRPr="00C146A4">
              <w:rPr>
                <w:i/>
                <w:sz w:val="20"/>
                <w:szCs w:val="20"/>
              </w:rPr>
              <w:t>protaranit’</w:t>
            </w:r>
            <w:proofErr w:type="gramEnd"/>
          </w:p>
        </w:tc>
        <w:tc>
          <w:tcPr>
            <w:tcW w:w="2126" w:type="dxa"/>
            <w:shd w:val="clear" w:color="auto" w:fill="auto"/>
          </w:tcPr>
          <w:p w14:paraId="12ED8B70"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ram’</w:t>
            </w:r>
            <w:proofErr w:type="gramEnd"/>
          </w:p>
        </w:tc>
      </w:tr>
    </w:tbl>
    <w:p w14:paraId="4A547DC3" w14:textId="77777777" w:rsidR="006A65F5" w:rsidRDefault="006A65F5" w:rsidP="006A65F5">
      <w:pPr>
        <w:rPr>
          <w:rFonts w:hint="eastAsia"/>
          <w:lang w:val="nb-NO"/>
        </w:rPr>
      </w:pPr>
    </w:p>
    <w:p w14:paraId="6F8F44DD" w14:textId="77777777" w:rsidR="005F0B6E" w:rsidRDefault="005F0B6E">
      <w:pPr>
        <w:rPr>
          <w:rFonts w:hint="eastAsia"/>
          <w:lang w:eastAsia="ru-RU"/>
        </w:rPr>
      </w:pPr>
      <w:r>
        <w:rPr>
          <w:rFonts w:hint="eastAsia"/>
          <w:lang w:eastAsia="ru-RU"/>
        </w:rPr>
        <w:br w:type="page"/>
      </w:r>
    </w:p>
    <w:p w14:paraId="26696DD2" w14:textId="706F0E94" w:rsidR="006A65F5" w:rsidRPr="00A348E9" w:rsidRDefault="00C146A4" w:rsidP="006A65F5">
      <w:pPr>
        <w:outlineLvl w:val="0"/>
        <w:rPr>
          <w:rFonts w:hint="eastAsia"/>
          <w:lang w:eastAsia="ru-RU"/>
        </w:rPr>
      </w:pPr>
      <w:r>
        <w:rPr>
          <w:lang w:eastAsia="ru-RU"/>
        </w:rPr>
        <w:t>4</w:t>
      </w:r>
      <w:r w:rsidR="006A65F5" w:rsidRPr="00A348E9">
        <w:rPr>
          <w:lang w:eastAsia="ru-RU"/>
        </w:rPr>
        <w:t>.1.</w:t>
      </w:r>
      <w:r w:rsidR="006A65F5">
        <w:rPr>
          <w:lang w:eastAsia="ru-RU"/>
        </w:rPr>
        <w:t>3</w:t>
      </w:r>
      <w:r w:rsidR="006A65F5" w:rsidRPr="00A348E9">
        <w:rPr>
          <w:lang w:eastAsia="ru-RU"/>
        </w:rPr>
        <w:t xml:space="preserve"> Repulsions: 0 </w:t>
      </w:r>
      <w:r w:rsidR="006A65F5" w:rsidRPr="005E14B6">
        <w:rPr>
          <w:smallCaps/>
          <w:lang w:eastAsia="ru-RU"/>
        </w:rPr>
        <w:t>behav</w:t>
      </w:r>
      <w:r w:rsidR="006A65F5" w:rsidRPr="00A348E9">
        <w:rPr>
          <w:lang w:eastAsia="ru-RU"/>
        </w:rPr>
        <w:t xml:space="preserve"> verbs, 4 </w:t>
      </w:r>
      <w:r w:rsidR="006A65F5" w:rsidRPr="005E14B6">
        <w:rPr>
          <w:smallCaps/>
          <w:lang w:eastAsia="ru-RU"/>
        </w:rPr>
        <w:t>changest</w:t>
      </w:r>
      <w:r w:rsidR="006A65F5" w:rsidRPr="00A348E9">
        <w:rPr>
          <w:lang w:eastAsia="ru-RU"/>
        </w:rPr>
        <w:t xml:space="preserve"> verbs</w:t>
      </w:r>
    </w:p>
    <w:p w14:paraId="35A6CBCF" w14:textId="77777777" w:rsidR="006A65F5" w:rsidRDefault="006A65F5" w:rsidP="006A65F5">
      <w:pPr>
        <w:rPr>
          <w:rFonts w:hint="eastAsia"/>
          <w:lang w:val="nb-NO"/>
        </w:rPr>
      </w:pPr>
    </w:p>
    <w:tbl>
      <w:tblPr>
        <w:tblW w:w="8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552"/>
        <w:gridCol w:w="2552"/>
        <w:gridCol w:w="2552"/>
      </w:tblGrid>
      <w:tr w:rsidR="006A65F5" w:rsidRPr="001A3C4E" w14:paraId="18049FAA" w14:textId="77777777" w:rsidTr="00C146A4">
        <w:trPr>
          <w:trHeight w:val="300"/>
        </w:trPr>
        <w:tc>
          <w:tcPr>
            <w:tcW w:w="1242" w:type="dxa"/>
            <w:shd w:val="clear" w:color="auto" w:fill="auto"/>
            <w:noWrap/>
            <w:hideMark/>
          </w:tcPr>
          <w:p w14:paraId="5AE598B8" w14:textId="77777777" w:rsidR="006A65F5" w:rsidRPr="00C146A4" w:rsidRDefault="006A65F5" w:rsidP="00C146A4">
            <w:pPr>
              <w:rPr>
                <w:rFonts w:hint="eastAsia"/>
                <w:i/>
                <w:sz w:val="20"/>
                <w:szCs w:val="20"/>
              </w:rPr>
            </w:pPr>
            <w:proofErr w:type="gramStart"/>
            <w:r w:rsidRPr="00C146A4">
              <w:rPr>
                <w:i/>
                <w:sz w:val="20"/>
                <w:szCs w:val="20"/>
              </w:rPr>
              <w:t>progorknut’</w:t>
            </w:r>
            <w:proofErr w:type="gramEnd"/>
          </w:p>
        </w:tc>
        <w:tc>
          <w:tcPr>
            <w:tcW w:w="2552" w:type="dxa"/>
            <w:shd w:val="clear" w:color="auto" w:fill="auto"/>
            <w:noWrap/>
            <w:hideMark/>
          </w:tcPr>
          <w:p w14:paraId="3520A07D"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become</w:t>
            </w:r>
            <w:proofErr w:type="gramEnd"/>
            <w:r w:rsidRPr="002F740D">
              <w:rPr>
                <w:sz w:val="20"/>
                <w:szCs w:val="20"/>
              </w:rPr>
              <w:t xml:space="preserve"> bitter’</w:t>
            </w:r>
          </w:p>
        </w:tc>
        <w:tc>
          <w:tcPr>
            <w:tcW w:w="2552" w:type="dxa"/>
            <w:shd w:val="clear" w:color="auto" w:fill="auto"/>
          </w:tcPr>
          <w:p w14:paraId="3FB9A67D" w14:textId="77777777" w:rsidR="006A65F5" w:rsidRPr="00C146A4" w:rsidRDefault="006A65F5" w:rsidP="00C146A4">
            <w:pPr>
              <w:rPr>
                <w:rFonts w:hint="eastAsia"/>
                <w:i/>
                <w:sz w:val="20"/>
                <w:szCs w:val="20"/>
              </w:rPr>
            </w:pPr>
            <w:proofErr w:type="gramStart"/>
            <w:r w:rsidRPr="00C146A4">
              <w:rPr>
                <w:i/>
                <w:sz w:val="20"/>
                <w:szCs w:val="20"/>
              </w:rPr>
              <w:t>proxudit’sja</w:t>
            </w:r>
            <w:proofErr w:type="gramEnd"/>
          </w:p>
        </w:tc>
        <w:tc>
          <w:tcPr>
            <w:tcW w:w="2552" w:type="dxa"/>
            <w:shd w:val="clear" w:color="auto" w:fill="auto"/>
          </w:tcPr>
          <w:p w14:paraId="5034E366" w14:textId="22BAAA99" w:rsidR="006A65F5" w:rsidRPr="002F740D" w:rsidRDefault="006A65F5" w:rsidP="00090839">
            <w:pPr>
              <w:rPr>
                <w:rFonts w:hint="eastAsia"/>
                <w:sz w:val="20"/>
                <w:szCs w:val="20"/>
              </w:rPr>
            </w:pPr>
            <w:r w:rsidRPr="002F740D">
              <w:rPr>
                <w:sz w:val="20"/>
                <w:szCs w:val="20"/>
              </w:rPr>
              <w:t>‘</w:t>
            </w:r>
            <w:proofErr w:type="gramStart"/>
            <w:r w:rsidR="00090839">
              <w:rPr>
                <w:sz w:val="20"/>
                <w:szCs w:val="20"/>
              </w:rPr>
              <w:t>get</w:t>
            </w:r>
            <w:proofErr w:type="gramEnd"/>
            <w:r w:rsidR="00090839">
              <w:rPr>
                <w:sz w:val="20"/>
                <w:szCs w:val="20"/>
              </w:rPr>
              <w:t xml:space="preserve"> worn out</w:t>
            </w:r>
            <w:r w:rsidRPr="002F740D">
              <w:rPr>
                <w:sz w:val="20"/>
                <w:szCs w:val="20"/>
              </w:rPr>
              <w:t>’</w:t>
            </w:r>
          </w:p>
        </w:tc>
      </w:tr>
      <w:tr w:rsidR="006A65F5" w:rsidRPr="001A3C4E" w14:paraId="000AB9CF" w14:textId="77777777" w:rsidTr="00C146A4">
        <w:trPr>
          <w:trHeight w:val="300"/>
        </w:trPr>
        <w:tc>
          <w:tcPr>
            <w:tcW w:w="1242" w:type="dxa"/>
            <w:shd w:val="clear" w:color="auto" w:fill="auto"/>
            <w:noWrap/>
            <w:hideMark/>
          </w:tcPr>
          <w:p w14:paraId="046E0DE9" w14:textId="77777777" w:rsidR="006A65F5" w:rsidRPr="00C146A4" w:rsidRDefault="006A65F5" w:rsidP="00C146A4">
            <w:pPr>
              <w:rPr>
                <w:rFonts w:hint="eastAsia"/>
                <w:i/>
                <w:sz w:val="20"/>
                <w:szCs w:val="20"/>
              </w:rPr>
            </w:pPr>
            <w:proofErr w:type="gramStart"/>
            <w:r w:rsidRPr="00C146A4">
              <w:rPr>
                <w:i/>
                <w:sz w:val="20"/>
                <w:szCs w:val="20"/>
              </w:rPr>
              <w:t>propitat’sja</w:t>
            </w:r>
            <w:proofErr w:type="gramEnd"/>
          </w:p>
        </w:tc>
        <w:tc>
          <w:tcPr>
            <w:tcW w:w="2552" w:type="dxa"/>
            <w:shd w:val="clear" w:color="auto" w:fill="auto"/>
            <w:noWrap/>
            <w:hideMark/>
          </w:tcPr>
          <w:p w14:paraId="0D184C42"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become</w:t>
            </w:r>
            <w:proofErr w:type="gramEnd"/>
            <w:r w:rsidRPr="002F740D">
              <w:rPr>
                <w:sz w:val="20"/>
                <w:szCs w:val="20"/>
              </w:rPr>
              <w:t xml:space="preserve"> saturated’</w:t>
            </w:r>
          </w:p>
        </w:tc>
        <w:tc>
          <w:tcPr>
            <w:tcW w:w="2552" w:type="dxa"/>
            <w:shd w:val="clear" w:color="auto" w:fill="auto"/>
          </w:tcPr>
          <w:p w14:paraId="783244AF" w14:textId="77777777" w:rsidR="006A65F5" w:rsidRPr="00C146A4" w:rsidRDefault="006A65F5" w:rsidP="00C146A4">
            <w:pPr>
              <w:rPr>
                <w:rFonts w:hint="eastAsia"/>
                <w:i/>
                <w:sz w:val="20"/>
                <w:szCs w:val="20"/>
              </w:rPr>
            </w:pPr>
            <w:proofErr w:type="gramStart"/>
            <w:r w:rsidRPr="00C146A4">
              <w:rPr>
                <w:i/>
                <w:sz w:val="20"/>
                <w:szCs w:val="20"/>
              </w:rPr>
              <w:t>projasnet’</w:t>
            </w:r>
            <w:proofErr w:type="gramEnd"/>
          </w:p>
        </w:tc>
        <w:tc>
          <w:tcPr>
            <w:tcW w:w="2552" w:type="dxa"/>
            <w:shd w:val="clear" w:color="auto" w:fill="auto"/>
          </w:tcPr>
          <w:p w14:paraId="3B81DD11"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clear</w:t>
            </w:r>
            <w:proofErr w:type="gramEnd"/>
            <w:r w:rsidRPr="002F740D">
              <w:rPr>
                <w:sz w:val="20"/>
                <w:szCs w:val="20"/>
              </w:rPr>
              <w:t xml:space="preserve"> up’</w:t>
            </w:r>
          </w:p>
        </w:tc>
      </w:tr>
    </w:tbl>
    <w:p w14:paraId="3686EB81" w14:textId="77777777" w:rsidR="006A65F5" w:rsidRDefault="006A65F5" w:rsidP="006A65F5">
      <w:pPr>
        <w:rPr>
          <w:rFonts w:hint="eastAsia"/>
          <w:lang w:val="nb-NO"/>
        </w:rPr>
      </w:pPr>
    </w:p>
    <w:p w14:paraId="71057B45" w14:textId="5A232C80" w:rsidR="006A65F5" w:rsidRPr="00A348E9" w:rsidRDefault="00C146A4" w:rsidP="006A65F5">
      <w:pPr>
        <w:outlineLvl w:val="0"/>
        <w:rPr>
          <w:rFonts w:hint="eastAsia"/>
          <w:lang w:eastAsia="ru-RU"/>
        </w:rPr>
      </w:pPr>
      <w:r>
        <w:rPr>
          <w:lang w:eastAsia="ru-RU"/>
        </w:rPr>
        <w:t>4</w:t>
      </w:r>
      <w:r w:rsidR="006A65F5" w:rsidRPr="00A348E9">
        <w:rPr>
          <w:lang w:eastAsia="ru-RU"/>
        </w:rPr>
        <w:t xml:space="preserve">.2 The semantic profile of </w:t>
      </w:r>
      <w:r w:rsidR="006A65F5" w:rsidRPr="00A348E9">
        <w:rPr>
          <w:i/>
          <w:iCs/>
          <w:lang w:eastAsia="ru-RU"/>
        </w:rPr>
        <w:t>po</w:t>
      </w:r>
      <w:r w:rsidR="006A65F5" w:rsidRPr="00A348E9">
        <w:rPr>
          <w:lang w:eastAsia="ru-RU"/>
        </w:rPr>
        <w:t>-</w:t>
      </w:r>
    </w:p>
    <w:p w14:paraId="7A56F183" w14:textId="48B88742" w:rsidR="006A65F5" w:rsidRPr="00A348E9" w:rsidRDefault="00C146A4" w:rsidP="006A65F5">
      <w:pPr>
        <w:outlineLvl w:val="0"/>
        <w:rPr>
          <w:rFonts w:hint="eastAsia"/>
          <w:lang w:eastAsia="ru-RU"/>
        </w:rPr>
      </w:pPr>
      <w:r>
        <w:rPr>
          <w:lang w:eastAsia="ru-RU"/>
        </w:rPr>
        <w:t>4</w:t>
      </w:r>
      <w:r w:rsidR="006A65F5" w:rsidRPr="00A348E9">
        <w:rPr>
          <w:lang w:eastAsia="ru-RU"/>
        </w:rPr>
        <w:t xml:space="preserve">.2.1 Attraction: 62 </w:t>
      </w:r>
      <w:r w:rsidR="006A65F5" w:rsidRPr="005E14B6">
        <w:rPr>
          <w:smallCaps/>
          <w:lang w:eastAsia="ru-RU"/>
        </w:rPr>
        <w:t>changest</w:t>
      </w:r>
      <w:r w:rsidR="006A65F5" w:rsidRPr="00A348E9">
        <w:rPr>
          <w:lang w:eastAsia="ru-RU"/>
        </w:rPr>
        <w:t xml:space="preserve"> verbs</w:t>
      </w:r>
    </w:p>
    <w:p w14:paraId="747C1AB5" w14:textId="77777777" w:rsidR="006A65F5" w:rsidRDefault="006A65F5" w:rsidP="006A65F5">
      <w:pPr>
        <w:rPr>
          <w:rFonts w:hint="eastAsia"/>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268"/>
        <w:gridCol w:w="1843"/>
        <w:gridCol w:w="2693"/>
      </w:tblGrid>
      <w:tr w:rsidR="006A65F5" w:rsidRPr="00D57D37" w14:paraId="7E897795" w14:textId="77777777" w:rsidTr="00C146A4">
        <w:trPr>
          <w:trHeight w:val="300"/>
        </w:trPr>
        <w:tc>
          <w:tcPr>
            <w:tcW w:w="1384" w:type="dxa"/>
            <w:shd w:val="clear" w:color="auto" w:fill="auto"/>
            <w:noWrap/>
            <w:hideMark/>
          </w:tcPr>
          <w:p w14:paraId="58199627" w14:textId="61ECB5DE" w:rsidR="006A65F5" w:rsidRPr="00090839" w:rsidRDefault="006A65F5" w:rsidP="00C146A4">
            <w:pPr>
              <w:rPr>
                <w:rFonts w:hint="eastAsia"/>
                <w:i/>
                <w:sz w:val="20"/>
                <w:szCs w:val="20"/>
              </w:rPr>
            </w:pPr>
            <w:proofErr w:type="gramStart"/>
            <w:r w:rsidRPr="00090839">
              <w:rPr>
                <w:i/>
                <w:sz w:val="20"/>
                <w:szCs w:val="20"/>
              </w:rPr>
              <w:t>pobagrov</w:t>
            </w:r>
            <w:r w:rsidR="00C146A4" w:rsidRPr="00090839">
              <w:rPr>
                <w:i/>
                <w:sz w:val="20"/>
                <w:szCs w:val="20"/>
              </w:rPr>
              <w:t>e</w:t>
            </w:r>
            <w:r w:rsidRPr="00090839">
              <w:rPr>
                <w:i/>
                <w:sz w:val="20"/>
                <w:szCs w:val="20"/>
              </w:rPr>
              <w:t>t’</w:t>
            </w:r>
            <w:proofErr w:type="gramEnd"/>
          </w:p>
        </w:tc>
        <w:tc>
          <w:tcPr>
            <w:tcW w:w="2268" w:type="dxa"/>
            <w:shd w:val="clear" w:color="auto" w:fill="auto"/>
            <w:noWrap/>
            <w:hideMark/>
          </w:tcPr>
          <w:p w14:paraId="68A22E82"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purple’</w:t>
            </w:r>
          </w:p>
        </w:tc>
        <w:tc>
          <w:tcPr>
            <w:tcW w:w="1843" w:type="dxa"/>
            <w:shd w:val="clear" w:color="auto" w:fill="auto"/>
          </w:tcPr>
          <w:p w14:paraId="30DF10FC" w14:textId="77777777" w:rsidR="006A65F5" w:rsidRPr="00090839" w:rsidRDefault="006A65F5" w:rsidP="00C146A4">
            <w:pPr>
              <w:rPr>
                <w:rFonts w:hint="eastAsia"/>
                <w:i/>
                <w:sz w:val="20"/>
                <w:szCs w:val="20"/>
              </w:rPr>
            </w:pPr>
            <w:proofErr w:type="gramStart"/>
            <w:r w:rsidRPr="00090839">
              <w:rPr>
                <w:i/>
                <w:sz w:val="20"/>
                <w:szCs w:val="20"/>
              </w:rPr>
              <w:t>poprostet’</w:t>
            </w:r>
            <w:proofErr w:type="gramEnd"/>
          </w:p>
        </w:tc>
        <w:tc>
          <w:tcPr>
            <w:tcW w:w="2693" w:type="dxa"/>
            <w:shd w:val="clear" w:color="auto" w:fill="auto"/>
          </w:tcPr>
          <w:p w14:paraId="789B72A1"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become</w:t>
            </w:r>
            <w:proofErr w:type="gramEnd"/>
            <w:r w:rsidRPr="002F740D">
              <w:rPr>
                <w:sz w:val="20"/>
                <w:szCs w:val="20"/>
              </w:rPr>
              <w:t xml:space="preserve"> unpretentious’</w:t>
            </w:r>
          </w:p>
        </w:tc>
      </w:tr>
      <w:tr w:rsidR="006A65F5" w:rsidRPr="00D57D37" w14:paraId="0D8F6BD3" w14:textId="77777777" w:rsidTr="00C146A4">
        <w:trPr>
          <w:trHeight w:val="300"/>
        </w:trPr>
        <w:tc>
          <w:tcPr>
            <w:tcW w:w="1384" w:type="dxa"/>
            <w:shd w:val="clear" w:color="auto" w:fill="auto"/>
            <w:noWrap/>
            <w:hideMark/>
          </w:tcPr>
          <w:p w14:paraId="7ABD7AF3" w14:textId="77777777" w:rsidR="006A65F5" w:rsidRPr="00090839" w:rsidRDefault="006A65F5" w:rsidP="00C146A4">
            <w:pPr>
              <w:rPr>
                <w:rFonts w:hint="eastAsia"/>
                <w:i/>
                <w:sz w:val="20"/>
                <w:szCs w:val="20"/>
              </w:rPr>
            </w:pPr>
            <w:proofErr w:type="gramStart"/>
            <w:r w:rsidRPr="00090839">
              <w:rPr>
                <w:i/>
                <w:sz w:val="20"/>
                <w:szCs w:val="20"/>
              </w:rPr>
              <w:t>pobelet’</w:t>
            </w:r>
            <w:proofErr w:type="gramEnd"/>
          </w:p>
        </w:tc>
        <w:tc>
          <w:tcPr>
            <w:tcW w:w="2268" w:type="dxa"/>
            <w:shd w:val="clear" w:color="auto" w:fill="auto"/>
            <w:noWrap/>
            <w:hideMark/>
          </w:tcPr>
          <w:p w14:paraId="5222A4CD"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white’</w:t>
            </w:r>
          </w:p>
        </w:tc>
        <w:tc>
          <w:tcPr>
            <w:tcW w:w="1843" w:type="dxa"/>
            <w:shd w:val="clear" w:color="auto" w:fill="auto"/>
          </w:tcPr>
          <w:p w14:paraId="1619354D" w14:textId="77777777" w:rsidR="006A65F5" w:rsidRPr="00090839" w:rsidRDefault="006A65F5" w:rsidP="00C146A4">
            <w:pPr>
              <w:rPr>
                <w:rFonts w:hint="eastAsia"/>
                <w:i/>
                <w:sz w:val="20"/>
                <w:szCs w:val="20"/>
              </w:rPr>
            </w:pPr>
            <w:proofErr w:type="gramStart"/>
            <w:r w:rsidRPr="00090839">
              <w:rPr>
                <w:i/>
                <w:sz w:val="20"/>
                <w:szCs w:val="20"/>
              </w:rPr>
              <w:t>poredet’</w:t>
            </w:r>
            <w:proofErr w:type="gramEnd"/>
          </w:p>
        </w:tc>
        <w:tc>
          <w:tcPr>
            <w:tcW w:w="2693" w:type="dxa"/>
            <w:shd w:val="clear" w:color="auto" w:fill="auto"/>
          </w:tcPr>
          <w:p w14:paraId="601E82DE"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thin</w:t>
            </w:r>
            <w:proofErr w:type="gramEnd"/>
            <w:r w:rsidRPr="002F740D">
              <w:rPr>
                <w:sz w:val="20"/>
                <w:szCs w:val="20"/>
              </w:rPr>
              <w:t xml:space="preserve"> out’</w:t>
            </w:r>
          </w:p>
        </w:tc>
      </w:tr>
      <w:tr w:rsidR="006A65F5" w:rsidRPr="00D57D37" w14:paraId="09121A98" w14:textId="77777777" w:rsidTr="00C146A4">
        <w:trPr>
          <w:trHeight w:val="300"/>
        </w:trPr>
        <w:tc>
          <w:tcPr>
            <w:tcW w:w="1384" w:type="dxa"/>
            <w:shd w:val="clear" w:color="auto" w:fill="auto"/>
            <w:noWrap/>
            <w:hideMark/>
          </w:tcPr>
          <w:p w14:paraId="522823B7" w14:textId="77777777" w:rsidR="006A65F5" w:rsidRPr="00090839" w:rsidRDefault="006A65F5" w:rsidP="00C146A4">
            <w:pPr>
              <w:rPr>
                <w:rFonts w:hint="eastAsia"/>
                <w:i/>
                <w:sz w:val="20"/>
                <w:szCs w:val="20"/>
              </w:rPr>
            </w:pPr>
            <w:proofErr w:type="gramStart"/>
            <w:r w:rsidRPr="00090839">
              <w:rPr>
                <w:i/>
                <w:sz w:val="20"/>
                <w:szCs w:val="20"/>
              </w:rPr>
              <w:t>poblednet’</w:t>
            </w:r>
            <w:proofErr w:type="gramEnd"/>
          </w:p>
        </w:tc>
        <w:tc>
          <w:tcPr>
            <w:tcW w:w="2268" w:type="dxa"/>
            <w:shd w:val="clear" w:color="auto" w:fill="auto"/>
            <w:noWrap/>
            <w:hideMark/>
          </w:tcPr>
          <w:p w14:paraId="68EF07CF"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pale’</w:t>
            </w:r>
          </w:p>
        </w:tc>
        <w:tc>
          <w:tcPr>
            <w:tcW w:w="1843" w:type="dxa"/>
            <w:shd w:val="clear" w:color="auto" w:fill="auto"/>
          </w:tcPr>
          <w:p w14:paraId="350B725B" w14:textId="77777777" w:rsidR="006A65F5" w:rsidRPr="00090839" w:rsidRDefault="006A65F5" w:rsidP="00C146A4">
            <w:pPr>
              <w:rPr>
                <w:rFonts w:hint="eastAsia"/>
                <w:i/>
                <w:sz w:val="20"/>
                <w:szCs w:val="20"/>
              </w:rPr>
            </w:pPr>
            <w:proofErr w:type="gramStart"/>
            <w:r w:rsidRPr="00090839">
              <w:rPr>
                <w:i/>
                <w:sz w:val="20"/>
                <w:szCs w:val="20"/>
              </w:rPr>
              <w:t>porozovet’</w:t>
            </w:r>
            <w:proofErr w:type="gramEnd"/>
          </w:p>
        </w:tc>
        <w:tc>
          <w:tcPr>
            <w:tcW w:w="2693" w:type="dxa"/>
            <w:shd w:val="clear" w:color="auto" w:fill="auto"/>
          </w:tcPr>
          <w:p w14:paraId="132EE4F4"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pink’</w:t>
            </w:r>
          </w:p>
        </w:tc>
      </w:tr>
      <w:tr w:rsidR="006A65F5" w:rsidRPr="00D57D37" w14:paraId="6464F0B0" w14:textId="77777777" w:rsidTr="00C146A4">
        <w:trPr>
          <w:trHeight w:val="300"/>
        </w:trPr>
        <w:tc>
          <w:tcPr>
            <w:tcW w:w="1384" w:type="dxa"/>
            <w:shd w:val="clear" w:color="auto" w:fill="auto"/>
            <w:noWrap/>
            <w:hideMark/>
          </w:tcPr>
          <w:p w14:paraId="1692E44E" w14:textId="77777777" w:rsidR="006A65F5" w:rsidRPr="00090839" w:rsidRDefault="006A65F5" w:rsidP="00C146A4">
            <w:pPr>
              <w:rPr>
                <w:rFonts w:hint="eastAsia"/>
                <w:i/>
                <w:sz w:val="20"/>
                <w:szCs w:val="20"/>
              </w:rPr>
            </w:pPr>
            <w:proofErr w:type="gramStart"/>
            <w:r w:rsidRPr="00090839">
              <w:rPr>
                <w:i/>
                <w:sz w:val="20"/>
                <w:szCs w:val="20"/>
              </w:rPr>
              <w:t>pobleknut’</w:t>
            </w:r>
            <w:proofErr w:type="gramEnd"/>
          </w:p>
        </w:tc>
        <w:tc>
          <w:tcPr>
            <w:tcW w:w="2268" w:type="dxa"/>
            <w:shd w:val="clear" w:color="auto" w:fill="auto"/>
            <w:noWrap/>
            <w:hideMark/>
          </w:tcPr>
          <w:p w14:paraId="1C4D48D3"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lose</w:t>
            </w:r>
            <w:proofErr w:type="gramEnd"/>
            <w:r w:rsidRPr="002F740D">
              <w:rPr>
                <w:sz w:val="20"/>
                <w:szCs w:val="20"/>
              </w:rPr>
              <w:t xml:space="preserve"> color’</w:t>
            </w:r>
          </w:p>
        </w:tc>
        <w:tc>
          <w:tcPr>
            <w:tcW w:w="1843" w:type="dxa"/>
            <w:shd w:val="clear" w:color="auto" w:fill="auto"/>
          </w:tcPr>
          <w:p w14:paraId="5BEF7AE0" w14:textId="77777777" w:rsidR="006A65F5" w:rsidRPr="00090839" w:rsidRDefault="006A65F5" w:rsidP="00C146A4">
            <w:pPr>
              <w:rPr>
                <w:rFonts w:hint="eastAsia"/>
                <w:i/>
                <w:sz w:val="20"/>
                <w:szCs w:val="20"/>
              </w:rPr>
            </w:pPr>
            <w:proofErr w:type="gramStart"/>
            <w:r w:rsidRPr="00090839">
              <w:rPr>
                <w:i/>
                <w:sz w:val="20"/>
                <w:szCs w:val="20"/>
              </w:rPr>
              <w:t>pory</w:t>
            </w:r>
            <w:r w:rsidRPr="00090839">
              <w:rPr>
                <w:i/>
                <w:sz w:val="20"/>
                <w:szCs w:val="20"/>
                <w:lang w:val="cs-CZ"/>
              </w:rPr>
              <w:t>ž</w:t>
            </w:r>
            <w:r w:rsidRPr="00090839">
              <w:rPr>
                <w:i/>
                <w:sz w:val="20"/>
                <w:szCs w:val="20"/>
                <w:lang w:val="nb-NO"/>
              </w:rPr>
              <w:t>et’</w:t>
            </w:r>
            <w:proofErr w:type="gramEnd"/>
          </w:p>
        </w:tc>
        <w:tc>
          <w:tcPr>
            <w:tcW w:w="2693" w:type="dxa"/>
            <w:shd w:val="clear" w:color="auto" w:fill="auto"/>
          </w:tcPr>
          <w:p w14:paraId="0D49D45F"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reddish’</w:t>
            </w:r>
          </w:p>
        </w:tc>
      </w:tr>
      <w:tr w:rsidR="006A65F5" w:rsidRPr="00D57D37" w14:paraId="13622259" w14:textId="77777777" w:rsidTr="00C146A4">
        <w:trPr>
          <w:trHeight w:val="300"/>
        </w:trPr>
        <w:tc>
          <w:tcPr>
            <w:tcW w:w="1384" w:type="dxa"/>
            <w:shd w:val="clear" w:color="auto" w:fill="auto"/>
            <w:noWrap/>
            <w:hideMark/>
          </w:tcPr>
          <w:p w14:paraId="0F728847" w14:textId="77777777" w:rsidR="006A65F5" w:rsidRPr="00090839" w:rsidRDefault="006A65F5" w:rsidP="00C146A4">
            <w:pPr>
              <w:rPr>
                <w:rFonts w:hint="eastAsia"/>
                <w:i/>
                <w:sz w:val="20"/>
                <w:szCs w:val="20"/>
              </w:rPr>
            </w:pPr>
            <w:proofErr w:type="gramStart"/>
            <w:r w:rsidRPr="00090839">
              <w:rPr>
                <w:i/>
                <w:sz w:val="20"/>
                <w:szCs w:val="20"/>
              </w:rPr>
              <w:t>poburet’</w:t>
            </w:r>
            <w:proofErr w:type="gramEnd"/>
          </w:p>
        </w:tc>
        <w:tc>
          <w:tcPr>
            <w:tcW w:w="2268" w:type="dxa"/>
            <w:shd w:val="clear" w:color="auto" w:fill="auto"/>
            <w:noWrap/>
            <w:hideMark/>
          </w:tcPr>
          <w:p w14:paraId="37E2B454"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brown’</w:t>
            </w:r>
          </w:p>
        </w:tc>
        <w:tc>
          <w:tcPr>
            <w:tcW w:w="1843" w:type="dxa"/>
            <w:shd w:val="clear" w:color="auto" w:fill="auto"/>
          </w:tcPr>
          <w:p w14:paraId="0F2CDEA0" w14:textId="77777777" w:rsidR="006A65F5" w:rsidRPr="00090839" w:rsidRDefault="006A65F5" w:rsidP="00C146A4">
            <w:pPr>
              <w:rPr>
                <w:rFonts w:hint="eastAsia"/>
                <w:i/>
                <w:sz w:val="20"/>
                <w:szCs w:val="20"/>
              </w:rPr>
            </w:pPr>
            <w:proofErr w:type="gramStart"/>
            <w:r w:rsidRPr="00090839">
              <w:rPr>
                <w:i/>
                <w:sz w:val="20"/>
                <w:szCs w:val="20"/>
              </w:rPr>
              <w:t>porjabet’</w:t>
            </w:r>
            <w:proofErr w:type="gramEnd"/>
          </w:p>
        </w:tc>
        <w:tc>
          <w:tcPr>
            <w:tcW w:w="2693" w:type="dxa"/>
            <w:shd w:val="clear" w:color="auto" w:fill="auto"/>
          </w:tcPr>
          <w:p w14:paraId="47654703"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get</w:t>
            </w:r>
            <w:proofErr w:type="gramEnd"/>
            <w:r w:rsidRPr="002F740D">
              <w:rPr>
                <w:sz w:val="20"/>
                <w:szCs w:val="20"/>
              </w:rPr>
              <w:t xml:space="preserve"> speckled’</w:t>
            </w:r>
          </w:p>
        </w:tc>
      </w:tr>
      <w:tr w:rsidR="006A65F5" w:rsidRPr="00D57D37" w14:paraId="5A093856" w14:textId="77777777" w:rsidTr="00C146A4">
        <w:trPr>
          <w:trHeight w:val="300"/>
        </w:trPr>
        <w:tc>
          <w:tcPr>
            <w:tcW w:w="1384" w:type="dxa"/>
            <w:shd w:val="clear" w:color="auto" w:fill="auto"/>
            <w:noWrap/>
            <w:hideMark/>
          </w:tcPr>
          <w:p w14:paraId="36CC6528" w14:textId="77777777" w:rsidR="006A65F5" w:rsidRPr="00090839" w:rsidRDefault="006A65F5" w:rsidP="00C146A4">
            <w:pPr>
              <w:rPr>
                <w:rFonts w:hint="eastAsia"/>
                <w:i/>
                <w:sz w:val="20"/>
                <w:szCs w:val="20"/>
              </w:rPr>
            </w:pPr>
            <w:proofErr w:type="gramStart"/>
            <w:r w:rsidRPr="00090839">
              <w:rPr>
                <w:i/>
                <w:sz w:val="20"/>
                <w:szCs w:val="20"/>
              </w:rPr>
              <w:t>povzroslet’</w:t>
            </w:r>
            <w:proofErr w:type="gramEnd"/>
          </w:p>
        </w:tc>
        <w:tc>
          <w:tcPr>
            <w:tcW w:w="2268" w:type="dxa"/>
            <w:shd w:val="clear" w:color="auto" w:fill="auto"/>
            <w:noWrap/>
            <w:hideMark/>
          </w:tcPr>
          <w:p w14:paraId="5A518B8B"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mature’</w:t>
            </w:r>
            <w:proofErr w:type="gramEnd"/>
          </w:p>
        </w:tc>
        <w:tc>
          <w:tcPr>
            <w:tcW w:w="1843" w:type="dxa"/>
            <w:shd w:val="clear" w:color="auto" w:fill="auto"/>
          </w:tcPr>
          <w:p w14:paraId="05632F70" w14:textId="77777777" w:rsidR="006A65F5" w:rsidRPr="00090839" w:rsidRDefault="006A65F5" w:rsidP="00C146A4">
            <w:pPr>
              <w:rPr>
                <w:rFonts w:hint="eastAsia"/>
                <w:i/>
                <w:sz w:val="20"/>
                <w:szCs w:val="20"/>
              </w:rPr>
            </w:pPr>
            <w:proofErr w:type="gramStart"/>
            <w:r w:rsidRPr="00090839">
              <w:rPr>
                <w:i/>
                <w:sz w:val="20"/>
                <w:szCs w:val="20"/>
              </w:rPr>
              <w:t>posaxarit’</w:t>
            </w:r>
            <w:proofErr w:type="gramEnd"/>
          </w:p>
        </w:tc>
        <w:tc>
          <w:tcPr>
            <w:tcW w:w="2693" w:type="dxa"/>
            <w:shd w:val="clear" w:color="auto" w:fill="auto"/>
          </w:tcPr>
          <w:p w14:paraId="491F8A4B"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sugar’</w:t>
            </w:r>
            <w:proofErr w:type="gramEnd"/>
          </w:p>
        </w:tc>
      </w:tr>
      <w:tr w:rsidR="006A65F5" w:rsidRPr="00D57D37" w14:paraId="0CC75950" w14:textId="77777777" w:rsidTr="00C146A4">
        <w:trPr>
          <w:trHeight w:val="300"/>
        </w:trPr>
        <w:tc>
          <w:tcPr>
            <w:tcW w:w="1384" w:type="dxa"/>
            <w:shd w:val="clear" w:color="auto" w:fill="auto"/>
            <w:noWrap/>
            <w:hideMark/>
          </w:tcPr>
          <w:p w14:paraId="2EC313F5" w14:textId="77777777" w:rsidR="006A65F5" w:rsidRPr="00090839" w:rsidRDefault="006A65F5" w:rsidP="00C146A4">
            <w:pPr>
              <w:rPr>
                <w:rFonts w:hint="eastAsia"/>
                <w:i/>
                <w:sz w:val="20"/>
                <w:szCs w:val="20"/>
                <w:lang w:val="nb-NO"/>
              </w:rPr>
            </w:pPr>
            <w:proofErr w:type="gramStart"/>
            <w:r w:rsidRPr="00090839">
              <w:rPr>
                <w:i/>
                <w:sz w:val="20"/>
                <w:szCs w:val="20"/>
              </w:rPr>
              <w:t>povla</w:t>
            </w:r>
            <w:r w:rsidRPr="00090839">
              <w:rPr>
                <w:i/>
                <w:sz w:val="20"/>
                <w:szCs w:val="20"/>
                <w:lang w:val="cs-CZ"/>
              </w:rPr>
              <w:t>ž</w:t>
            </w:r>
            <w:r w:rsidRPr="00090839">
              <w:rPr>
                <w:i/>
                <w:sz w:val="20"/>
                <w:szCs w:val="20"/>
                <w:lang w:val="nb-NO"/>
              </w:rPr>
              <w:t>net’</w:t>
            </w:r>
            <w:proofErr w:type="gramEnd"/>
          </w:p>
        </w:tc>
        <w:tc>
          <w:tcPr>
            <w:tcW w:w="2268" w:type="dxa"/>
            <w:shd w:val="clear" w:color="auto" w:fill="auto"/>
            <w:noWrap/>
            <w:hideMark/>
          </w:tcPr>
          <w:p w14:paraId="0CE17A3E"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become</w:t>
            </w:r>
            <w:proofErr w:type="gramEnd"/>
            <w:r w:rsidRPr="002F740D">
              <w:rPr>
                <w:sz w:val="20"/>
                <w:szCs w:val="20"/>
              </w:rPr>
              <w:t xml:space="preserve"> damp’</w:t>
            </w:r>
          </w:p>
        </w:tc>
        <w:tc>
          <w:tcPr>
            <w:tcW w:w="1843" w:type="dxa"/>
            <w:shd w:val="clear" w:color="auto" w:fill="auto"/>
          </w:tcPr>
          <w:p w14:paraId="411B6701" w14:textId="77777777" w:rsidR="006A65F5" w:rsidRPr="00090839" w:rsidRDefault="006A65F5" w:rsidP="00C146A4">
            <w:pPr>
              <w:rPr>
                <w:rFonts w:hint="eastAsia"/>
                <w:i/>
                <w:sz w:val="20"/>
                <w:szCs w:val="20"/>
              </w:rPr>
            </w:pPr>
            <w:proofErr w:type="gramStart"/>
            <w:r w:rsidRPr="00090839">
              <w:rPr>
                <w:i/>
                <w:sz w:val="20"/>
                <w:szCs w:val="20"/>
              </w:rPr>
              <w:t>posve</w:t>
            </w:r>
            <w:r w:rsidRPr="00090839">
              <w:rPr>
                <w:i/>
                <w:sz w:val="20"/>
                <w:szCs w:val="20"/>
                <w:lang w:val="cs-CZ"/>
              </w:rPr>
              <w:t>ž</w:t>
            </w:r>
            <w:r w:rsidRPr="00090839">
              <w:rPr>
                <w:i/>
                <w:sz w:val="20"/>
                <w:szCs w:val="20"/>
                <w:lang w:val="nb-NO"/>
              </w:rPr>
              <w:t>et’</w:t>
            </w:r>
            <w:proofErr w:type="gramEnd"/>
          </w:p>
        </w:tc>
        <w:tc>
          <w:tcPr>
            <w:tcW w:w="2693" w:type="dxa"/>
            <w:shd w:val="clear" w:color="auto" w:fill="auto"/>
          </w:tcPr>
          <w:p w14:paraId="534B59F8"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freshen’</w:t>
            </w:r>
            <w:proofErr w:type="gramEnd"/>
          </w:p>
        </w:tc>
      </w:tr>
      <w:tr w:rsidR="006A65F5" w:rsidRPr="00D57D37" w14:paraId="22AA1CCD" w14:textId="77777777" w:rsidTr="00C146A4">
        <w:trPr>
          <w:trHeight w:val="300"/>
        </w:trPr>
        <w:tc>
          <w:tcPr>
            <w:tcW w:w="1384" w:type="dxa"/>
            <w:shd w:val="clear" w:color="auto" w:fill="auto"/>
            <w:noWrap/>
            <w:hideMark/>
          </w:tcPr>
          <w:p w14:paraId="56B9F9D9" w14:textId="77777777" w:rsidR="006A65F5" w:rsidRPr="00090839" w:rsidRDefault="006A65F5" w:rsidP="00C146A4">
            <w:pPr>
              <w:rPr>
                <w:rFonts w:hint="eastAsia"/>
                <w:i/>
                <w:sz w:val="20"/>
                <w:szCs w:val="20"/>
              </w:rPr>
            </w:pPr>
            <w:proofErr w:type="gramStart"/>
            <w:r w:rsidRPr="00090839">
              <w:rPr>
                <w:i/>
                <w:sz w:val="20"/>
                <w:szCs w:val="20"/>
              </w:rPr>
              <w:t>poglupet’</w:t>
            </w:r>
            <w:proofErr w:type="gramEnd"/>
          </w:p>
        </w:tc>
        <w:tc>
          <w:tcPr>
            <w:tcW w:w="2268" w:type="dxa"/>
            <w:shd w:val="clear" w:color="auto" w:fill="auto"/>
            <w:noWrap/>
            <w:hideMark/>
          </w:tcPr>
          <w:p w14:paraId="37B2E4FB" w14:textId="67AE42C6" w:rsidR="006A65F5" w:rsidRPr="002F740D" w:rsidRDefault="006A65F5" w:rsidP="00090839">
            <w:pPr>
              <w:rPr>
                <w:rFonts w:hint="eastAsia"/>
                <w:sz w:val="20"/>
                <w:szCs w:val="20"/>
              </w:rPr>
            </w:pPr>
            <w:r w:rsidRPr="002F740D">
              <w:rPr>
                <w:sz w:val="20"/>
                <w:szCs w:val="20"/>
              </w:rPr>
              <w:t>‘</w:t>
            </w:r>
            <w:proofErr w:type="gramStart"/>
            <w:r w:rsidRPr="002F740D">
              <w:rPr>
                <w:sz w:val="20"/>
                <w:szCs w:val="20"/>
              </w:rPr>
              <w:t>become</w:t>
            </w:r>
            <w:proofErr w:type="gramEnd"/>
            <w:r w:rsidRPr="002F740D">
              <w:rPr>
                <w:sz w:val="20"/>
                <w:szCs w:val="20"/>
              </w:rPr>
              <w:t xml:space="preserve"> </w:t>
            </w:r>
            <w:r w:rsidR="00090839">
              <w:rPr>
                <w:sz w:val="20"/>
                <w:szCs w:val="20"/>
              </w:rPr>
              <w:t>s</w:t>
            </w:r>
            <w:r w:rsidRPr="002F740D">
              <w:rPr>
                <w:sz w:val="20"/>
                <w:szCs w:val="20"/>
              </w:rPr>
              <w:t>tupid’</w:t>
            </w:r>
          </w:p>
        </w:tc>
        <w:tc>
          <w:tcPr>
            <w:tcW w:w="1843" w:type="dxa"/>
            <w:shd w:val="clear" w:color="auto" w:fill="auto"/>
          </w:tcPr>
          <w:p w14:paraId="65074148" w14:textId="77777777" w:rsidR="006A65F5" w:rsidRPr="00090839" w:rsidRDefault="006A65F5" w:rsidP="00C146A4">
            <w:pPr>
              <w:rPr>
                <w:rFonts w:hint="eastAsia"/>
                <w:i/>
                <w:sz w:val="20"/>
                <w:szCs w:val="20"/>
              </w:rPr>
            </w:pPr>
            <w:proofErr w:type="gramStart"/>
            <w:r w:rsidRPr="00090839">
              <w:rPr>
                <w:i/>
                <w:sz w:val="20"/>
                <w:szCs w:val="20"/>
              </w:rPr>
              <w:t>posedet’</w:t>
            </w:r>
            <w:proofErr w:type="gramEnd"/>
          </w:p>
        </w:tc>
        <w:tc>
          <w:tcPr>
            <w:tcW w:w="2693" w:type="dxa"/>
            <w:shd w:val="clear" w:color="auto" w:fill="auto"/>
          </w:tcPr>
          <w:p w14:paraId="626047AA"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gray’</w:t>
            </w:r>
          </w:p>
        </w:tc>
      </w:tr>
      <w:tr w:rsidR="006A65F5" w:rsidRPr="00D57D37" w14:paraId="2D00C8CA" w14:textId="77777777" w:rsidTr="00C146A4">
        <w:trPr>
          <w:trHeight w:val="300"/>
        </w:trPr>
        <w:tc>
          <w:tcPr>
            <w:tcW w:w="1384" w:type="dxa"/>
            <w:shd w:val="clear" w:color="auto" w:fill="auto"/>
            <w:noWrap/>
            <w:hideMark/>
          </w:tcPr>
          <w:p w14:paraId="731FA85B" w14:textId="77777777" w:rsidR="006A65F5" w:rsidRPr="00090839" w:rsidRDefault="006A65F5" w:rsidP="00C146A4">
            <w:pPr>
              <w:rPr>
                <w:rFonts w:hint="eastAsia"/>
                <w:i/>
                <w:sz w:val="20"/>
                <w:szCs w:val="20"/>
              </w:rPr>
            </w:pPr>
            <w:proofErr w:type="gramStart"/>
            <w:r w:rsidRPr="00090839">
              <w:rPr>
                <w:i/>
                <w:sz w:val="20"/>
                <w:szCs w:val="20"/>
              </w:rPr>
              <w:t>pogolubet’</w:t>
            </w:r>
            <w:proofErr w:type="gramEnd"/>
          </w:p>
        </w:tc>
        <w:tc>
          <w:tcPr>
            <w:tcW w:w="2268" w:type="dxa"/>
            <w:shd w:val="clear" w:color="auto" w:fill="auto"/>
            <w:noWrap/>
            <w:hideMark/>
          </w:tcPr>
          <w:p w14:paraId="208A9AA1"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blue’</w:t>
            </w:r>
          </w:p>
        </w:tc>
        <w:tc>
          <w:tcPr>
            <w:tcW w:w="1843" w:type="dxa"/>
            <w:shd w:val="clear" w:color="auto" w:fill="auto"/>
          </w:tcPr>
          <w:p w14:paraId="005AD7CD" w14:textId="77777777" w:rsidR="006A65F5" w:rsidRPr="00090839" w:rsidRDefault="006A65F5" w:rsidP="00C146A4">
            <w:pPr>
              <w:rPr>
                <w:rFonts w:hint="eastAsia"/>
                <w:i/>
                <w:sz w:val="20"/>
                <w:szCs w:val="20"/>
              </w:rPr>
            </w:pPr>
            <w:proofErr w:type="gramStart"/>
            <w:r w:rsidRPr="00090839">
              <w:rPr>
                <w:i/>
                <w:sz w:val="20"/>
                <w:szCs w:val="20"/>
              </w:rPr>
              <w:t>poseret’</w:t>
            </w:r>
            <w:proofErr w:type="gramEnd"/>
          </w:p>
        </w:tc>
        <w:tc>
          <w:tcPr>
            <w:tcW w:w="2693" w:type="dxa"/>
            <w:shd w:val="clear" w:color="auto" w:fill="auto"/>
          </w:tcPr>
          <w:p w14:paraId="381587A0"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grizzly’</w:t>
            </w:r>
          </w:p>
        </w:tc>
      </w:tr>
      <w:tr w:rsidR="006A65F5" w:rsidRPr="00D57D37" w14:paraId="302DEE37" w14:textId="77777777" w:rsidTr="00C146A4">
        <w:trPr>
          <w:trHeight w:val="300"/>
        </w:trPr>
        <w:tc>
          <w:tcPr>
            <w:tcW w:w="1384" w:type="dxa"/>
            <w:shd w:val="clear" w:color="auto" w:fill="auto"/>
            <w:noWrap/>
            <w:hideMark/>
          </w:tcPr>
          <w:p w14:paraId="1223B012" w14:textId="77777777" w:rsidR="006A65F5" w:rsidRPr="00090839" w:rsidRDefault="006A65F5" w:rsidP="00C146A4">
            <w:pPr>
              <w:rPr>
                <w:rFonts w:hint="eastAsia"/>
                <w:i/>
                <w:sz w:val="20"/>
                <w:szCs w:val="20"/>
                <w:lang w:val="nb-NO"/>
              </w:rPr>
            </w:pPr>
            <w:proofErr w:type="gramStart"/>
            <w:r w:rsidRPr="00090839">
              <w:rPr>
                <w:i/>
                <w:sz w:val="20"/>
                <w:szCs w:val="20"/>
              </w:rPr>
              <w:t>pode</w:t>
            </w:r>
            <w:r w:rsidRPr="00090839">
              <w:rPr>
                <w:i/>
                <w:sz w:val="20"/>
                <w:szCs w:val="20"/>
                <w:lang w:val="cs-CZ"/>
              </w:rPr>
              <w:t>š</w:t>
            </w:r>
            <w:r w:rsidRPr="00090839">
              <w:rPr>
                <w:i/>
                <w:sz w:val="20"/>
                <w:szCs w:val="20"/>
                <w:lang w:val="nb-NO"/>
              </w:rPr>
              <w:t>evet’</w:t>
            </w:r>
            <w:proofErr w:type="gramEnd"/>
          </w:p>
        </w:tc>
        <w:tc>
          <w:tcPr>
            <w:tcW w:w="2268" w:type="dxa"/>
            <w:shd w:val="clear" w:color="auto" w:fill="auto"/>
            <w:noWrap/>
            <w:hideMark/>
          </w:tcPr>
          <w:p w14:paraId="7E266F56"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become</w:t>
            </w:r>
            <w:proofErr w:type="gramEnd"/>
            <w:r w:rsidRPr="002F740D">
              <w:rPr>
                <w:sz w:val="20"/>
                <w:szCs w:val="20"/>
              </w:rPr>
              <w:t xml:space="preserve"> cheaper’</w:t>
            </w:r>
          </w:p>
        </w:tc>
        <w:tc>
          <w:tcPr>
            <w:tcW w:w="1843" w:type="dxa"/>
            <w:shd w:val="clear" w:color="auto" w:fill="auto"/>
          </w:tcPr>
          <w:p w14:paraId="238A3D6A" w14:textId="77777777" w:rsidR="006A65F5" w:rsidRPr="00090839" w:rsidRDefault="006A65F5" w:rsidP="00C146A4">
            <w:pPr>
              <w:rPr>
                <w:rFonts w:hint="eastAsia"/>
                <w:i/>
                <w:sz w:val="20"/>
                <w:szCs w:val="20"/>
              </w:rPr>
            </w:pPr>
            <w:proofErr w:type="gramStart"/>
            <w:r w:rsidRPr="00090839">
              <w:rPr>
                <w:i/>
                <w:sz w:val="20"/>
                <w:szCs w:val="20"/>
              </w:rPr>
              <w:t>poser’eznet’</w:t>
            </w:r>
            <w:proofErr w:type="gramEnd"/>
          </w:p>
        </w:tc>
        <w:tc>
          <w:tcPr>
            <w:tcW w:w="2693" w:type="dxa"/>
            <w:shd w:val="clear" w:color="auto" w:fill="auto"/>
          </w:tcPr>
          <w:p w14:paraId="0962D910"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become</w:t>
            </w:r>
            <w:proofErr w:type="gramEnd"/>
            <w:r w:rsidRPr="002F740D">
              <w:rPr>
                <w:sz w:val="20"/>
                <w:szCs w:val="20"/>
              </w:rPr>
              <w:t xml:space="preserve"> serious’</w:t>
            </w:r>
          </w:p>
        </w:tc>
      </w:tr>
      <w:tr w:rsidR="006A65F5" w:rsidRPr="00D57D37" w14:paraId="2AC5A49C" w14:textId="77777777" w:rsidTr="00C146A4">
        <w:trPr>
          <w:trHeight w:val="300"/>
        </w:trPr>
        <w:tc>
          <w:tcPr>
            <w:tcW w:w="1384" w:type="dxa"/>
            <w:shd w:val="clear" w:color="auto" w:fill="auto"/>
            <w:noWrap/>
            <w:hideMark/>
          </w:tcPr>
          <w:p w14:paraId="6D187EAE" w14:textId="77777777" w:rsidR="006A65F5" w:rsidRPr="00090839" w:rsidRDefault="006A65F5" w:rsidP="00C146A4">
            <w:pPr>
              <w:rPr>
                <w:rFonts w:hint="eastAsia"/>
                <w:i/>
                <w:sz w:val="20"/>
                <w:szCs w:val="20"/>
              </w:rPr>
            </w:pPr>
            <w:proofErr w:type="gramStart"/>
            <w:r w:rsidRPr="00090839">
              <w:rPr>
                <w:i/>
                <w:sz w:val="20"/>
                <w:szCs w:val="20"/>
              </w:rPr>
              <w:t>podlinnet’</w:t>
            </w:r>
            <w:proofErr w:type="gramEnd"/>
          </w:p>
        </w:tc>
        <w:tc>
          <w:tcPr>
            <w:tcW w:w="2268" w:type="dxa"/>
            <w:shd w:val="clear" w:color="auto" w:fill="auto"/>
            <w:noWrap/>
            <w:hideMark/>
          </w:tcPr>
          <w:p w14:paraId="5FC0DD15"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become</w:t>
            </w:r>
            <w:proofErr w:type="gramEnd"/>
            <w:r w:rsidRPr="002F740D">
              <w:rPr>
                <w:sz w:val="20"/>
                <w:szCs w:val="20"/>
              </w:rPr>
              <w:t xml:space="preserve"> longer’</w:t>
            </w:r>
          </w:p>
        </w:tc>
        <w:tc>
          <w:tcPr>
            <w:tcW w:w="1843" w:type="dxa"/>
            <w:shd w:val="clear" w:color="auto" w:fill="auto"/>
          </w:tcPr>
          <w:p w14:paraId="04EE62D9" w14:textId="77777777" w:rsidR="006A65F5" w:rsidRPr="00090839" w:rsidRDefault="006A65F5" w:rsidP="00C146A4">
            <w:pPr>
              <w:rPr>
                <w:rFonts w:hint="eastAsia"/>
                <w:i/>
                <w:sz w:val="20"/>
                <w:szCs w:val="20"/>
              </w:rPr>
            </w:pPr>
            <w:proofErr w:type="gramStart"/>
            <w:r w:rsidRPr="00090839">
              <w:rPr>
                <w:i/>
                <w:sz w:val="20"/>
                <w:szCs w:val="20"/>
              </w:rPr>
              <w:t>pose</w:t>
            </w:r>
            <w:r w:rsidRPr="00090839">
              <w:rPr>
                <w:i/>
                <w:sz w:val="20"/>
                <w:szCs w:val="20"/>
                <w:lang w:val="cs-CZ"/>
              </w:rPr>
              <w:t>č</w:t>
            </w:r>
            <w:r w:rsidRPr="00090839">
              <w:rPr>
                <w:i/>
                <w:sz w:val="20"/>
                <w:szCs w:val="20"/>
                <w:lang w:val="nb-NO"/>
              </w:rPr>
              <w:t>’sja</w:t>
            </w:r>
            <w:proofErr w:type="gramEnd"/>
          </w:p>
        </w:tc>
        <w:tc>
          <w:tcPr>
            <w:tcW w:w="2693" w:type="dxa"/>
            <w:shd w:val="clear" w:color="auto" w:fill="auto"/>
          </w:tcPr>
          <w:p w14:paraId="4852C7BE"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tear’</w:t>
            </w:r>
            <w:proofErr w:type="gramEnd"/>
          </w:p>
        </w:tc>
      </w:tr>
      <w:tr w:rsidR="006A65F5" w:rsidRPr="00D57D37" w14:paraId="61AD5612" w14:textId="77777777" w:rsidTr="00C146A4">
        <w:trPr>
          <w:trHeight w:val="300"/>
        </w:trPr>
        <w:tc>
          <w:tcPr>
            <w:tcW w:w="1384" w:type="dxa"/>
            <w:shd w:val="clear" w:color="auto" w:fill="auto"/>
            <w:noWrap/>
            <w:hideMark/>
          </w:tcPr>
          <w:p w14:paraId="7B48AD50" w14:textId="77777777" w:rsidR="006A65F5" w:rsidRPr="00090839" w:rsidRDefault="006A65F5" w:rsidP="00C146A4">
            <w:pPr>
              <w:rPr>
                <w:rFonts w:hint="eastAsia"/>
                <w:i/>
                <w:sz w:val="20"/>
                <w:szCs w:val="20"/>
                <w:lang w:val="nb-NO"/>
              </w:rPr>
            </w:pPr>
            <w:proofErr w:type="gramStart"/>
            <w:r w:rsidRPr="00090839">
              <w:rPr>
                <w:i/>
                <w:sz w:val="20"/>
                <w:szCs w:val="20"/>
              </w:rPr>
              <w:t>podoro</w:t>
            </w:r>
            <w:r w:rsidRPr="00090839">
              <w:rPr>
                <w:i/>
                <w:sz w:val="20"/>
                <w:szCs w:val="20"/>
                <w:lang w:val="cs-CZ"/>
              </w:rPr>
              <w:t>ž</w:t>
            </w:r>
            <w:r w:rsidRPr="00090839">
              <w:rPr>
                <w:i/>
                <w:sz w:val="20"/>
                <w:szCs w:val="20"/>
                <w:lang w:val="nb-NO"/>
              </w:rPr>
              <w:t>at’</w:t>
            </w:r>
            <w:proofErr w:type="gramEnd"/>
          </w:p>
        </w:tc>
        <w:tc>
          <w:tcPr>
            <w:tcW w:w="2268" w:type="dxa"/>
            <w:shd w:val="clear" w:color="auto" w:fill="auto"/>
            <w:noWrap/>
            <w:hideMark/>
          </w:tcPr>
          <w:p w14:paraId="2E2DE28E"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increase</w:t>
            </w:r>
            <w:proofErr w:type="gramEnd"/>
            <w:r w:rsidRPr="002F740D">
              <w:rPr>
                <w:sz w:val="20"/>
                <w:szCs w:val="20"/>
              </w:rPr>
              <w:t xml:space="preserve"> in price’</w:t>
            </w:r>
          </w:p>
        </w:tc>
        <w:tc>
          <w:tcPr>
            <w:tcW w:w="1843" w:type="dxa"/>
            <w:shd w:val="clear" w:color="auto" w:fill="auto"/>
          </w:tcPr>
          <w:p w14:paraId="31592B3E" w14:textId="77777777" w:rsidR="006A65F5" w:rsidRPr="00090839" w:rsidRDefault="006A65F5" w:rsidP="00C146A4">
            <w:pPr>
              <w:rPr>
                <w:rFonts w:hint="eastAsia"/>
                <w:i/>
                <w:sz w:val="20"/>
                <w:szCs w:val="20"/>
              </w:rPr>
            </w:pPr>
            <w:proofErr w:type="gramStart"/>
            <w:r w:rsidRPr="00090839">
              <w:rPr>
                <w:i/>
                <w:sz w:val="20"/>
                <w:szCs w:val="20"/>
              </w:rPr>
              <w:t>posivet’</w:t>
            </w:r>
            <w:proofErr w:type="gramEnd"/>
          </w:p>
        </w:tc>
        <w:tc>
          <w:tcPr>
            <w:tcW w:w="2693" w:type="dxa"/>
            <w:shd w:val="clear" w:color="auto" w:fill="auto"/>
          </w:tcPr>
          <w:p w14:paraId="44DCB234"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gray’</w:t>
            </w:r>
          </w:p>
        </w:tc>
      </w:tr>
      <w:tr w:rsidR="006A65F5" w:rsidRPr="00D57D37" w14:paraId="45DEC8F5" w14:textId="77777777" w:rsidTr="00C146A4">
        <w:trPr>
          <w:trHeight w:val="300"/>
        </w:trPr>
        <w:tc>
          <w:tcPr>
            <w:tcW w:w="1384" w:type="dxa"/>
            <w:shd w:val="clear" w:color="auto" w:fill="auto"/>
            <w:noWrap/>
            <w:hideMark/>
          </w:tcPr>
          <w:p w14:paraId="51CBE0EE" w14:textId="77777777" w:rsidR="006A65F5" w:rsidRPr="00090839" w:rsidRDefault="006A65F5" w:rsidP="00C146A4">
            <w:pPr>
              <w:rPr>
                <w:rFonts w:hint="eastAsia"/>
                <w:i/>
                <w:sz w:val="20"/>
                <w:szCs w:val="20"/>
              </w:rPr>
            </w:pPr>
            <w:proofErr w:type="gramStart"/>
            <w:r w:rsidRPr="00090839">
              <w:rPr>
                <w:i/>
                <w:sz w:val="20"/>
                <w:szCs w:val="20"/>
              </w:rPr>
              <w:t>podurnet’</w:t>
            </w:r>
            <w:proofErr w:type="gramEnd"/>
          </w:p>
        </w:tc>
        <w:tc>
          <w:tcPr>
            <w:tcW w:w="2268" w:type="dxa"/>
            <w:shd w:val="clear" w:color="auto" w:fill="auto"/>
            <w:noWrap/>
            <w:hideMark/>
          </w:tcPr>
          <w:p w14:paraId="1580F5FC"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grow</w:t>
            </w:r>
            <w:proofErr w:type="gramEnd"/>
            <w:r w:rsidRPr="002F740D">
              <w:rPr>
                <w:sz w:val="20"/>
                <w:szCs w:val="20"/>
              </w:rPr>
              <w:t xml:space="preserve"> ugly ’</w:t>
            </w:r>
          </w:p>
        </w:tc>
        <w:tc>
          <w:tcPr>
            <w:tcW w:w="1843" w:type="dxa"/>
            <w:shd w:val="clear" w:color="auto" w:fill="auto"/>
          </w:tcPr>
          <w:p w14:paraId="0F699120" w14:textId="77777777" w:rsidR="006A65F5" w:rsidRPr="00090839" w:rsidRDefault="006A65F5" w:rsidP="00C146A4">
            <w:pPr>
              <w:rPr>
                <w:rFonts w:hint="eastAsia"/>
                <w:i/>
                <w:sz w:val="20"/>
                <w:szCs w:val="20"/>
              </w:rPr>
            </w:pPr>
            <w:proofErr w:type="gramStart"/>
            <w:r w:rsidRPr="00090839">
              <w:rPr>
                <w:i/>
                <w:sz w:val="20"/>
                <w:szCs w:val="20"/>
              </w:rPr>
              <w:t>posizet’</w:t>
            </w:r>
            <w:proofErr w:type="gramEnd"/>
          </w:p>
        </w:tc>
        <w:tc>
          <w:tcPr>
            <w:tcW w:w="2693" w:type="dxa"/>
            <w:shd w:val="clear" w:color="auto" w:fill="auto"/>
          </w:tcPr>
          <w:p w14:paraId="5FF14487"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blue-gray’</w:t>
            </w:r>
          </w:p>
        </w:tc>
      </w:tr>
      <w:tr w:rsidR="006A65F5" w:rsidRPr="00D57D37" w14:paraId="5C242923" w14:textId="77777777" w:rsidTr="00C146A4">
        <w:trPr>
          <w:trHeight w:val="300"/>
        </w:trPr>
        <w:tc>
          <w:tcPr>
            <w:tcW w:w="1384" w:type="dxa"/>
            <w:shd w:val="clear" w:color="auto" w:fill="auto"/>
            <w:noWrap/>
            <w:hideMark/>
          </w:tcPr>
          <w:p w14:paraId="0ED037A6" w14:textId="77777777" w:rsidR="006A65F5" w:rsidRPr="00090839" w:rsidRDefault="006A65F5" w:rsidP="00C146A4">
            <w:pPr>
              <w:rPr>
                <w:rFonts w:hint="eastAsia"/>
                <w:i/>
                <w:sz w:val="20"/>
                <w:szCs w:val="20"/>
                <w:lang w:val="nb-NO"/>
              </w:rPr>
            </w:pPr>
            <w:proofErr w:type="gramStart"/>
            <w:r w:rsidRPr="00090839">
              <w:rPr>
                <w:i/>
                <w:sz w:val="20"/>
                <w:szCs w:val="20"/>
              </w:rPr>
              <w:t>po</w:t>
            </w:r>
            <w:r w:rsidRPr="00090839">
              <w:rPr>
                <w:i/>
                <w:sz w:val="20"/>
                <w:szCs w:val="20"/>
                <w:lang w:val="cs-CZ"/>
              </w:rPr>
              <w:t>ž</w:t>
            </w:r>
            <w:r w:rsidRPr="00090839">
              <w:rPr>
                <w:i/>
                <w:sz w:val="20"/>
                <w:szCs w:val="20"/>
                <w:lang w:val="nb-NO"/>
              </w:rPr>
              <w:t>eltet’</w:t>
            </w:r>
            <w:proofErr w:type="gramEnd"/>
          </w:p>
        </w:tc>
        <w:tc>
          <w:tcPr>
            <w:tcW w:w="2268" w:type="dxa"/>
            <w:shd w:val="clear" w:color="auto" w:fill="auto"/>
            <w:noWrap/>
            <w:hideMark/>
          </w:tcPr>
          <w:p w14:paraId="64F38A35"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yellow’</w:t>
            </w:r>
          </w:p>
        </w:tc>
        <w:tc>
          <w:tcPr>
            <w:tcW w:w="1843" w:type="dxa"/>
            <w:shd w:val="clear" w:color="auto" w:fill="auto"/>
          </w:tcPr>
          <w:p w14:paraId="6E0A0837" w14:textId="77777777" w:rsidR="006A65F5" w:rsidRPr="00090839" w:rsidRDefault="006A65F5" w:rsidP="00C146A4">
            <w:pPr>
              <w:rPr>
                <w:rFonts w:hint="eastAsia"/>
                <w:i/>
                <w:sz w:val="20"/>
                <w:szCs w:val="20"/>
              </w:rPr>
            </w:pPr>
            <w:proofErr w:type="gramStart"/>
            <w:r w:rsidRPr="00090839">
              <w:rPr>
                <w:i/>
                <w:sz w:val="20"/>
                <w:szCs w:val="20"/>
              </w:rPr>
              <w:t>posinet’</w:t>
            </w:r>
            <w:proofErr w:type="gramEnd"/>
          </w:p>
        </w:tc>
        <w:tc>
          <w:tcPr>
            <w:tcW w:w="2693" w:type="dxa"/>
            <w:shd w:val="clear" w:color="auto" w:fill="auto"/>
          </w:tcPr>
          <w:p w14:paraId="11EA1494"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dark blue’</w:t>
            </w:r>
          </w:p>
        </w:tc>
      </w:tr>
      <w:tr w:rsidR="006A65F5" w:rsidRPr="00D57D37" w14:paraId="675BF86D" w14:textId="77777777" w:rsidTr="00C146A4">
        <w:trPr>
          <w:trHeight w:val="300"/>
        </w:trPr>
        <w:tc>
          <w:tcPr>
            <w:tcW w:w="1384" w:type="dxa"/>
            <w:shd w:val="clear" w:color="auto" w:fill="auto"/>
            <w:noWrap/>
            <w:hideMark/>
          </w:tcPr>
          <w:p w14:paraId="724B0678" w14:textId="77777777" w:rsidR="006A65F5" w:rsidRPr="00090839" w:rsidRDefault="006A65F5" w:rsidP="00C146A4">
            <w:pPr>
              <w:rPr>
                <w:rFonts w:hint="eastAsia"/>
                <w:i/>
                <w:sz w:val="20"/>
                <w:szCs w:val="20"/>
              </w:rPr>
            </w:pPr>
            <w:proofErr w:type="gramStart"/>
            <w:r w:rsidRPr="00090839">
              <w:rPr>
                <w:i/>
                <w:sz w:val="20"/>
                <w:szCs w:val="20"/>
              </w:rPr>
              <w:t>pozdorovet’</w:t>
            </w:r>
            <w:proofErr w:type="gramEnd"/>
          </w:p>
        </w:tc>
        <w:tc>
          <w:tcPr>
            <w:tcW w:w="2268" w:type="dxa"/>
            <w:shd w:val="clear" w:color="auto" w:fill="auto"/>
            <w:noWrap/>
            <w:hideMark/>
          </w:tcPr>
          <w:p w14:paraId="434412DE"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recuperate’</w:t>
            </w:r>
          </w:p>
        </w:tc>
        <w:tc>
          <w:tcPr>
            <w:tcW w:w="1843" w:type="dxa"/>
            <w:shd w:val="clear" w:color="auto" w:fill="auto"/>
          </w:tcPr>
          <w:p w14:paraId="2594B06F" w14:textId="77777777" w:rsidR="006A65F5" w:rsidRPr="00090839" w:rsidRDefault="006A65F5" w:rsidP="00C146A4">
            <w:pPr>
              <w:rPr>
                <w:rFonts w:hint="eastAsia"/>
                <w:i/>
                <w:sz w:val="20"/>
                <w:szCs w:val="20"/>
              </w:rPr>
            </w:pPr>
            <w:proofErr w:type="gramStart"/>
            <w:r w:rsidRPr="00090839">
              <w:rPr>
                <w:i/>
                <w:sz w:val="20"/>
                <w:szCs w:val="20"/>
              </w:rPr>
              <w:t>posmirnet’</w:t>
            </w:r>
            <w:proofErr w:type="gramEnd"/>
          </w:p>
        </w:tc>
        <w:tc>
          <w:tcPr>
            <w:tcW w:w="2693" w:type="dxa"/>
            <w:shd w:val="clear" w:color="auto" w:fill="auto"/>
          </w:tcPr>
          <w:p w14:paraId="5441475F"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become</w:t>
            </w:r>
            <w:proofErr w:type="gramEnd"/>
            <w:r w:rsidRPr="002F740D">
              <w:rPr>
                <w:sz w:val="20"/>
                <w:szCs w:val="20"/>
              </w:rPr>
              <w:t xml:space="preserve"> quiet’</w:t>
            </w:r>
          </w:p>
        </w:tc>
      </w:tr>
      <w:tr w:rsidR="006A65F5" w:rsidRPr="00D57D37" w14:paraId="271E2C83" w14:textId="77777777" w:rsidTr="00C146A4">
        <w:trPr>
          <w:trHeight w:val="300"/>
        </w:trPr>
        <w:tc>
          <w:tcPr>
            <w:tcW w:w="1384" w:type="dxa"/>
            <w:shd w:val="clear" w:color="auto" w:fill="auto"/>
            <w:noWrap/>
            <w:hideMark/>
          </w:tcPr>
          <w:p w14:paraId="4E566389" w14:textId="77777777" w:rsidR="006A65F5" w:rsidRPr="00090839" w:rsidRDefault="006A65F5" w:rsidP="00C146A4">
            <w:pPr>
              <w:rPr>
                <w:rFonts w:hint="eastAsia"/>
                <w:i/>
                <w:sz w:val="20"/>
                <w:szCs w:val="20"/>
              </w:rPr>
            </w:pPr>
            <w:proofErr w:type="gramStart"/>
            <w:r w:rsidRPr="00090839">
              <w:rPr>
                <w:i/>
                <w:sz w:val="20"/>
                <w:szCs w:val="20"/>
              </w:rPr>
              <w:t>pozelenet’</w:t>
            </w:r>
            <w:proofErr w:type="gramEnd"/>
          </w:p>
        </w:tc>
        <w:tc>
          <w:tcPr>
            <w:tcW w:w="2268" w:type="dxa"/>
            <w:shd w:val="clear" w:color="auto" w:fill="auto"/>
            <w:noWrap/>
            <w:hideMark/>
          </w:tcPr>
          <w:p w14:paraId="633554DC"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green’</w:t>
            </w:r>
          </w:p>
        </w:tc>
        <w:tc>
          <w:tcPr>
            <w:tcW w:w="1843" w:type="dxa"/>
            <w:shd w:val="clear" w:color="auto" w:fill="auto"/>
          </w:tcPr>
          <w:p w14:paraId="100570D0" w14:textId="77777777" w:rsidR="006A65F5" w:rsidRPr="00090839" w:rsidRDefault="006A65F5" w:rsidP="00C146A4">
            <w:pPr>
              <w:rPr>
                <w:rFonts w:hint="eastAsia"/>
                <w:i/>
                <w:sz w:val="20"/>
                <w:szCs w:val="20"/>
              </w:rPr>
            </w:pPr>
            <w:proofErr w:type="gramStart"/>
            <w:r w:rsidRPr="00090839">
              <w:rPr>
                <w:i/>
                <w:sz w:val="20"/>
                <w:szCs w:val="20"/>
              </w:rPr>
              <w:t>posmuglet’</w:t>
            </w:r>
            <w:proofErr w:type="gramEnd"/>
          </w:p>
        </w:tc>
        <w:tc>
          <w:tcPr>
            <w:tcW w:w="2693" w:type="dxa"/>
            <w:shd w:val="clear" w:color="auto" w:fill="auto"/>
          </w:tcPr>
          <w:p w14:paraId="3BC59CD3"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swarthy’</w:t>
            </w:r>
          </w:p>
        </w:tc>
      </w:tr>
      <w:tr w:rsidR="006A65F5" w:rsidRPr="00D57D37" w14:paraId="45723CA5" w14:textId="77777777" w:rsidTr="00C146A4">
        <w:trPr>
          <w:trHeight w:val="300"/>
        </w:trPr>
        <w:tc>
          <w:tcPr>
            <w:tcW w:w="1384" w:type="dxa"/>
            <w:shd w:val="clear" w:color="auto" w:fill="auto"/>
            <w:noWrap/>
            <w:hideMark/>
          </w:tcPr>
          <w:p w14:paraId="4B9E599B" w14:textId="77777777" w:rsidR="006A65F5" w:rsidRPr="00090839" w:rsidRDefault="006A65F5" w:rsidP="00C146A4">
            <w:pPr>
              <w:rPr>
                <w:rFonts w:hint="eastAsia"/>
                <w:i/>
                <w:sz w:val="20"/>
                <w:szCs w:val="20"/>
              </w:rPr>
            </w:pPr>
            <w:proofErr w:type="gramStart"/>
            <w:r w:rsidRPr="00090839">
              <w:rPr>
                <w:i/>
                <w:sz w:val="20"/>
                <w:szCs w:val="20"/>
              </w:rPr>
              <w:t>pozelenit’</w:t>
            </w:r>
            <w:proofErr w:type="gramEnd"/>
          </w:p>
        </w:tc>
        <w:tc>
          <w:tcPr>
            <w:tcW w:w="2268" w:type="dxa"/>
            <w:shd w:val="clear" w:color="auto" w:fill="auto"/>
            <w:noWrap/>
            <w:hideMark/>
          </w:tcPr>
          <w:p w14:paraId="14E07C1C"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paint</w:t>
            </w:r>
            <w:proofErr w:type="gramEnd"/>
            <w:r w:rsidRPr="002F740D">
              <w:rPr>
                <w:sz w:val="20"/>
                <w:szCs w:val="20"/>
              </w:rPr>
              <w:t xml:space="preserve"> green ’</w:t>
            </w:r>
          </w:p>
        </w:tc>
        <w:tc>
          <w:tcPr>
            <w:tcW w:w="1843" w:type="dxa"/>
            <w:shd w:val="clear" w:color="auto" w:fill="auto"/>
          </w:tcPr>
          <w:p w14:paraId="0305E7C3" w14:textId="77777777" w:rsidR="006A65F5" w:rsidRPr="00090839" w:rsidRDefault="006A65F5" w:rsidP="00C146A4">
            <w:pPr>
              <w:rPr>
                <w:rFonts w:hint="eastAsia"/>
                <w:i/>
                <w:sz w:val="20"/>
                <w:szCs w:val="20"/>
              </w:rPr>
            </w:pPr>
            <w:proofErr w:type="gramStart"/>
            <w:r w:rsidRPr="00090839">
              <w:rPr>
                <w:i/>
                <w:sz w:val="20"/>
                <w:szCs w:val="20"/>
              </w:rPr>
              <w:t>pospet’</w:t>
            </w:r>
            <w:proofErr w:type="gramEnd"/>
          </w:p>
        </w:tc>
        <w:tc>
          <w:tcPr>
            <w:tcW w:w="2693" w:type="dxa"/>
            <w:shd w:val="clear" w:color="auto" w:fill="auto"/>
          </w:tcPr>
          <w:p w14:paraId="1498D00D"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ripen’</w:t>
            </w:r>
            <w:proofErr w:type="gramEnd"/>
          </w:p>
        </w:tc>
      </w:tr>
      <w:tr w:rsidR="006A65F5" w:rsidRPr="00D57D37" w14:paraId="16CC5675" w14:textId="77777777" w:rsidTr="00C146A4">
        <w:trPr>
          <w:trHeight w:val="300"/>
        </w:trPr>
        <w:tc>
          <w:tcPr>
            <w:tcW w:w="1384" w:type="dxa"/>
            <w:shd w:val="clear" w:color="auto" w:fill="auto"/>
            <w:noWrap/>
            <w:hideMark/>
          </w:tcPr>
          <w:p w14:paraId="4A8D6014" w14:textId="77777777" w:rsidR="006A65F5" w:rsidRPr="00090839" w:rsidRDefault="006A65F5" w:rsidP="00C146A4">
            <w:pPr>
              <w:rPr>
                <w:rFonts w:hint="eastAsia"/>
                <w:i/>
                <w:sz w:val="20"/>
                <w:szCs w:val="20"/>
              </w:rPr>
            </w:pPr>
            <w:proofErr w:type="gramStart"/>
            <w:r w:rsidRPr="00090839">
              <w:rPr>
                <w:i/>
                <w:sz w:val="20"/>
                <w:szCs w:val="20"/>
              </w:rPr>
              <w:t>pozlatit’sja</w:t>
            </w:r>
            <w:proofErr w:type="gramEnd"/>
          </w:p>
        </w:tc>
        <w:tc>
          <w:tcPr>
            <w:tcW w:w="2268" w:type="dxa"/>
            <w:shd w:val="clear" w:color="auto" w:fill="auto"/>
            <w:noWrap/>
            <w:hideMark/>
          </w:tcPr>
          <w:p w14:paraId="2CABCCD0"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golden’</w:t>
            </w:r>
          </w:p>
        </w:tc>
        <w:tc>
          <w:tcPr>
            <w:tcW w:w="1843" w:type="dxa"/>
            <w:shd w:val="clear" w:color="auto" w:fill="auto"/>
          </w:tcPr>
          <w:p w14:paraId="55DD1077" w14:textId="77777777" w:rsidR="006A65F5" w:rsidRPr="00090839" w:rsidRDefault="006A65F5" w:rsidP="00C146A4">
            <w:pPr>
              <w:rPr>
                <w:rFonts w:hint="eastAsia"/>
                <w:i/>
                <w:sz w:val="20"/>
                <w:szCs w:val="20"/>
              </w:rPr>
            </w:pPr>
            <w:proofErr w:type="gramStart"/>
            <w:r w:rsidRPr="00090839">
              <w:rPr>
                <w:i/>
                <w:sz w:val="20"/>
                <w:szCs w:val="20"/>
              </w:rPr>
              <w:t>posurovet’</w:t>
            </w:r>
            <w:proofErr w:type="gramEnd"/>
          </w:p>
        </w:tc>
        <w:tc>
          <w:tcPr>
            <w:tcW w:w="2693" w:type="dxa"/>
            <w:shd w:val="clear" w:color="auto" w:fill="auto"/>
          </w:tcPr>
          <w:p w14:paraId="1CCD9B52"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become</w:t>
            </w:r>
            <w:proofErr w:type="gramEnd"/>
            <w:r w:rsidRPr="002F740D">
              <w:rPr>
                <w:sz w:val="20"/>
                <w:szCs w:val="20"/>
              </w:rPr>
              <w:t xml:space="preserve"> severe ’</w:t>
            </w:r>
          </w:p>
        </w:tc>
      </w:tr>
      <w:tr w:rsidR="006A65F5" w:rsidRPr="00D57D37" w14:paraId="110C0B3D" w14:textId="77777777" w:rsidTr="00C146A4">
        <w:trPr>
          <w:trHeight w:val="300"/>
        </w:trPr>
        <w:tc>
          <w:tcPr>
            <w:tcW w:w="1384" w:type="dxa"/>
            <w:shd w:val="clear" w:color="auto" w:fill="auto"/>
            <w:noWrap/>
            <w:hideMark/>
          </w:tcPr>
          <w:p w14:paraId="381D8CCA" w14:textId="77777777" w:rsidR="006A65F5" w:rsidRPr="00090839" w:rsidRDefault="006A65F5" w:rsidP="00C146A4">
            <w:pPr>
              <w:rPr>
                <w:rFonts w:hint="eastAsia"/>
                <w:i/>
                <w:sz w:val="20"/>
                <w:szCs w:val="20"/>
              </w:rPr>
            </w:pPr>
            <w:proofErr w:type="gramStart"/>
            <w:r w:rsidRPr="00090839">
              <w:rPr>
                <w:i/>
                <w:sz w:val="20"/>
                <w:szCs w:val="20"/>
              </w:rPr>
              <w:t>pozolotet’</w:t>
            </w:r>
            <w:proofErr w:type="gramEnd"/>
          </w:p>
        </w:tc>
        <w:tc>
          <w:tcPr>
            <w:tcW w:w="2268" w:type="dxa"/>
            <w:shd w:val="clear" w:color="auto" w:fill="auto"/>
            <w:noWrap/>
            <w:hideMark/>
          </w:tcPr>
          <w:p w14:paraId="60AEE365"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golden’</w:t>
            </w:r>
          </w:p>
        </w:tc>
        <w:tc>
          <w:tcPr>
            <w:tcW w:w="1843" w:type="dxa"/>
            <w:shd w:val="clear" w:color="auto" w:fill="auto"/>
          </w:tcPr>
          <w:p w14:paraId="30567481" w14:textId="77777777" w:rsidR="006A65F5" w:rsidRPr="00090839" w:rsidRDefault="006A65F5" w:rsidP="00C146A4">
            <w:pPr>
              <w:rPr>
                <w:rFonts w:hint="eastAsia"/>
                <w:i/>
                <w:sz w:val="20"/>
                <w:szCs w:val="20"/>
              </w:rPr>
            </w:pPr>
            <w:proofErr w:type="gramStart"/>
            <w:r w:rsidRPr="00090839">
              <w:rPr>
                <w:i/>
                <w:sz w:val="20"/>
                <w:szCs w:val="20"/>
              </w:rPr>
              <w:t>poteplet’</w:t>
            </w:r>
            <w:proofErr w:type="gramEnd"/>
          </w:p>
        </w:tc>
        <w:tc>
          <w:tcPr>
            <w:tcW w:w="2693" w:type="dxa"/>
            <w:shd w:val="clear" w:color="auto" w:fill="auto"/>
          </w:tcPr>
          <w:p w14:paraId="7FC05865"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get</w:t>
            </w:r>
            <w:proofErr w:type="gramEnd"/>
            <w:r w:rsidRPr="002F740D">
              <w:rPr>
                <w:sz w:val="20"/>
                <w:szCs w:val="20"/>
              </w:rPr>
              <w:t xml:space="preserve"> warmer’</w:t>
            </w:r>
          </w:p>
        </w:tc>
      </w:tr>
      <w:tr w:rsidR="006A65F5" w:rsidRPr="00D57D37" w14:paraId="67BC164C" w14:textId="77777777" w:rsidTr="00C146A4">
        <w:trPr>
          <w:trHeight w:val="300"/>
        </w:trPr>
        <w:tc>
          <w:tcPr>
            <w:tcW w:w="1384" w:type="dxa"/>
            <w:shd w:val="clear" w:color="auto" w:fill="auto"/>
            <w:noWrap/>
            <w:hideMark/>
          </w:tcPr>
          <w:p w14:paraId="1617D00C" w14:textId="77777777" w:rsidR="006A65F5" w:rsidRPr="00090839" w:rsidRDefault="006A65F5" w:rsidP="00C146A4">
            <w:pPr>
              <w:rPr>
                <w:rFonts w:hint="eastAsia"/>
                <w:i/>
                <w:sz w:val="20"/>
                <w:szCs w:val="20"/>
              </w:rPr>
            </w:pPr>
            <w:proofErr w:type="gramStart"/>
            <w:r w:rsidRPr="00090839">
              <w:rPr>
                <w:i/>
                <w:sz w:val="20"/>
                <w:szCs w:val="20"/>
              </w:rPr>
              <w:t>pokrasnet’</w:t>
            </w:r>
            <w:proofErr w:type="gramEnd"/>
          </w:p>
        </w:tc>
        <w:tc>
          <w:tcPr>
            <w:tcW w:w="2268" w:type="dxa"/>
            <w:shd w:val="clear" w:color="auto" w:fill="auto"/>
            <w:noWrap/>
            <w:hideMark/>
          </w:tcPr>
          <w:p w14:paraId="2A950845"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red’</w:t>
            </w:r>
          </w:p>
        </w:tc>
        <w:tc>
          <w:tcPr>
            <w:tcW w:w="1843" w:type="dxa"/>
            <w:shd w:val="clear" w:color="auto" w:fill="auto"/>
          </w:tcPr>
          <w:p w14:paraId="326B037A" w14:textId="77777777" w:rsidR="006A65F5" w:rsidRPr="00090839" w:rsidRDefault="006A65F5" w:rsidP="00C146A4">
            <w:pPr>
              <w:rPr>
                <w:rFonts w:hint="eastAsia"/>
                <w:i/>
                <w:sz w:val="20"/>
                <w:szCs w:val="20"/>
              </w:rPr>
            </w:pPr>
            <w:proofErr w:type="gramStart"/>
            <w:r w:rsidRPr="00090839">
              <w:rPr>
                <w:i/>
                <w:sz w:val="20"/>
                <w:szCs w:val="20"/>
              </w:rPr>
              <w:t>poton</w:t>
            </w:r>
            <w:r w:rsidRPr="00090839">
              <w:rPr>
                <w:i/>
                <w:sz w:val="20"/>
                <w:szCs w:val="20"/>
                <w:lang w:val="cs-CZ"/>
              </w:rPr>
              <w:t>č</w:t>
            </w:r>
            <w:r w:rsidRPr="00090839">
              <w:rPr>
                <w:i/>
                <w:sz w:val="20"/>
                <w:szCs w:val="20"/>
                <w:lang w:val="nb-NO"/>
              </w:rPr>
              <w:t>at’</w:t>
            </w:r>
            <w:proofErr w:type="gramEnd"/>
          </w:p>
        </w:tc>
        <w:tc>
          <w:tcPr>
            <w:tcW w:w="2693" w:type="dxa"/>
            <w:shd w:val="clear" w:color="auto" w:fill="auto"/>
          </w:tcPr>
          <w:p w14:paraId="4E7132F1"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become</w:t>
            </w:r>
            <w:proofErr w:type="gramEnd"/>
            <w:r w:rsidRPr="002F740D">
              <w:rPr>
                <w:sz w:val="20"/>
                <w:szCs w:val="20"/>
              </w:rPr>
              <w:t xml:space="preserve"> thin ’</w:t>
            </w:r>
          </w:p>
        </w:tc>
      </w:tr>
      <w:tr w:rsidR="006A65F5" w:rsidRPr="00D57D37" w14:paraId="49E5A06E" w14:textId="77777777" w:rsidTr="00C146A4">
        <w:trPr>
          <w:trHeight w:val="300"/>
        </w:trPr>
        <w:tc>
          <w:tcPr>
            <w:tcW w:w="1384" w:type="dxa"/>
            <w:shd w:val="clear" w:color="auto" w:fill="auto"/>
            <w:noWrap/>
            <w:hideMark/>
          </w:tcPr>
          <w:p w14:paraId="35B05E24" w14:textId="77777777" w:rsidR="006A65F5" w:rsidRPr="00090839" w:rsidRDefault="006A65F5" w:rsidP="00C146A4">
            <w:pPr>
              <w:rPr>
                <w:rFonts w:hint="eastAsia"/>
                <w:i/>
                <w:sz w:val="20"/>
                <w:szCs w:val="20"/>
              </w:rPr>
            </w:pPr>
            <w:proofErr w:type="gramStart"/>
            <w:r w:rsidRPr="00090839">
              <w:rPr>
                <w:i/>
                <w:sz w:val="20"/>
                <w:szCs w:val="20"/>
              </w:rPr>
              <w:t>pokrupnet’</w:t>
            </w:r>
            <w:proofErr w:type="gramEnd"/>
          </w:p>
        </w:tc>
        <w:tc>
          <w:tcPr>
            <w:tcW w:w="2268" w:type="dxa"/>
            <w:shd w:val="clear" w:color="auto" w:fill="auto"/>
            <w:noWrap/>
            <w:hideMark/>
          </w:tcPr>
          <w:p w14:paraId="4A186092"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grow</w:t>
            </w:r>
            <w:proofErr w:type="gramEnd"/>
            <w:r w:rsidRPr="002F740D">
              <w:rPr>
                <w:sz w:val="20"/>
                <w:szCs w:val="20"/>
              </w:rPr>
              <w:t xml:space="preserve"> larger ’</w:t>
            </w:r>
          </w:p>
        </w:tc>
        <w:tc>
          <w:tcPr>
            <w:tcW w:w="1843" w:type="dxa"/>
            <w:shd w:val="clear" w:color="auto" w:fill="auto"/>
          </w:tcPr>
          <w:p w14:paraId="243DA48C" w14:textId="77777777" w:rsidR="006A65F5" w:rsidRPr="00090839" w:rsidRDefault="006A65F5" w:rsidP="00C146A4">
            <w:pPr>
              <w:rPr>
                <w:rFonts w:hint="eastAsia"/>
                <w:i/>
                <w:sz w:val="20"/>
                <w:szCs w:val="20"/>
              </w:rPr>
            </w:pPr>
            <w:proofErr w:type="gramStart"/>
            <w:r w:rsidRPr="00090839">
              <w:rPr>
                <w:i/>
                <w:sz w:val="20"/>
                <w:szCs w:val="20"/>
              </w:rPr>
              <w:t>potreskat’sja</w:t>
            </w:r>
            <w:proofErr w:type="gramEnd"/>
          </w:p>
        </w:tc>
        <w:tc>
          <w:tcPr>
            <w:tcW w:w="2693" w:type="dxa"/>
            <w:shd w:val="clear" w:color="auto" w:fill="auto"/>
          </w:tcPr>
          <w:p w14:paraId="6BDE4ABA"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split’</w:t>
            </w:r>
            <w:proofErr w:type="gramEnd"/>
          </w:p>
        </w:tc>
      </w:tr>
      <w:tr w:rsidR="006A65F5" w:rsidRPr="00D57D37" w14:paraId="2F7122AF" w14:textId="77777777" w:rsidTr="00C146A4">
        <w:trPr>
          <w:trHeight w:val="300"/>
        </w:trPr>
        <w:tc>
          <w:tcPr>
            <w:tcW w:w="1384" w:type="dxa"/>
            <w:shd w:val="clear" w:color="auto" w:fill="auto"/>
            <w:noWrap/>
            <w:hideMark/>
          </w:tcPr>
          <w:p w14:paraId="0948744E" w14:textId="77777777" w:rsidR="006A65F5" w:rsidRPr="00090839" w:rsidRDefault="006A65F5" w:rsidP="00C146A4">
            <w:pPr>
              <w:rPr>
                <w:rFonts w:hint="eastAsia"/>
                <w:i/>
                <w:sz w:val="20"/>
                <w:szCs w:val="20"/>
              </w:rPr>
            </w:pPr>
            <w:proofErr w:type="gramStart"/>
            <w:r w:rsidRPr="00090839">
              <w:rPr>
                <w:i/>
                <w:sz w:val="20"/>
                <w:szCs w:val="20"/>
              </w:rPr>
              <w:t>polevet’</w:t>
            </w:r>
            <w:proofErr w:type="gramEnd"/>
          </w:p>
        </w:tc>
        <w:tc>
          <w:tcPr>
            <w:tcW w:w="2268" w:type="dxa"/>
            <w:shd w:val="clear" w:color="auto" w:fill="auto"/>
            <w:noWrap/>
            <w:hideMark/>
          </w:tcPr>
          <w:p w14:paraId="3BA28DBB"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shift</w:t>
            </w:r>
            <w:proofErr w:type="gramEnd"/>
            <w:r w:rsidRPr="002F740D">
              <w:rPr>
                <w:sz w:val="20"/>
                <w:szCs w:val="20"/>
              </w:rPr>
              <w:t xml:space="preserve"> leftward’</w:t>
            </w:r>
          </w:p>
        </w:tc>
        <w:tc>
          <w:tcPr>
            <w:tcW w:w="1843" w:type="dxa"/>
            <w:shd w:val="clear" w:color="auto" w:fill="auto"/>
          </w:tcPr>
          <w:p w14:paraId="66241E04" w14:textId="77777777" w:rsidR="006A65F5" w:rsidRPr="00090839" w:rsidRDefault="006A65F5" w:rsidP="00C146A4">
            <w:pPr>
              <w:rPr>
                <w:rFonts w:hint="eastAsia"/>
                <w:i/>
                <w:sz w:val="20"/>
                <w:szCs w:val="20"/>
              </w:rPr>
            </w:pPr>
            <w:proofErr w:type="gramStart"/>
            <w:r w:rsidRPr="00090839">
              <w:rPr>
                <w:i/>
                <w:sz w:val="20"/>
                <w:szCs w:val="20"/>
              </w:rPr>
              <w:t>potusknet’</w:t>
            </w:r>
            <w:proofErr w:type="gramEnd"/>
          </w:p>
        </w:tc>
        <w:tc>
          <w:tcPr>
            <w:tcW w:w="2693" w:type="dxa"/>
            <w:shd w:val="clear" w:color="auto" w:fill="auto"/>
          </w:tcPr>
          <w:p w14:paraId="12A06C8D"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dim’</w:t>
            </w:r>
          </w:p>
        </w:tc>
      </w:tr>
      <w:tr w:rsidR="006A65F5" w:rsidRPr="00D57D37" w14:paraId="7DD49843" w14:textId="77777777" w:rsidTr="00C146A4">
        <w:trPr>
          <w:trHeight w:val="300"/>
        </w:trPr>
        <w:tc>
          <w:tcPr>
            <w:tcW w:w="1384" w:type="dxa"/>
            <w:shd w:val="clear" w:color="auto" w:fill="auto"/>
            <w:noWrap/>
            <w:hideMark/>
          </w:tcPr>
          <w:p w14:paraId="224C55AA" w14:textId="77777777" w:rsidR="006A65F5" w:rsidRPr="00090839" w:rsidRDefault="006A65F5" w:rsidP="00C146A4">
            <w:pPr>
              <w:rPr>
                <w:rFonts w:hint="eastAsia"/>
                <w:i/>
                <w:sz w:val="20"/>
                <w:szCs w:val="20"/>
                <w:lang w:val="nb-NO"/>
              </w:rPr>
            </w:pPr>
            <w:proofErr w:type="gramStart"/>
            <w:r w:rsidRPr="00090839">
              <w:rPr>
                <w:i/>
                <w:sz w:val="20"/>
                <w:szCs w:val="20"/>
              </w:rPr>
              <w:t>poleg</w:t>
            </w:r>
            <w:r w:rsidRPr="00090839">
              <w:rPr>
                <w:i/>
                <w:sz w:val="20"/>
                <w:szCs w:val="20"/>
                <w:lang w:val="cs-CZ"/>
              </w:rPr>
              <w:t>č</w:t>
            </w:r>
            <w:r w:rsidRPr="00090839">
              <w:rPr>
                <w:i/>
                <w:sz w:val="20"/>
                <w:szCs w:val="20"/>
                <w:lang w:val="nb-NO"/>
              </w:rPr>
              <w:t>at’</w:t>
            </w:r>
            <w:proofErr w:type="gramEnd"/>
          </w:p>
        </w:tc>
        <w:tc>
          <w:tcPr>
            <w:tcW w:w="2268" w:type="dxa"/>
            <w:shd w:val="clear" w:color="auto" w:fill="auto"/>
            <w:noWrap/>
            <w:hideMark/>
          </w:tcPr>
          <w:p w14:paraId="657F162D"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lessen</w:t>
            </w:r>
            <w:proofErr w:type="gramEnd"/>
            <w:r w:rsidRPr="002F740D">
              <w:rPr>
                <w:sz w:val="20"/>
                <w:szCs w:val="20"/>
              </w:rPr>
              <w:t>, abate’</w:t>
            </w:r>
          </w:p>
        </w:tc>
        <w:tc>
          <w:tcPr>
            <w:tcW w:w="1843" w:type="dxa"/>
            <w:shd w:val="clear" w:color="auto" w:fill="auto"/>
          </w:tcPr>
          <w:p w14:paraId="578297C2" w14:textId="77777777" w:rsidR="006A65F5" w:rsidRPr="00090839" w:rsidRDefault="006A65F5" w:rsidP="00C146A4">
            <w:pPr>
              <w:rPr>
                <w:rFonts w:hint="eastAsia"/>
                <w:i/>
                <w:sz w:val="20"/>
                <w:szCs w:val="20"/>
              </w:rPr>
            </w:pPr>
            <w:proofErr w:type="gramStart"/>
            <w:r w:rsidRPr="00090839">
              <w:rPr>
                <w:i/>
                <w:sz w:val="20"/>
                <w:szCs w:val="20"/>
              </w:rPr>
              <w:t>potusknut’</w:t>
            </w:r>
            <w:proofErr w:type="gramEnd"/>
          </w:p>
        </w:tc>
        <w:tc>
          <w:tcPr>
            <w:tcW w:w="2693" w:type="dxa"/>
            <w:shd w:val="clear" w:color="auto" w:fill="auto"/>
          </w:tcPr>
          <w:p w14:paraId="4804DE65"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dim’</w:t>
            </w:r>
          </w:p>
        </w:tc>
      </w:tr>
      <w:tr w:rsidR="006A65F5" w:rsidRPr="00D57D37" w14:paraId="4794CF02" w14:textId="77777777" w:rsidTr="00C146A4">
        <w:trPr>
          <w:trHeight w:val="300"/>
        </w:trPr>
        <w:tc>
          <w:tcPr>
            <w:tcW w:w="1384" w:type="dxa"/>
            <w:shd w:val="clear" w:color="auto" w:fill="auto"/>
            <w:noWrap/>
            <w:hideMark/>
          </w:tcPr>
          <w:p w14:paraId="5FE23ECB" w14:textId="77777777" w:rsidR="006A65F5" w:rsidRPr="00090839" w:rsidRDefault="006A65F5" w:rsidP="00C146A4">
            <w:pPr>
              <w:rPr>
                <w:rFonts w:hint="eastAsia"/>
                <w:i/>
                <w:sz w:val="20"/>
                <w:szCs w:val="20"/>
              </w:rPr>
            </w:pPr>
            <w:proofErr w:type="gramStart"/>
            <w:r w:rsidRPr="00090839">
              <w:rPr>
                <w:i/>
                <w:sz w:val="20"/>
                <w:szCs w:val="20"/>
              </w:rPr>
              <w:t>polilovet’</w:t>
            </w:r>
            <w:proofErr w:type="gramEnd"/>
          </w:p>
        </w:tc>
        <w:tc>
          <w:tcPr>
            <w:tcW w:w="2268" w:type="dxa"/>
            <w:shd w:val="clear" w:color="auto" w:fill="auto"/>
            <w:noWrap/>
            <w:hideMark/>
          </w:tcPr>
          <w:p w14:paraId="058FE6B7"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violet’</w:t>
            </w:r>
          </w:p>
        </w:tc>
        <w:tc>
          <w:tcPr>
            <w:tcW w:w="1843" w:type="dxa"/>
            <w:shd w:val="clear" w:color="auto" w:fill="auto"/>
          </w:tcPr>
          <w:p w14:paraId="7C929C58" w14:textId="77777777" w:rsidR="006A65F5" w:rsidRPr="00090839" w:rsidRDefault="006A65F5" w:rsidP="00C146A4">
            <w:pPr>
              <w:rPr>
                <w:rFonts w:hint="eastAsia"/>
                <w:i/>
                <w:sz w:val="20"/>
                <w:szCs w:val="20"/>
              </w:rPr>
            </w:pPr>
            <w:proofErr w:type="gramStart"/>
            <w:r w:rsidRPr="00090839">
              <w:rPr>
                <w:i/>
                <w:sz w:val="20"/>
                <w:szCs w:val="20"/>
              </w:rPr>
              <w:t>poumnet’</w:t>
            </w:r>
            <w:proofErr w:type="gramEnd"/>
          </w:p>
        </w:tc>
        <w:tc>
          <w:tcPr>
            <w:tcW w:w="2693" w:type="dxa"/>
            <w:shd w:val="clear" w:color="auto" w:fill="auto"/>
          </w:tcPr>
          <w:p w14:paraId="1F84E012"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grow</w:t>
            </w:r>
            <w:proofErr w:type="gramEnd"/>
            <w:r w:rsidRPr="002F740D">
              <w:rPr>
                <w:sz w:val="20"/>
                <w:szCs w:val="20"/>
              </w:rPr>
              <w:t xml:space="preserve"> wiser’</w:t>
            </w:r>
          </w:p>
        </w:tc>
      </w:tr>
      <w:tr w:rsidR="006A65F5" w:rsidRPr="00D57D37" w14:paraId="6E29937A" w14:textId="77777777" w:rsidTr="00C146A4">
        <w:trPr>
          <w:trHeight w:val="300"/>
        </w:trPr>
        <w:tc>
          <w:tcPr>
            <w:tcW w:w="1384" w:type="dxa"/>
            <w:shd w:val="clear" w:color="auto" w:fill="auto"/>
            <w:noWrap/>
            <w:hideMark/>
          </w:tcPr>
          <w:p w14:paraId="32D6499B" w14:textId="77777777" w:rsidR="006A65F5" w:rsidRPr="00090839" w:rsidRDefault="006A65F5" w:rsidP="00C146A4">
            <w:pPr>
              <w:rPr>
                <w:rFonts w:hint="eastAsia"/>
                <w:i/>
                <w:sz w:val="20"/>
                <w:szCs w:val="20"/>
              </w:rPr>
            </w:pPr>
            <w:proofErr w:type="gramStart"/>
            <w:r w:rsidRPr="00090839">
              <w:rPr>
                <w:i/>
                <w:sz w:val="20"/>
                <w:szCs w:val="20"/>
              </w:rPr>
              <w:t>pomolodet’</w:t>
            </w:r>
            <w:proofErr w:type="gramEnd"/>
          </w:p>
        </w:tc>
        <w:tc>
          <w:tcPr>
            <w:tcW w:w="2268" w:type="dxa"/>
            <w:shd w:val="clear" w:color="auto" w:fill="auto"/>
            <w:noWrap/>
            <w:hideMark/>
          </w:tcPr>
          <w:p w14:paraId="61D29CE4"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get</w:t>
            </w:r>
            <w:proofErr w:type="gramEnd"/>
            <w:r w:rsidRPr="002F740D">
              <w:rPr>
                <w:sz w:val="20"/>
                <w:szCs w:val="20"/>
              </w:rPr>
              <w:t xml:space="preserve"> younger-looking’</w:t>
            </w:r>
          </w:p>
        </w:tc>
        <w:tc>
          <w:tcPr>
            <w:tcW w:w="1843" w:type="dxa"/>
            <w:shd w:val="clear" w:color="auto" w:fill="auto"/>
          </w:tcPr>
          <w:p w14:paraId="67D9D202" w14:textId="77777777" w:rsidR="006A65F5" w:rsidRPr="00090839" w:rsidRDefault="006A65F5" w:rsidP="00C146A4">
            <w:pPr>
              <w:rPr>
                <w:rFonts w:hint="eastAsia"/>
                <w:i/>
                <w:sz w:val="20"/>
                <w:szCs w:val="20"/>
              </w:rPr>
            </w:pPr>
            <w:proofErr w:type="gramStart"/>
            <w:r w:rsidRPr="00090839">
              <w:rPr>
                <w:i/>
                <w:sz w:val="20"/>
                <w:szCs w:val="20"/>
              </w:rPr>
              <w:t>poxolodet’</w:t>
            </w:r>
            <w:proofErr w:type="gramEnd"/>
          </w:p>
        </w:tc>
        <w:tc>
          <w:tcPr>
            <w:tcW w:w="2693" w:type="dxa"/>
            <w:shd w:val="clear" w:color="auto" w:fill="auto"/>
          </w:tcPr>
          <w:p w14:paraId="2A5A883F"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cool</w:t>
            </w:r>
            <w:proofErr w:type="gramEnd"/>
            <w:r w:rsidRPr="002F740D">
              <w:rPr>
                <w:sz w:val="20"/>
                <w:szCs w:val="20"/>
              </w:rPr>
              <w:t xml:space="preserve"> down’</w:t>
            </w:r>
          </w:p>
        </w:tc>
      </w:tr>
      <w:tr w:rsidR="006A65F5" w:rsidRPr="00D57D37" w14:paraId="425C576B" w14:textId="77777777" w:rsidTr="00C146A4">
        <w:trPr>
          <w:trHeight w:val="300"/>
        </w:trPr>
        <w:tc>
          <w:tcPr>
            <w:tcW w:w="1384" w:type="dxa"/>
            <w:shd w:val="clear" w:color="auto" w:fill="auto"/>
            <w:noWrap/>
            <w:hideMark/>
          </w:tcPr>
          <w:p w14:paraId="4C0BB12C" w14:textId="77777777" w:rsidR="006A65F5" w:rsidRPr="00090839" w:rsidRDefault="006A65F5" w:rsidP="00C146A4">
            <w:pPr>
              <w:rPr>
                <w:rFonts w:hint="eastAsia"/>
                <w:i/>
                <w:sz w:val="20"/>
                <w:szCs w:val="20"/>
                <w:lang w:val="nb-NO"/>
              </w:rPr>
            </w:pPr>
            <w:proofErr w:type="gramStart"/>
            <w:r w:rsidRPr="00090839">
              <w:rPr>
                <w:i/>
                <w:sz w:val="20"/>
                <w:szCs w:val="20"/>
              </w:rPr>
              <w:t>pomra</w:t>
            </w:r>
            <w:r w:rsidRPr="00090839">
              <w:rPr>
                <w:i/>
                <w:sz w:val="20"/>
                <w:szCs w:val="20"/>
                <w:lang w:val="cs-CZ"/>
              </w:rPr>
              <w:t>č</w:t>
            </w:r>
            <w:r w:rsidRPr="00090839">
              <w:rPr>
                <w:i/>
                <w:sz w:val="20"/>
                <w:szCs w:val="20"/>
                <w:lang w:val="nb-NO"/>
              </w:rPr>
              <w:t>net’</w:t>
            </w:r>
            <w:proofErr w:type="gramEnd"/>
          </w:p>
        </w:tc>
        <w:tc>
          <w:tcPr>
            <w:tcW w:w="2268" w:type="dxa"/>
            <w:shd w:val="clear" w:color="auto" w:fill="auto"/>
            <w:noWrap/>
            <w:hideMark/>
          </w:tcPr>
          <w:p w14:paraId="7798B694"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dark’</w:t>
            </w:r>
          </w:p>
        </w:tc>
        <w:tc>
          <w:tcPr>
            <w:tcW w:w="1843" w:type="dxa"/>
            <w:shd w:val="clear" w:color="auto" w:fill="auto"/>
          </w:tcPr>
          <w:p w14:paraId="38A1448D" w14:textId="77777777" w:rsidR="006A65F5" w:rsidRPr="00090839" w:rsidRDefault="006A65F5" w:rsidP="00C146A4">
            <w:pPr>
              <w:rPr>
                <w:rFonts w:hint="eastAsia"/>
                <w:i/>
                <w:sz w:val="20"/>
                <w:szCs w:val="20"/>
              </w:rPr>
            </w:pPr>
            <w:proofErr w:type="gramStart"/>
            <w:r w:rsidRPr="00090839">
              <w:rPr>
                <w:i/>
                <w:sz w:val="20"/>
                <w:szCs w:val="20"/>
              </w:rPr>
              <w:t>poxolodnet’</w:t>
            </w:r>
            <w:proofErr w:type="gramEnd"/>
          </w:p>
        </w:tc>
        <w:tc>
          <w:tcPr>
            <w:tcW w:w="2693" w:type="dxa"/>
            <w:shd w:val="clear" w:color="auto" w:fill="auto"/>
          </w:tcPr>
          <w:p w14:paraId="1DCFA792"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cool</w:t>
            </w:r>
            <w:proofErr w:type="gramEnd"/>
            <w:r w:rsidRPr="002F740D">
              <w:rPr>
                <w:sz w:val="20"/>
                <w:szCs w:val="20"/>
              </w:rPr>
              <w:t xml:space="preserve"> down’</w:t>
            </w:r>
          </w:p>
        </w:tc>
      </w:tr>
      <w:tr w:rsidR="006A65F5" w:rsidRPr="00D57D37" w14:paraId="728FF13B" w14:textId="77777777" w:rsidTr="00C146A4">
        <w:trPr>
          <w:trHeight w:val="300"/>
        </w:trPr>
        <w:tc>
          <w:tcPr>
            <w:tcW w:w="1384" w:type="dxa"/>
            <w:shd w:val="clear" w:color="auto" w:fill="auto"/>
            <w:noWrap/>
            <w:hideMark/>
          </w:tcPr>
          <w:p w14:paraId="6B92735E" w14:textId="77777777" w:rsidR="006A65F5" w:rsidRPr="00090839" w:rsidRDefault="006A65F5" w:rsidP="00C146A4">
            <w:pPr>
              <w:rPr>
                <w:rFonts w:hint="eastAsia"/>
                <w:i/>
                <w:sz w:val="20"/>
                <w:szCs w:val="20"/>
              </w:rPr>
            </w:pPr>
            <w:proofErr w:type="gramStart"/>
            <w:r w:rsidRPr="00090839">
              <w:rPr>
                <w:i/>
                <w:sz w:val="20"/>
                <w:szCs w:val="20"/>
              </w:rPr>
              <w:lastRenderedPageBreak/>
              <w:t>pomutnet’</w:t>
            </w:r>
            <w:proofErr w:type="gramEnd"/>
          </w:p>
        </w:tc>
        <w:tc>
          <w:tcPr>
            <w:tcW w:w="2268" w:type="dxa"/>
            <w:shd w:val="clear" w:color="auto" w:fill="auto"/>
            <w:noWrap/>
            <w:hideMark/>
          </w:tcPr>
          <w:p w14:paraId="6C60D2A2"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muddy’</w:t>
            </w:r>
            <w:proofErr w:type="gramEnd"/>
          </w:p>
        </w:tc>
        <w:tc>
          <w:tcPr>
            <w:tcW w:w="1843" w:type="dxa"/>
            <w:shd w:val="clear" w:color="auto" w:fill="auto"/>
          </w:tcPr>
          <w:p w14:paraId="597D89DC" w14:textId="77777777" w:rsidR="006A65F5" w:rsidRPr="00090839" w:rsidRDefault="006A65F5" w:rsidP="00C146A4">
            <w:pPr>
              <w:rPr>
                <w:rFonts w:hint="eastAsia"/>
                <w:i/>
                <w:sz w:val="20"/>
                <w:szCs w:val="20"/>
              </w:rPr>
            </w:pPr>
            <w:proofErr w:type="gramStart"/>
            <w:r w:rsidRPr="00090839">
              <w:rPr>
                <w:i/>
                <w:sz w:val="20"/>
                <w:szCs w:val="20"/>
              </w:rPr>
              <w:t>poxoro</w:t>
            </w:r>
            <w:r w:rsidRPr="00090839">
              <w:rPr>
                <w:i/>
                <w:sz w:val="20"/>
                <w:szCs w:val="20"/>
                <w:lang w:val="cs-CZ"/>
              </w:rPr>
              <w:t>š</w:t>
            </w:r>
            <w:r w:rsidRPr="00090839">
              <w:rPr>
                <w:i/>
                <w:sz w:val="20"/>
                <w:szCs w:val="20"/>
                <w:lang w:val="nb-NO"/>
              </w:rPr>
              <w:t>et’</w:t>
            </w:r>
            <w:proofErr w:type="gramEnd"/>
          </w:p>
        </w:tc>
        <w:tc>
          <w:tcPr>
            <w:tcW w:w="2693" w:type="dxa"/>
            <w:shd w:val="clear" w:color="auto" w:fill="auto"/>
          </w:tcPr>
          <w:p w14:paraId="401EA440"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grow</w:t>
            </w:r>
            <w:proofErr w:type="gramEnd"/>
            <w:r w:rsidRPr="002F740D">
              <w:rPr>
                <w:sz w:val="20"/>
                <w:szCs w:val="20"/>
              </w:rPr>
              <w:t xml:space="preserve"> prettier’</w:t>
            </w:r>
          </w:p>
        </w:tc>
      </w:tr>
      <w:tr w:rsidR="006A65F5" w:rsidRPr="00D57D37" w14:paraId="0E809D5F" w14:textId="77777777" w:rsidTr="00C146A4">
        <w:trPr>
          <w:trHeight w:val="300"/>
        </w:trPr>
        <w:tc>
          <w:tcPr>
            <w:tcW w:w="1384" w:type="dxa"/>
            <w:shd w:val="clear" w:color="auto" w:fill="auto"/>
            <w:noWrap/>
            <w:hideMark/>
          </w:tcPr>
          <w:p w14:paraId="1726574D" w14:textId="77777777" w:rsidR="006A65F5" w:rsidRPr="00090839" w:rsidRDefault="006A65F5" w:rsidP="00C146A4">
            <w:pPr>
              <w:rPr>
                <w:rFonts w:hint="eastAsia"/>
                <w:i/>
                <w:sz w:val="20"/>
                <w:szCs w:val="20"/>
                <w:lang w:val="nb-NO"/>
              </w:rPr>
            </w:pPr>
            <w:proofErr w:type="gramStart"/>
            <w:r w:rsidRPr="00090839">
              <w:rPr>
                <w:i/>
                <w:sz w:val="20"/>
                <w:szCs w:val="20"/>
              </w:rPr>
              <w:t>pomjag</w:t>
            </w:r>
            <w:r w:rsidRPr="00090839">
              <w:rPr>
                <w:i/>
                <w:sz w:val="20"/>
                <w:szCs w:val="20"/>
                <w:lang w:val="cs-CZ"/>
              </w:rPr>
              <w:t>č</w:t>
            </w:r>
            <w:r w:rsidRPr="00090839">
              <w:rPr>
                <w:i/>
                <w:sz w:val="20"/>
                <w:szCs w:val="20"/>
                <w:lang w:val="nb-NO"/>
              </w:rPr>
              <w:t>et’</w:t>
            </w:r>
            <w:proofErr w:type="gramEnd"/>
          </w:p>
        </w:tc>
        <w:tc>
          <w:tcPr>
            <w:tcW w:w="2268" w:type="dxa"/>
            <w:shd w:val="clear" w:color="auto" w:fill="auto"/>
            <w:noWrap/>
            <w:hideMark/>
          </w:tcPr>
          <w:p w14:paraId="34EFE9FC"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get</w:t>
            </w:r>
            <w:proofErr w:type="gramEnd"/>
            <w:r w:rsidRPr="002F740D">
              <w:rPr>
                <w:sz w:val="20"/>
                <w:szCs w:val="20"/>
              </w:rPr>
              <w:t xml:space="preserve"> soft ’</w:t>
            </w:r>
          </w:p>
        </w:tc>
        <w:tc>
          <w:tcPr>
            <w:tcW w:w="1843" w:type="dxa"/>
            <w:shd w:val="clear" w:color="auto" w:fill="auto"/>
          </w:tcPr>
          <w:p w14:paraId="72F0272F" w14:textId="6E2F7497" w:rsidR="006A65F5" w:rsidRPr="00090839" w:rsidRDefault="006A65F5" w:rsidP="00C146A4">
            <w:pPr>
              <w:rPr>
                <w:rFonts w:hint="eastAsia"/>
                <w:i/>
                <w:sz w:val="20"/>
                <w:szCs w:val="20"/>
              </w:rPr>
            </w:pPr>
            <w:proofErr w:type="gramStart"/>
            <w:r w:rsidRPr="00090839">
              <w:rPr>
                <w:i/>
                <w:sz w:val="20"/>
                <w:szCs w:val="20"/>
              </w:rPr>
              <w:t>poxrabret</w:t>
            </w:r>
            <w:r w:rsidR="00090839" w:rsidRPr="00090839">
              <w:rPr>
                <w:i/>
                <w:sz w:val="20"/>
                <w:szCs w:val="20"/>
              </w:rPr>
              <w:t>’</w:t>
            </w:r>
            <w:proofErr w:type="gramEnd"/>
          </w:p>
        </w:tc>
        <w:tc>
          <w:tcPr>
            <w:tcW w:w="2693" w:type="dxa"/>
            <w:shd w:val="clear" w:color="auto" w:fill="auto"/>
          </w:tcPr>
          <w:p w14:paraId="021C3096"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become</w:t>
            </w:r>
            <w:proofErr w:type="gramEnd"/>
            <w:r w:rsidRPr="002F740D">
              <w:rPr>
                <w:sz w:val="20"/>
                <w:szCs w:val="20"/>
              </w:rPr>
              <w:t xml:space="preserve"> braver ’</w:t>
            </w:r>
          </w:p>
        </w:tc>
      </w:tr>
      <w:tr w:rsidR="006A65F5" w:rsidRPr="00D57D37" w14:paraId="46554A77" w14:textId="77777777" w:rsidTr="00C146A4">
        <w:trPr>
          <w:trHeight w:val="300"/>
        </w:trPr>
        <w:tc>
          <w:tcPr>
            <w:tcW w:w="1384" w:type="dxa"/>
            <w:shd w:val="clear" w:color="auto" w:fill="auto"/>
            <w:noWrap/>
            <w:hideMark/>
          </w:tcPr>
          <w:p w14:paraId="772205CD" w14:textId="77777777" w:rsidR="006A65F5" w:rsidRPr="00090839" w:rsidRDefault="006A65F5" w:rsidP="00C146A4">
            <w:pPr>
              <w:rPr>
                <w:rFonts w:hint="eastAsia"/>
                <w:i/>
                <w:sz w:val="20"/>
                <w:szCs w:val="20"/>
              </w:rPr>
            </w:pPr>
            <w:proofErr w:type="gramStart"/>
            <w:r w:rsidRPr="00090839">
              <w:rPr>
                <w:i/>
                <w:sz w:val="20"/>
                <w:szCs w:val="20"/>
              </w:rPr>
              <w:t>poplotnet’</w:t>
            </w:r>
            <w:proofErr w:type="gramEnd"/>
          </w:p>
        </w:tc>
        <w:tc>
          <w:tcPr>
            <w:tcW w:w="2268" w:type="dxa"/>
            <w:shd w:val="clear" w:color="auto" w:fill="auto"/>
            <w:noWrap/>
            <w:hideMark/>
          </w:tcPr>
          <w:p w14:paraId="6F457478"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grow</w:t>
            </w:r>
            <w:proofErr w:type="gramEnd"/>
            <w:r w:rsidRPr="002F740D">
              <w:rPr>
                <w:sz w:val="20"/>
                <w:szCs w:val="20"/>
              </w:rPr>
              <w:t xml:space="preserve"> stout; become dense’</w:t>
            </w:r>
          </w:p>
        </w:tc>
        <w:tc>
          <w:tcPr>
            <w:tcW w:w="1843" w:type="dxa"/>
            <w:shd w:val="clear" w:color="auto" w:fill="auto"/>
          </w:tcPr>
          <w:p w14:paraId="5692081E" w14:textId="77777777" w:rsidR="006A65F5" w:rsidRPr="00090839" w:rsidRDefault="006A65F5" w:rsidP="00C146A4">
            <w:pPr>
              <w:rPr>
                <w:rFonts w:hint="eastAsia"/>
                <w:i/>
                <w:sz w:val="20"/>
                <w:szCs w:val="20"/>
              </w:rPr>
            </w:pPr>
            <w:proofErr w:type="gramStart"/>
            <w:r w:rsidRPr="00090839">
              <w:rPr>
                <w:i/>
                <w:sz w:val="20"/>
                <w:szCs w:val="20"/>
              </w:rPr>
              <w:t>poxudat’</w:t>
            </w:r>
            <w:proofErr w:type="gramEnd"/>
          </w:p>
        </w:tc>
        <w:tc>
          <w:tcPr>
            <w:tcW w:w="2693" w:type="dxa"/>
            <w:shd w:val="clear" w:color="auto" w:fill="auto"/>
          </w:tcPr>
          <w:p w14:paraId="3B4E4FB9"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get</w:t>
            </w:r>
            <w:proofErr w:type="gramEnd"/>
            <w:r w:rsidRPr="002F740D">
              <w:rPr>
                <w:sz w:val="20"/>
                <w:szCs w:val="20"/>
              </w:rPr>
              <w:t xml:space="preserve"> slimmer’</w:t>
            </w:r>
          </w:p>
        </w:tc>
      </w:tr>
      <w:tr w:rsidR="006A65F5" w:rsidRPr="00D57D37" w14:paraId="717AE976" w14:textId="77777777" w:rsidTr="00C146A4">
        <w:trPr>
          <w:trHeight w:val="300"/>
        </w:trPr>
        <w:tc>
          <w:tcPr>
            <w:tcW w:w="1384" w:type="dxa"/>
            <w:shd w:val="clear" w:color="auto" w:fill="auto"/>
            <w:noWrap/>
            <w:hideMark/>
          </w:tcPr>
          <w:p w14:paraId="5116A466" w14:textId="77777777" w:rsidR="006A65F5" w:rsidRPr="00090839" w:rsidRDefault="006A65F5" w:rsidP="00C146A4">
            <w:pPr>
              <w:rPr>
                <w:rFonts w:hint="eastAsia"/>
                <w:i/>
                <w:sz w:val="20"/>
                <w:szCs w:val="20"/>
              </w:rPr>
            </w:pPr>
            <w:proofErr w:type="gramStart"/>
            <w:r w:rsidRPr="00090839">
              <w:rPr>
                <w:i/>
                <w:sz w:val="20"/>
                <w:szCs w:val="20"/>
              </w:rPr>
              <w:t>popolnet’</w:t>
            </w:r>
            <w:proofErr w:type="gramEnd"/>
          </w:p>
        </w:tc>
        <w:tc>
          <w:tcPr>
            <w:tcW w:w="2268" w:type="dxa"/>
            <w:shd w:val="clear" w:color="auto" w:fill="auto"/>
            <w:noWrap/>
            <w:hideMark/>
          </w:tcPr>
          <w:p w14:paraId="6CADCFD8"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grow</w:t>
            </w:r>
            <w:proofErr w:type="gramEnd"/>
            <w:r w:rsidRPr="002F740D">
              <w:rPr>
                <w:sz w:val="20"/>
                <w:szCs w:val="20"/>
              </w:rPr>
              <w:t xml:space="preserve"> stout’</w:t>
            </w:r>
          </w:p>
        </w:tc>
        <w:tc>
          <w:tcPr>
            <w:tcW w:w="1843" w:type="dxa"/>
            <w:shd w:val="clear" w:color="auto" w:fill="auto"/>
          </w:tcPr>
          <w:p w14:paraId="630B75CC" w14:textId="77777777" w:rsidR="006A65F5" w:rsidRPr="00090839" w:rsidRDefault="006A65F5" w:rsidP="00C146A4">
            <w:pPr>
              <w:rPr>
                <w:rFonts w:hint="eastAsia"/>
                <w:i/>
                <w:sz w:val="20"/>
                <w:szCs w:val="20"/>
              </w:rPr>
            </w:pPr>
            <w:proofErr w:type="gramStart"/>
            <w:r w:rsidRPr="00090839">
              <w:rPr>
                <w:i/>
                <w:sz w:val="20"/>
                <w:szCs w:val="20"/>
              </w:rPr>
              <w:t>poxudet’</w:t>
            </w:r>
            <w:proofErr w:type="gramEnd"/>
          </w:p>
        </w:tc>
        <w:tc>
          <w:tcPr>
            <w:tcW w:w="2693" w:type="dxa"/>
            <w:shd w:val="clear" w:color="auto" w:fill="auto"/>
          </w:tcPr>
          <w:p w14:paraId="49B2F557"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get</w:t>
            </w:r>
            <w:proofErr w:type="gramEnd"/>
            <w:r w:rsidRPr="002F740D">
              <w:rPr>
                <w:sz w:val="20"/>
                <w:szCs w:val="20"/>
              </w:rPr>
              <w:t xml:space="preserve"> slimmer’</w:t>
            </w:r>
          </w:p>
        </w:tc>
      </w:tr>
      <w:tr w:rsidR="006A65F5" w:rsidRPr="00D57D37" w14:paraId="5970FD7A" w14:textId="77777777" w:rsidTr="00C146A4">
        <w:trPr>
          <w:trHeight w:val="300"/>
        </w:trPr>
        <w:tc>
          <w:tcPr>
            <w:tcW w:w="1384" w:type="dxa"/>
            <w:shd w:val="clear" w:color="auto" w:fill="auto"/>
            <w:noWrap/>
            <w:hideMark/>
          </w:tcPr>
          <w:p w14:paraId="135B526D" w14:textId="77777777" w:rsidR="006A65F5" w:rsidRPr="00090839" w:rsidRDefault="006A65F5" w:rsidP="00C146A4">
            <w:pPr>
              <w:rPr>
                <w:rFonts w:hint="eastAsia"/>
                <w:i/>
                <w:sz w:val="20"/>
                <w:szCs w:val="20"/>
              </w:rPr>
            </w:pPr>
            <w:proofErr w:type="gramStart"/>
            <w:r w:rsidRPr="00090839">
              <w:rPr>
                <w:i/>
                <w:sz w:val="20"/>
                <w:szCs w:val="20"/>
              </w:rPr>
              <w:t>popravet’</w:t>
            </w:r>
            <w:proofErr w:type="gramEnd"/>
          </w:p>
        </w:tc>
        <w:tc>
          <w:tcPr>
            <w:tcW w:w="2268" w:type="dxa"/>
            <w:shd w:val="clear" w:color="auto" w:fill="auto"/>
            <w:noWrap/>
            <w:hideMark/>
          </w:tcPr>
          <w:p w14:paraId="3175CB22"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shift</w:t>
            </w:r>
            <w:proofErr w:type="gramEnd"/>
            <w:r w:rsidRPr="002F740D">
              <w:rPr>
                <w:sz w:val="20"/>
                <w:szCs w:val="20"/>
              </w:rPr>
              <w:t xml:space="preserve"> rightward’</w:t>
            </w:r>
          </w:p>
        </w:tc>
        <w:tc>
          <w:tcPr>
            <w:tcW w:w="1843" w:type="dxa"/>
            <w:shd w:val="clear" w:color="auto" w:fill="auto"/>
          </w:tcPr>
          <w:p w14:paraId="0EFE9F49" w14:textId="77777777" w:rsidR="006A65F5" w:rsidRPr="00090839" w:rsidRDefault="006A65F5" w:rsidP="00C146A4">
            <w:pPr>
              <w:rPr>
                <w:rFonts w:hint="eastAsia"/>
                <w:i/>
                <w:sz w:val="20"/>
                <w:szCs w:val="20"/>
              </w:rPr>
            </w:pPr>
            <w:proofErr w:type="gramStart"/>
            <w:r w:rsidRPr="00090839">
              <w:rPr>
                <w:i/>
                <w:sz w:val="20"/>
                <w:szCs w:val="20"/>
              </w:rPr>
              <w:t>po</w:t>
            </w:r>
            <w:r w:rsidRPr="00090839">
              <w:rPr>
                <w:i/>
                <w:sz w:val="20"/>
                <w:szCs w:val="20"/>
                <w:lang w:val="cs-CZ"/>
              </w:rPr>
              <w:t>č</w:t>
            </w:r>
            <w:r w:rsidRPr="00090839">
              <w:rPr>
                <w:i/>
                <w:sz w:val="20"/>
                <w:szCs w:val="20"/>
                <w:lang w:val="nb-NO"/>
              </w:rPr>
              <w:t>ernet’</w:t>
            </w:r>
            <w:proofErr w:type="gramEnd"/>
          </w:p>
        </w:tc>
        <w:tc>
          <w:tcPr>
            <w:tcW w:w="2693" w:type="dxa"/>
            <w:shd w:val="clear" w:color="auto" w:fill="auto"/>
          </w:tcPr>
          <w:p w14:paraId="59317561"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turn</w:t>
            </w:r>
            <w:proofErr w:type="gramEnd"/>
            <w:r w:rsidRPr="002F740D">
              <w:rPr>
                <w:sz w:val="20"/>
                <w:szCs w:val="20"/>
              </w:rPr>
              <w:t xml:space="preserve"> black’</w:t>
            </w:r>
          </w:p>
        </w:tc>
      </w:tr>
    </w:tbl>
    <w:p w14:paraId="5EB91918" w14:textId="77777777" w:rsidR="006A65F5" w:rsidRDefault="006A65F5" w:rsidP="006A65F5">
      <w:pPr>
        <w:rPr>
          <w:rFonts w:hint="eastAsia"/>
          <w:lang w:val="nb-NO"/>
        </w:rPr>
      </w:pPr>
    </w:p>
    <w:p w14:paraId="7E049D82" w14:textId="77777777" w:rsidR="006A65F5" w:rsidRDefault="006A65F5" w:rsidP="006A65F5">
      <w:pPr>
        <w:rPr>
          <w:rFonts w:hint="eastAsia"/>
          <w:lang w:val="nb-NO"/>
        </w:rPr>
      </w:pPr>
    </w:p>
    <w:p w14:paraId="6BD6D939" w14:textId="77777777" w:rsidR="005F0B6E" w:rsidRDefault="005F0B6E">
      <w:pPr>
        <w:rPr>
          <w:rFonts w:hint="eastAsia"/>
          <w:lang w:eastAsia="ru-RU"/>
        </w:rPr>
      </w:pPr>
      <w:r>
        <w:rPr>
          <w:rFonts w:hint="eastAsia"/>
          <w:lang w:eastAsia="ru-RU"/>
        </w:rPr>
        <w:br w:type="page"/>
      </w:r>
    </w:p>
    <w:p w14:paraId="121B84BB" w14:textId="6651D149" w:rsidR="006A65F5" w:rsidRPr="00A348E9" w:rsidRDefault="009B0644" w:rsidP="006A65F5">
      <w:pPr>
        <w:outlineLvl w:val="0"/>
        <w:rPr>
          <w:rFonts w:hint="eastAsia"/>
          <w:lang w:eastAsia="ru-RU"/>
        </w:rPr>
      </w:pPr>
      <w:r>
        <w:rPr>
          <w:lang w:eastAsia="ru-RU"/>
        </w:rPr>
        <w:t>4</w:t>
      </w:r>
      <w:r w:rsidR="006A65F5" w:rsidRPr="00A348E9">
        <w:rPr>
          <w:lang w:eastAsia="ru-RU"/>
        </w:rPr>
        <w:t xml:space="preserve">.2.1 Attraction: 37 </w:t>
      </w:r>
      <w:r w:rsidR="006A65F5" w:rsidRPr="005E14B6">
        <w:rPr>
          <w:smallCaps/>
          <w:lang w:eastAsia="ru-RU"/>
        </w:rPr>
        <w:t>sound</w:t>
      </w:r>
      <w:r w:rsidR="006A65F5" w:rsidRPr="00A348E9">
        <w:rPr>
          <w:lang w:eastAsia="ru-RU"/>
        </w:rPr>
        <w:t xml:space="preserve"> &amp; </w:t>
      </w:r>
      <w:r w:rsidR="006A65F5" w:rsidRPr="005E14B6">
        <w:rPr>
          <w:smallCaps/>
          <w:lang w:eastAsia="ru-RU"/>
        </w:rPr>
        <w:t>speech</w:t>
      </w:r>
      <w:r w:rsidR="006A65F5" w:rsidRPr="00A348E9">
        <w:rPr>
          <w:lang w:eastAsia="ru-RU"/>
        </w:rPr>
        <w:t xml:space="preserve"> verbs (2 </w:t>
      </w:r>
      <w:r w:rsidR="006A65F5" w:rsidRPr="005E14B6">
        <w:rPr>
          <w:smallCaps/>
          <w:lang w:eastAsia="ru-RU"/>
        </w:rPr>
        <w:t>sound</w:t>
      </w:r>
      <w:r w:rsidR="006A65F5">
        <w:rPr>
          <w:smallCaps/>
          <w:lang w:eastAsia="ru-RU"/>
        </w:rPr>
        <w:t>:</w:t>
      </w:r>
      <w:r w:rsidR="006A65F5" w:rsidRPr="00A348E9">
        <w:rPr>
          <w:lang w:eastAsia="ru-RU"/>
        </w:rPr>
        <w:t xml:space="preserve"> </w:t>
      </w:r>
      <w:r w:rsidRPr="00675B25">
        <w:rPr>
          <w:i/>
          <w:lang w:eastAsia="ru-RU"/>
        </w:rPr>
        <w:t>posmejat’sja</w:t>
      </w:r>
      <w:r>
        <w:rPr>
          <w:lang w:eastAsia="ru-RU"/>
        </w:rPr>
        <w:t xml:space="preserve"> ‘laugh’ and</w:t>
      </w:r>
      <w:r w:rsidRPr="00675B25">
        <w:rPr>
          <w:i/>
          <w:lang w:eastAsia="ru-RU"/>
        </w:rPr>
        <w:t xml:space="preserve"> </w:t>
      </w:r>
      <w:r w:rsidR="006A65F5" w:rsidRPr="00675B25">
        <w:rPr>
          <w:i/>
          <w:lang w:eastAsia="ru-RU"/>
        </w:rPr>
        <w:t>pozvonit’sja</w:t>
      </w:r>
      <w:r w:rsidR="006A65F5">
        <w:rPr>
          <w:lang w:eastAsia="ru-RU"/>
        </w:rPr>
        <w:t xml:space="preserve"> ‘ring’; all others are</w:t>
      </w:r>
      <w:r w:rsidR="006A65F5" w:rsidRPr="00A348E9">
        <w:rPr>
          <w:lang w:eastAsia="ru-RU"/>
        </w:rPr>
        <w:t xml:space="preserve"> </w:t>
      </w:r>
      <w:r w:rsidR="006A65F5" w:rsidRPr="005E14B6">
        <w:rPr>
          <w:smallCaps/>
          <w:lang w:eastAsia="ru-RU"/>
        </w:rPr>
        <w:t>speech</w:t>
      </w:r>
      <w:r w:rsidR="006A65F5" w:rsidRPr="00A348E9">
        <w:rPr>
          <w:lang w:eastAsia="ru-RU"/>
        </w:rPr>
        <w:t>)</w:t>
      </w:r>
    </w:p>
    <w:p w14:paraId="44BFC131" w14:textId="77777777" w:rsidR="006A65F5" w:rsidRDefault="006A65F5" w:rsidP="006A65F5">
      <w:pPr>
        <w:rPr>
          <w:rFonts w:hint="eastAsia"/>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090"/>
        <w:gridCol w:w="2090"/>
        <w:gridCol w:w="2090"/>
      </w:tblGrid>
      <w:tr w:rsidR="006A65F5" w:rsidRPr="00675B25" w14:paraId="75FB9A82" w14:textId="77777777" w:rsidTr="00C146A4">
        <w:trPr>
          <w:trHeight w:val="320"/>
        </w:trPr>
        <w:tc>
          <w:tcPr>
            <w:tcW w:w="1809" w:type="dxa"/>
            <w:shd w:val="clear" w:color="auto" w:fill="auto"/>
            <w:noWrap/>
            <w:hideMark/>
          </w:tcPr>
          <w:p w14:paraId="0B6344AE" w14:textId="77777777" w:rsidR="006A65F5" w:rsidRPr="009B0644" w:rsidRDefault="006A65F5" w:rsidP="00C146A4">
            <w:pPr>
              <w:rPr>
                <w:rFonts w:hint="eastAsia"/>
                <w:i/>
                <w:sz w:val="20"/>
                <w:szCs w:val="20"/>
              </w:rPr>
            </w:pPr>
            <w:proofErr w:type="gramStart"/>
            <w:r w:rsidRPr="009B0644">
              <w:rPr>
                <w:i/>
                <w:sz w:val="20"/>
                <w:szCs w:val="20"/>
              </w:rPr>
              <w:t>poblagodarit’</w:t>
            </w:r>
            <w:proofErr w:type="gramEnd"/>
          </w:p>
        </w:tc>
        <w:tc>
          <w:tcPr>
            <w:tcW w:w="2090" w:type="dxa"/>
            <w:shd w:val="clear" w:color="auto" w:fill="auto"/>
            <w:noWrap/>
            <w:hideMark/>
          </w:tcPr>
          <w:p w14:paraId="7A4E6C72"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thank’</w:t>
            </w:r>
            <w:proofErr w:type="gramEnd"/>
          </w:p>
        </w:tc>
        <w:tc>
          <w:tcPr>
            <w:tcW w:w="2090" w:type="dxa"/>
            <w:shd w:val="clear" w:color="auto" w:fill="auto"/>
          </w:tcPr>
          <w:p w14:paraId="2DA35C2F" w14:textId="77777777" w:rsidR="006A65F5" w:rsidRPr="009B0644" w:rsidRDefault="006A65F5" w:rsidP="00C146A4">
            <w:pPr>
              <w:rPr>
                <w:rFonts w:hint="eastAsia"/>
                <w:i/>
                <w:sz w:val="20"/>
                <w:szCs w:val="20"/>
              </w:rPr>
            </w:pPr>
            <w:proofErr w:type="gramStart"/>
            <w:r w:rsidRPr="009B0644">
              <w:rPr>
                <w:i/>
                <w:sz w:val="20"/>
                <w:szCs w:val="20"/>
              </w:rPr>
              <w:t>poprosit’</w:t>
            </w:r>
            <w:proofErr w:type="gramEnd"/>
          </w:p>
        </w:tc>
        <w:tc>
          <w:tcPr>
            <w:tcW w:w="2090" w:type="dxa"/>
            <w:shd w:val="clear" w:color="auto" w:fill="auto"/>
          </w:tcPr>
          <w:p w14:paraId="6F1439D5"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request’</w:t>
            </w:r>
            <w:proofErr w:type="gramEnd"/>
          </w:p>
        </w:tc>
      </w:tr>
      <w:tr w:rsidR="006A65F5" w:rsidRPr="00675B25" w14:paraId="03B5DE78" w14:textId="77777777" w:rsidTr="00C146A4">
        <w:trPr>
          <w:trHeight w:val="300"/>
        </w:trPr>
        <w:tc>
          <w:tcPr>
            <w:tcW w:w="1809" w:type="dxa"/>
            <w:shd w:val="clear" w:color="auto" w:fill="auto"/>
            <w:noWrap/>
            <w:hideMark/>
          </w:tcPr>
          <w:p w14:paraId="5063706D" w14:textId="77777777" w:rsidR="006A65F5" w:rsidRPr="009B0644" w:rsidRDefault="006A65F5" w:rsidP="00C146A4">
            <w:pPr>
              <w:rPr>
                <w:rFonts w:hint="eastAsia"/>
                <w:i/>
                <w:sz w:val="20"/>
                <w:szCs w:val="20"/>
                <w:lang w:val="nb-NO"/>
              </w:rPr>
            </w:pPr>
            <w:proofErr w:type="gramStart"/>
            <w:r w:rsidRPr="009B0644">
              <w:rPr>
                <w:i/>
                <w:sz w:val="20"/>
                <w:szCs w:val="20"/>
              </w:rPr>
              <w:t>pobo</w:t>
            </w:r>
            <w:r w:rsidRPr="009B0644">
              <w:rPr>
                <w:i/>
                <w:sz w:val="20"/>
                <w:szCs w:val="20"/>
                <w:lang w:val="cs-CZ"/>
              </w:rPr>
              <w:t>ž</w:t>
            </w:r>
            <w:r w:rsidRPr="009B0644">
              <w:rPr>
                <w:i/>
                <w:sz w:val="20"/>
                <w:szCs w:val="20"/>
                <w:lang w:val="nb-NO"/>
              </w:rPr>
              <w:t>it’sja</w:t>
            </w:r>
            <w:proofErr w:type="gramEnd"/>
          </w:p>
        </w:tc>
        <w:tc>
          <w:tcPr>
            <w:tcW w:w="2090" w:type="dxa"/>
            <w:shd w:val="clear" w:color="auto" w:fill="auto"/>
            <w:noWrap/>
            <w:vAlign w:val="bottom"/>
            <w:hideMark/>
          </w:tcPr>
          <w:p w14:paraId="11DCE18A"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swear’</w:t>
            </w:r>
            <w:proofErr w:type="gramEnd"/>
          </w:p>
        </w:tc>
        <w:tc>
          <w:tcPr>
            <w:tcW w:w="2090" w:type="dxa"/>
            <w:shd w:val="clear" w:color="auto" w:fill="auto"/>
          </w:tcPr>
          <w:p w14:paraId="61C519BD" w14:textId="77777777" w:rsidR="006A65F5" w:rsidRPr="009B0644" w:rsidRDefault="006A65F5" w:rsidP="00C146A4">
            <w:pPr>
              <w:rPr>
                <w:rFonts w:eastAsia="Times New Roman" w:cs="Times New Roman"/>
                <w:i/>
                <w:sz w:val="20"/>
                <w:szCs w:val="20"/>
              </w:rPr>
            </w:pPr>
            <w:proofErr w:type="gramStart"/>
            <w:r w:rsidRPr="009B0644">
              <w:rPr>
                <w:i/>
                <w:sz w:val="20"/>
                <w:szCs w:val="20"/>
              </w:rPr>
              <w:t>poprosit’sja</w:t>
            </w:r>
            <w:proofErr w:type="gramEnd"/>
          </w:p>
        </w:tc>
        <w:tc>
          <w:tcPr>
            <w:tcW w:w="2090" w:type="dxa"/>
            <w:shd w:val="clear" w:color="auto" w:fill="auto"/>
            <w:vAlign w:val="bottom"/>
          </w:tcPr>
          <w:p w14:paraId="617940C0"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ask</w:t>
            </w:r>
            <w:proofErr w:type="gramEnd"/>
            <w:r w:rsidRPr="002F740D">
              <w:rPr>
                <w:rFonts w:eastAsia="Times New Roman" w:cs="Times New Roman"/>
                <w:sz w:val="20"/>
                <w:szCs w:val="20"/>
              </w:rPr>
              <w:t xml:space="preserve"> for’</w:t>
            </w:r>
          </w:p>
        </w:tc>
      </w:tr>
      <w:tr w:rsidR="006A65F5" w:rsidRPr="00675B25" w14:paraId="4B1FBFFB" w14:textId="77777777" w:rsidTr="00C146A4">
        <w:trPr>
          <w:trHeight w:val="300"/>
        </w:trPr>
        <w:tc>
          <w:tcPr>
            <w:tcW w:w="1809" w:type="dxa"/>
            <w:shd w:val="clear" w:color="auto" w:fill="auto"/>
            <w:noWrap/>
            <w:hideMark/>
          </w:tcPr>
          <w:p w14:paraId="73245777" w14:textId="77777777" w:rsidR="006A65F5" w:rsidRPr="009B0644" w:rsidRDefault="006A65F5" w:rsidP="00C146A4">
            <w:pPr>
              <w:rPr>
                <w:rFonts w:hint="eastAsia"/>
                <w:i/>
                <w:sz w:val="20"/>
                <w:szCs w:val="20"/>
              </w:rPr>
            </w:pPr>
            <w:proofErr w:type="gramStart"/>
            <w:r w:rsidRPr="009B0644">
              <w:rPr>
                <w:i/>
                <w:sz w:val="20"/>
                <w:szCs w:val="20"/>
              </w:rPr>
              <w:t>povinit’sja</w:t>
            </w:r>
            <w:proofErr w:type="gramEnd"/>
          </w:p>
        </w:tc>
        <w:tc>
          <w:tcPr>
            <w:tcW w:w="2090" w:type="dxa"/>
            <w:shd w:val="clear" w:color="auto" w:fill="auto"/>
            <w:noWrap/>
            <w:vAlign w:val="bottom"/>
            <w:hideMark/>
          </w:tcPr>
          <w:p w14:paraId="543C6112"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confess’</w:t>
            </w:r>
            <w:proofErr w:type="gramEnd"/>
          </w:p>
        </w:tc>
        <w:tc>
          <w:tcPr>
            <w:tcW w:w="2090" w:type="dxa"/>
            <w:shd w:val="clear" w:color="auto" w:fill="auto"/>
          </w:tcPr>
          <w:p w14:paraId="2B64DEA9" w14:textId="77777777" w:rsidR="006A65F5" w:rsidRPr="009B0644" w:rsidRDefault="006A65F5" w:rsidP="00C146A4">
            <w:pPr>
              <w:rPr>
                <w:rFonts w:eastAsia="Times New Roman" w:cs="Times New Roman"/>
                <w:i/>
                <w:sz w:val="20"/>
                <w:szCs w:val="20"/>
              </w:rPr>
            </w:pPr>
            <w:proofErr w:type="gramStart"/>
            <w:r w:rsidRPr="009B0644">
              <w:rPr>
                <w:i/>
                <w:sz w:val="20"/>
                <w:szCs w:val="20"/>
              </w:rPr>
              <w:t>poru</w:t>
            </w:r>
            <w:r w:rsidRPr="009B0644">
              <w:rPr>
                <w:i/>
                <w:sz w:val="20"/>
                <w:szCs w:val="20"/>
                <w:lang w:val="cs-CZ"/>
              </w:rPr>
              <w:t>č</w:t>
            </w:r>
            <w:r w:rsidRPr="009B0644">
              <w:rPr>
                <w:i/>
                <w:sz w:val="20"/>
                <w:szCs w:val="20"/>
                <w:lang w:val="nb-NO"/>
              </w:rPr>
              <w:t>it’sja</w:t>
            </w:r>
            <w:proofErr w:type="gramEnd"/>
          </w:p>
        </w:tc>
        <w:tc>
          <w:tcPr>
            <w:tcW w:w="2090" w:type="dxa"/>
            <w:shd w:val="clear" w:color="auto" w:fill="auto"/>
            <w:vAlign w:val="bottom"/>
          </w:tcPr>
          <w:p w14:paraId="57BEBB2E"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guarantee’</w:t>
            </w:r>
            <w:proofErr w:type="gramEnd"/>
          </w:p>
        </w:tc>
      </w:tr>
      <w:tr w:rsidR="006A65F5" w:rsidRPr="00675B25" w14:paraId="023D7787" w14:textId="77777777" w:rsidTr="00C146A4">
        <w:trPr>
          <w:trHeight w:val="300"/>
        </w:trPr>
        <w:tc>
          <w:tcPr>
            <w:tcW w:w="1809" w:type="dxa"/>
            <w:shd w:val="clear" w:color="auto" w:fill="auto"/>
            <w:noWrap/>
            <w:hideMark/>
          </w:tcPr>
          <w:p w14:paraId="1C14EC15" w14:textId="77777777" w:rsidR="006A65F5" w:rsidRPr="009B0644" w:rsidRDefault="006A65F5" w:rsidP="00C146A4">
            <w:pPr>
              <w:rPr>
                <w:rFonts w:hint="eastAsia"/>
                <w:i/>
                <w:sz w:val="20"/>
                <w:szCs w:val="20"/>
                <w:lang w:val="nb-NO"/>
              </w:rPr>
            </w:pPr>
            <w:proofErr w:type="gramStart"/>
            <w:r w:rsidRPr="009B0644">
              <w:rPr>
                <w:i/>
                <w:sz w:val="20"/>
                <w:szCs w:val="20"/>
              </w:rPr>
              <w:t>povoro</w:t>
            </w:r>
            <w:r w:rsidRPr="009B0644">
              <w:rPr>
                <w:i/>
                <w:sz w:val="20"/>
                <w:szCs w:val="20"/>
                <w:lang w:val="cs-CZ"/>
              </w:rPr>
              <w:t>ž</w:t>
            </w:r>
            <w:r w:rsidRPr="009B0644">
              <w:rPr>
                <w:i/>
                <w:sz w:val="20"/>
                <w:szCs w:val="20"/>
                <w:lang w:val="nb-NO"/>
              </w:rPr>
              <w:t>it’</w:t>
            </w:r>
            <w:proofErr w:type="gramEnd"/>
          </w:p>
        </w:tc>
        <w:tc>
          <w:tcPr>
            <w:tcW w:w="2090" w:type="dxa"/>
            <w:shd w:val="clear" w:color="auto" w:fill="auto"/>
            <w:noWrap/>
            <w:vAlign w:val="bottom"/>
            <w:hideMark/>
          </w:tcPr>
          <w:p w14:paraId="69B1AAAF"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tell</w:t>
            </w:r>
            <w:proofErr w:type="gramEnd"/>
            <w:r w:rsidRPr="002F740D">
              <w:rPr>
                <w:rFonts w:eastAsia="Times New Roman" w:cs="Times New Roman"/>
                <w:sz w:val="20"/>
                <w:szCs w:val="20"/>
              </w:rPr>
              <w:t xml:space="preserve"> fortunes’</w:t>
            </w:r>
          </w:p>
        </w:tc>
        <w:tc>
          <w:tcPr>
            <w:tcW w:w="2090" w:type="dxa"/>
            <w:shd w:val="clear" w:color="auto" w:fill="auto"/>
          </w:tcPr>
          <w:p w14:paraId="5FEDD93C" w14:textId="77777777" w:rsidR="006A65F5" w:rsidRPr="009B0644" w:rsidRDefault="006A65F5" w:rsidP="00C146A4">
            <w:pPr>
              <w:rPr>
                <w:rFonts w:eastAsia="Times New Roman" w:cs="Times New Roman"/>
                <w:i/>
                <w:sz w:val="20"/>
                <w:szCs w:val="20"/>
              </w:rPr>
            </w:pPr>
            <w:proofErr w:type="gramStart"/>
            <w:r w:rsidRPr="009B0644">
              <w:rPr>
                <w:i/>
                <w:sz w:val="20"/>
                <w:szCs w:val="20"/>
              </w:rPr>
              <w:t>posetovat’</w:t>
            </w:r>
            <w:proofErr w:type="gramEnd"/>
          </w:p>
        </w:tc>
        <w:tc>
          <w:tcPr>
            <w:tcW w:w="2090" w:type="dxa"/>
            <w:shd w:val="clear" w:color="auto" w:fill="auto"/>
            <w:vAlign w:val="bottom"/>
          </w:tcPr>
          <w:p w14:paraId="42B3AE96"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complain’</w:t>
            </w:r>
            <w:proofErr w:type="gramEnd"/>
          </w:p>
        </w:tc>
      </w:tr>
      <w:tr w:rsidR="006A65F5" w:rsidRPr="00675B25" w14:paraId="7114F36C" w14:textId="77777777" w:rsidTr="00C146A4">
        <w:trPr>
          <w:trHeight w:val="300"/>
        </w:trPr>
        <w:tc>
          <w:tcPr>
            <w:tcW w:w="1809" w:type="dxa"/>
            <w:shd w:val="clear" w:color="auto" w:fill="auto"/>
            <w:noWrap/>
            <w:hideMark/>
          </w:tcPr>
          <w:p w14:paraId="0B1F3104" w14:textId="77777777" w:rsidR="006A65F5" w:rsidRPr="009B0644" w:rsidRDefault="006A65F5" w:rsidP="00C146A4">
            <w:pPr>
              <w:rPr>
                <w:rFonts w:hint="eastAsia"/>
                <w:i/>
                <w:sz w:val="20"/>
                <w:szCs w:val="20"/>
              </w:rPr>
            </w:pPr>
            <w:proofErr w:type="gramStart"/>
            <w:r w:rsidRPr="009B0644">
              <w:rPr>
                <w:i/>
                <w:sz w:val="20"/>
                <w:szCs w:val="20"/>
              </w:rPr>
              <w:t>pogutorit’</w:t>
            </w:r>
            <w:proofErr w:type="gramEnd"/>
          </w:p>
        </w:tc>
        <w:tc>
          <w:tcPr>
            <w:tcW w:w="2090" w:type="dxa"/>
            <w:shd w:val="clear" w:color="auto" w:fill="auto"/>
            <w:noWrap/>
            <w:vAlign w:val="bottom"/>
            <w:hideMark/>
          </w:tcPr>
          <w:p w14:paraId="46A8180F"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chat’</w:t>
            </w:r>
            <w:proofErr w:type="gramEnd"/>
          </w:p>
        </w:tc>
        <w:tc>
          <w:tcPr>
            <w:tcW w:w="2090" w:type="dxa"/>
            <w:shd w:val="clear" w:color="auto" w:fill="auto"/>
          </w:tcPr>
          <w:p w14:paraId="39AFCB5C" w14:textId="77777777" w:rsidR="006A65F5" w:rsidRPr="009B0644" w:rsidRDefault="006A65F5" w:rsidP="00C146A4">
            <w:pPr>
              <w:rPr>
                <w:rFonts w:eastAsia="Times New Roman" w:cs="Times New Roman"/>
                <w:i/>
                <w:sz w:val="20"/>
                <w:szCs w:val="20"/>
              </w:rPr>
            </w:pPr>
            <w:proofErr w:type="gramStart"/>
            <w:r w:rsidRPr="009B0644">
              <w:rPr>
                <w:i/>
                <w:sz w:val="20"/>
                <w:szCs w:val="20"/>
              </w:rPr>
              <w:t>posmejat’sja</w:t>
            </w:r>
            <w:proofErr w:type="gramEnd"/>
          </w:p>
        </w:tc>
        <w:tc>
          <w:tcPr>
            <w:tcW w:w="2090" w:type="dxa"/>
            <w:shd w:val="clear" w:color="auto" w:fill="auto"/>
          </w:tcPr>
          <w:p w14:paraId="281963C3" w14:textId="77777777" w:rsidR="006A65F5" w:rsidRPr="002F740D" w:rsidRDefault="006A65F5" w:rsidP="00C146A4">
            <w:pPr>
              <w:rPr>
                <w:rFonts w:eastAsia="Times New Roman" w:cs="Times New Roman"/>
                <w:sz w:val="20"/>
                <w:szCs w:val="20"/>
              </w:rPr>
            </w:pPr>
            <w:r w:rsidRPr="002F740D">
              <w:rPr>
                <w:sz w:val="20"/>
                <w:szCs w:val="20"/>
              </w:rPr>
              <w:t>‘</w:t>
            </w:r>
            <w:proofErr w:type="gramStart"/>
            <w:r w:rsidRPr="002F740D">
              <w:rPr>
                <w:sz w:val="20"/>
                <w:szCs w:val="20"/>
              </w:rPr>
              <w:t>laugh’</w:t>
            </w:r>
            <w:proofErr w:type="gramEnd"/>
          </w:p>
        </w:tc>
      </w:tr>
      <w:tr w:rsidR="006A65F5" w:rsidRPr="00675B25" w14:paraId="47DE6415" w14:textId="77777777" w:rsidTr="00C146A4">
        <w:trPr>
          <w:trHeight w:val="320"/>
        </w:trPr>
        <w:tc>
          <w:tcPr>
            <w:tcW w:w="1809" w:type="dxa"/>
            <w:shd w:val="clear" w:color="auto" w:fill="auto"/>
            <w:noWrap/>
            <w:hideMark/>
          </w:tcPr>
          <w:p w14:paraId="4BCB704B" w14:textId="77777777" w:rsidR="006A65F5" w:rsidRPr="009B0644" w:rsidRDefault="006A65F5" w:rsidP="00C146A4">
            <w:pPr>
              <w:rPr>
                <w:rFonts w:hint="eastAsia"/>
                <w:i/>
                <w:sz w:val="20"/>
                <w:szCs w:val="20"/>
                <w:lang w:val="nb-NO"/>
              </w:rPr>
            </w:pPr>
            <w:proofErr w:type="gramStart"/>
            <w:r w:rsidRPr="009B0644">
              <w:rPr>
                <w:i/>
                <w:sz w:val="20"/>
                <w:szCs w:val="20"/>
              </w:rPr>
              <w:t>po</w:t>
            </w:r>
            <w:r w:rsidRPr="009B0644">
              <w:rPr>
                <w:i/>
                <w:sz w:val="20"/>
                <w:szCs w:val="20"/>
                <w:lang w:val="cs-CZ"/>
              </w:rPr>
              <w:t>ž</w:t>
            </w:r>
            <w:r w:rsidRPr="009B0644">
              <w:rPr>
                <w:i/>
                <w:sz w:val="20"/>
                <w:szCs w:val="20"/>
                <w:lang w:val="nb-NO"/>
              </w:rPr>
              <w:t>alit’sja</w:t>
            </w:r>
            <w:proofErr w:type="gramEnd"/>
          </w:p>
        </w:tc>
        <w:tc>
          <w:tcPr>
            <w:tcW w:w="2090" w:type="dxa"/>
            <w:shd w:val="clear" w:color="auto" w:fill="auto"/>
            <w:noWrap/>
            <w:hideMark/>
          </w:tcPr>
          <w:p w14:paraId="569FC30A"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complain’</w:t>
            </w:r>
            <w:proofErr w:type="gramEnd"/>
          </w:p>
        </w:tc>
        <w:tc>
          <w:tcPr>
            <w:tcW w:w="2090" w:type="dxa"/>
            <w:shd w:val="clear" w:color="auto" w:fill="auto"/>
          </w:tcPr>
          <w:p w14:paraId="4A0A2FA6" w14:textId="77777777" w:rsidR="006A65F5" w:rsidRPr="009B0644" w:rsidRDefault="006A65F5" w:rsidP="00C146A4">
            <w:pPr>
              <w:rPr>
                <w:rFonts w:hint="eastAsia"/>
                <w:i/>
                <w:sz w:val="20"/>
                <w:szCs w:val="20"/>
              </w:rPr>
            </w:pPr>
            <w:proofErr w:type="gramStart"/>
            <w:r w:rsidRPr="009B0644">
              <w:rPr>
                <w:i/>
                <w:sz w:val="20"/>
                <w:szCs w:val="20"/>
              </w:rPr>
              <w:t>posovetovat’sja</w:t>
            </w:r>
            <w:proofErr w:type="gramEnd"/>
          </w:p>
        </w:tc>
        <w:tc>
          <w:tcPr>
            <w:tcW w:w="2090" w:type="dxa"/>
            <w:shd w:val="clear" w:color="auto" w:fill="auto"/>
          </w:tcPr>
          <w:p w14:paraId="03D2C50E" w14:textId="5C6156AA" w:rsidR="006A65F5" w:rsidRPr="002F740D" w:rsidRDefault="006A65F5" w:rsidP="009B0644">
            <w:pPr>
              <w:rPr>
                <w:rFonts w:hint="eastAsia"/>
                <w:sz w:val="20"/>
                <w:szCs w:val="20"/>
              </w:rPr>
            </w:pPr>
            <w:r w:rsidRPr="002F740D">
              <w:rPr>
                <w:sz w:val="20"/>
                <w:szCs w:val="20"/>
              </w:rPr>
              <w:t>‘</w:t>
            </w:r>
            <w:proofErr w:type="gramStart"/>
            <w:r w:rsidRPr="002F740D">
              <w:rPr>
                <w:sz w:val="20"/>
                <w:szCs w:val="20"/>
              </w:rPr>
              <w:t>g</w:t>
            </w:r>
            <w:r w:rsidR="009B0644">
              <w:rPr>
                <w:sz w:val="20"/>
                <w:szCs w:val="20"/>
              </w:rPr>
              <w:t>et</w:t>
            </w:r>
            <w:proofErr w:type="gramEnd"/>
            <w:r w:rsidRPr="002F740D">
              <w:rPr>
                <w:sz w:val="20"/>
                <w:szCs w:val="20"/>
              </w:rPr>
              <w:t xml:space="preserve"> advice’</w:t>
            </w:r>
          </w:p>
        </w:tc>
      </w:tr>
      <w:tr w:rsidR="006A65F5" w:rsidRPr="00675B25" w14:paraId="758F1053" w14:textId="77777777" w:rsidTr="00C146A4">
        <w:trPr>
          <w:trHeight w:val="320"/>
        </w:trPr>
        <w:tc>
          <w:tcPr>
            <w:tcW w:w="1809" w:type="dxa"/>
            <w:shd w:val="clear" w:color="auto" w:fill="auto"/>
            <w:noWrap/>
            <w:hideMark/>
          </w:tcPr>
          <w:p w14:paraId="39B243BC" w14:textId="77777777" w:rsidR="006A65F5" w:rsidRPr="009B0644" w:rsidRDefault="006A65F5" w:rsidP="00C146A4">
            <w:pPr>
              <w:rPr>
                <w:rFonts w:hint="eastAsia"/>
                <w:i/>
                <w:sz w:val="20"/>
                <w:szCs w:val="20"/>
              </w:rPr>
            </w:pPr>
            <w:proofErr w:type="gramStart"/>
            <w:r w:rsidRPr="009B0644">
              <w:rPr>
                <w:i/>
                <w:sz w:val="20"/>
                <w:szCs w:val="20"/>
              </w:rPr>
              <w:t>po</w:t>
            </w:r>
            <w:r w:rsidRPr="009B0644">
              <w:rPr>
                <w:i/>
                <w:sz w:val="20"/>
                <w:szCs w:val="20"/>
                <w:lang w:val="cs-CZ"/>
              </w:rPr>
              <w:t>ž</w:t>
            </w:r>
            <w:r w:rsidRPr="009B0644">
              <w:rPr>
                <w:i/>
                <w:sz w:val="20"/>
                <w:szCs w:val="20"/>
                <w:lang w:val="nb-NO"/>
              </w:rPr>
              <w:t>alobit’sja</w:t>
            </w:r>
            <w:proofErr w:type="gramEnd"/>
          </w:p>
        </w:tc>
        <w:tc>
          <w:tcPr>
            <w:tcW w:w="2090" w:type="dxa"/>
            <w:shd w:val="clear" w:color="auto" w:fill="auto"/>
            <w:noWrap/>
            <w:hideMark/>
          </w:tcPr>
          <w:p w14:paraId="06DD4F6E"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complain’</w:t>
            </w:r>
            <w:proofErr w:type="gramEnd"/>
          </w:p>
        </w:tc>
        <w:tc>
          <w:tcPr>
            <w:tcW w:w="2090" w:type="dxa"/>
            <w:shd w:val="clear" w:color="auto" w:fill="auto"/>
          </w:tcPr>
          <w:p w14:paraId="733CD10D" w14:textId="77777777" w:rsidR="006A65F5" w:rsidRPr="009B0644" w:rsidRDefault="006A65F5" w:rsidP="00C146A4">
            <w:pPr>
              <w:rPr>
                <w:rFonts w:hint="eastAsia"/>
                <w:i/>
                <w:sz w:val="20"/>
                <w:szCs w:val="20"/>
              </w:rPr>
            </w:pPr>
            <w:proofErr w:type="gramStart"/>
            <w:r w:rsidRPr="009B0644">
              <w:rPr>
                <w:i/>
                <w:sz w:val="20"/>
                <w:szCs w:val="20"/>
              </w:rPr>
              <w:t>posporit’</w:t>
            </w:r>
            <w:proofErr w:type="gramEnd"/>
          </w:p>
        </w:tc>
        <w:tc>
          <w:tcPr>
            <w:tcW w:w="2090" w:type="dxa"/>
            <w:shd w:val="clear" w:color="auto" w:fill="auto"/>
            <w:vAlign w:val="bottom"/>
          </w:tcPr>
          <w:p w14:paraId="7F2CD25C"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argue’</w:t>
            </w:r>
            <w:proofErr w:type="gramEnd"/>
          </w:p>
        </w:tc>
      </w:tr>
      <w:tr w:rsidR="006A65F5" w:rsidRPr="00675B25" w14:paraId="545447E4" w14:textId="77777777" w:rsidTr="00C146A4">
        <w:trPr>
          <w:trHeight w:val="320"/>
        </w:trPr>
        <w:tc>
          <w:tcPr>
            <w:tcW w:w="1809" w:type="dxa"/>
            <w:shd w:val="clear" w:color="auto" w:fill="auto"/>
            <w:noWrap/>
            <w:hideMark/>
          </w:tcPr>
          <w:p w14:paraId="0C723891" w14:textId="77777777" w:rsidR="006A65F5" w:rsidRPr="009B0644" w:rsidRDefault="006A65F5" w:rsidP="00C146A4">
            <w:pPr>
              <w:rPr>
                <w:rFonts w:hint="eastAsia"/>
                <w:i/>
                <w:sz w:val="20"/>
                <w:szCs w:val="20"/>
              </w:rPr>
            </w:pPr>
            <w:proofErr w:type="gramStart"/>
            <w:r w:rsidRPr="009B0644">
              <w:rPr>
                <w:i/>
                <w:sz w:val="20"/>
                <w:szCs w:val="20"/>
              </w:rPr>
              <w:t>po</w:t>
            </w:r>
            <w:r w:rsidRPr="009B0644">
              <w:rPr>
                <w:i/>
                <w:sz w:val="20"/>
                <w:szCs w:val="20"/>
                <w:lang w:val="cs-CZ"/>
              </w:rPr>
              <w:t>ž</w:t>
            </w:r>
            <w:r w:rsidRPr="009B0644">
              <w:rPr>
                <w:i/>
                <w:sz w:val="20"/>
                <w:szCs w:val="20"/>
                <w:lang w:val="nb-NO"/>
              </w:rPr>
              <w:t>alovat’sja</w:t>
            </w:r>
            <w:proofErr w:type="gramEnd"/>
          </w:p>
        </w:tc>
        <w:tc>
          <w:tcPr>
            <w:tcW w:w="2090" w:type="dxa"/>
            <w:shd w:val="clear" w:color="auto" w:fill="auto"/>
            <w:noWrap/>
            <w:hideMark/>
          </w:tcPr>
          <w:p w14:paraId="14F0C242"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complain’</w:t>
            </w:r>
            <w:proofErr w:type="gramEnd"/>
          </w:p>
        </w:tc>
        <w:tc>
          <w:tcPr>
            <w:tcW w:w="2090" w:type="dxa"/>
            <w:shd w:val="clear" w:color="auto" w:fill="auto"/>
          </w:tcPr>
          <w:p w14:paraId="73591E90" w14:textId="77777777" w:rsidR="006A65F5" w:rsidRPr="009B0644" w:rsidRDefault="006A65F5" w:rsidP="00C146A4">
            <w:pPr>
              <w:rPr>
                <w:rFonts w:hint="eastAsia"/>
                <w:i/>
                <w:sz w:val="20"/>
                <w:szCs w:val="20"/>
              </w:rPr>
            </w:pPr>
            <w:proofErr w:type="gramStart"/>
            <w:r w:rsidRPr="009B0644">
              <w:rPr>
                <w:i/>
                <w:sz w:val="20"/>
                <w:szCs w:val="20"/>
              </w:rPr>
              <w:t>posulit’</w:t>
            </w:r>
            <w:proofErr w:type="gramEnd"/>
          </w:p>
        </w:tc>
        <w:tc>
          <w:tcPr>
            <w:tcW w:w="2090" w:type="dxa"/>
            <w:shd w:val="clear" w:color="auto" w:fill="auto"/>
            <w:vAlign w:val="bottom"/>
          </w:tcPr>
          <w:p w14:paraId="3CF66A2E"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promise’</w:t>
            </w:r>
            <w:proofErr w:type="gramEnd"/>
          </w:p>
        </w:tc>
      </w:tr>
      <w:tr w:rsidR="006A65F5" w:rsidRPr="00675B25" w14:paraId="32BEE05F" w14:textId="77777777" w:rsidTr="00C146A4">
        <w:trPr>
          <w:trHeight w:val="320"/>
        </w:trPr>
        <w:tc>
          <w:tcPr>
            <w:tcW w:w="1809" w:type="dxa"/>
            <w:shd w:val="clear" w:color="auto" w:fill="auto"/>
            <w:noWrap/>
            <w:hideMark/>
          </w:tcPr>
          <w:p w14:paraId="4056E639" w14:textId="77777777" w:rsidR="006A65F5" w:rsidRPr="009B0644" w:rsidRDefault="006A65F5" w:rsidP="00C146A4">
            <w:pPr>
              <w:rPr>
                <w:rFonts w:hint="eastAsia"/>
                <w:i/>
                <w:sz w:val="20"/>
                <w:szCs w:val="20"/>
              </w:rPr>
            </w:pPr>
            <w:proofErr w:type="gramStart"/>
            <w:r w:rsidRPr="009B0644">
              <w:rPr>
                <w:i/>
                <w:sz w:val="20"/>
                <w:szCs w:val="20"/>
              </w:rPr>
              <w:t>pozvat’</w:t>
            </w:r>
            <w:proofErr w:type="gramEnd"/>
          </w:p>
        </w:tc>
        <w:tc>
          <w:tcPr>
            <w:tcW w:w="2090" w:type="dxa"/>
            <w:shd w:val="clear" w:color="auto" w:fill="auto"/>
            <w:noWrap/>
            <w:hideMark/>
          </w:tcPr>
          <w:p w14:paraId="60CADDDD"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call’</w:t>
            </w:r>
            <w:proofErr w:type="gramEnd"/>
          </w:p>
        </w:tc>
        <w:tc>
          <w:tcPr>
            <w:tcW w:w="2090" w:type="dxa"/>
            <w:shd w:val="clear" w:color="auto" w:fill="auto"/>
          </w:tcPr>
          <w:p w14:paraId="61AE5A39" w14:textId="77777777" w:rsidR="006A65F5" w:rsidRPr="009B0644" w:rsidRDefault="006A65F5" w:rsidP="00C146A4">
            <w:pPr>
              <w:rPr>
                <w:rFonts w:hint="eastAsia"/>
                <w:i/>
                <w:sz w:val="20"/>
                <w:szCs w:val="20"/>
              </w:rPr>
            </w:pPr>
            <w:proofErr w:type="gramStart"/>
            <w:r w:rsidRPr="009B0644">
              <w:rPr>
                <w:i/>
                <w:sz w:val="20"/>
                <w:szCs w:val="20"/>
              </w:rPr>
              <w:t>posulit’sja</w:t>
            </w:r>
            <w:proofErr w:type="gramEnd"/>
          </w:p>
        </w:tc>
        <w:tc>
          <w:tcPr>
            <w:tcW w:w="2090" w:type="dxa"/>
            <w:shd w:val="clear" w:color="auto" w:fill="auto"/>
            <w:vAlign w:val="bottom"/>
          </w:tcPr>
          <w:p w14:paraId="78C82EF8"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promise’</w:t>
            </w:r>
            <w:proofErr w:type="gramEnd"/>
          </w:p>
        </w:tc>
      </w:tr>
      <w:tr w:rsidR="006A65F5" w:rsidRPr="00675B25" w14:paraId="0CD7AE46" w14:textId="77777777" w:rsidTr="00C146A4">
        <w:trPr>
          <w:trHeight w:val="320"/>
        </w:trPr>
        <w:tc>
          <w:tcPr>
            <w:tcW w:w="1809" w:type="dxa"/>
            <w:shd w:val="clear" w:color="auto" w:fill="auto"/>
            <w:noWrap/>
            <w:hideMark/>
          </w:tcPr>
          <w:p w14:paraId="5FB27526" w14:textId="77777777" w:rsidR="006A65F5" w:rsidRPr="009B0644" w:rsidRDefault="006A65F5" w:rsidP="00C146A4">
            <w:pPr>
              <w:rPr>
                <w:rFonts w:hint="eastAsia"/>
                <w:i/>
                <w:sz w:val="20"/>
                <w:szCs w:val="20"/>
              </w:rPr>
            </w:pPr>
            <w:proofErr w:type="gramStart"/>
            <w:r w:rsidRPr="009B0644">
              <w:rPr>
                <w:i/>
                <w:sz w:val="20"/>
                <w:szCs w:val="20"/>
              </w:rPr>
              <w:t>pozvonit’sja</w:t>
            </w:r>
            <w:proofErr w:type="gramEnd"/>
          </w:p>
        </w:tc>
        <w:tc>
          <w:tcPr>
            <w:tcW w:w="2090" w:type="dxa"/>
            <w:shd w:val="clear" w:color="auto" w:fill="auto"/>
            <w:noWrap/>
            <w:hideMark/>
          </w:tcPr>
          <w:p w14:paraId="5C452E6F"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ring’</w:t>
            </w:r>
            <w:proofErr w:type="gramEnd"/>
          </w:p>
        </w:tc>
        <w:tc>
          <w:tcPr>
            <w:tcW w:w="2090" w:type="dxa"/>
            <w:shd w:val="clear" w:color="auto" w:fill="auto"/>
          </w:tcPr>
          <w:p w14:paraId="65134D49" w14:textId="77777777" w:rsidR="006A65F5" w:rsidRPr="009B0644" w:rsidRDefault="006A65F5" w:rsidP="00C146A4">
            <w:pPr>
              <w:rPr>
                <w:rFonts w:hint="eastAsia"/>
                <w:i/>
                <w:sz w:val="20"/>
                <w:szCs w:val="20"/>
              </w:rPr>
            </w:pPr>
            <w:proofErr w:type="gramStart"/>
            <w:r w:rsidRPr="009B0644">
              <w:rPr>
                <w:i/>
                <w:sz w:val="20"/>
                <w:szCs w:val="20"/>
              </w:rPr>
              <w:t>potoropit’</w:t>
            </w:r>
            <w:proofErr w:type="gramEnd"/>
          </w:p>
        </w:tc>
        <w:tc>
          <w:tcPr>
            <w:tcW w:w="2090" w:type="dxa"/>
            <w:shd w:val="clear" w:color="auto" w:fill="auto"/>
            <w:vAlign w:val="bottom"/>
          </w:tcPr>
          <w:p w14:paraId="3088D81D"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hurry’</w:t>
            </w:r>
            <w:proofErr w:type="gramEnd"/>
          </w:p>
        </w:tc>
      </w:tr>
      <w:tr w:rsidR="006A65F5" w:rsidRPr="00675B25" w14:paraId="0428C705" w14:textId="77777777" w:rsidTr="00C146A4">
        <w:trPr>
          <w:trHeight w:val="320"/>
        </w:trPr>
        <w:tc>
          <w:tcPr>
            <w:tcW w:w="1809" w:type="dxa"/>
            <w:shd w:val="clear" w:color="auto" w:fill="auto"/>
            <w:noWrap/>
            <w:hideMark/>
          </w:tcPr>
          <w:p w14:paraId="49456FD2" w14:textId="77777777" w:rsidR="006A65F5" w:rsidRPr="009B0644" w:rsidRDefault="006A65F5" w:rsidP="00C146A4">
            <w:pPr>
              <w:rPr>
                <w:rFonts w:hint="eastAsia"/>
                <w:i/>
                <w:sz w:val="20"/>
                <w:szCs w:val="20"/>
              </w:rPr>
            </w:pPr>
            <w:proofErr w:type="gramStart"/>
            <w:r w:rsidRPr="009B0644">
              <w:rPr>
                <w:i/>
                <w:sz w:val="20"/>
                <w:szCs w:val="20"/>
              </w:rPr>
              <w:t>pozdorovat’sja</w:t>
            </w:r>
            <w:proofErr w:type="gramEnd"/>
          </w:p>
        </w:tc>
        <w:tc>
          <w:tcPr>
            <w:tcW w:w="2090" w:type="dxa"/>
            <w:shd w:val="clear" w:color="auto" w:fill="auto"/>
            <w:noWrap/>
            <w:hideMark/>
          </w:tcPr>
          <w:p w14:paraId="07DFB491"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say</w:t>
            </w:r>
            <w:proofErr w:type="gramEnd"/>
            <w:r w:rsidRPr="002F740D">
              <w:rPr>
                <w:sz w:val="20"/>
                <w:szCs w:val="20"/>
              </w:rPr>
              <w:t xml:space="preserve"> hello’</w:t>
            </w:r>
          </w:p>
        </w:tc>
        <w:tc>
          <w:tcPr>
            <w:tcW w:w="2090" w:type="dxa"/>
            <w:shd w:val="clear" w:color="auto" w:fill="auto"/>
          </w:tcPr>
          <w:p w14:paraId="2C1EDA05" w14:textId="77777777" w:rsidR="006A65F5" w:rsidRPr="009B0644" w:rsidRDefault="006A65F5" w:rsidP="00C146A4">
            <w:pPr>
              <w:rPr>
                <w:rFonts w:hint="eastAsia"/>
                <w:i/>
                <w:sz w:val="20"/>
                <w:szCs w:val="20"/>
              </w:rPr>
            </w:pPr>
            <w:proofErr w:type="gramStart"/>
            <w:r w:rsidRPr="009B0644">
              <w:rPr>
                <w:i/>
                <w:sz w:val="20"/>
                <w:szCs w:val="20"/>
              </w:rPr>
              <w:t>potrebovat’</w:t>
            </w:r>
            <w:proofErr w:type="gramEnd"/>
          </w:p>
        </w:tc>
        <w:tc>
          <w:tcPr>
            <w:tcW w:w="2090" w:type="dxa"/>
            <w:shd w:val="clear" w:color="auto" w:fill="auto"/>
            <w:vAlign w:val="bottom"/>
          </w:tcPr>
          <w:p w14:paraId="369EC643"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require’</w:t>
            </w:r>
            <w:proofErr w:type="gramEnd"/>
          </w:p>
        </w:tc>
      </w:tr>
      <w:tr w:rsidR="006A65F5" w:rsidRPr="00675B25" w14:paraId="173F6089" w14:textId="77777777" w:rsidTr="00C146A4">
        <w:trPr>
          <w:trHeight w:val="300"/>
        </w:trPr>
        <w:tc>
          <w:tcPr>
            <w:tcW w:w="1809" w:type="dxa"/>
            <w:shd w:val="clear" w:color="auto" w:fill="auto"/>
            <w:noWrap/>
            <w:hideMark/>
          </w:tcPr>
          <w:p w14:paraId="2B67B3A7" w14:textId="77777777" w:rsidR="006A65F5" w:rsidRPr="009B0644" w:rsidRDefault="006A65F5" w:rsidP="00C146A4">
            <w:pPr>
              <w:rPr>
                <w:rFonts w:hint="eastAsia"/>
                <w:i/>
                <w:sz w:val="20"/>
                <w:szCs w:val="20"/>
              </w:rPr>
            </w:pPr>
            <w:proofErr w:type="gramStart"/>
            <w:r w:rsidRPr="009B0644">
              <w:rPr>
                <w:i/>
                <w:sz w:val="20"/>
                <w:szCs w:val="20"/>
              </w:rPr>
              <w:t>pointeresovat’sja</w:t>
            </w:r>
            <w:proofErr w:type="gramEnd"/>
          </w:p>
        </w:tc>
        <w:tc>
          <w:tcPr>
            <w:tcW w:w="2090" w:type="dxa"/>
            <w:shd w:val="clear" w:color="auto" w:fill="auto"/>
            <w:vAlign w:val="bottom"/>
          </w:tcPr>
          <w:p w14:paraId="4463E748"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be</w:t>
            </w:r>
            <w:proofErr w:type="gramEnd"/>
            <w:r w:rsidRPr="002F740D">
              <w:rPr>
                <w:rFonts w:eastAsia="Times New Roman" w:cs="Times New Roman"/>
                <w:sz w:val="20"/>
                <w:szCs w:val="20"/>
              </w:rPr>
              <w:t xml:space="preserve"> curious about’</w:t>
            </w:r>
          </w:p>
        </w:tc>
        <w:tc>
          <w:tcPr>
            <w:tcW w:w="2090" w:type="dxa"/>
            <w:shd w:val="clear" w:color="auto" w:fill="auto"/>
          </w:tcPr>
          <w:p w14:paraId="47AC9849" w14:textId="77777777" w:rsidR="006A65F5" w:rsidRPr="009B0644" w:rsidRDefault="006A65F5" w:rsidP="00C146A4">
            <w:pPr>
              <w:rPr>
                <w:rFonts w:eastAsia="Times New Roman" w:cs="Times New Roman"/>
                <w:i/>
                <w:sz w:val="20"/>
                <w:szCs w:val="20"/>
              </w:rPr>
            </w:pPr>
            <w:proofErr w:type="gramStart"/>
            <w:r w:rsidRPr="009B0644">
              <w:rPr>
                <w:i/>
                <w:sz w:val="20"/>
                <w:szCs w:val="20"/>
              </w:rPr>
              <w:t>poxvalit’</w:t>
            </w:r>
            <w:proofErr w:type="gramEnd"/>
          </w:p>
        </w:tc>
        <w:tc>
          <w:tcPr>
            <w:tcW w:w="2090" w:type="dxa"/>
            <w:shd w:val="clear" w:color="auto" w:fill="auto"/>
            <w:vAlign w:val="bottom"/>
          </w:tcPr>
          <w:p w14:paraId="435B0E46"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praise’</w:t>
            </w:r>
            <w:proofErr w:type="gramEnd"/>
          </w:p>
        </w:tc>
      </w:tr>
      <w:tr w:rsidR="006A65F5" w:rsidRPr="00675B25" w14:paraId="1B96C5D5" w14:textId="77777777" w:rsidTr="00C146A4">
        <w:trPr>
          <w:trHeight w:val="300"/>
        </w:trPr>
        <w:tc>
          <w:tcPr>
            <w:tcW w:w="1809" w:type="dxa"/>
            <w:shd w:val="clear" w:color="auto" w:fill="auto"/>
            <w:noWrap/>
            <w:hideMark/>
          </w:tcPr>
          <w:p w14:paraId="756717B9" w14:textId="77777777" w:rsidR="006A65F5" w:rsidRPr="009B0644" w:rsidRDefault="006A65F5" w:rsidP="00C146A4">
            <w:pPr>
              <w:rPr>
                <w:rFonts w:hint="eastAsia"/>
                <w:i/>
                <w:sz w:val="20"/>
                <w:szCs w:val="20"/>
              </w:rPr>
            </w:pPr>
            <w:proofErr w:type="gramStart"/>
            <w:r w:rsidRPr="009B0644">
              <w:rPr>
                <w:i/>
                <w:sz w:val="20"/>
                <w:szCs w:val="20"/>
              </w:rPr>
              <w:t>pokljast’sja</w:t>
            </w:r>
            <w:proofErr w:type="gramEnd"/>
          </w:p>
        </w:tc>
        <w:tc>
          <w:tcPr>
            <w:tcW w:w="2090" w:type="dxa"/>
            <w:shd w:val="clear" w:color="auto" w:fill="auto"/>
            <w:noWrap/>
            <w:vAlign w:val="bottom"/>
            <w:hideMark/>
          </w:tcPr>
          <w:p w14:paraId="0F05F7A4"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swear’</w:t>
            </w:r>
            <w:proofErr w:type="gramEnd"/>
          </w:p>
        </w:tc>
        <w:tc>
          <w:tcPr>
            <w:tcW w:w="2090" w:type="dxa"/>
            <w:shd w:val="clear" w:color="auto" w:fill="auto"/>
          </w:tcPr>
          <w:p w14:paraId="72FA038D" w14:textId="77777777" w:rsidR="006A65F5" w:rsidRPr="009B0644" w:rsidRDefault="006A65F5" w:rsidP="00C146A4">
            <w:pPr>
              <w:rPr>
                <w:rFonts w:eastAsia="Times New Roman" w:cs="Times New Roman"/>
                <w:i/>
                <w:sz w:val="20"/>
                <w:szCs w:val="20"/>
              </w:rPr>
            </w:pPr>
            <w:proofErr w:type="gramStart"/>
            <w:r w:rsidRPr="009B0644">
              <w:rPr>
                <w:i/>
                <w:sz w:val="20"/>
                <w:szCs w:val="20"/>
              </w:rPr>
              <w:t>poxvalit’sja</w:t>
            </w:r>
            <w:proofErr w:type="gramEnd"/>
          </w:p>
        </w:tc>
        <w:tc>
          <w:tcPr>
            <w:tcW w:w="2090" w:type="dxa"/>
            <w:shd w:val="clear" w:color="auto" w:fill="auto"/>
            <w:vAlign w:val="bottom"/>
          </w:tcPr>
          <w:p w14:paraId="7C67222B"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boast’</w:t>
            </w:r>
            <w:proofErr w:type="gramEnd"/>
          </w:p>
        </w:tc>
      </w:tr>
      <w:tr w:rsidR="006A65F5" w:rsidRPr="00675B25" w14:paraId="2C2E0292" w14:textId="77777777" w:rsidTr="00C146A4">
        <w:trPr>
          <w:trHeight w:val="300"/>
        </w:trPr>
        <w:tc>
          <w:tcPr>
            <w:tcW w:w="1809" w:type="dxa"/>
            <w:shd w:val="clear" w:color="auto" w:fill="auto"/>
            <w:noWrap/>
            <w:hideMark/>
          </w:tcPr>
          <w:p w14:paraId="023039C0" w14:textId="77777777" w:rsidR="006A65F5" w:rsidRPr="009B0644" w:rsidRDefault="006A65F5" w:rsidP="00C146A4">
            <w:pPr>
              <w:rPr>
                <w:rFonts w:hint="eastAsia"/>
                <w:i/>
                <w:sz w:val="20"/>
                <w:szCs w:val="20"/>
              </w:rPr>
            </w:pPr>
            <w:proofErr w:type="gramStart"/>
            <w:r w:rsidRPr="009B0644">
              <w:rPr>
                <w:i/>
                <w:sz w:val="20"/>
                <w:szCs w:val="20"/>
              </w:rPr>
              <w:t>polajat’sja</w:t>
            </w:r>
            <w:proofErr w:type="gramEnd"/>
          </w:p>
        </w:tc>
        <w:tc>
          <w:tcPr>
            <w:tcW w:w="2090" w:type="dxa"/>
            <w:shd w:val="clear" w:color="auto" w:fill="auto"/>
            <w:noWrap/>
            <w:vAlign w:val="bottom"/>
            <w:hideMark/>
          </w:tcPr>
          <w:p w14:paraId="0F24252A"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bark’</w:t>
            </w:r>
            <w:proofErr w:type="gramEnd"/>
          </w:p>
        </w:tc>
        <w:tc>
          <w:tcPr>
            <w:tcW w:w="2090" w:type="dxa"/>
            <w:shd w:val="clear" w:color="auto" w:fill="auto"/>
          </w:tcPr>
          <w:p w14:paraId="78B26864" w14:textId="77777777" w:rsidR="006A65F5" w:rsidRPr="009B0644" w:rsidRDefault="006A65F5" w:rsidP="00C146A4">
            <w:pPr>
              <w:rPr>
                <w:rFonts w:eastAsia="Times New Roman" w:cs="Times New Roman"/>
                <w:i/>
                <w:sz w:val="20"/>
                <w:szCs w:val="20"/>
              </w:rPr>
            </w:pPr>
            <w:proofErr w:type="gramStart"/>
            <w:r w:rsidRPr="009B0644">
              <w:rPr>
                <w:i/>
                <w:sz w:val="20"/>
                <w:szCs w:val="20"/>
              </w:rPr>
              <w:t>poxvastat’</w:t>
            </w:r>
            <w:proofErr w:type="gramEnd"/>
          </w:p>
        </w:tc>
        <w:tc>
          <w:tcPr>
            <w:tcW w:w="2090" w:type="dxa"/>
            <w:shd w:val="clear" w:color="auto" w:fill="auto"/>
          </w:tcPr>
          <w:p w14:paraId="6F5BB4A5" w14:textId="77777777" w:rsidR="006A65F5" w:rsidRPr="002F740D" w:rsidRDefault="006A65F5" w:rsidP="00C146A4">
            <w:pPr>
              <w:rPr>
                <w:rFonts w:eastAsia="Times New Roman" w:cs="Times New Roman"/>
                <w:sz w:val="20"/>
                <w:szCs w:val="20"/>
              </w:rPr>
            </w:pPr>
            <w:r w:rsidRPr="002F740D">
              <w:rPr>
                <w:sz w:val="20"/>
                <w:szCs w:val="20"/>
              </w:rPr>
              <w:t>‘</w:t>
            </w:r>
            <w:proofErr w:type="gramStart"/>
            <w:r w:rsidRPr="002F740D">
              <w:rPr>
                <w:sz w:val="20"/>
                <w:szCs w:val="20"/>
              </w:rPr>
              <w:t>brag’</w:t>
            </w:r>
            <w:proofErr w:type="gramEnd"/>
          </w:p>
        </w:tc>
      </w:tr>
      <w:tr w:rsidR="006A65F5" w:rsidRPr="00675B25" w14:paraId="548486FD" w14:textId="77777777" w:rsidTr="00C146A4">
        <w:trPr>
          <w:trHeight w:val="320"/>
        </w:trPr>
        <w:tc>
          <w:tcPr>
            <w:tcW w:w="1809" w:type="dxa"/>
            <w:shd w:val="clear" w:color="auto" w:fill="auto"/>
            <w:noWrap/>
            <w:hideMark/>
          </w:tcPr>
          <w:p w14:paraId="7C2572C7" w14:textId="77777777" w:rsidR="006A65F5" w:rsidRPr="009B0644" w:rsidRDefault="006A65F5" w:rsidP="00C146A4">
            <w:pPr>
              <w:rPr>
                <w:rFonts w:hint="eastAsia"/>
                <w:i/>
                <w:sz w:val="20"/>
                <w:szCs w:val="20"/>
              </w:rPr>
            </w:pPr>
            <w:proofErr w:type="gramStart"/>
            <w:r w:rsidRPr="009B0644">
              <w:rPr>
                <w:i/>
                <w:sz w:val="20"/>
                <w:szCs w:val="20"/>
              </w:rPr>
              <w:t>pomolit’sja</w:t>
            </w:r>
            <w:proofErr w:type="gramEnd"/>
          </w:p>
        </w:tc>
        <w:tc>
          <w:tcPr>
            <w:tcW w:w="2090" w:type="dxa"/>
            <w:shd w:val="clear" w:color="auto" w:fill="auto"/>
            <w:noWrap/>
            <w:hideMark/>
          </w:tcPr>
          <w:p w14:paraId="43B13108"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pray’</w:t>
            </w:r>
            <w:proofErr w:type="gramEnd"/>
          </w:p>
        </w:tc>
        <w:tc>
          <w:tcPr>
            <w:tcW w:w="2090" w:type="dxa"/>
            <w:shd w:val="clear" w:color="auto" w:fill="auto"/>
          </w:tcPr>
          <w:p w14:paraId="7FB2D9BE" w14:textId="77777777" w:rsidR="006A65F5" w:rsidRPr="009B0644" w:rsidRDefault="006A65F5" w:rsidP="00C146A4">
            <w:pPr>
              <w:rPr>
                <w:rFonts w:hint="eastAsia"/>
                <w:i/>
                <w:sz w:val="20"/>
                <w:szCs w:val="20"/>
              </w:rPr>
            </w:pPr>
            <w:proofErr w:type="gramStart"/>
            <w:r w:rsidRPr="009B0644">
              <w:rPr>
                <w:i/>
                <w:sz w:val="20"/>
                <w:szCs w:val="20"/>
              </w:rPr>
              <w:t>poxvastat’sja</w:t>
            </w:r>
            <w:proofErr w:type="gramEnd"/>
          </w:p>
        </w:tc>
        <w:tc>
          <w:tcPr>
            <w:tcW w:w="2090" w:type="dxa"/>
            <w:shd w:val="clear" w:color="auto" w:fill="auto"/>
          </w:tcPr>
          <w:p w14:paraId="0B584610"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brag’</w:t>
            </w:r>
            <w:proofErr w:type="gramEnd"/>
          </w:p>
        </w:tc>
      </w:tr>
      <w:tr w:rsidR="006A65F5" w:rsidRPr="00675B25" w14:paraId="7A60EAC6" w14:textId="77777777" w:rsidTr="00C146A4">
        <w:trPr>
          <w:trHeight w:val="300"/>
        </w:trPr>
        <w:tc>
          <w:tcPr>
            <w:tcW w:w="1809" w:type="dxa"/>
            <w:shd w:val="clear" w:color="auto" w:fill="auto"/>
            <w:noWrap/>
            <w:hideMark/>
          </w:tcPr>
          <w:p w14:paraId="7B3B7412" w14:textId="77777777" w:rsidR="006A65F5" w:rsidRPr="009B0644" w:rsidRDefault="006A65F5" w:rsidP="00C146A4">
            <w:pPr>
              <w:rPr>
                <w:rFonts w:hint="eastAsia"/>
                <w:i/>
                <w:sz w:val="20"/>
                <w:szCs w:val="20"/>
                <w:lang w:val="nb-NO"/>
              </w:rPr>
            </w:pPr>
            <w:proofErr w:type="gramStart"/>
            <w:r w:rsidRPr="009B0644">
              <w:rPr>
                <w:i/>
                <w:sz w:val="20"/>
                <w:szCs w:val="20"/>
              </w:rPr>
              <w:t>poobe</w:t>
            </w:r>
            <w:r w:rsidRPr="009B0644">
              <w:rPr>
                <w:i/>
                <w:sz w:val="20"/>
                <w:szCs w:val="20"/>
                <w:lang w:val="cs-CZ"/>
              </w:rPr>
              <w:t>šč</w:t>
            </w:r>
            <w:r w:rsidRPr="009B0644">
              <w:rPr>
                <w:i/>
                <w:sz w:val="20"/>
                <w:szCs w:val="20"/>
                <w:lang w:val="nb-NO"/>
              </w:rPr>
              <w:t>at’</w:t>
            </w:r>
            <w:proofErr w:type="gramEnd"/>
          </w:p>
        </w:tc>
        <w:tc>
          <w:tcPr>
            <w:tcW w:w="2090" w:type="dxa"/>
            <w:shd w:val="clear" w:color="auto" w:fill="auto"/>
            <w:noWrap/>
            <w:vAlign w:val="bottom"/>
            <w:hideMark/>
          </w:tcPr>
          <w:p w14:paraId="32E0C06A"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promise’</w:t>
            </w:r>
            <w:proofErr w:type="gramEnd"/>
          </w:p>
        </w:tc>
        <w:tc>
          <w:tcPr>
            <w:tcW w:w="2090" w:type="dxa"/>
            <w:shd w:val="clear" w:color="auto" w:fill="auto"/>
          </w:tcPr>
          <w:p w14:paraId="73426F4E" w14:textId="77777777" w:rsidR="006A65F5" w:rsidRPr="009B0644" w:rsidRDefault="006A65F5" w:rsidP="00C146A4">
            <w:pPr>
              <w:rPr>
                <w:rFonts w:eastAsia="Times New Roman" w:cs="Times New Roman"/>
                <w:i/>
                <w:sz w:val="20"/>
                <w:szCs w:val="20"/>
              </w:rPr>
            </w:pPr>
            <w:proofErr w:type="gramStart"/>
            <w:r w:rsidRPr="009B0644">
              <w:rPr>
                <w:i/>
                <w:sz w:val="20"/>
                <w:szCs w:val="20"/>
              </w:rPr>
              <w:t>poxodatajstvovat’</w:t>
            </w:r>
            <w:proofErr w:type="gramEnd"/>
          </w:p>
        </w:tc>
        <w:tc>
          <w:tcPr>
            <w:tcW w:w="2090" w:type="dxa"/>
            <w:shd w:val="clear" w:color="auto" w:fill="auto"/>
          </w:tcPr>
          <w:p w14:paraId="56B50A81" w14:textId="77777777" w:rsidR="006A65F5" w:rsidRPr="002F740D" w:rsidRDefault="006A65F5" w:rsidP="00C146A4">
            <w:pPr>
              <w:rPr>
                <w:rFonts w:eastAsia="Times New Roman" w:cs="Times New Roman"/>
                <w:sz w:val="20"/>
                <w:szCs w:val="20"/>
              </w:rPr>
            </w:pPr>
            <w:r w:rsidRPr="002F740D">
              <w:rPr>
                <w:sz w:val="20"/>
                <w:szCs w:val="20"/>
              </w:rPr>
              <w:t>‘</w:t>
            </w:r>
            <w:proofErr w:type="gramStart"/>
            <w:r w:rsidRPr="002F740D">
              <w:rPr>
                <w:sz w:val="20"/>
                <w:szCs w:val="20"/>
              </w:rPr>
              <w:t>intercede’</w:t>
            </w:r>
            <w:proofErr w:type="gramEnd"/>
          </w:p>
        </w:tc>
      </w:tr>
      <w:tr w:rsidR="006A65F5" w:rsidRPr="00675B25" w14:paraId="307B5962" w14:textId="77777777" w:rsidTr="00C146A4">
        <w:trPr>
          <w:trHeight w:val="300"/>
        </w:trPr>
        <w:tc>
          <w:tcPr>
            <w:tcW w:w="1809" w:type="dxa"/>
            <w:shd w:val="clear" w:color="auto" w:fill="auto"/>
            <w:noWrap/>
            <w:hideMark/>
          </w:tcPr>
          <w:p w14:paraId="731BAE0E" w14:textId="77777777" w:rsidR="006A65F5" w:rsidRPr="009B0644" w:rsidRDefault="006A65F5" w:rsidP="00C146A4">
            <w:pPr>
              <w:rPr>
                <w:rFonts w:hint="eastAsia"/>
                <w:i/>
                <w:sz w:val="20"/>
                <w:szCs w:val="20"/>
              </w:rPr>
            </w:pPr>
            <w:proofErr w:type="gramStart"/>
            <w:r w:rsidRPr="009B0644">
              <w:rPr>
                <w:i/>
                <w:sz w:val="20"/>
                <w:szCs w:val="20"/>
              </w:rPr>
              <w:t>poobe</w:t>
            </w:r>
            <w:r w:rsidRPr="009B0644">
              <w:rPr>
                <w:i/>
                <w:sz w:val="20"/>
                <w:szCs w:val="20"/>
                <w:lang w:val="cs-CZ"/>
              </w:rPr>
              <w:t>šč</w:t>
            </w:r>
            <w:r w:rsidRPr="009B0644">
              <w:rPr>
                <w:i/>
                <w:sz w:val="20"/>
                <w:szCs w:val="20"/>
                <w:lang w:val="nb-NO"/>
              </w:rPr>
              <w:t>at’sja</w:t>
            </w:r>
            <w:proofErr w:type="gramEnd"/>
          </w:p>
        </w:tc>
        <w:tc>
          <w:tcPr>
            <w:tcW w:w="2090" w:type="dxa"/>
            <w:shd w:val="clear" w:color="auto" w:fill="auto"/>
            <w:noWrap/>
            <w:vAlign w:val="bottom"/>
            <w:hideMark/>
          </w:tcPr>
          <w:p w14:paraId="07F1404E"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promise’</w:t>
            </w:r>
            <w:proofErr w:type="gramEnd"/>
          </w:p>
        </w:tc>
        <w:tc>
          <w:tcPr>
            <w:tcW w:w="2090" w:type="dxa"/>
            <w:shd w:val="clear" w:color="auto" w:fill="auto"/>
          </w:tcPr>
          <w:p w14:paraId="4D3CB57F" w14:textId="77777777" w:rsidR="006A65F5" w:rsidRPr="009B0644" w:rsidRDefault="006A65F5" w:rsidP="00C146A4">
            <w:pPr>
              <w:rPr>
                <w:rFonts w:eastAsia="Times New Roman" w:cs="Times New Roman"/>
                <w:i/>
                <w:sz w:val="20"/>
                <w:szCs w:val="20"/>
              </w:rPr>
            </w:pPr>
            <w:proofErr w:type="gramStart"/>
            <w:r w:rsidRPr="009B0644">
              <w:rPr>
                <w:i/>
                <w:sz w:val="20"/>
                <w:szCs w:val="20"/>
              </w:rPr>
              <w:t>pocapat’sja</w:t>
            </w:r>
            <w:proofErr w:type="gramEnd"/>
          </w:p>
        </w:tc>
        <w:tc>
          <w:tcPr>
            <w:tcW w:w="2090" w:type="dxa"/>
            <w:shd w:val="clear" w:color="auto" w:fill="auto"/>
            <w:vAlign w:val="bottom"/>
          </w:tcPr>
          <w:p w14:paraId="2D0B95B7"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bicker’</w:t>
            </w:r>
            <w:proofErr w:type="gramEnd"/>
          </w:p>
        </w:tc>
      </w:tr>
      <w:tr w:rsidR="006A65F5" w:rsidRPr="00675B25" w14:paraId="50EA3752" w14:textId="77777777" w:rsidTr="00C146A4">
        <w:trPr>
          <w:trHeight w:val="300"/>
        </w:trPr>
        <w:tc>
          <w:tcPr>
            <w:tcW w:w="1809" w:type="dxa"/>
            <w:shd w:val="clear" w:color="auto" w:fill="auto"/>
            <w:noWrap/>
            <w:hideMark/>
          </w:tcPr>
          <w:p w14:paraId="0720DE85" w14:textId="77777777" w:rsidR="006A65F5" w:rsidRPr="009B0644" w:rsidRDefault="006A65F5" w:rsidP="00C146A4">
            <w:pPr>
              <w:rPr>
                <w:rFonts w:hint="eastAsia"/>
                <w:i/>
                <w:sz w:val="20"/>
                <w:szCs w:val="20"/>
              </w:rPr>
            </w:pPr>
            <w:proofErr w:type="gramStart"/>
            <w:r w:rsidRPr="009B0644">
              <w:rPr>
                <w:i/>
                <w:sz w:val="20"/>
                <w:szCs w:val="20"/>
              </w:rPr>
              <w:t>popenjat’</w:t>
            </w:r>
            <w:proofErr w:type="gramEnd"/>
          </w:p>
        </w:tc>
        <w:tc>
          <w:tcPr>
            <w:tcW w:w="2090" w:type="dxa"/>
            <w:shd w:val="clear" w:color="auto" w:fill="auto"/>
            <w:noWrap/>
            <w:vAlign w:val="bottom"/>
            <w:hideMark/>
          </w:tcPr>
          <w:p w14:paraId="13054699"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blame’</w:t>
            </w:r>
            <w:proofErr w:type="gramEnd"/>
          </w:p>
        </w:tc>
        <w:tc>
          <w:tcPr>
            <w:tcW w:w="2090" w:type="dxa"/>
            <w:shd w:val="clear" w:color="auto" w:fill="auto"/>
          </w:tcPr>
          <w:p w14:paraId="4C720A7D" w14:textId="77777777" w:rsidR="006A65F5" w:rsidRPr="009B0644" w:rsidRDefault="006A65F5" w:rsidP="00C146A4">
            <w:pPr>
              <w:rPr>
                <w:rFonts w:eastAsia="Times New Roman" w:cs="Times New Roman"/>
                <w:i/>
                <w:sz w:val="20"/>
                <w:szCs w:val="20"/>
              </w:rPr>
            </w:pPr>
            <w:proofErr w:type="gramStart"/>
            <w:r w:rsidRPr="009B0644">
              <w:rPr>
                <w:i/>
                <w:sz w:val="20"/>
                <w:szCs w:val="20"/>
              </w:rPr>
              <w:t>po</w:t>
            </w:r>
            <w:r w:rsidRPr="009B0644">
              <w:rPr>
                <w:i/>
                <w:sz w:val="20"/>
                <w:szCs w:val="20"/>
                <w:lang w:val="cs-CZ"/>
              </w:rPr>
              <w:t>š</w:t>
            </w:r>
            <w:r w:rsidRPr="009B0644">
              <w:rPr>
                <w:i/>
                <w:sz w:val="20"/>
                <w:szCs w:val="20"/>
                <w:lang w:val="nb-NO"/>
              </w:rPr>
              <w:t>utit’</w:t>
            </w:r>
            <w:proofErr w:type="gramEnd"/>
          </w:p>
        </w:tc>
        <w:tc>
          <w:tcPr>
            <w:tcW w:w="2090" w:type="dxa"/>
            <w:shd w:val="clear" w:color="auto" w:fill="auto"/>
            <w:vAlign w:val="bottom"/>
          </w:tcPr>
          <w:p w14:paraId="4E092C02"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make</w:t>
            </w:r>
            <w:proofErr w:type="gramEnd"/>
            <w:r w:rsidRPr="002F740D">
              <w:rPr>
                <w:rFonts w:eastAsia="Times New Roman" w:cs="Times New Roman"/>
                <w:sz w:val="20"/>
                <w:szCs w:val="20"/>
              </w:rPr>
              <w:t xml:space="preserve"> a joke’</w:t>
            </w:r>
          </w:p>
        </w:tc>
      </w:tr>
      <w:tr w:rsidR="006A65F5" w:rsidRPr="00675B25" w14:paraId="5DB4D653" w14:textId="77777777" w:rsidTr="00C146A4">
        <w:trPr>
          <w:trHeight w:val="300"/>
        </w:trPr>
        <w:tc>
          <w:tcPr>
            <w:tcW w:w="1809" w:type="dxa"/>
            <w:shd w:val="clear" w:color="auto" w:fill="auto"/>
            <w:noWrap/>
            <w:hideMark/>
          </w:tcPr>
          <w:p w14:paraId="44592286" w14:textId="77777777" w:rsidR="006A65F5" w:rsidRPr="009B0644" w:rsidRDefault="006A65F5" w:rsidP="00C146A4">
            <w:pPr>
              <w:rPr>
                <w:rFonts w:hint="eastAsia"/>
                <w:i/>
                <w:sz w:val="20"/>
                <w:szCs w:val="20"/>
              </w:rPr>
            </w:pPr>
            <w:proofErr w:type="gramStart"/>
            <w:r w:rsidRPr="009B0644">
              <w:rPr>
                <w:i/>
                <w:sz w:val="20"/>
                <w:szCs w:val="20"/>
              </w:rPr>
              <w:t>poprivetstvovat’</w:t>
            </w:r>
            <w:proofErr w:type="gramEnd"/>
          </w:p>
        </w:tc>
        <w:tc>
          <w:tcPr>
            <w:tcW w:w="2090" w:type="dxa"/>
            <w:shd w:val="clear" w:color="auto" w:fill="auto"/>
          </w:tcPr>
          <w:p w14:paraId="2A8E5170"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welcome’</w:t>
            </w:r>
            <w:proofErr w:type="gramEnd"/>
          </w:p>
        </w:tc>
        <w:tc>
          <w:tcPr>
            <w:tcW w:w="2090" w:type="dxa"/>
            <w:shd w:val="clear" w:color="auto" w:fill="auto"/>
          </w:tcPr>
          <w:p w14:paraId="30D6F89A" w14:textId="77777777" w:rsidR="006A65F5" w:rsidRPr="002F740D" w:rsidRDefault="006A65F5" w:rsidP="00C146A4">
            <w:pPr>
              <w:rPr>
                <w:rFonts w:hint="eastAsia"/>
                <w:sz w:val="20"/>
                <w:szCs w:val="20"/>
              </w:rPr>
            </w:pPr>
          </w:p>
        </w:tc>
        <w:tc>
          <w:tcPr>
            <w:tcW w:w="2090" w:type="dxa"/>
            <w:shd w:val="clear" w:color="auto" w:fill="auto"/>
          </w:tcPr>
          <w:p w14:paraId="420BE74A" w14:textId="77777777" w:rsidR="006A65F5" w:rsidRPr="002F740D" w:rsidRDefault="006A65F5" w:rsidP="00C146A4">
            <w:pPr>
              <w:rPr>
                <w:rFonts w:hint="eastAsia"/>
                <w:sz w:val="20"/>
                <w:szCs w:val="20"/>
              </w:rPr>
            </w:pPr>
          </w:p>
        </w:tc>
      </w:tr>
    </w:tbl>
    <w:p w14:paraId="7D8F2330" w14:textId="77777777" w:rsidR="006A65F5" w:rsidRDefault="006A65F5" w:rsidP="006A65F5">
      <w:pPr>
        <w:rPr>
          <w:rFonts w:hint="eastAsia"/>
          <w:lang w:val="nb-NO"/>
        </w:rPr>
      </w:pPr>
    </w:p>
    <w:p w14:paraId="7745DDFF" w14:textId="4254385D" w:rsidR="006A65F5" w:rsidRPr="00A348E9" w:rsidRDefault="00F00BBD" w:rsidP="006A65F5">
      <w:pPr>
        <w:outlineLvl w:val="0"/>
        <w:rPr>
          <w:rFonts w:hint="eastAsia"/>
          <w:lang w:eastAsia="ru-RU"/>
        </w:rPr>
      </w:pPr>
      <w:r>
        <w:rPr>
          <w:lang w:eastAsia="ru-RU"/>
        </w:rPr>
        <w:t>4</w:t>
      </w:r>
      <w:r w:rsidR="006A65F5" w:rsidRPr="00A348E9">
        <w:rPr>
          <w:lang w:eastAsia="ru-RU"/>
        </w:rPr>
        <w:t>.2.</w:t>
      </w:r>
      <w:r w:rsidR="006A65F5">
        <w:rPr>
          <w:lang w:eastAsia="ru-RU"/>
        </w:rPr>
        <w:t>2</w:t>
      </w:r>
      <w:r w:rsidR="006A65F5" w:rsidRPr="00A348E9">
        <w:rPr>
          <w:lang w:eastAsia="ru-RU"/>
        </w:rPr>
        <w:t xml:space="preserve"> </w:t>
      </w:r>
      <w:r w:rsidR="006A65F5">
        <w:rPr>
          <w:lang w:eastAsia="ru-RU"/>
        </w:rPr>
        <w:t>Neutral</w:t>
      </w:r>
      <w:r w:rsidR="006A65F5" w:rsidRPr="00A348E9">
        <w:rPr>
          <w:lang w:eastAsia="ru-RU"/>
        </w:rPr>
        <w:t xml:space="preserve">: 11 </w:t>
      </w:r>
      <w:r w:rsidR="006A65F5" w:rsidRPr="005E14B6">
        <w:rPr>
          <w:smallCaps/>
          <w:lang w:eastAsia="ru-RU"/>
        </w:rPr>
        <w:t>impact</w:t>
      </w:r>
      <w:r w:rsidR="006A65F5" w:rsidRPr="00A348E9">
        <w:rPr>
          <w:lang w:eastAsia="ru-RU"/>
        </w:rPr>
        <w:t xml:space="preserve"> verbs</w:t>
      </w:r>
    </w:p>
    <w:p w14:paraId="4E627FB0" w14:textId="77777777" w:rsidR="006A65F5" w:rsidRDefault="006A65F5" w:rsidP="006A65F5">
      <w:pPr>
        <w:rPr>
          <w:rFonts w:hint="eastAsia"/>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356"/>
        <w:gridCol w:w="2356"/>
        <w:gridCol w:w="2356"/>
      </w:tblGrid>
      <w:tr w:rsidR="006A65F5" w:rsidRPr="00A56BF3" w14:paraId="3564849B" w14:textId="77777777" w:rsidTr="00C146A4">
        <w:trPr>
          <w:trHeight w:val="320"/>
        </w:trPr>
        <w:tc>
          <w:tcPr>
            <w:tcW w:w="1384" w:type="dxa"/>
            <w:shd w:val="clear" w:color="auto" w:fill="auto"/>
            <w:noWrap/>
            <w:hideMark/>
          </w:tcPr>
          <w:p w14:paraId="33C96D1D" w14:textId="77777777" w:rsidR="006A65F5" w:rsidRPr="00F00BBD" w:rsidRDefault="006A65F5" w:rsidP="00C146A4">
            <w:pPr>
              <w:rPr>
                <w:rFonts w:hint="eastAsia"/>
                <w:i/>
                <w:sz w:val="20"/>
                <w:szCs w:val="20"/>
              </w:rPr>
            </w:pPr>
            <w:proofErr w:type="gramStart"/>
            <w:r w:rsidRPr="00F00BBD">
              <w:rPr>
                <w:i/>
                <w:sz w:val="20"/>
                <w:szCs w:val="20"/>
              </w:rPr>
              <w:t>pobrit’</w:t>
            </w:r>
            <w:proofErr w:type="gramEnd"/>
          </w:p>
        </w:tc>
        <w:tc>
          <w:tcPr>
            <w:tcW w:w="2356" w:type="dxa"/>
            <w:shd w:val="clear" w:color="auto" w:fill="auto"/>
            <w:noWrap/>
            <w:hideMark/>
          </w:tcPr>
          <w:p w14:paraId="516BB3C5"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shave’</w:t>
            </w:r>
            <w:proofErr w:type="gramEnd"/>
          </w:p>
        </w:tc>
        <w:tc>
          <w:tcPr>
            <w:tcW w:w="2356" w:type="dxa"/>
            <w:shd w:val="clear" w:color="auto" w:fill="auto"/>
          </w:tcPr>
          <w:p w14:paraId="2BDC7C49" w14:textId="77777777" w:rsidR="006A65F5" w:rsidRPr="00F00BBD" w:rsidRDefault="006A65F5" w:rsidP="00C146A4">
            <w:pPr>
              <w:rPr>
                <w:rFonts w:hint="eastAsia"/>
                <w:i/>
                <w:sz w:val="20"/>
                <w:szCs w:val="20"/>
              </w:rPr>
            </w:pPr>
            <w:proofErr w:type="gramStart"/>
            <w:r w:rsidRPr="00F00BBD">
              <w:rPr>
                <w:i/>
                <w:sz w:val="20"/>
                <w:szCs w:val="20"/>
              </w:rPr>
              <w:t>pokryt’</w:t>
            </w:r>
            <w:proofErr w:type="gramEnd"/>
          </w:p>
        </w:tc>
        <w:tc>
          <w:tcPr>
            <w:tcW w:w="2356" w:type="dxa"/>
            <w:shd w:val="clear" w:color="auto" w:fill="auto"/>
            <w:vAlign w:val="bottom"/>
          </w:tcPr>
          <w:p w14:paraId="4498CFB1"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cover’</w:t>
            </w:r>
            <w:proofErr w:type="gramEnd"/>
          </w:p>
        </w:tc>
      </w:tr>
      <w:tr w:rsidR="006A65F5" w:rsidRPr="00A56BF3" w14:paraId="5EC93351" w14:textId="77777777" w:rsidTr="00C146A4">
        <w:trPr>
          <w:trHeight w:val="320"/>
        </w:trPr>
        <w:tc>
          <w:tcPr>
            <w:tcW w:w="1384" w:type="dxa"/>
            <w:shd w:val="clear" w:color="auto" w:fill="auto"/>
            <w:noWrap/>
            <w:hideMark/>
          </w:tcPr>
          <w:p w14:paraId="6C3FF6D6" w14:textId="77777777" w:rsidR="006A65F5" w:rsidRPr="00F00BBD" w:rsidRDefault="006A65F5" w:rsidP="00C146A4">
            <w:pPr>
              <w:rPr>
                <w:rFonts w:hint="eastAsia"/>
                <w:i/>
                <w:sz w:val="20"/>
                <w:szCs w:val="20"/>
              </w:rPr>
            </w:pPr>
            <w:proofErr w:type="gramStart"/>
            <w:r w:rsidRPr="00F00BBD">
              <w:rPr>
                <w:i/>
                <w:sz w:val="20"/>
                <w:szCs w:val="20"/>
              </w:rPr>
              <w:t>pobrit’sja</w:t>
            </w:r>
            <w:proofErr w:type="gramEnd"/>
          </w:p>
        </w:tc>
        <w:tc>
          <w:tcPr>
            <w:tcW w:w="2356" w:type="dxa"/>
            <w:shd w:val="clear" w:color="auto" w:fill="auto"/>
            <w:noWrap/>
            <w:hideMark/>
          </w:tcPr>
          <w:p w14:paraId="6CED6959"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shave’</w:t>
            </w:r>
            <w:proofErr w:type="gramEnd"/>
          </w:p>
        </w:tc>
        <w:tc>
          <w:tcPr>
            <w:tcW w:w="2356" w:type="dxa"/>
            <w:shd w:val="clear" w:color="auto" w:fill="auto"/>
          </w:tcPr>
          <w:p w14:paraId="6AEF740A" w14:textId="77777777" w:rsidR="006A65F5" w:rsidRPr="00F00BBD" w:rsidRDefault="006A65F5" w:rsidP="00C146A4">
            <w:pPr>
              <w:rPr>
                <w:rFonts w:hint="eastAsia"/>
                <w:i/>
                <w:sz w:val="20"/>
                <w:szCs w:val="20"/>
              </w:rPr>
            </w:pPr>
            <w:proofErr w:type="gramStart"/>
            <w:r w:rsidRPr="00F00BBD">
              <w:rPr>
                <w:i/>
                <w:sz w:val="20"/>
                <w:szCs w:val="20"/>
              </w:rPr>
              <w:t>pokusat’</w:t>
            </w:r>
            <w:proofErr w:type="gramEnd"/>
          </w:p>
        </w:tc>
        <w:tc>
          <w:tcPr>
            <w:tcW w:w="2356" w:type="dxa"/>
            <w:shd w:val="clear" w:color="auto" w:fill="auto"/>
            <w:vAlign w:val="bottom"/>
          </w:tcPr>
          <w:p w14:paraId="7F439572"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bite’</w:t>
            </w:r>
            <w:proofErr w:type="gramEnd"/>
          </w:p>
        </w:tc>
      </w:tr>
      <w:tr w:rsidR="006A65F5" w:rsidRPr="00A56BF3" w14:paraId="3430E4C4" w14:textId="77777777" w:rsidTr="00C146A4">
        <w:trPr>
          <w:trHeight w:val="320"/>
        </w:trPr>
        <w:tc>
          <w:tcPr>
            <w:tcW w:w="1384" w:type="dxa"/>
            <w:shd w:val="clear" w:color="auto" w:fill="auto"/>
            <w:noWrap/>
            <w:hideMark/>
          </w:tcPr>
          <w:p w14:paraId="67C2A2D5" w14:textId="77777777" w:rsidR="006A65F5" w:rsidRPr="00F00BBD" w:rsidRDefault="006A65F5" w:rsidP="00C146A4">
            <w:pPr>
              <w:rPr>
                <w:rFonts w:hint="eastAsia"/>
                <w:i/>
                <w:sz w:val="20"/>
                <w:szCs w:val="20"/>
              </w:rPr>
            </w:pPr>
            <w:proofErr w:type="gramStart"/>
            <w:r w:rsidRPr="00F00BBD">
              <w:rPr>
                <w:i/>
                <w:sz w:val="20"/>
                <w:szCs w:val="20"/>
              </w:rPr>
              <w:t>podoit’</w:t>
            </w:r>
            <w:proofErr w:type="gramEnd"/>
          </w:p>
        </w:tc>
        <w:tc>
          <w:tcPr>
            <w:tcW w:w="2356" w:type="dxa"/>
            <w:shd w:val="clear" w:color="auto" w:fill="auto"/>
            <w:noWrap/>
            <w:hideMark/>
          </w:tcPr>
          <w:p w14:paraId="30EDC19C"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milk’</w:t>
            </w:r>
            <w:proofErr w:type="gramEnd"/>
          </w:p>
        </w:tc>
        <w:tc>
          <w:tcPr>
            <w:tcW w:w="2356" w:type="dxa"/>
            <w:shd w:val="clear" w:color="auto" w:fill="auto"/>
          </w:tcPr>
          <w:p w14:paraId="2C295DA8" w14:textId="77777777" w:rsidR="006A65F5" w:rsidRPr="00F00BBD" w:rsidRDefault="006A65F5" w:rsidP="00C146A4">
            <w:pPr>
              <w:rPr>
                <w:rFonts w:hint="eastAsia"/>
                <w:i/>
                <w:sz w:val="20"/>
                <w:szCs w:val="20"/>
              </w:rPr>
            </w:pPr>
            <w:proofErr w:type="gramStart"/>
            <w:r w:rsidRPr="00F00BBD">
              <w:rPr>
                <w:i/>
                <w:sz w:val="20"/>
                <w:szCs w:val="20"/>
              </w:rPr>
              <w:t>po</w:t>
            </w:r>
            <w:r w:rsidRPr="00F00BBD">
              <w:rPr>
                <w:i/>
                <w:sz w:val="20"/>
                <w:szCs w:val="20"/>
                <w:lang w:val="cs-CZ"/>
              </w:rPr>
              <w:t>č</w:t>
            </w:r>
            <w:r w:rsidRPr="00F00BBD">
              <w:rPr>
                <w:i/>
                <w:sz w:val="20"/>
                <w:szCs w:val="20"/>
                <w:lang w:val="nb-NO"/>
              </w:rPr>
              <w:t>esat’sja</w:t>
            </w:r>
            <w:proofErr w:type="gramEnd"/>
          </w:p>
        </w:tc>
        <w:tc>
          <w:tcPr>
            <w:tcW w:w="2356" w:type="dxa"/>
            <w:shd w:val="clear" w:color="auto" w:fill="auto"/>
            <w:vAlign w:val="bottom"/>
          </w:tcPr>
          <w:p w14:paraId="49FAC3A8"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scratch</w:t>
            </w:r>
            <w:proofErr w:type="gramEnd"/>
            <w:r w:rsidRPr="002F740D">
              <w:rPr>
                <w:rFonts w:eastAsia="Times New Roman" w:cs="Times New Roman"/>
                <w:sz w:val="20"/>
                <w:szCs w:val="20"/>
              </w:rPr>
              <w:t xml:space="preserve"> oneself’</w:t>
            </w:r>
          </w:p>
        </w:tc>
      </w:tr>
      <w:tr w:rsidR="006A65F5" w:rsidRPr="00A56BF3" w14:paraId="02DB2BDA" w14:textId="77777777" w:rsidTr="00C146A4">
        <w:trPr>
          <w:trHeight w:val="300"/>
        </w:trPr>
        <w:tc>
          <w:tcPr>
            <w:tcW w:w="1384" w:type="dxa"/>
            <w:shd w:val="clear" w:color="auto" w:fill="auto"/>
            <w:noWrap/>
            <w:hideMark/>
          </w:tcPr>
          <w:p w14:paraId="52C4F9C9" w14:textId="77777777" w:rsidR="006A65F5" w:rsidRPr="00F00BBD" w:rsidRDefault="006A65F5" w:rsidP="00C146A4">
            <w:pPr>
              <w:rPr>
                <w:rFonts w:hint="eastAsia"/>
                <w:i/>
                <w:sz w:val="20"/>
                <w:szCs w:val="20"/>
              </w:rPr>
            </w:pPr>
            <w:proofErr w:type="gramStart"/>
            <w:r w:rsidRPr="00F00BBD">
              <w:rPr>
                <w:i/>
                <w:sz w:val="20"/>
                <w:szCs w:val="20"/>
              </w:rPr>
              <w:t>podrat’sja</w:t>
            </w:r>
            <w:proofErr w:type="gramEnd"/>
          </w:p>
        </w:tc>
        <w:tc>
          <w:tcPr>
            <w:tcW w:w="2356" w:type="dxa"/>
            <w:shd w:val="clear" w:color="auto" w:fill="auto"/>
            <w:noWrap/>
            <w:vAlign w:val="bottom"/>
            <w:hideMark/>
          </w:tcPr>
          <w:p w14:paraId="69AF71E7"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fight’</w:t>
            </w:r>
            <w:proofErr w:type="gramEnd"/>
          </w:p>
        </w:tc>
        <w:tc>
          <w:tcPr>
            <w:tcW w:w="2356" w:type="dxa"/>
            <w:shd w:val="clear" w:color="auto" w:fill="auto"/>
          </w:tcPr>
          <w:p w14:paraId="0AB19B9D" w14:textId="77777777" w:rsidR="006A65F5" w:rsidRPr="00F00BBD" w:rsidRDefault="006A65F5" w:rsidP="00C146A4">
            <w:pPr>
              <w:rPr>
                <w:rFonts w:eastAsia="Times New Roman" w:cs="Times New Roman"/>
                <w:i/>
                <w:sz w:val="20"/>
                <w:szCs w:val="20"/>
              </w:rPr>
            </w:pPr>
            <w:proofErr w:type="gramStart"/>
            <w:r w:rsidRPr="00F00BBD">
              <w:rPr>
                <w:i/>
                <w:sz w:val="20"/>
                <w:szCs w:val="20"/>
              </w:rPr>
              <w:t>po</w:t>
            </w:r>
            <w:r w:rsidRPr="00F00BBD">
              <w:rPr>
                <w:i/>
                <w:sz w:val="20"/>
                <w:szCs w:val="20"/>
                <w:lang w:val="cs-CZ"/>
              </w:rPr>
              <w:t>šč</w:t>
            </w:r>
            <w:r w:rsidRPr="00F00BBD">
              <w:rPr>
                <w:i/>
                <w:sz w:val="20"/>
                <w:szCs w:val="20"/>
                <w:lang w:val="nb-NO"/>
              </w:rPr>
              <w:t>ekotat’</w:t>
            </w:r>
            <w:proofErr w:type="gramEnd"/>
          </w:p>
        </w:tc>
        <w:tc>
          <w:tcPr>
            <w:tcW w:w="2356" w:type="dxa"/>
            <w:shd w:val="clear" w:color="auto" w:fill="auto"/>
          </w:tcPr>
          <w:p w14:paraId="5AAB90B4" w14:textId="77777777" w:rsidR="006A65F5" w:rsidRPr="002F740D" w:rsidRDefault="006A65F5" w:rsidP="00C146A4">
            <w:pPr>
              <w:rPr>
                <w:rFonts w:eastAsia="Times New Roman" w:cs="Times New Roman"/>
                <w:sz w:val="20"/>
                <w:szCs w:val="20"/>
              </w:rPr>
            </w:pPr>
            <w:r w:rsidRPr="002F740D">
              <w:rPr>
                <w:sz w:val="20"/>
                <w:szCs w:val="20"/>
              </w:rPr>
              <w:t>‘</w:t>
            </w:r>
            <w:proofErr w:type="gramStart"/>
            <w:r w:rsidRPr="002F740D">
              <w:rPr>
                <w:sz w:val="20"/>
                <w:szCs w:val="20"/>
              </w:rPr>
              <w:t>tickle’</w:t>
            </w:r>
            <w:proofErr w:type="gramEnd"/>
          </w:p>
        </w:tc>
      </w:tr>
      <w:tr w:rsidR="006A65F5" w:rsidRPr="00A56BF3" w14:paraId="2195F14D" w14:textId="77777777" w:rsidTr="00C146A4">
        <w:trPr>
          <w:trHeight w:val="300"/>
        </w:trPr>
        <w:tc>
          <w:tcPr>
            <w:tcW w:w="1384" w:type="dxa"/>
            <w:shd w:val="clear" w:color="auto" w:fill="auto"/>
            <w:noWrap/>
            <w:hideMark/>
          </w:tcPr>
          <w:p w14:paraId="2D2DF13C" w14:textId="77777777" w:rsidR="006A65F5" w:rsidRPr="00F00BBD" w:rsidRDefault="006A65F5" w:rsidP="00C146A4">
            <w:pPr>
              <w:rPr>
                <w:rFonts w:hint="eastAsia"/>
                <w:i/>
                <w:sz w:val="20"/>
                <w:szCs w:val="20"/>
              </w:rPr>
            </w:pPr>
            <w:proofErr w:type="gramStart"/>
            <w:r w:rsidRPr="00F00BBD">
              <w:rPr>
                <w:i/>
                <w:sz w:val="20"/>
                <w:szCs w:val="20"/>
              </w:rPr>
              <w:t>pokolotit’</w:t>
            </w:r>
            <w:proofErr w:type="gramEnd"/>
          </w:p>
        </w:tc>
        <w:tc>
          <w:tcPr>
            <w:tcW w:w="2356" w:type="dxa"/>
            <w:shd w:val="clear" w:color="auto" w:fill="auto"/>
            <w:noWrap/>
            <w:vAlign w:val="bottom"/>
            <w:hideMark/>
          </w:tcPr>
          <w:p w14:paraId="568C56A0"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wallop’</w:t>
            </w:r>
            <w:proofErr w:type="gramEnd"/>
          </w:p>
        </w:tc>
        <w:tc>
          <w:tcPr>
            <w:tcW w:w="2356" w:type="dxa"/>
            <w:shd w:val="clear" w:color="auto" w:fill="auto"/>
          </w:tcPr>
          <w:p w14:paraId="60E42212" w14:textId="77777777" w:rsidR="006A65F5" w:rsidRPr="00F00BBD" w:rsidRDefault="006A65F5" w:rsidP="00C146A4">
            <w:pPr>
              <w:rPr>
                <w:rFonts w:eastAsia="Times New Roman" w:cs="Times New Roman"/>
                <w:i/>
                <w:sz w:val="20"/>
                <w:szCs w:val="20"/>
              </w:rPr>
            </w:pPr>
            <w:proofErr w:type="gramStart"/>
            <w:r w:rsidRPr="00F00BBD">
              <w:rPr>
                <w:i/>
                <w:sz w:val="20"/>
                <w:szCs w:val="20"/>
              </w:rPr>
              <w:t>po</w:t>
            </w:r>
            <w:r w:rsidRPr="00F00BBD">
              <w:rPr>
                <w:i/>
                <w:sz w:val="20"/>
                <w:szCs w:val="20"/>
                <w:lang w:val="cs-CZ"/>
              </w:rPr>
              <w:t>šč</w:t>
            </w:r>
            <w:r w:rsidRPr="00F00BBD">
              <w:rPr>
                <w:i/>
                <w:sz w:val="20"/>
                <w:szCs w:val="20"/>
                <w:lang w:val="nb-NO"/>
              </w:rPr>
              <w:t>upat’</w:t>
            </w:r>
            <w:proofErr w:type="gramEnd"/>
          </w:p>
        </w:tc>
        <w:tc>
          <w:tcPr>
            <w:tcW w:w="2356" w:type="dxa"/>
            <w:shd w:val="clear" w:color="auto" w:fill="auto"/>
          </w:tcPr>
          <w:p w14:paraId="2AFC0699" w14:textId="77777777" w:rsidR="006A65F5" w:rsidRPr="002F740D" w:rsidRDefault="006A65F5" w:rsidP="00C146A4">
            <w:pPr>
              <w:rPr>
                <w:rFonts w:eastAsia="Times New Roman" w:cs="Times New Roman"/>
                <w:sz w:val="20"/>
                <w:szCs w:val="20"/>
              </w:rPr>
            </w:pPr>
            <w:r w:rsidRPr="002F740D">
              <w:rPr>
                <w:sz w:val="20"/>
                <w:szCs w:val="20"/>
              </w:rPr>
              <w:t>‘</w:t>
            </w:r>
            <w:proofErr w:type="gramStart"/>
            <w:r w:rsidRPr="002F740D">
              <w:rPr>
                <w:sz w:val="20"/>
                <w:szCs w:val="20"/>
              </w:rPr>
              <w:t>touch</w:t>
            </w:r>
            <w:proofErr w:type="gramEnd"/>
            <w:r w:rsidRPr="002F740D">
              <w:rPr>
                <w:sz w:val="20"/>
                <w:szCs w:val="20"/>
              </w:rPr>
              <w:t>, feel’</w:t>
            </w:r>
          </w:p>
        </w:tc>
      </w:tr>
      <w:tr w:rsidR="006A65F5" w:rsidRPr="00A56BF3" w14:paraId="42DDFA01" w14:textId="77777777" w:rsidTr="00C146A4">
        <w:trPr>
          <w:trHeight w:val="300"/>
        </w:trPr>
        <w:tc>
          <w:tcPr>
            <w:tcW w:w="1384" w:type="dxa"/>
            <w:shd w:val="clear" w:color="auto" w:fill="auto"/>
            <w:noWrap/>
            <w:hideMark/>
          </w:tcPr>
          <w:p w14:paraId="1056E906" w14:textId="77777777" w:rsidR="006A65F5" w:rsidRPr="00F00BBD" w:rsidRDefault="006A65F5" w:rsidP="00C146A4">
            <w:pPr>
              <w:rPr>
                <w:rFonts w:hint="eastAsia"/>
                <w:i/>
                <w:sz w:val="20"/>
                <w:szCs w:val="20"/>
              </w:rPr>
            </w:pPr>
            <w:proofErr w:type="gramStart"/>
            <w:r w:rsidRPr="00F00BBD">
              <w:rPr>
                <w:i/>
                <w:sz w:val="20"/>
                <w:szCs w:val="20"/>
              </w:rPr>
              <w:t>pokorobit’</w:t>
            </w:r>
            <w:proofErr w:type="gramEnd"/>
          </w:p>
        </w:tc>
        <w:tc>
          <w:tcPr>
            <w:tcW w:w="2356" w:type="dxa"/>
            <w:shd w:val="clear" w:color="auto" w:fill="auto"/>
            <w:noWrap/>
            <w:vAlign w:val="bottom"/>
            <w:hideMark/>
          </w:tcPr>
          <w:p w14:paraId="71363AAE"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warp’</w:t>
            </w:r>
            <w:proofErr w:type="gramEnd"/>
          </w:p>
        </w:tc>
        <w:tc>
          <w:tcPr>
            <w:tcW w:w="2356" w:type="dxa"/>
            <w:shd w:val="clear" w:color="auto" w:fill="auto"/>
          </w:tcPr>
          <w:p w14:paraId="48762B8F" w14:textId="77777777" w:rsidR="006A65F5" w:rsidRPr="002F740D" w:rsidRDefault="006A65F5" w:rsidP="00C146A4">
            <w:pPr>
              <w:rPr>
                <w:rFonts w:eastAsia="Times New Roman" w:cs="Times New Roman"/>
                <w:sz w:val="20"/>
                <w:szCs w:val="20"/>
              </w:rPr>
            </w:pPr>
          </w:p>
        </w:tc>
        <w:tc>
          <w:tcPr>
            <w:tcW w:w="2356" w:type="dxa"/>
            <w:shd w:val="clear" w:color="auto" w:fill="auto"/>
          </w:tcPr>
          <w:p w14:paraId="7871DAA6" w14:textId="77777777" w:rsidR="006A65F5" w:rsidRPr="002F740D" w:rsidRDefault="006A65F5" w:rsidP="00C146A4">
            <w:pPr>
              <w:rPr>
                <w:rFonts w:eastAsia="Times New Roman" w:cs="Times New Roman"/>
                <w:sz w:val="20"/>
                <w:szCs w:val="20"/>
              </w:rPr>
            </w:pPr>
          </w:p>
        </w:tc>
      </w:tr>
    </w:tbl>
    <w:p w14:paraId="58CCE130" w14:textId="77777777" w:rsidR="006A65F5" w:rsidRDefault="006A65F5" w:rsidP="006A65F5">
      <w:pPr>
        <w:rPr>
          <w:rFonts w:hint="eastAsia"/>
          <w:lang w:val="nb-NO"/>
        </w:rPr>
      </w:pPr>
    </w:p>
    <w:p w14:paraId="46E7CCB2" w14:textId="77DA4109" w:rsidR="006A65F5" w:rsidRPr="00A348E9" w:rsidRDefault="00F00BBD" w:rsidP="006A65F5">
      <w:pPr>
        <w:outlineLvl w:val="0"/>
        <w:rPr>
          <w:rFonts w:hint="eastAsia"/>
          <w:lang w:eastAsia="ru-RU"/>
        </w:rPr>
      </w:pPr>
      <w:r>
        <w:rPr>
          <w:lang w:eastAsia="ru-RU"/>
        </w:rPr>
        <w:t>4</w:t>
      </w:r>
      <w:r w:rsidR="006A65F5" w:rsidRPr="00A348E9">
        <w:rPr>
          <w:lang w:eastAsia="ru-RU"/>
        </w:rPr>
        <w:t>.2.</w:t>
      </w:r>
      <w:r w:rsidR="006A65F5">
        <w:rPr>
          <w:lang w:eastAsia="ru-RU"/>
        </w:rPr>
        <w:t>3</w:t>
      </w:r>
      <w:r w:rsidR="006A65F5" w:rsidRPr="00A348E9">
        <w:rPr>
          <w:lang w:eastAsia="ru-RU"/>
        </w:rPr>
        <w:t xml:space="preserve"> </w:t>
      </w:r>
      <w:r w:rsidR="006A65F5">
        <w:rPr>
          <w:lang w:eastAsia="ru-RU"/>
        </w:rPr>
        <w:t>Repulsion</w:t>
      </w:r>
      <w:r w:rsidR="006A65F5" w:rsidRPr="00A348E9">
        <w:rPr>
          <w:lang w:eastAsia="ru-RU"/>
        </w:rPr>
        <w:t xml:space="preserve">: 11 </w:t>
      </w:r>
      <w:r w:rsidR="006A65F5" w:rsidRPr="005E14B6">
        <w:rPr>
          <w:smallCaps/>
          <w:lang w:eastAsia="ru-RU"/>
        </w:rPr>
        <w:t>behav</w:t>
      </w:r>
      <w:r w:rsidR="006A65F5" w:rsidRPr="00A348E9">
        <w:rPr>
          <w:lang w:eastAsia="ru-RU"/>
        </w:rPr>
        <w:t xml:space="preserve"> verbs</w:t>
      </w:r>
    </w:p>
    <w:p w14:paraId="45A4B5D6" w14:textId="77777777" w:rsidR="006A65F5" w:rsidRDefault="006A65F5" w:rsidP="006A65F5">
      <w:pPr>
        <w:rPr>
          <w:rFonts w:hint="eastAsia"/>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214"/>
        <w:gridCol w:w="2214"/>
        <w:gridCol w:w="2214"/>
      </w:tblGrid>
      <w:tr w:rsidR="006A65F5" w:rsidRPr="00AA7788" w14:paraId="69E05008" w14:textId="77777777" w:rsidTr="00C146A4">
        <w:trPr>
          <w:trHeight w:val="300"/>
        </w:trPr>
        <w:tc>
          <w:tcPr>
            <w:tcW w:w="1526" w:type="dxa"/>
            <w:shd w:val="clear" w:color="auto" w:fill="auto"/>
            <w:noWrap/>
            <w:hideMark/>
          </w:tcPr>
          <w:p w14:paraId="5AE09F2B" w14:textId="77777777" w:rsidR="006A65F5" w:rsidRPr="00F00BBD" w:rsidRDefault="006A65F5" w:rsidP="00C146A4">
            <w:pPr>
              <w:rPr>
                <w:rFonts w:hint="eastAsia"/>
                <w:i/>
                <w:sz w:val="20"/>
                <w:szCs w:val="20"/>
                <w:lang w:val="nb-NO"/>
              </w:rPr>
            </w:pPr>
            <w:proofErr w:type="gramStart"/>
            <w:r w:rsidRPr="00F00BBD">
              <w:rPr>
                <w:i/>
                <w:sz w:val="20"/>
                <w:szCs w:val="20"/>
              </w:rPr>
              <w:t>podelikatni</w:t>
            </w:r>
            <w:r w:rsidRPr="00F00BBD">
              <w:rPr>
                <w:i/>
                <w:sz w:val="20"/>
                <w:szCs w:val="20"/>
                <w:lang w:val="cs-CZ"/>
              </w:rPr>
              <w:t>č</w:t>
            </w:r>
            <w:r w:rsidRPr="00F00BBD">
              <w:rPr>
                <w:i/>
                <w:sz w:val="20"/>
                <w:szCs w:val="20"/>
                <w:lang w:val="nb-NO"/>
              </w:rPr>
              <w:t>at’</w:t>
            </w:r>
            <w:proofErr w:type="gramEnd"/>
          </w:p>
        </w:tc>
        <w:tc>
          <w:tcPr>
            <w:tcW w:w="2214" w:type="dxa"/>
            <w:shd w:val="clear" w:color="auto" w:fill="auto"/>
          </w:tcPr>
          <w:p w14:paraId="764718F2" w14:textId="77777777" w:rsidR="006A65F5" w:rsidRPr="002F740D" w:rsidRDefault="006A65F5" w:rsidP="00C146A4">
            <w:pPr>
              <w:rPr>
                <w:rFonts w:hint="eastAsia"/>
                <w:sz w:val="20"/>
                <w:szCs w:val="20"/>
                <w:lang w:val="nb-NO"/>
              </w:rPr>
            </w:pPr>
            <w:r w:rsidRPr="002F740D">
              <w:rPr>
                <w:sz w:val="20"/>
                <w:szCs w:val="20"/>
                <w:lang w:val="nb-NO"/>
              </w:rPr>
              <w:t>‘be soft on smby.’</w:t>
            </w:r>
          </w:p>
        </w:tc>
        <w:tc>
          <w:tcPr>
            <w:tcW w:w="2214" w:type="dxa"/>
            <w:shd w:val="clear" w:color="auto" w:fill="auto"/>
          </w:tcPr>
          <w:p w14:paraId="20950470" w14:textId="77777777" w:rsidR="006A65F5" w:rsidRPr="00F00BBD" w:rsidRDefault="006A65F5" w:rsidP="00C146A4">
            <w:pPr>
              <w:rPr>
                <w:rFonts w:hint="eastAsia"/>
                <w:i/>
                <w:sz w:val="20"/>
                <w:szCs w:val="20"/>
                <w:lang w:val="nb-NO"/>
              </w:rPr>
            </w:pPr>
            <w:proofErr w:type="gramStart"/>
            <w:r w:rsidRPr="00F00BBD">
              <w:rPr>
                <w:i/>
                <w:sz w:val="20"/>
                <w:szCs w:val="20"/>
              </w:rPr>
              <w:t>poslu</w:t>
            </w:r>
            <w:r w:rsidRPr="00F00BBD">
              <w:rPr>
                <w:i/>
                <w:sz w:val="20"/>
                <w:szCs w:val="20"/>
                <w:lang w:val="cs-CZ"/>
              </w:rPr>
              <w:t>š</w:t>
            </w:r>
            <w:r w:rsidRPr="00F00BBD">
              <w:rPr>
                <w:i/>
                <w:sz w:val="20"/>
                <w:szCs w:val="20"/>
                <w:lang w:val="nb-NO"/>
              </w:rPr>
              <w:t>at’sja</w:t>
            </w:r>
            <w:proofErr w:type="gramEnd"/>
          </w:p>
        </w:tc>
        <w:tc>
          <w:tcPr>
            <w:tcW w:w="2214" w:type="dxa"/>
            <w:shd w:val="clear" w:color="auto" w:fill="auto"/>
          </w:tcPr>
          <w:p w14:paraId="0FD7EE5E" w14:textId="77777777" w:rsidR="006A65F5" w:rsidRPr="002F740D" w:rsidRDefault="006A65F5" w:rsidP="00C146A4">
            <w:pPr>
              <w:rPr>
                <w:rFonts w:hint="eastAsia"/>
                <w:sz w:val="20"/>
                <w:szCs w:val="20"/>
                <w:lang w:val="nb-NO"/>
              </w:rPr>
            </w:pPr>
            <w:r w:rsidRPr="002F740D">
              <w:rPr>
                <w:sz w:val="20"/>
                <w:szCs w:val="20"/>
              </w:rPr>
              <w:t>‘</w:t>
            </w:r>
            <w:proofErr w:type="gramStart"/>
            <w:r w:rsidRPr="002F740D">
              <w:rPr>
                <w:sz w:val="20"/>
                <w:szCs w:val="20"/>
              </w:rPr>
              <w:t>obey’</w:t>
            </w:r>
            <w:proofErr w:type="gramEnd"/>
          </w:p>
        </w:tc>
      </w:tr>
      <w:tr w:rsidR="006A65F5" w:rsidRPr="00AA7788" w14:paraId="5EEE7882" w14:textId="77777777" w:rsidTr="00C146A4">
        <w:trPr>
          <w:trHeight w:val="320"/>
        </w:trPr>
        <w:tc>
          <w:tcPr>
            <w:tcW w:w="1526" w:type="dxa"/>
            <w:shd w:val="clear" w:color="auto" w:fill="auto"/>
            <w:noWrap/>
            <w:hideMark/>
          </w:tcPr>
          <w:p w14:paraId="5D6B3279" w14:textId="77777777" w:rsidR="006A65F5" w:rsidRPr="00F00BBD" w:rsidRDefault="006A65F5" w:rsidP="00C146A4">
            <w:pPr>
              <w:rPr>
                <w:rFonts w:hint="eastAsia"/>
                <w:i/>
                <w:sz w:val="20"/>
                <w:szCs w:val="20"/>
                <w:lang w:val="nb-NO"/>
              </w:rPr>
            </w:pPr>
            <w:proofErr w:type="gramStart"/>
            <w:r w:rsidRPr="00F00BBD">
              <w:rPr>
                <w:i/>
                <w:sz w:val="20"/>
                <w:szCs w:val="20"/>
              </w:rPr>
              <w:t>po</w:t>
            </w:r>
            <w:r w:rsidRPr="00F00BBD">
              <w:rPr>
                <w:i/>
                <w:sz w:val="20"/>
                <w:szCs w:val="20"/>
                <w:lang w:val="cs-CZ"/>
              </w:rPr>
              <w:t>žadnič</w:t>
            </w:r>
            <w:r w:rsidRPr="00F00BBD">
              <w:rPr>
                <w:i/>
                <w:sz w:val="20"/>
                <w:szCs w:val="20"/>
                <w:lang w:val="nb-NO"/>
              </w:rPr>
              <w:t>at’</w:t>
            </w:r>
            <w:proofErr w:type="gramEnd"/>
          </w:p>
        </w:tc>
        <w:tc>
          <w:tcPr>
            <w:tcW w:w="2214" w:type="dxa"/>
            <w:shd w:val="clear" w:color="auto" w:fill="auto"/>
            <w:noWrap/>
            <w:hideMark/>
          </w:tcPr>
          <w:p w14:paraId="747C378D"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act</w:t>
            </w:r>
            <w:proofErr w:type="gramEnd"/>
            <w:r w:rsidRPr="002F740D">
              <w:rPr>
                <w:sz w:val="20"/>
                <w:szCs w:val="20"/>
              </w:rPr>
              <w:t xml:space="preserve"> greedy’</w:t>
            </w:r>
          </w:p>
        </w:tc>
        <w:tc>
          <w:tcPr>
            <w:tcW w:w="2214" w:type="dxa"/>
            <w:shd w:val="clear" w:color="auto" w:fill="auto"/>
          </w:tcPr>
          <w:p w14:paraId="5C6C1621" w14:textId="77777777" w:rsidR="006A65F5" w:rsidRPr="00F00BBD" w:rsidRDefault="006A65F5" w:rsidP="00C146A4">
            <w:pPr>
              <w:rPr>
                <w:rFonts w:hint="eastAsia"/>
                <w:i/>
                <w:sz w:val="20"/>
                <w:szCs w:val="20"/>
              </w:rPr>
            </w:pPr>
            <w:proofErr w:type="gramStart"/>
            <w:r w:rsidRPr="00F00BBD">
              <w:rPr>
                <w:i/>
                <w:sz w:val="20"/>
                <w:szCs w:val="20"/>
              </w:rPr>
              <w:t>postesnjat’sja</w:t>
            </w:r>
            <w:proofErr w:type="gramEnd"/>
          </w:p>
        </w:tc>
        <w:tc>
          <w:tcPr>
            <w:tcW w:w="2214" w:type="dxa"/>
            <w:shd w:val="clear" w:color="auto" w:fill="auto"/>
          </w:tcPr>
          <w:p w14:paraId="3999DE35"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be</w:t>
            </w:r>
            <w:proofErr w:type="gramEnd"/>
            <w:r w:rsidRPr="002F740D">
              <w:rPr>
                <w:sz w:val="20"/>
                <w:szCs w:val="20"/>
              </w:rPr>
              <w:t xml:space="preserve"> shy’</w:t>
            </w:r>
          </w:p>
        </w:tc>
      </w:tr>
      <w:tr w:rsidR="006A65F5" w:rsidRPr="00AA7788" w14:paraId="510427F6" w14:textId="77777777" w:rsidTr="00C146A4">
        <w:trPr>
          <w:trHeight w:val="300"/>
        </w:trPr>
        <w:tc>
          <w:tcPr>
            <w:tcW w:w="1526" w:type="dxa"/>
            <w:shd w:val="clear" w:color="auto" w:fill="auto"/>
            <w:noWrap/>
            <w:hideMark/>
          </w:tcPr>
          <w:p w14:paraId="7D920A95" w14:textId="77777777" w:rsidR="006A65F5" w:rsidRPr="00F00BBD" w:rsidRDefault="006A65F5" w:rsidP="00C146A4">
            <w:pPr>
              <w:rPr>
                <w:rFonts w:hint="eastAsia"/>
                <w:i/>
                <w:sz w:val="20"/>
                <w:szCs w:val="20"/>
                <w:lang w:val="nb-NO"/>
              </w:rPr>
            </w:pPr>
            <w:proofErr w:type="gramStart"/>
            <w:r w:rsidRPr="00F00BBD">
              <w:rPr>
                <w:i/>
                <w:sz w:val="20"/>
                <w:szCs w:val="20"/>
              </w:rPr>
              <w:t>pokura</w:t>
            </w:r>
            <w:r w:rsidRPr="00F00BBD">
              <w:rPr>
                <w:i/>
                <w:sz w:val="20"/>
                <w:szCs w:val="20"/>
                <w:lang w:val="cs-CZ"/>
              </w:rPr>
              <w:t>ž</w:t>
            </w:r>
            <w:r w:rsidRPr="00F00BBD">
              <w:rPr>
                <w:i/>
                <w:sz w:val="20"/>
                <w:szCs w:val="20"/>
                <w:lang w:val="nb-NO"/>
              </w:rPr>
              <w:t>it’sja</w:t>
            </w:r>
            <w:proofErr w:type="gramEnd"/>
          </w:p>
        </w:tc>
        <w:tc>
          <w:tcPr>
            <w:tcW w:w="2214" w:type="dxa"/>
            <w:shd w:val="clear" w:color="auto" w:fill="auto"/>
            <w:noWrap/>
            <w:hideMark/>
          </w:tcPr>
          <w:p w14:paraId="66AD03E4"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swagger’</w:t>
            </w:r>
            <w:proofErr w:type="gramEnd"/>
          </w:p>
        </w:tc>
        <w:tc>
          <w:tcPr>
            <w:tcW w:w="2214" w:type="dxa"/>
            <w:shd w:val="clear" w:color="auto" w:fill="auto"/>
          </w:tcPr>
          <w:p w14:paraId="167B3525" w14:textId="77777777" w:rsidR="006A65F5" w:rsidRPr="00F00BBD" w:rsidRDefault="006A65F5" w:rsidP="00C146A4">
            <w:pPr>
              <w:rPr>
                <w:rFonts w:hint="eastAsia"/>
                <w:i/>
                <w:sz w:val="20"/>
                <w:szCs w:val="20"/>
              </w:rPr>
            </w:pPr>
            <w:proofErr w:type="gramStart"/>
            <w:r w:rsidRPr="00F00BBD">
              <w:rPr>
                <w:i/>
                <w:sz w:val="20"/>
                <w:szCs w:val="20"/>
              </w:rPr>
              <w:t>pote</w:t>
            </w:r>
            <w:r w:rsidRPr="00F00BBD">
              <w:rPr>
                <w:i/>
                <w:sz w:val="20"/>
                <w:szCs w:val="20"/>
                <w:lang w:val="cs-CZ"/>
              </w:rPr>
              <w:t>š</w:t>
            </w:r>
            <w:r w:rsidRPr="00F00BBD">
              <w:rPr>
                <w:i/>
                <w:sz w:val="20"/>
                <w:szCs w:val="20"/>
                <w:lang w:val="nb-NO"/>
              </w:rPr>
              <w:t>it’sja</w:t>
            </w:r>
            <w:proofErr w:type="gramEnd"/>
          </w:p>
        </w:tc>
        <w:tc>
          <w:tcPr>
            <w:tcW w:w="2214" w:type="dxa"/>
            <w:shd w:val="clear" w:color="auto" w:fill="auto"/>
            <w:vAlign w:val="bottom"/>
          </w:tcPr>
          <w:p w14:paraId="0FB294D3"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amuse’</w:t>
            </w:r>
            <w:proofErr w:type="gramEnd"/>
          </w:p>
        </w:tc>
      </w:tr>
      <w:tr w:rsidR="006A65F5" w:rsidRPr="00AA7788" w14:paraId="18E4E15E" w14:textId="77777777" w:rsidTr="00C146A4">
        <w:trPr>
          <w:trHeight w:val="320"/>
        </w:trPr>
        <w:tc>
          <w:tcPr>
            <w:tcW w:w="1526" w:type="dxa"/>
            <w:shd w:val="clear" w:color="auto" w:fill="auto"/>
            <w:noWrap/>
            <w:hideMark/>
          </w:tcPr>
          <w:p w14:paraId="277DE2E2" w14:textId="77777777" w:rsidR="006A65F5" w:rsidRPr="00F00BBD" w:rsidRDefault="006A65F5" w:rsidP="00C146A4">
            <w:pPr>
              <w:rPr>
                <w:rFonts w:hint="eastAsia"/>
                <w:i/>
                <w:sz w:val="20"/>
                <w:szCs w:val="20"/>
              </w:rPr>
            </w:pPr>
            <w:proofErr w:type="gramStart"/>
            <w:r w:rsidRPr="00F00BBD">
              <w:rPr>
                <w:i/>
                <w:sz w:val="20"/>
                <w:szCs w:val="20"/>
              </w:rPr>
              <w:t>polenit’sja</w:t>
            </w:r>
            <w:proofErr w:type="gramEnd"/>
          </w:p>
        </w:tc>
        <w:tc>
          <w:tcPr>
            <w:tcW w:w="2214" w:type="dxa"/>
            <w:shd w:val="clear" w:color="auto" w:fill="auto"/>
            <w:noWrap/>
            <w:hideMark/>
          </w:tcPr>
          <w:p w14:paraId="2375BBC4"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act</w:t>
            </w:r>
            <w:proofErr w:type="gramEnd"/>
            <w:r w:rsidRPr="002F740D">
              <w:rPr>
                <w:sz w:val="20"/>
                <w:szCs w:val="20"/>
              </w:rPr>
              <w:t xml:space="preserve"> lazy’</w:t>
            </w:r>
          </w:p>
        </w:tc>
        <w:tc>
          <w:tcPr>
            <w:tcW w:w="2214" w:type="dxa"/>
            <w:shd w:val="clear" w:color="auto" w:fill="auto"/>
          </w:tcPr>
          <w:p w14:paraId="76B10280" w14:textId="77777777" w:rsidR="006A65F5" w:rsidRPr="00F00BBD" w:rsidRDefault="006A65F5" w:rsidP="00C146A4">
            <w:pPr>
              <w:rPr>
                <w:rFonts w:hint="eastAsia"/>
                <w:i/>
                <w:sz w:val="20"/>
                <w:szCs w:val="20"/>
              </w:rPr>
            </w:pPr>
            <w:proofErr w:type="gramStart"/>
            <w:r w:rsidRPr="00F00BBD">
              <w:rPr>
                <w:i/>
                <w:sz w:val="20"/>
                <w:szCs w:val="20"/>
              </w:rPr>
              <w:t>poxlopotat’</w:t>
            </w:r>
            <w:proofErr w:type="gramEnd"/>
          </w:p>
        </w:tc>
        <w:tc>
          <w:tcPr>
            <w:tcW w:w="2214" w:type="dxa"/>
            <w:shd w:val="clear" w:color="auto" w:fill="auto"/>
            <w:vAlign w:val="bottom"/>
          </w:tcPr>
          <w:p w14:paraId="7FB9E075"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hustle</w:t>
            </w:r>
            <w:proofErr w:type="gramEnd"/>
            <w:r w:rsidRPr="002F740D">
              <w:rPr>
                <w:rFonts w:eastAsia="Times New Roman" w:cs="Times New Roman"/>
                <w:sz w:val="20"/>
                <w:szCs w:val="20"/>
              </w:rPr>
              <w:t xml:space="preserve"> about’</w:t>
            </w:r>
          </w:p>
        </w:tc>
      </w:tr>
      <w:tr w:rsidR="006A65F5" w:rsidRPr="00AA7788" w14:paraId="73AD8B1B" w14:textId="77777777" w:rsidTr="00C146A4">
        <w:trPr>
          <w:trHeight w:val="300"/>
        </w:trPr>
        <w:tc>
          <w:tcPr>
            <w:tcW w:w="1526" w:type="dxa"/>
            <w:shd w:val="clear" w:color="auto" w:fill="auto"/>
            <w:noWrap/>
            <w:hideMark/>
          </w:tcPr>
          <w:p w14:paraId="1FA6862D" w14:textId="77777777" w:rsidR="006A65F5" w:rsidRPr="00F00BBD" w:rsidRDefault="006A65F5" w:rsidP="00C146A4">
            <w:pPr>
              <w:rPr>
                <w:rFonts w:hint="eastAsia"/>
                <w:i/>
                <w:sz w:val="20"/>
                <w:szCs w:val="20"/>
                <w:lang w:val="nb-NO"/>
              </w:rPr>
            </w:pPr>
            <w:proofErr w:type="gramStart"/>
            <w:r w:rsidRPr="00F00BBD">
              <w:rPr>
                <w:i/>
                <w:sz w:val="20"/>
                <w:szCs w:val="20"/>
              </w:rPr>
              <w:t>poostoro</w:t>
            </w:r>
            <w:r w:rsidRPr="00F00BBD">
              <w:rPr>
                <w:i/>
                <w:sz w:val="20"/>
                <w:szCs w:val="20"/>
                <w:lang w:val="cs-CZ"/>
              </w:rPr>
              <w:t>žnič</w:t>
            </w:r>
            <w:r w:rsidRPr="00F00BBD">
              <w:rPr>
                <w:i/>
                <w:sz w:val="20"/>
                <w:szCs w:val="20"/>
                <w:lang w:val="nb-NO"/>
              </w:rPr>
              <w:t>at’</w:t>
            </w:r>
            <w:proofErr w:type="gramEnd"/>
          </w:p>
        </w:tc>
        <w:tc>
          <w:tcPr>
            <w:tcW w:w="2214" w:type="dxa"/>
            <w:shd w:val="clear" w:color="auto" w:fill="auto"/>
            <w:vAlign w:val="bottom"/>
          </w:tcPr>
          <w:p w14:paraId="52763A92" w14:textId="77777777" w:rsidR="006A65F5" w:rsidRPr="002F740D" w:rsidRDefault="006A65F5" w:rsidP="00C146A4">
            <w:pPr>
              <w:rPr>
                <w:rFonts w:hint="eastAsia"/>
                <w:sz w:val="20"/>
                <w:szCs w:val="20"/>
                <w:lang w:val="nb-NO"/>
              </w:rPr>
            </w:pPr>
            <w:r w:rsidRPr="002F740D">
              <w:rPr>
                <w:rFonts w:eastAsia="Times New Roman" w:cs="Times New Roman"/>
                <w:sz w:val="20"/>
                <w:szCs w:val="20"/>
              </w:rPr>
              <w:t>‘</w:t>
            </w:r>
            <w:proofErr w:type="gramStart"/>
            <w:r w:rsidRPr="002F740D">
              <w:rPr>
                <w:rFonts w:eastAsia="Times New Roman" w:cs="Times New Roman"/>
                <w:sz w:val="20"/>
                <w:szCs w:val="20"/>
              </w:rPr>
              <w:t>be</w:t>
            </w:r>
            <w:proofErr w:type="gramEnd"/>
            <w:r w:rsidRPr="002F740D">
              <w:rPr>
                <w:rFonts w:eastAsia="Times New Roman" w:cs="Times New Roman"/>
                <w:sz w:val="20"/>
                <w:szCs w:val="20"/>
              </w:rPr>
              <w:t xml:space="preserve"> over-cautious’</w:t>
            </w:r>
          </w:p>
        </w:tc>
        <w:tc>
          <w:tcPr>
            <w:tcW w:w="2214" w:type="dxa"/>
            <w:shd w:val="clear" w:color="auto" w:fill="auto"/>
          </w:tcPr>
          <w:p w14:paraId="1CB1E528" w14:textId="77777777" w:rsidR="006A65F5" w:rsidRPr="00F00BBD" w:rsidRDefault="006A65F5" w:rsidP="00C146A4">
            <w:pPr>
              <w:rPr>
                <w:rFonts w:eastAsia="Times New Roman" w:cs="Times New Roman"/>
                <w:i/>
                <w:sz w:val="20"/>
                <w:szCs w:val="20"/>
              </w:rPr>
            </w:pPr>
            <w:proofErr w:type="gramStart"/>
            <w:r w:rsidRPr="00F00BBD">
              <w:rPr>
                <w:i/>
                <w:sz w:val="20"/>
                <w:szCs w:val="20"/>
              </w:rPr>
              <w:t>poceremonit’sja</w:t>
            </w:r>
            <w:proofErr w:type="gramEnd"/>
          </w:p>
        </w:tc>
        <w:tc>
          <w:tcPr>
            <w:tcW w:w="2214" w:type="dxa"/>
            <w:shd w:val="clear" w:color="auto" w:fill="auto"/>
          </w:tcPr>
          <w:p w14:paraId="6FB0FB82" w14:textId="77777777" w:rsidR="006A65F5" w:rsidRPr="002F740D" w:rsidRDefault="006A65F5" w:rsidP="00C146A4">
            <w:pPr>
              <w:rPr>
                <w:rFonts w:eastAsia="Times New Roman" w:cs="Times New Roman"/>
                <w:sz w:val="20"/>
                <w:szCs w:val="20"/>
              </w:rPr>
            </w:pPr>
            <w:r w:rsidRPr="002F740D">
              <w:rPr>
                <w:sz w:val="20"/>
                <w:szCs w:val="20"/>
              </w:rPr>
              <w:t>‘</w:t>
            </w:r>
            <w:proofErr w:type="gramStart"/>
            <w:r w:rsidRPr="002F740D">
              <w:rPr>
                <w:sz w:val="20"/>
                <w:szCs w:val="20"/>
              </w:rPr>
              <w:t>stand</w:t>
            </w:r>
            <w:proofErr w:type="gramEnd"/>
            <w:r w:rsidRPr="002F740D">
              <w:rPr>
                <w:sz w:val="20"/>
                <w:szCs w:val="20"/>
              </w:rPr>
              <w:t xml:space="preserve"> on ceremony’</w:t>
            </w:r>
          </w:p>
        </w:tc>
      </w:tr>
      <w:tr w:rsidR="006A65F5" w:rsidRPr="00AA7788" w14:paraId="16036D99" w14:textId="77777777" w:rsidTr="00C146A4">
        <w:trPr>
          <w:trHeight w:val="300"/>
        </w:trPr>
        <w:tc>
          <w:tcPr>
            <w:tcW w:w="1526" w:type="dxa"/>
            <w:shd w:val="clear" w:color="auto" w:fill="auto"/>
            <w:noWrap/>
            <w:hideMark/>
          </w:tcPr>
          <w:p w14:paraId="63BE85C4" w14:textId="77777777" w:rsidR="006A65F5" w:rsidRPr="00F00BBD" w:rsidRDefault="006A65F5" w:rsidP="00C146A4">
            <w:pPr>
              <w:rPr>
                <w:rFonts w:hint="eastAsia"/>
                <w:i/>
                <w:sz w:val="20"/>
                <w:szCs w:val="20"/>
              </w:rPr>
            </w:pPr>
            <w:proofErr w:type="gramStart"/>
            <w:r w:rsidRPr="00F00BBD">
              <w:rPr>
                <w:i/>
                <w:sz w:val="20"/>
                <w:szCs w:val="20"/>
              </w:rPr>
              <w:lastRenderedPageBreak/>
              <w:t>poskupit’sja</w:t>
            </w:r>
            <w:proofErr w:type="gramEnd"/>
          </w:p>
        </w:tc>
        <w:tc>
          <w:tcPr>
            <w:tcW w:w="2214" w:type="dxa"/>
            <w:shd w:val="clear" w:color="auto" w:fill="auto"/>
            <w:noWrap/>
            <w:vAlign w:val="bottom"/>
            <w:hideMark/>
          </w:tcPr>
          <w:p w14:paraId="1F1E8CE4"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scrimp’</w:t>
            </w:r>
            <w:proofErr w:type="gramEnd"/>
          </w:p>
        </w:tc>
        <w:tc>
          <w:tcPr>
            <w:tcW w:w="2214" w:type="dxa"/>
            <w:shd w:val="clear" w:color="auto" w:fill="auto"/>
          </w:tcPr>
          <w:p w14:paraId="720FD4C0" w14:textId="77777777" w:rsidR="006A65F5" w:rsidRPr="002F740D" w:rsidRDefault="006A65F5" w:rsidP="00C146A4">
            <w:pPr>
              <w:rPr>
                <w:rFonts w:eastAsia="Times New Roman" w:cs="Times New Roman"/>
                <w:sz w:val="20"/>
                <w:szCs w:val="20"/>
              </w:rPr>
            </w:pPr>
          </w:p>
        </w:tc>
        <w:tc>
          <w:tcPr>
            <w:tcW w:w="2214" w:type="dxa"/>
            <w:shd w:val="clear" w:color="auto" w:fill="auto"/>
          </w:tcPr>
          <w:p w14:paraId="6461C65B" w14:textId="77777777" w:rsidR="006A65F5" w:rsidRPr="002F740D" w:rsidRDefault="006A65F5" w:rsidP="00C146A4">
            <w:pPr>
              <w:rPr>
                <w:rFonts w:eastAsia="Times New Roman" w:cs="Times New Roman"/>
                <w:sz w:val="20"/>
                <w:szCs w:val="20"/>
              </w:rPr>
            </w:pPr>
          </w:p>
        </w:tc>
      </w:tr>
    </w:tbl>
    <w:p w14:paraId="1C904693" w14:textId="77777777" w:rsidR="006A65F5" w:rsidRDefault="006A65F5" w:rsidP="006A65F5">
      <w:pPr>
        <w:rPr>
          <w:rFonts w:hint="eastAsia"/>
          <w:lang w:val="nb-NO"/>
        </w:rPr>
      </w:pPr>
    </w:p>
    <w:p w14:paraId="54C066D6" w14:textId="77777777" w:rsidR="005F0B6E" w:rsidRDefault="005F0B6E">
      <w:pPr>
        <w:rPr>
          <w:rFonts w:hint="eastAsia"/>
          <w:lang w:eastAsia="ru-RU"/>
        </w:rPr>
      </w:pPr>
      <w:r>
        <w:rPr>
          <w:rFonts w:hint="eastAsia"/>
          <w:lang w:eastAsia="ru-RU"/>
        </w:rPr>
        <w:br w:type="page"/>
      </w:r>
    </w:p>
    <w:p w14:paraId="65F02D86" w14:textId="2C585BA4" w:rsidR="006A65F5" w:rsidRPr="00A348E9" w:rsidRDefault="00F00BBD" w:rsidP="006A65F5">
      <w:pPr>
        <w:outlineLvl w:val="0"/>
        <w:rPr>
          <w:rFonts w:hint="eastAsia"/>
          <w:lang w:eastAsia="ru-RU"/>
        </w:rPr>
      </w:pPr>
      <w:r>
        <w:rPr>
          <w:lang w:eastAsia="ru-RU"/>
        </w:rPr>
        <w:t>4</w:t>
      </w:r>
      <w:r w:rsidR="006A65F5" w:rsidRPr="00A348E9">
        <w:rPr>
          <w:lang w:eastAsia="ru-RU"/>
        </w:rPr>
        <w:t xml:space="preserve">.3 The semantic profile of </w:t>
      </w:r>
      <w:r w:rsidR="006A65F5" w:rsidRPr="008666E3">
        <w:rPr>
          <w:i/>
          <w:iCs/>
          <w:lang w:eastAsia="ru-RU"/>
        </w:rPr>
        <w:t>za</w:t>
      </w:r>
      <w:r w:rsidR="006A65F5" w:rsidRPr="00A348E9">
        <w:rPr>
          <w:lang w:eastAsia="ru-RU"/>
        </w:rPr>
        <w:t>-</w:t>
      </w:r>
    </w:p>
    <w:p w14:paraId="4A0F4964" w14:textId="31F1AE68" w:rsidR="006A65F5" w:rsidRDefault="00F00BBD" w:rsidP="006A65F5">
      <w:pPr>
        <w:outlineLvl w:val="0"/>
        <w:rPr>
          <w:rFonts w:hint="eastAsia"/>
          <w:lang w:eastAsia="ru-RU"/>
        </w:rPr>
      </w:pPr>
      <w:r>
        <w:rPr>
          <w:lang w:eastAsia="ru-RU"/>
        </w:rPr>
        <w:t>4</w:t>
      </w:r>
      <w:r w:rsidR="006A65F5" w:rsidRPr="00A348E9">
        <w:rPr>
          <w:lang w:eastAsia="ru-RU"/>
        </w:rPr>
        <w:t xml:space="preserve">.3.1 Attraction: 47 </w:t>
      </w:r>
      <w:r w:rsidR="006A65F5" w:rsidRPr="005E14B6">
        <w:rPr>
          <w:smallCaps/>
          <w:lang w:eastAsia="ru-RU"/>
        </w:rPr>
        <w:t>impact</w:t>
      </w:r>
      <w:r w:rsidR="006A65F5" w:rsidRPr="00A348E9">
        <w:rPr>
          <w:lang w:eastAsia="ru-RU"/>
        </w:rPr>
        <w:t xml:space="preserve"> verbs</w:t>
      </w:r>
    </w:p>
    <w:p w14:paraId="477F67C1" w14:textId="77777777" w:rsidR="006A65F5" w:rsidRDefault="006A65F5" w:rsidP="006A65F5">
      <w:pPr>
        <w:outlineLvl w:val="0"/>
        <w:rPr>
          <w:rFonts w:cs="Times New Roman" w:hint="eastAsia"/>
          <w:lang w:val="nb-NO" w:eastAsia="ru-RU"/>
        </w:rPr>
      </w:pPr>
    </w:p>
    <w:tbl>
      <w:tblPr>
        <w:tblW w:w="8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3"/>
        <w:gridCol w:w="2303"/>
        <w:gridCol w:w="2303"/>
      </w:tblGrid>
      <w:tr w:rsidR="006A65F5" w:rsidRPr="00D833E5" w14:paraId="68D341FC" w14:textId="77777777" w:rsidTr="00C146A4">
        <w:trPr>
          <w:trHeight w:val="320"/>
        </w:trPr>
        <w:tc>
          <w:tcPr>
            <w:tcW w:w="1951" w:type="dxa"/>
            <w:shd w:val="clear" w:color="auto" w:fill="auto"/>
            <w:noWrap/>
            <w:hideMark/>
          </w:tcPr>
          <w:p w14:paraId="7DBC3C90"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zaasfal’tirovat’</w:t>
            </w:r>
            <w:proofErr w:type="gramEnd"/>
          </w:p>
        </w:tc>
        <w:tc>
          <w:tcPr>
            <w:tcW w:w="2303" w:type="dxa"/>
            <w:shd w:val="clear" w:color="auto" w:fill="auto"/>
            <w:noWrap/>
            <w:hideMark/>
          </w:tcPr>
          <w:p w14:paraId="396C5E45"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cover</w:t>
            </w:r>
            <w:proofErr w:type="gramEnd"/>
            <w:r w:rsidRPr="002F740D">
              <w:rPr>
                <w:rFonts w:cs="Times New Roman"/>
                <w:sz w:val="20"/>
                <w:szCs w:val="20"/>
                <w:lang w:eastAsia="ru-RU"/>
              </w:rPr>
              <w:t xml:space="preserve"> with asphalt’</w:t>
            </w:r>
          </w:p>
        </w:tc>
        <w:tc>
          <w:tcPr>
            <w:tcW w:w="2303" w:type="dxa"/>
            <w:shd w:val="clear" w:color="auto" w:fill="auto"/>
          </w:tcPr>
          <w:p w14:paraId="0D693D95"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zamaskirovat’sja</w:t>
            </w:r>
            <w:proofErr w:type="gramEnd"/>
          </w:p>
        </w:tc>
        <w:tc>
          <w:tcPr>
            <w:tcW w:w="2303" w:type="dxa"/>
            <w:shd w:val="clear" w:color="auto" w:fill="auto"/>
          </w:tcPr>
          <w:p w14:paraId="196C3FAB"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mask’</w:t>
            </w:r>
            <w:proofErr w:type="gramEnd"/>
          </w:p>
        </w:tc>
      </w:tr>
      <w:tr w:rsidR="006A65F5" w:rsidRPr="00D833E5" w14:paraId="76B3966D" w14:textId="77777777" w:rsidTr="00C146A4">
        <w:trPr>
          <w:trHeight w:val="320"/>
        </w:trPr>
        <w:tc>
          <w:tcPr>
            <w:tcW w:w="1951" w:type="dxa"/>
            <w:shd w:val="clear" w:color="auto" w:fill="auto"/>
            <w:noWrap/>
            <w:hideMark/>
          </w:tcPr>
          <w:p w14:paraId="0B97499A"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zaballastirovat’</w:t>
            </w:r>
            <w:proofErr w:type="gramEnd"/>
          </w:p>
        </w:tc>
        <w:tc>
          <w:tcPr>
            <w:tcW w:w="2303" w:type="dxa"/>
            <w:shd w:val="clear" w:color="auto" w:fill="auto"/>
            <w:noWrap/>
            <w:hideMark/>
          </w:tcPr>
          <w:p w14:paraId="45EF3F62"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load</w:t>
            </w:r>
            <w:proofErr w:type="gramEnd"/>
            <w:r w:rsidRPr="002F740D">
              <w:rPr>
                <w:rFonts w:cs="Times New Roman"/>
                <w:sz w:val="20"/>
                <w:szCs w:val="20"/>
                <w:lang w:eastAsia="ru-RU"/>
              </w:rPr>
              <w:t xml:space="preserve"> with ballast’</w:t>
            </w:r>
          </w:p>
        </w:tc>
        <w:tc>
          <w:tcPr>
            <w:tcW w:w="2303" w:type="dxa"/>
            <w:shd w:val="clear" w:color="auto" w:fill="auto"/>
          </w:tcPr>
          <w:p w14:paraId="065F736A"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zamesit’</w:t>
            </w:r>
            <w:proofErr w:type="gramEnd"/>
          </w:p>
        </w:tc>
        <w:tc>
          <w:tcPr>
            <w:tcW w:w="2303" w:type="dxa"/>
            <w:shd w:val="clear" w:color="auto" w:fill="auto"/>
            <w:vAlign w:val="bottom"/>
          </w:tcPr>
          <w:p w14:paraId="16DB50B3"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knead’</w:t>
            </w:r>
            <w:proofErr w:type="gramEnd"/>
          </w:p>
        </w:tc>
      </w:tr>
      <w:tr w:rsidR="006A65F5" w:rsidRPr="00D833E5" w14:paraId="6BB913B9" w14:textId="77777777" w:rsidTr="00C146A4">
        <w:trPr>
          <w:trHeight w:val="300"/>
        </w:trPr>
        <w:tc>
          <w:tcPr>
            <w:tcW w:w="1951" w:type="dxa"/>
            <w:shd w:val="clear" w:color="auto" w:fill="auto"/>
            <w:noWrap/>
            <w:hideMark/>
          </w:tcPr>
          <w:p w14:paraId="629EC4AA"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zabarrikadirovat’</w:t>
            </w:r>
            <w:proofErr w:type="gramEnd"/>
          </w:p>
        </w:tc>
        <w:tc>
          <w:tcPr>
            <w:tcW w:w="2303" w:type="dxa"/>
            <w:shd w:val="clear" w:color="auto" w:fill="auto"/>
            <w:vAlign w:val="bottom"/>
          </w:tcPr>
          <w:p w14:paraId="7FEB8B57"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barricade’</w:t>
            </w:r>
            <w:proofErr w:type="gramEnd"/>
          </w:p>
        </w:tc>
        <w:tc>
          <w:tcPr>
            <w:tcW w:w="2303" w:type="dxa"/>
            <w:shd w:val="clear" w:color="auto" w:fill="auto"/>
          </w:tcPr>
          <w:p w14:paraId="0A4D83CB" w14:textId="77777777" w:rsidR="006A65F5" w:rsidRPr="00F00BBD" w:rsidRDefault="006A65F5" w:rsidP="00C146A4">
            <w:pPr>
              <w:outlineLvl w:val="0"/>
              <w:rPr>
                <w:rFonts w:eastAsia="Times New Roman" w:cs="Times New Roman"/>
                <w:i/>
                <w:sz w:val="20"/>
                <w:szCs w:val="20"/>
              </w:rPr>
            </w:pPr>
            <w:proofErr w:type="gramStart"/>
            <w:r w:rsidRPr="00F00BBD">
              <w:rPr>
                <w:rFonts w:cs="Times New Roman"/>
                <w:i/>
                <w:sz w:val="20"/>
                <w:szCs w:val="20"/>
                <w:lang w:eastAsia="ru-RU"/>
              </w:rPr>
              <w:t>zaminirovat’</w:t>
            </w:r>
            <w:proofErr w:type="gramEnd"/>
          </w:p>
        </w:tc>
        <w:tc>
          <w:tcPr>
            <w:tcW w:w="2303" w:type="dxa"/>
            <w:shd w:val="clear" w:color="auto" w:fill="auto"/>
            <w:vAlign w:val="bottom"/>
          </w:tcPr>
          <w:p w14:paraId="5AC5A789"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mine’</w:t>
            </w:r>
            <w:proofErr w:type="gramEnd"/>
          </w:p>
        </w:tc>
      </w:tr>
      <w:tr w:rsidR="006A65F5" w:rsidRPr="00D833E5" w14:paraId="0C3655D2" w14:textId="77777777" w:rsidTr="00C146A4">
        <w:trPr>
          <w:trHeight w:val="300"/>
        </w:trPr>
        <w:tc>
          <w:tcPr>
            <w:tcW w:w="1951" w:type="dxa"/>
            <w:shd w:val="clear" w:color="auto" w:fill="auto"/>
            <w:noWrap/>
            <w:hideMark/>
          </w:tcPr>
          <w:p w14:paraId="3636A20F"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zabarrikadirovat’sja</w:t>
            </w:r>
            <w:proofErr w:type="gramEnd"/>
          </w:p>
        </w:tc>
        <w:tc>
          <w:tcPr>
            <w:tcW w:w="2303" w:type="dxa"/>
            <w:shd w:val="clear" w:color="auto" w:fill="auto"/>
            <w:vAlign w:val="bottom"/>
          </w:tcPr>
          <w:p w14:paraId="68F3EB0B"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barricade</w:t>
            </w:r>
            <w:proofErr w:type="gramEnd"/>
            <w:r w:rsidRPr="002F740D">
              <w:rPr>
                <w:rFonts w:eastAsia="Times New Roman" w:cs="Times New Roman"/>
                <w:sz w:val="20"/>
                <w:szCs w:val="20"/>
              </w:rPr>
              <w:t xml:space="preserve"> oneself’</w:t>
            </w:r>
          </w:p>
        </w:tc>
        <w:tc>
          <w:tcPr>
            <w:tcW w:w="2303" w:type="dxa"/>
            <w:shd w:val="clear" w:color="auto" w:fill="auto"/>
          </w:tcPr>
          <w:p w14:paraId="708CFDC7" w14:textId="77777777" w:rsidR="006A65F5" w:rsidRPr="00F00BBD" w:rsidRDefault="006A65F5" w:rsidP="00C146A4">
            <w:pPr>
              <w:outlineLvl w:val="0"/>
              <w:rPr>
                <w:rFonts w:eastAsia="Times New Roman" w:cs="Times New Roman"/>
                <w:i/>
                <w:sz w:val="20"/>
                <w:szCs w:val="20"/>
              </w:rPr>
            </w:pPr>
            <w:proofErr w:type="gramStart"/>
            <w:r w:rsidRPr="00F00BBD">
              <w:rPr>
                <w:rFonts w:cs="Times New Roman"/>
                <w:i/>
                <w:sz w:val="20"/>
                <w:szCs w:val="20"/>
                <w:lang w:eastAsia="ru-RU"/>
              </w:rPr>
              <w:t>zamordovat’</w:t>
            </w:r>
            <w:proofErr w:type="gramEnd"/>
          </w:p>
        </w:tc>
        <w:tc>
          <w:tcPr>
            <w:tcW w:w="2303" w:type="dxa"/>
            <w:shd w:val="clear" w:color="auto" w:fill="auto"/>
            <w:vAlign w:val="bottom"/>
          </w:tcPr>
          <w:p w14:paraId="6BF0B400"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victimize’</w:t>
            </w:r>
            <w:proofErr w:type="gramEnd"/>
          </w:p>
        </w:tc>
      </w:tr>
      <w:tr w:rsidR="006A65F5" w:rsidRPr="00D833E5" w14:paraId="2693927B" w14:textId="77777777" w:rsidTr="00C146A4">
        <w:trPr>
          <w:trHeight w:val="300"/>
        </w:trPr>
        <w:tc>
          <w:tcPr>
            <w:tcW w:w="1951" w:type="dxa"/>
            <w:shd w:val="clear" w:color="auto" w:fill="auto"/>
            <w:noWrap/>
            <w:hideMark/>
          </w:tcPr>
          <w:p w14:paraId="1B870978"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zabetonirovat’</w:t>
            </w:r>
            <w:proofErr w:type="gramEnd"/>
          </w:p>
        </w:tc>
        <w:tc>
          <w:tcPr>
            <w:tcW w:w="2303" w:type="dxa"/>
            <w:shd w:val="clear" w:color="auto" w:fill="auto"/>
            <w:noWrap/>
            <w:vAlign w:val="bottom"/>
            <w:hideMark/>
          </w:tcPr>
          <w:p w14:paraId="26831291"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concrete’</w:t>
            </w:r>
            <w:proofErr w:type="gramEnd"/>
          </w:p>
        </w:tc>
        <w:tc>
          <w:tcPr>
            <w:tcW w:w="2303" w:type="dxa"/>
            <w:shd w:val="clear" w:color="auto" w:fill="auto"/>
          </w:tcPr>
          <w:p w14:paraId="0D6C1394" w14:textId="77777777" w:rsidR="006A65F5" w:rsidRPr="00F00BBD" w:rsidRDefault="006A65F5" w:rsidP="00C146A4">
            <w:pPr>
              <w:outlineLvl w:val="0"/>
              <w:rPr>
                <w:rFonts w:eastAsia="Times New Roman" w:cs="Times New Roman"/>
                <w:i/>
                <w:sz w:val="20"/>
                <w:szCs w:val="20"/>
              </w:rPr>
            </w:pPr>
            <w:proofErr w:type="gramStart"/>
            <w:r w:rsidRPr="00F00BBD">
              <w:rPr>
                <w:rFonts w:cs="Times New Roman"/>
                <w:i/>
                <w:sz w:val="20"/>
                <w:szCs w:val="20"/>
                <w:lang w:eastAsia="ru-RU"/>
              </w:rPr>
              <w:t>zamusolit’</w:t>
            </w:r>
            <w:proofErr w:type="gramEnd"/>
          </w:p>
        </w:tc>
        <w:tc>
          <w:tcPr>
            <w:tcW w:w="2303" w:type="dxa"/>
            <w:shd w:val="clear" w:color="auto" w:fill="auto"/>
          </w:tcPr>
          <w:p w14:paraId="0637D283" w14:textId="77777777" w:rsidR="006A65F5" w:rsidRPr="002F740D" w:rsidRDefault="006A65F5" w:rsidP="00C146A4">
            <w:pPr>
              <w:outlineLvl w:val="0"/>
              <w:rPr>
                <w:rFonts w:eastAsia="Times New Roman" w:cs="Times New Roman"/>
                <w:sz w:val="20"/>
                <w:szCs w:val="20"/>
              </w:rPr>
            </w:pPr>
            <w:r w:rsidRPr="002F740D">
              <w:rPr>
                <w:rFonts w:cs="Times New Roman"/>
                <w:sz w:val="20"/>
                <w:szCs w:val="20"/>
                <w:lang w:eastAsia="ru-RU"/>
              </w:rPr>
              <w:t>‘</w:t>
            </w:r>
            <w:proofErr w:type="gramStart"/>
            <w:r w:rsidRPr="002F740D">
              <w:rPr>
                <w:rFonts w:cs="Times New Roman"/>
                <w:sz w:val="20"/>
                <w:szCs w:val="20"/>
                <w:lang w:eastAsia="ru-RU"/>
              </w:rPr>
              <w:t>slobber</w:t>
            </w:r>
            <w:proofErr w:type="gramEnd"/>
            <w:r w:rsidRPr="002F740D">
              <w:rPr>
                <w:rFonts w:cs="Times New Roman"/>
                <w:sz w:val="20"/>
                <w:szCs w:val="20"/>
                <w:lang w:eastAsia="ru-RU"/>
              </w:rPr>
              <w:t xml:space="preserve"> all over’</w:t>
            </w:r>
          </w:p>
        </w:tc>
      </w:tr>
      <w:tr w:rsidR="006A65F5" w:rsidRPr="00D833E5" w14:paraId="6848CB75" w14:textId="77777777" w:rsidTr="00C146A4">
        <w:trPr>
          <w:trHeight w:val="300"/>
        </w:trPr>
        <w:tc>
          <w:tcPr>
            <w:tcW w:w="1951" w:type="dxa"/>
            <w:shd w:val="clear" w:color="auto" w:fill="auto"/>
            <w:noWrap/>
            <w:hideMark/>
          </w:tcPr>
          <w:p w14:paraId="06673694"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zabintovat’</w:t>
            </w:r>
            <w:proofErr w:type="gramEnd"/>
          </w:p>
        </w:tc>
        <w:tc>
          <w:tcPr>
            <w:tcW w:w="2303" w:type="dxa"/>
            <w:shd w:val="clear" w:color="auto" w:fill="auto"/>
            <w:noWrap/>
            <w:vAlign w:val="bottom"/>
            <w:hideMark/>
          </w:tcPr>
          <w:p w14:paraId="40A58097"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bandage’</w:t>
            </w:r>
            <w:proofErr w:type="gramEnd"/>
          </w:p>
        </w:tc>
        <w:tc>
          <w:tcPr>
            <w:tcW w:w="2303" w:type="dxa"/>
            <w:shd w:val="clear" w:color="auto" w:fill="auto"/>
          </w:tcPr>
          <w:p w14:paraId="2842FCDF" w14:textId="77777777" w:rsidR="006A65F5" w:rsidRPr="00F00BBD" w:rsidRDefault="006A65F5" w:rsidP="00C146A4">
            <w:pPr>
              <w:outlineLvl w:val="0"/>
              <w:rPr>
                <w:rFonts w:eastAsia="Times New Roman" w:cs="Times New Roman"/>
                <w:i/>
                <w:sz w:val="20"/>
                <w:szCs w:val="20"/>
              </w:rPr>
            </w:pPr>
            <w:proofErr w:type="gramStart"/>
            <w:r w:rsidRPr="00F00BBD">
              <w:rPr>
                <w:rFonts w:cs="Times New Roman"/>
                <w:i/>
                <w:sz w:val="20"/>
                <w:szCs w:val="20"/>
                <w:lang w:eastAsia="ru-RU"/>
              </w:rPr>
              <w:t>zamyzgat’</w:t>
            </w:r>
            <w:proofErr w:type="gramEnd"/>
          </w:p>
        </w:tc>
        <w:tc>
          <w:tcPr>
            <w:tcW w:w="2303" w:type="dxa"/>
            <w:shd w:val="clear" w:color="auto" w:fill="auto"/>
            <w:vAlign w:val="bottom"/>
          </w:tcPr>
          <w:p w14:paraId="2CEBAC96"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make</w:t>
            </w:r>
            <w:proofErr w:type="gramEnd"/>
            <w:r w:rsidRPr="002F740D">
              <w:rPr>
                <w:rFonts w:eastAsia="Times New Roman" w:cs="Times New Roman"/>
                <w:sz w:val="20"/>
                <w:szCs w:val="20"/>
              </w:rPr>
              <w:t xml:space="preserve"> filthy’</w:t>
            </w:r>
          </w:p>
        </w:tc>
      </w:tr>
      <w:tr w:rsidR="006A65F5" w:rsidRPr="00D833E5" w14:paraId="2E9242C7" w14:textId="77777777" w:rsidTr="00C146A4">
        <w:trPr>
          <w:trHeight w:val="300"/>
        </w:trPr>
        <w:tc>
          <w:tcPr>
            <w:tcW w:w="1951" w:type="dxa"/>
            <w:shd w:val="clear" w:color="auto" w:fill="auto"/>
            <w:noWrap/>
            <w:hideMark/>
          </w:tcPr>
          <w:p w14:paraId="4BB246F5"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zabodat’</w:t>
            </w:r>
            <w:proofErr w:type="gramEnd"/>
          </w:p>
        </w:tc>
        <w:tc>
          <w:tcPr>
            <w:tcW w:w="2303" w:type="dxa"/>
            <w:shd w:val="clear" w:color="auto" w:fill="auto"/>
            <w:noWrap/>
            <w:vAlign w:val="bottom"/>
            <w:hideMark/>
          </w:tcPr>
          <w:p w14:paraId="1158FDB9"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gore’</w:t>
            </w:r>
            <w:proofErr w:type="gramEnd"/>
          </w:p>
        </w:tc>
        <w:tc>
          <w:tcPr>
            <w:tcW w:w="2303" w:type="dxa"/>
            <w:shd w:val="clear" w:color="auto" w:fill="auto"/>
          </w:tcPr>
          <w:p w14:paraId="1E0A5815" w14:textId="77777777" w:rsidR="006A65F5" w:rsidRPr="00F00BBD" w:rsidRDefault="006A65F5" w:rsidP="00C146A4">
            <w:pPr>
              <w:outlineLvl w:val="0"/>
              <w:rPr>
                <w:rFonts w:eastAsia="Times New Roman" w:cs="Times New Roman"/>
                <w:i/>
                <w:sz w:val="20"/>
                <w:szCs w:val="20"/>
              </w:rPr>
            </w:pPr>
            <w:proofErr w:type="gramStart"/>
            <w:r w:rsidRPr="00F00BBD">
              <w:rPr>
                <w:rFonts w:cs="Times New Roman"/>
                <w:i/>
                <w:sz w:val="20"/>
                <w:szCs w:val="20"/>
                <w:lang w:eastAsia="ru-RU"/>
              </w:rPr>
              <w:t>zaplatat’</w:t>
            </w:r>
            <w:proofErr w:type="gramEnd"/>
          </w:p>
        </w:tc>
        <w:tc>
          <w:tcPr>
            <w:tcW w:w="2303" w:type="dxa"/>
            <w:shd w:val="clear" w:color="auto" w:fill="auto"/>
            <w:vAlign w:val="bottom"/>
          </w:tcPr>
          <w:p w14:paraId="0DE1E81C"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patch’</w:t>
            </w:r>
            <w:proofErr w:type="gramEnd"/>
          </w:p>
        </w:tc>
      </w:tr>
      <w:tr w:rsidR="006A65F5" w:rsidRPr="00D833E5" w14:paraId="41AFD360" w14:textId="77777777" w:rsidTr="00C146A4">
        <w:trPr>
          <w:trHeight w:val="320"/>
        </w:trPr>
        <w:tc>
          <w:tcPr>
            <w:tcW w:w="1951" w:type="dxa"/>
            <w:shd w:val="clear" w:color="auto" w:fill="auto"/>
            <w:noWrap/>
            <w:hideMark/>
          </w:tcPr>
          <w:p w14:paraId="3C18A682"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zabronirovat’</w:t>
            </w:r>
            <w:proofErr w:type="gramEnd"/>
          </w:p>
        </w:tc>
        <w:tc>
          <w:tcPr>
            <w:tcW w:w="2303" w:type="dxa"/>
            <w:shd w:val="clear" w:color="auto" w:fill="auto"/>
            <w:noWrap/>
            <w:hideMark/>
          </w:tcPr>
          <w:p w14:paraId="18B89761"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reserve’</w:t>
            </w:r>
            <w:proofErr w:type="gramEnd"/>
          </w:p>
        </w:tc>
        <w:tc>
          <w:tcPr>
            <w:tcW w:w="2303" w:type="dxa"/>
            <w:shd w:val="clear" w:color="auto" w:fill="auto"/>
          </w:tcPr>
          <w:p w14:paraId="7C942905"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zaprudit’</w:t>
            </w:r>
            <w:proofErr w:type="gramEnd"/>
          </w:p>
        </w:tc>
        <w:tc>
          <w:tcPr>
            <w:tcW w:w="2303" w:type="dxa"/>
            <w:shd w:val="clear" w:color="auto" w:fill="auto"/>
            <w:vAlign w:val="bottom"/>
          </w:tcPr>
          <w:p w14:paraId="5AF69B47"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dam</w:t>
            </w:r>
            <w:proofErr w:type="gramEnd"/>
            <w:r w:rsidRPr="002F740D">
              <w:rPr>
                <w:rFonts w:eastAsia="Times New Roman" w:cs="Times New Roman"/>
                <w:sz w:val="20"/>
                <w:szCs w:val="20"/>
              </w:rPr>
              <w:t xml:space="preserve"> up’</w:t>
            </w:r>
          </w:p>
        </w:tc>
      </w:tr>
      <w:tr w:rsidR="006A65F5" w:rsidRPr="00D833E5" w14:paraId="7372E48F" w14:textId="77777777" w:rsidTr="00C146A4">
        <w:trPr>
          <w:trHeight w:val="320"/>
        </w:trPr>
        <w:tc>
          <w:tcPr>
            <w:tcW w:w="1951" w:type="dxa"/>
            <w:shd w:val="clear" w:color="auto" w:fill="auto"/>
            <w:noWrap/>
            <w:hideMark/>
          </w:tcPr>
          <w:p w14:paraId="114CE8E3"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zabutit’</w:t>
            </w:r>
            <w:proofErr w:type="gramEnd"/>
          </w:p>
        </w:tc>
        <w:tc>
          <w:tcPr>
            <w:tcW w:w="2303" w:type="dxa"/>
            <w:shd w:val="clear" w:color="auto" w:fill="auto"/>
            <w:noWrap/>
            <w:hideMark/>
          </w:tcPr>
          <w:p w14:paraId="4E8F0C3A"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fill</w:t>
            </w:r>
            <w:proofErr w:type="gramEnd"/>
            <w:r w:rsidRPr="002F740D">
              <w:rPr>
                <w:rFonts w:cs="Times New Roman"/>
                <w:sz w:val="20"/>
                <w:szCs w:val="20"/>
                <w:lang w:eastAsia="ru-RU"/>
              </w:rPr>
              <w:t xml:space="preserve"> with rubble’</w:t>
            </w:r>
          </w:p>
        </w:tc>
        <w:tc>
          <w:tcPr>
            <w:tcW w:w="2303" w:type="dxa"/>
            <w:shd w:val="clear" w:color="auto" w:fill="auto"/>
          </w:tcPr>
          <w:p w14:paraId="60D4FD03"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zapjatnat’</w:t>
            </w:r>
            <w:proofErr w:type="gramEnd"/>
          </w:p>
        </w:tc>
        <w:tc>
          <w:tcPr>
            <w:tcW w:w="2303" w:type="dxa"/>
            <w:shd w:val="clear" w:color="auto" w:fill="auto"/>
            <w:vAlign w:val="bottom"/>
          </w:tcPr>
          <w:p w14:paraId="65FB442A"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soil’</w:t>
            </w:r>
            <w:proofErr w:type="gramEnd"/>
          </w:p>
        </w:tc>
      </w:tr>
      <w:tr w:rsidR="006A65F5" w:rsidRPr="00D833E5" w14:paraId="46859A0A" w14:textId="77777777" w:rsidTr="00C146A4">
        <w:trPr>
          <w:trHeight w:val="300"/>
        </w:trPr>
        <w:tc>
          <w:tcPr>
            <w:tcW w:w="1951" w:type="dxa"/>
            <w:shd w:val="clear" w:color="auto" w:fill="auto"/>
            <w:noWrap/>
            <w:hideMark/>
          </w:tcPr>
          <w:p w14:paraId="19B731F8"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zavualirovat’</w:t>
            </w:r>
            <w:proofErr w:type="gramEnd"/>
          </w:p>
        </w:tc>
        <w:tc>
          <w:tcPr>
            <w:tcW w:w="2303" w:type="dxa"/>
            <w:shd w:val="clear" w:color="auto" w:fill="auto"/>
            <w:noWrap/>
            <w:vAlign w:val="bottom"/>
            <w:hideMark/>
          </w:tcPr>
          <w:p w14:paraId="2404BFDA"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veil’</w:t>
            </w:r>
            <w:proofErr w:type="gramEnd"/>
          </w:p>
        </w:tc>
        <w:tc>
          <w:tcPr>
            <w:tcW w:w="2303" w:type="dxa"/>
            <w:shd w:val="clear" w:color="auto" w:fill="auto"/>
          </w:tcPr>
          <w:p w14:paraId="6540CFFB" w14:textId="77777777" w:rsidR="006A65F5" w:rsidRPr="00F00BBD" w:rsidRDefault="006A65F5" w:rsidP="00C146A4">
            <w:pPr>
              <w:outlineLvl w:val="0"/>
              <w:rPr>
                <w:rFonts w:eastAsia="Times New Roman" w:cs="Times New Roman"/>
                <w:i/>
                <w:sz w:val="20"/>
                <w:szCs w:val="20"/>
              </w:rPr>
            </w:pPr>
            <w:proofErr w:type="gramStart"/>
            <w:r w:rsidRPr="00F00BBD">
              <w:rPr>
                <w:rFonts w:cs="Times New Roman"/>
                <w:i/>
                <w:sz w:val="20"/>
                <w:szCs w:val="20"/>
                <w:lang w:eastAsia="ru-RU"/>
              </w:rPr>
              <w:t>zasilosovat’</w:t>
            </w:r>
            <w:proofErr w:type="gramEnd"/>
          </w:p>
        </w:tc>
        <w:tc>
          <w:tcPr>
            <w:tcW w:w="2303" w:type="dxa"/>
            <w:shd w:val="clear" w:color="auto" w:fill="auto"/>
            <w:vAlign w:val="bottom"/>
          </w:tcPr>
          <w:p w14:paraId="0277BC76"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store</w:t>
            </w:r>
            <w:proofErr w:type="gramEnd"/>
            <w:r w:rsidRPr="002F740D">
              <w:rPr>
                <w:rFonts w:eastAsia="Times New Roman" w:cs="Times New Roman"/>
                <w:sz w:val="20"/>
                <w:szCs w:val="20"/>
              </w:rPr>
              <w:t xml:space="preserve"> in a silo’</w:t>
            </w:r>
          </w:p>
        </w:tc>
      </w:tr>
      <w:tr w:rsidR="006A65F5" w:rsidRPr="00D833E5" w14:paraId="7B3A5726" w14:textId="77777777" w:rsidTr="00C146A4">
        <w:trPr>
          <w:trHeight w:val="300"/>
        </w:trPr>
        <w:tc>
          <w:tcPr>
            <w:tcW w:w="1951" w:type="dxa"/>
            <w:shd w:val="clear" w:color="auto" w:fill="auto"/>
            <w:noWrap/>
            <w:hideMark/>
          </w:tcPr>
          <w:p w14:paraId="0E733AB2"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zagatit’</w:t>
            </w:r>
            <w:proofErr w:type="gramEnd"/>
          </w:p>
        </w:tc>
        <w:tc>
          <w:tcPr>
            <w:tcW w:w="2303" w:type="dxa"/>
            <w:shd w:val="clear" w:color="auto" w:fill="auto"/>
            <w:noWrap/>
            <w:vAlign w:val="bottom"/>
            <w:hideMark/>
          </w:tcPr>
          <w:p w14:paraId="759F6699"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make</w:t>
            </w:r>
            <w:proofErr w:type="gramEnd"/>
            <w:r w:rsidRPr="002F740D">
              <w:rPr>
                <w:rFonts w:eastAsia="Times New Roman" w:cs="Times New Roman"/>
                <w:sz w:val="20"/>
                <w:szCs w:val="20"/>
              </w:rPr>
              <w:t xml:space="preserve"> a brushwood road’</w:t>
            </w:r>
          </w:p>
        </w:tc>
        <w:tc>
          <w:tcPr>
            <w:tcW w:w="2303" w:type="dxa"/>
            <w:shd w:val="clear" w:color="auto" w:fill="auto"/>
          </w:tcPr>
          <w:p w14:paraId="7F2FF4AA" w14:textId="77777777" w:rsidR="006A65F5" w:rsidRPr="00F00BBD" w:rsidRDefault="006A65F5" w:rsidP="00C146A4">
            <w:pPr>
              <w:outlineLvl w:val="0"/>
              <w:rPr>
                <w:rFonts w:eastAsia="Times New Roman" w:cs="Times New Roman"/>
                <w:i/>
                <w:sz w:val="20"/>
                <w:szCs w:val="20"/>
              </w:rPr>
            </w:pPr>
            <w:proofErr w:type="gramStart"/>
            <w:r w:rsidRPr="00F00BBD">
              <w:rPr>
                <w:rFonts w:cs="Times New Roman"/>
                <w:i/>
                <w:sz w:val="20"/>
                <w:szCs w:val="20"/>
                <w:lang w:eastAsia="ru-RU"/>
              </w:rPr>
              <w:t>zaskirdovat’</w:t>
            </w:r>
            <w:proofErr w:type="gramEnd"/>
          </w:p>
        </w:tc>
        <w:tc>
          <w:tcPr>
            <w:tcW w:w="2303" w:type="dxa"/>
            <w:shd w:val="clear" w:color="auto" w:fill="auto"/>
            <w:vAlign w:val="bottom"/>
          </w:tcPr>
          <w:p w14:paraId="6DCA0BFA"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mow</w:t>
            </w:r>
            <w:proofErr w:type="gramEnd"/>
            <w:r w:rsidRPr="002F740D">
              <w:rPr>
                <w:rFonts w:eastAsia="Times New Roman" w:cs="Times New Roman"/>
                <w:sz w:val="20"/>
                <w:szCs w:val="20"/>
              </w:rPr>
              <w:t xml:space="preserve"> up’</w:t>
            </w:r>
          </w:p>
        </w:tc>
      </w:tr>
      <w:tr w:rsidR="006A65F5" w:rsidRPr="00D833E5" w14:paraId="249ADA6C" w14:textId="77777777" w:rsidTr="00C146A4">
        <w:trPr>
          <w:trHeight w:val="300"/>
        </w:trPr>
        <w:tc>
          <w:tcPr>
            <w:tcW w:w="1951" w:type="dxa"/>
            <w:shd w:val="clear" w:color="auto" w:fill="auto"/>
            <w:noWrap/>
            <w:hideMark/>
          </w:tcPr>
          <w:p w14:paraId="082E4B36"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zagipsovat’</w:t>
            </w:r>
            <w:proofErr w:type="gramEnd"/>
          </w:p>
        </w:tc>
        <w:tc>
          <w:tcPr>
            <w:tcW w:w="2303" w:type="dxa"/>
            <w:shd w:val="clear" w:color="auto" w:fill="auto"/>
            <w:noWrap/>
            <w:vAlign w:val="bottom"/>
            <w:hideMark/>
          </w:tcPr>
          <w:p w14:paraId="73081A93"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cover</w:t>
            </w:r>
            <w:proofErr w:type="gramEnd"/>
            <w:r w:rsidRPr="002F740D">
              <w:rPr>
                <w:rFonts w:eastAsia="Times New Roman" w:cs="Times New Roman"/>
                <w:sz w:val="20"/>
                <w:szCs w:val="20"/>
              </w:rPr>
              <w:t xml:space="preserve"> with gypsum’</w:t>
            </w:r>
          </w:p>
        </w:tc>
        <w:tc>
          <w:tcPr>
            <w:tcW w:w="2303" w:type="dxa"/>
            <w:shd w:val="clear" w:color="auto" w:fill="auto"/>
          </w:tcPr>
          <w:p w14:paraId="18F06FF1" w14:textId="77777777" w:rsidR="006A65F5" w:rsidRPr="00F00BBD" w:rsidRDefault="006A65F5" w:rsidP="00C146A4">
            <w:pPr>
              <w:outlineLvl w:val="0"/>
              <w:rPr>
                <w:rFonts w:eastAsia="Times New Roman" w:cs="Times New Roman"/>
                <w:i/>
                <w:sz w:val="20"/>
                <w:szCs w:val="20"/>
              </w:rPr>
            </w:pPr>
            <w:proofErr w:type="gramStart"/>
            <w:r w:rsidRPr="00F00BBD">
              <w:rPr>
                <w:rFonts w:cs="Times New Roman"/>
                <w:i/>
                <w:sz w:val="20"/>
                <w:szCs w:val="20"/>
                <w:lang w:eastAsia="ru-RU"/>
              </w:rPr>
              <w:t>zasuslit’</w:t>
            </w:r>
            <w:proofErr w:type="gramEnd"/>
          </w:p>
        </w:tc>
        <w:tc>
          <w:tcPr>
            <w:tcW w:w="2303" w:type="dxa"/>
            <w:shd w:val="clear" w:color="auto" w:fill="auto"/>
          </w:tcPr>
          <w:p w14:paraId="5B0331D0" w14:textId="77777777" w:rsidR="006A65F5" w:rsidRPr="002F740D" w:rsidRDefault="006A65F5" w:rsidP="00C146A4">
            <w:pPr>
              <w:outlineLvl w:val="0"/>
              <w:rPr>
                <w:rFonts w:eastAsia="Times New Roman" w:cs="Times New Roman"/>
                <w:sz w:val="20"/>
                <w:szCs w:val="20"/>
              </w:rPr>
            </w:pPr>
            <w:r w:rsidRPr="002F740D">
              <w:rPr>
                <w:rFonts w:cs="Times New Roman"/>
                <w:sz w:val="20"/>
                <w:szCs w:val="20"/>
                <w:lang w:eastAsia="ru-RU"/>
              </w:rPr>
              <w:t>‘</w:t>
            </w:r>
            <w:proofErr w:type="gramStart"/>
            <w:r w:rsidRPr="002F740D">
              <w:rPr>
                <w:rFonts w:cs="Times New Roman"/>
                <w:sz w:val="20"/>
                <w:szCs w:val="20"/>
                <w:lang w:eastAsia="ru-RU"/>
              </w:rPr>
              <w:t>slobber</w:t>
            </w:r>
            <w:proofErr w:type="gramEnd"/>
            <w:r w:rsidRPr="002F740D">
              <w:rPr>
                <w:rFonts w:cs="Times New Roman"/>
                <w:sz w:val="20"/>
                <w:szCs w:val="20"/>
                <w:lang w:eastAsia="ru-RU"/>
              </w:rPr>
              <w:t xml:space="preserve"> all over’</w:t>
            </w:r>
          </w:p>
        </w:tc>
      </w:tr>
      <w:tr w:rsidR="006A65F5" w:rsidRPr="00D833E5" w14:paraId="5EF73938" w14:textId="77777777" w:rsidTr="00C146A4">
        <w:trPr>
          <w:trHeight w:val="300"/>
        </w:trPr>
        <w:tc>
          <w:tcPr>
            <w:tcW w:w="1951" w:type="dxa"/>
            <w:shd w:val="clear" w:color="auto" w:fill="auto"/>
            <w:noWrap/>
            <w:hideMark/>
          </w:tcPr>
          <w:p w14:paraId="63BA1D40"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zagudronirovat’</w:t>
            </w:r>
            <w:proofErr w:type="gramEnd"/>
          </w:p>
        </w:tc>
        <w:tc>
          <w:tcPr>
            <w:tcW w:w="2303" w:type="dxa"/>
            <w:shd w:val="clear" w:color="auto" w:fill="auto"/>
            <w:vAlign w:val="bottom"/>
          </w:tcPr>
          <w:p w14:paraId="76010D0B"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cover</w:t>
            </w:r>
            <w:proofErr w:type="gramEnd"/>
            <w:r w:rsidRPr="002F740D">
              <w:rPr>
                <w:rFonts w:eastAsia="Times New Roman" w:cs="Times New Roman"/>
                <w:sz w:val="20"/>
                <w:szCs w:val="20"/>
              </w:rPr>
              <w:t xml:space="preserve"> road with tar’</w:t>
            </w:r>
          </w:p>
        </w:tc>
        <w:tc>
          <w:tcPr>
            <w:tcW w:w="2303" w:type="dxa"/>
            <w:shd w:val="clear" w:color="auto" w:fill="auto"/>
          </w:tcPr>
          <w:p w14:paraId="215E554F" w14:textId="77777777" w:rsidR="006A65F5" w:rsidRPr="00F00BBD" w:rsidRDefault="006A65F5" w:rsidP="00C146A4">
            <w:pPr>
              <w:outlineLvl w:val="0"/>
              <w:rPr>
                <w:rFonts w:eastAsia="Times New Roman" w:cs="Times New Roman"/>
                <w:i/>
                <w:sz w:val="20"/>
                <w:szCs w:val="20"/>
              </w:rPr>
            </w:pPr>
            <w:proofErr w:type="gramStart"/>
            <w:r w:rsidRPr="00F00BBD">
              <w:rPr>
                <w:rFonts w:cs="Times New Roman"/>
                <w:i/>
                <w:sz w:val="20"/>
                <w:szCs w:val="20"/>
                <w:lang w:eastAsia="ru-RU"/>
              </w:rPr>
              <w:t>zasusolit’</w:t>
            </w:r>
            <w:proofErr w:type="gramEnd"/>
          </w:p>
        </w:tc>
        <w:tc>
          <w:tcPr>
            <w:tcW w:w="2303" w:type="dxa"/>
            <w:shd w:val="clear" w:color="auto" w:fill="auto"/>
          </w:tcPr>
          <w:p w14:paraId="3AFB8A59" w14:textId="77777777" w:rsidR="006A65F5" w:rsidRPr="002F740D" w:rsidRDefault="006A65F5" w:rsidP="00C146A4">
            <w:pPr>
              <w:outlineLvl w:val="0"/>
              <w:rPr>
                <w:rFonts w:eastAsia="Times New Roman" w:cs="Times New Roman"/>
                <w:sz w:val="20"/>
                <w:szCs w:val="20"/>
              </w:rPr>
            </w:pPr>
            <w:r w:rsidRPr="002F740D">
              <w:rPr>
                <w:rFonts w:cs="Times New Roman"/>
                <w:sz w:val="20"/>
                <w:szCs w:val="20"/>
                <w:lang w:eastAsia="ru-RU"/>
              </w:rPr>
              <w:t>‘</w:t>
            </w:r>
            <w:proofErr w:type="gramStart"/>
            <w:r w:rsidRPr="002F740D">
              <w:rPr>
                <w:rFonts w:cs="Times New Roman"/>
                <w:sz w:val="20"/>
                <w:szCs w:val="20"/>
                <w:lang w:eastAsia="ru-RU"/>
              </w:rPr>
              <w:t>slobber</w:t>
            </w:r>
            <w:proofErr w:type="gramEnd"/>
            <w:r w:rsidRPr="002F740D">
              <w:rPr>
                <w:rFonts w:cs="Times New Roman"/>
                <w:sz w:val="20"/>
                <w:szCs w:val="20"/>
                <w:lang w:eastAsia="ru-RU"/>
              </w:rPr>
              <w:t xml:space="preserve"> all over, suck’</w:t>
            </w:r>
          </w:p>
        </w:tc>
      </w:tr>
      <w:tr w:rsidR="006A65F5" w:rsidRPr="00D833E5" w14:paraId="418E4FE5" w14:textId="77777777" w:rsidTr="00C146A4">
        <w:trPr>
          <w:trHeight w:val="300"/>
        </w:trPr>
        <w:tc>
          <w:tcPr>
            <w:tcW w:w="1951" w:type="dxa"/>
            <w:shd w:val="clear" w:color="auto" w:fill="auto"/>
            <w:noWrap/>
            <w:hideMark/>
          </w:tcPr>
          <w:p w14:paraId="4D5AFEB9"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zadekorirovat’</w:t>
            </w:r>
            <w:proofErr w:type="gramEnd"/>
          </w:p>
        </w:tc>
        <w:tc>
          <w:tcPr>
            <w:tcW w:w="2303" w:type="dxa"/>
            <w:shd w:val="clear" w:color="auto" w:fill="auto"/>
            <w:noWrap/>
            <w:vAlign w:val="bottom"/>
            <w:hideMark/>
          </w:tcPr>
          <w:p w14:paraId="36EACFD5"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decorate’</w:t>
            </w:r>
            <w:proofErr w:type="gramEnd"/>
          </w:p>
        </w:tc>
        <w:tc>
          <w:tcPr>
            <w:tcW w:w="2303" w:type="dxa"/>
            <w:shd w:val="clear" w:color="auto" w:fill="auto"/>
          </w:tcPr>
          <w:p w14:paraId="6933E2F0" w14:textId="77777777" w:rsidR="006A65F5" w:rsidRPr="00F00BBD" w:rsidRDefault="006A65F5" w:rsidP="00C146A4">
            <w:pPr>
              <w:outlineLvl w:val="0"/>
              <w:rPr>
                <w:rFonts w:eastAsia="Times New Roman" w:cs="Times New Roman"/>
                <w:i/>
                <w:sz w:val="20"/>
                <w:szCs w:val="20"/>
              </w:rPr>
            </w:pPr>
            <w:proofErr w:type="gramStart"/>
            <w:r w:rsidRPr="00F00BBD">
              <w:rPr>
                <w:rFonts w:cs="Times New Roman"/>
                <w:i/>
                <w:sz w:val="20"/>
                <w:szCs w:val="20"/>
                <w:lang w:eastAsia="ru-RU"/>
              </w:rPr>
              <w:t>zatavrit’</w:t>
            </w:r>
            <w:proofErr w:type="gramEnd"/>
          </w:p>
        </w:tc>
        <w:tc>
          <w:tcPr>
            <w:tcW w:w="2303" w:type="dxa"/>
            <w:shd w:val="clear" w:color="auto" w:fill="auto"/>
          </w:tcPr>
          <w:p w14:paraId="0695F2BF" w14:textId="77777777" w:rsidR="006A65F5" w:rsidRPr="002F740D" w:rsidRDefault="006A65F5" w:rsidP="00C146A4">
            <w:pPr>
              <w:outlineLvl w:val="0"/>
              <w:rPr>
                <w:rFonts w:eastAsia="Times New Roman" w:cs="Times New Roman"/>
                <w:sz w:val="20"/>
                <w:szCs w:val="20"/>
              </w:rPr>
            </w:pPr>
            <w:r w:rsidRPr="002F740D">
              <w:rPr>
                <w:rFonts w:cs="Times New Roman"/>
                <w:sz w:val="20"/>
                <w:szCs w:val="20"/>
                <w:lang w:eastAsia="ru-RU"/>
              </w:rPr>
              <w:t>‘</w:t>
            </w:r>
            <w:proofErr w:type="gramStart"/>
            <w:r w:rsidRPr="002F740D">
              <w:rPr>
                <w:rFonts w:cs="Times New Roman"/>
                <w:sz w:val="20"/>
                <w:szCs w:val="20"/>
                <w:lang w:eastAsia="ru-RU"/>
              </w:rPr>
              <w:t>brand’</w:t>
            </w:r>
            <w:proofErr w:type="gramEnd"/>
          </w:p>
        </w:tc>
      </w:tr>
      <w:tr w:rsidR="006A65F5" w:rsidRPr="00D833E5" w14:paraId="536EBB94" w14:textId="77777777" w:rsidTr="00C146A4">
        <w:trPr>
          <w:trHeight w:val="300"/>
        </w:trPr>
        <w:tc>
          <w:tcPr>
            <w:tcW w:w="1951" w:type="dxa"/>
            <w:shd w:val="clear" w:color="auto" w:fill="auto"/>
            <w:noWrap/>
            <w:hideMark/>
          </w:tcPr>
          <w:p w14:paraId="0B9BDB1D" w14:textId="1FBCAA6B"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zadr</w:t>
            </w:r>
            <w:r w:rsidR="00F00BBD" w:rsidRPr="00F00BBD">
              <w:rPr>
                <w:rFonts w:cs="Times New Roman"/>
                <w:i/>
                <w:sz w:val="20"/>
                <w:szCs w:val="20"/>
                <w:lang w:eastAsia="ru-RU"/>
              </w:rPr>
              <w:t>a</w:t>
            </w:r>
            <w:r w:rsidRPr="00F00BBD">
              <w:rPr>
                <w:rFonts w:cs="Times New Roman"/>
                <w:i/>
                <w:sz w:val="20"/>
                <w:szCs w:val="20"/>
                <w:lang w:eastAsia="ru-RU"/>
              </w:rPr>
              <w:t>pirovat’</w:t>
            </w:r>
            <w:proofErr w:type="gramEnd"/>
          </w:p>
        </w:tc>
        <w:tc>
          <w:tcPr>
            <w:tcW w:w="2303" w:type="dxa"/>
            <w:shd w:val="clear" w:color="auto" w:fill="auto"/>
            <w:noWrap/>
            <w:vAlign w:val="bottom"/>
            <w:hideMark/>
          </w:tcPr>
          <w:p w14:paraId="75318F9E"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drape’</w:t>
            </w:r>
            <w:proofErr w:type="gramEnd"/>
          </w:p>
        </w:tc>
        <w:tc>
          <w:tcPr>
            <w:tcW w:w="2303" w:type="dxa"/>
            <w:shd w:val="clear" w:color="auto" w:fill="auto"/>
          </w:tcPr>
          <w:p w14:paraId="095FA76C" w14:textId="77777777" w:rsidR="006A65F5" w:rsidRPr="00F00BBD" w:rsidRDefault="006A65F5" w:rsidP="00C146A4">
            <w:pPr>
              <w:outlineLvl w:val="0"/>
              <w:rPr>
                <w:rFonts w:eastAsia="Times New Roman" w:cs="Times New Roman"/>
                <w:i/>
                <w:sz w:val="20"/>
                <w:szCs w:val="20"/>
              </w:rPr>
            </w:pPr>
            <w:proofErr w:type="gramStart"/>
            <w:r w:rsidRPr="00F00BBD">
              <w:rPr>
                <w:rFonts w:cs="Times New Roman"/>
                <w:i/>
                <w:sz w:val="20"/>
                <w:szCs w:val="20"/>
                <w:lang w:eastAsia="ru-RU"/>
              </w:rPr>
              <w:t>zatorcevat’</w:t>
            </w:r>
            <w:proofErr w:type="gramEnd"/>
          </w:p>
        </w:tc>
        <w:tc>
          <w:tcPr>
            <w:tcW w:w="2303" w:type="dxa"/>
            <w:shd w:val="clear" w:color="auto" w:fill="auto"/>
            <w:vAlign w:val="bottom"/>
          </w:tcPr>
          <w:p w14:paraId="35A69A00"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trim’</w:t>
            </w:r>
            <w:proofErr w:type="gramEnd"/>
          </w:p>
        </w:tc>
      </w:tr>
      <w:tr w:rsidR="006A65F5" w:rsidRPr="00D833E5" w14:paraId="3D16B839" w14:textId="77777777" w:rsidTr="00C146A4">
        <w:trPr>
          <w:trHeight w:val="300"/>
        </w:trPr>
        <w:tc>
          <w:tcPr>
            <w:tcW w:w="1951" w:type="dxa"/>
            <w:shd w:val="clear" w:color="auto" w:fill="auto"/>
            <w:noWrap/>
            <w:hideMark/>
          </w:tcPr>
          <w:p w14:paraId="5A1F04D7"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zadrapirovat’sja</w:t>
            </w:r>
            <w:proofErr w:type="gramEnd"/>
          </w:p>
        </w:tc>
        <w:tc>
          <w:tcPr>
            <w:tcW w:w="2303" w:type="dxa"/>
            <w:shd w:val="clear" w:color="auto" w:fill="auto"/>
            <w:vAlign w:val="bottom"/>
          </w:tcPr>
          <w:p w14:paraId="73099168" w14:textId="457472B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drape’</w:t>
            </w:r>
            <w:proofErr w:type="gramEnd"/>
          </w:p>
        </w:tc>
        <w:tc>
          <w:tcPr>
            <w:tcW w:w="2303" w:type="dxa"/>
            <w:shd w:val="clear" w:color="auto" w:fill="auto"/>
          </w:tcPr>
          <w:p w14:paraId="511C32CC" w14:textId="77777777" w:rsidR="006A65F5" w:rsidRPr="00F00BBD" w:rsidRDefault="006A65F5" w:rsidP="00C146A4">
            <w:pPr>
              <w:outlineLvl w:val="0"/>
              <w:rPr>
                <w:rFonts w:eastAsia="Times New Roman" w:cs="Times New Roman"/>
                <w:i/>
                <w:sz w:val="20"/>
                <w:szCs w:val="20"/>
              </w:rPr>
            </w:pPr>
            <w:proofErr w:type="gramStart"/>
            <w:r w:rsidRPr="00F00BBD">
              <w:rPr>
                <w:rFonts w:cs="Times New Roman"/>
                <w:i/>
                <w:sz w:val="20"/>
                <w:szCs w:val="20"/>
                <w:lang w:eastAsia="ru-RU"/>
              </w:rPr>
              <w:t>zatu</w:t>
            </w:r>
            <w:r w:rsidRPr="00F00BBD">
              <w:rPr>
                <w:rFonts w:cs="Times New Roman"/>
                <w:i/>
                <w:sz w:val="20"/>
                <w:szCs w:val="20"/>
                <w:lang w:val="cs-CZ" w:eastAsia="ru-RU"/>
              </w:rPr>
              <w:t>š</w:t>
            </w:r>
            <w:r w:rsidRPr="00F00BBD">
              <w:rPr>
                <w:rFonts w:cs="Times New Roman"/>
                <w:i/>
                <w:sz w:val="20"/>
                <w:szCs w:val="20"/>
                <w:lang w:val="nb-NO" w:eastAsia="ru-RU"/>
              </w:rPr>
              <w:t>evat’</w:t>
            </w:r>
            <w:proofErr w:type="gramEnd"/>
          </w:p>
        </w:tc>
        <w:tc>
          <w:tcPr>
            <w:tcW w:w="2303" w:type="dxa"/>
            <w:shd w:val="clear" w:color="auto" w:fill="auto"/>
            <w:vAlign w:val="bottom"/>
          </w:tcPr>
          <w:p w14:paraId="41D5AB3A"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shade’</w:t>
            </w:r>
            <w:proofErr w:type="gramEnd"/>
          </w:p>
        </w:tc>
      </w:tr>
      <w:tr w:rsidR="006A65F5" w:rsidRPr="00D833E5" w14:paraId="39C848D8" w14:textId="77777777" w:rsidTr="00C146A4">
        <w:trPr>
          <w:trHeight w:val="320"/>
        </w:trPr>
        <w:tc>
          <w:tcPr>
            <w:tcW w:w="1951" w:type="dxa"/>
            <w:shd w:val="clear" w:color="auto" w:fill="auto"/>
            <w:noWrap/>
            <w:hideMark/>
          </w:tcPr>
          <w:p w14:paraId="2BA6289E"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zazubrit’sja</w:t>
            </w:r>
            <w:proofErr w:type="gramEnd"/>
          </w:p>
        </w:tc>
        <w:tc>
          <w:tcPr>
            <w:tcW w:w="2303" w:type="dxa"/>
            <w:shd w:val="clear" w:color="auto" w:fill="auto"/>
            <w:noWrap/>
            <w:hideMark/>
          </w:tcPr>
          <w:p w14:paraId="2070FAEF"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get</w:t>
            </w:r>
            <w:proofErr w:type="gramEnd"/>
            <w:r w:rsidRPr="002F740D">
              <w:rPr>
                <w:rFonts w:cs="Times New Roman"/>
                <w:sz w:val="20"/>
                <w:szCs w:val="20"/>
                <w:lang w:eastAsia="ru-RU"/>
              </w:rPr>
              <w:t xml:space="preserve"> notched’</w:t>
            </w:r>
          </w:p>
        </w:tc>
        <w:tc>
          <w:tcPr>
            <w:tcW w:w="2303" w:type="dxa"/>
            <w:shd w:val="clear" w:color="auto" w:fill="auto"/>
          </w:tcPr>
          <w:p w14:paraId="29576BE2"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zatjukovat’</w:t>
            </w:r>
            <w:proofErr w:type="gramEnd"/>
          </w:p>
        </w:tc>
        <w:tc>
          <w:tcPr>
            <w:tcW w:w="2303" w:type="dxa"/>
            <w:shd w:val="clear" w:color="auto" w:fill="auto"/>
            <w:vAlign w:val="bottom"/>
          </w:tcPr>
          <w:p w14:paraId="19D27467"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pack</w:t>
            </w:r>
            <w:proofErr w:type="gramEnd"/>
            <w:r w:rsidRPr="002F740D">
              <w:rPr>
                <w:rFonts w:eastAsia="Times New Roman" w:cs="Times New Roman"/>
                <w:sz w:val="20"/>
                <w:szCs w:val="20"/>
              </w:rPr>
              <w:t xml:space="preserve"> in bales’</w:t>
            </w:r>
          </w:p>
        </w:tc>
      </w:tr>
      <w:tr w:rsidR="006A65F5" w:rsidRPr="00D833E5" w14:paraId="1EDE8EA7" w14:textId="77777777" w:rsidTr="00C146A4">
        <w:trPr>
          <w:trHeight w:val="300"/>
        </w:trPr>
        <w:tc>
          <w:tcPr>
            <w:tcW w:w="1951" w:type="dxa"/>
            <w:shd w:val="clear" w:color="auto" w:fill="auto"/>
            <w:noWrap/>
            <w:hideMark/>
          </w:tcPr>
          <w:p w14:paraId="539F4D80"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zakamuflirovat’</w:t>
            </w:r>
            <w:proofErr w:type="gramEnd"/>
          </w:p>
        </w:tc>
        <w:tc>
          <w:tcPr>
            <w:tcW w:w="2303" w:type="dxa"/>
            <w:shd w:val="clear" w:color="auto" w:fill="auto"/>
          </w:tcPr>
          <w:p w14:paraId="216D08D6"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camouflage’</w:t>
            </w:r>
            <w:proofErr w:type="gramEnd"/>
          </w:p>
        </w:tc>
        <w:tc>
          <w:tcPr>
            <w:tcW w:w="2303" w:type="dxa"/>
            <w:shd w:val="clear" w:color="auto" w:fill="auto"/>
          </w:tcPr>
          <w:p w14:paraId="6EF8AB58"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zaxloroformirovat’</w:t>
            </w:r>
            <w:proofErr w:type="gramEnd"/>
          </w:p>
        </w:tc>
        <w:tc>
          <w:tcPr>
            <w:tcW w:w="2303" w:type="dxa"/>
            <w:shd w:val="clear" w:color="auto" w:fill="auto"/>
            <w:vAlign w:val="bottom"/>
          </w:tcPr>
          <w:p w14:paraId="54D2323F"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chloroform’</w:t>
            </w:r>
            <w:proofErr w:type="gramEnd"/>
          </w:p>
        </w:tc>
      </w:tr>
      <w:tr w:rsidR="006A65F5" w:rsidRPr="00D833E5" w14:paraId="39A90AD4" w14:textId="77777777" w:rsidTr="00C146A4">
        <w:trPr>
          <w:trHeight w:val="320"/>
        </w:trPr>
        <w:tc>
          <w:tcPr>
            <w:tcW w:w="1951" w:type="dxa"/>
            <w:shd w:val="clear" w:color="auto" w:fill="auto"/>
            <w:noWrap/>
            <w:hideMark/>
          </w:tcPr>
          <w:p w14:paraId="5B13687E"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zakonservirovat’</w:t>
            </w:r>
            <w:proofErr w:type="gramEnd"/>
          </w:p>
        </w:tc>
        <w:tc>
          <w:tcPr>
            <w:tcW w:w="2303" w:type="dxa"/>
            <w:shd w:val="clear" w:color="auto" w:fill="auto"/>
            <w:noWrap/>
            <w:hideMark/>
          </w:tcPr>
          <w:p w14:paraId="129CA316"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preserve’</w:t>
            </w:r>
            <w:proofErr w:type="gramEnd"/>
          </w:p>
        </w:tc>
        <w:tc>
          <w:tcPr>
            <w:tcW w:w="2303" w:type="dxa"/>
            <w:shd w:val="clear" w:color="auto" w:fill="auto"/>
          </w:tcPr>
          <w:p w14:paraId="1E293964"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w:t>
            </w:r>
            <w:r w:rsidRPr="00F00BBD">
              <w:rPr>
                <w:rFonts w:cs="Times New Roman"/>
                <w:i/>
                <w:sz w:val="20"/>
                <w:szCs w:val="20"/>
                <w:lang w:val="cs-CZ" w:eastAsia="ru-RU"/>
              </w:rPr>
              <w:t>š</w:t>
            </w:r>
            <w:r w:rsidRPr="00F00BBD">
              <w:rPr>
                <w:rFonts w:cs="Times New Roman"/>
                <w:i/>
                <w:sz w:val="20"/>
                <w:szCs w:val="20"/>
                <w:lang w:val="nb-NO" w:eastAsia="ru-RU"/>
              </w:rPr>
              <w:t>nurovat’sja</w:t>
            </w:r>
            <w:proofErr w:type="gramEnd"/>
          </w:p>
        </w:tc>
        <w:tc>
          <w:tcPr>
            <w:tcW w:w="2303" w:type="dxa"/>
            <w:shd w:val="clear" w:color="auto" w:fill="auto"/>
            <w:vAlign w:val="bottom"/>
          </w:tcPr>
          <w:p w14:paraId="2E8B8639"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lace</w:t>
            </w:r>
            <w:proofErr w:type="gramEnd"/>
            <w:r w:rsidRPr="002F740D">
              <w:rPr>
                <w:rFonts w:eastAsia="Times New Roman" w:cs="Times New Roman"/>
                <w:sz w:val="20"/>
                <w:szCs w:val="20"/>
              </w:rPr>
              <w:t xml:space="preserve"> up’</w:t>
            </w:r>
          </w:p>
        </w:tc>
      </w:tr>
      <w:tr w:rsidR="006A65F5" w:rsidRPr="00D833E5" w14:paraId="6E840540" w14:textId="77777777" w:rsidTr="00C146A4">
        <w:trPr>
          <w:trHeight w:val="320"/>
        </w:trPr>
        <w:tc>
          <w:tcPr>
            <w:tcW w:w="1951" w:type="dxa"/>
            <w:shd w:val="clear" w:color="auto" w:fill="auto"/>
            <w:noWrap/>
            <w:hideMark/>
          </w:tcPr>
          <w:p w14:paraId="251143DB"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zakrepit’</w:t>
            </w:r>
            <w:proofErr w:type="gramEnd"/>
          </w:p>
        </w:tc>
        <w:tc>
          <w:tcPr>
            <w:tcW w:w="2303" w:type="dxa"/>
            <w:shd w:val="clear" w:color="auto" w:fill="auto"/>
            <w:noWrap/>
            <w:hideMark/>
          </w:tcPr>
          <w:p w14:paraId="2264DE0F"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fasten’</w:t>
            </w:r>
            <w:proofErr w:type="gramEnd"/>
          </w:p>
        </w:tc>
        <w:tc>
          <w:tcPr>
            <w:tcW w:w="2303" w:type="dxa"/>
            <w:shd w:val="clear" w:color="auto" w:fill="auto"/>
          </w:tcPr>
          <w:p w14:paraId="12A7B374"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w:t>
            </w:r>
            <w:r w:rsidRPr="00F00BBD">
              <w:rPr>
                <w:rFonts w:cs="Times New Roman"/>
                <w:i/>
                <w:sz w:val="20"/>
                <w:szCs w:val="20"/>
                <w:lang w:val="cs-CZ" w:eastAsia="ru-RU"/>
              </w:rPr>
              <w:t>špaklevat</w:t>
            </w:r>
            <w:r w:rsidRPr="00F00BBD">
              <w:rPr>
                <w:rFonts w:cs="Times New Roman"/>
                <w:i/>
                <w:sz w:val="20"/>
                <w:szCs w:val="20"/>
                <w:lang w:val="nb-NO" w:eastAsia="ru-RU"/>
              </w:rPr>
              <w:t>’</w:t>
            </w:r>
            <w:proofErr w:type="gramEnd"/>
          </w:p>
        </w:tc>
        <w:tc>
          <w:tcPr>
            <w:tcW w:w="2303" w:type="dxa"/>
            <w:shd w:val="clear" w:color="auto" w:fill="auto"/>
            <w:vAlign w:val="bottom"/>
          </w:tcPr>
          <w:p w14:paraId="469C1FFD"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putty’</w:t>
            </w:r>
            <w:proofErr w:type="gramEnd"/>
          </w:p>
        </w:tc>
      </w:tr>
      <w:tr w:rsidR="006A65F5" w:rsidRPr="00D833E5" w14:paraId="57A69B1B" w14:textId="77777777" w:rsidTr="00C146A4">
        <w:trPr>
          <w:trHeight w:val="320"/>
        </w:trPr>
        <w:tc>
          <w:tcPr>
            <w:tcW w:w="1951" w:type="dxa"/>
            <w:shd w:val="clear" w:color="auto" w:fill="auto"/>
            <w:noWrap/>
            <w:hideMark/>
          </w:tcPr>
          <w:p w14:paraId="59CA4802"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zakristallizovat’</w:t>
            </w:r>
            <w:proofErr w:type="gramEnd"/>
          </w:p>
        </w:tc>
        <w:tc>
          <w:tcPr>
            <w:tcW w:w="2303" w:type="dxa"/>
            <w:shd w:val="clear" w:color="auto" w:fill="auto"/>
            <w:noWrap/>
            <w:hideMark/>
          </w:tcPr>
          <w:p w14:paraId="403953F6"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crystallize’</w:t>
            </w:r>
            <w:proofErr w:type="gramEnd"/>
          </w:p>
        </w:tc>
        <w:tc>
          <w:tcPr>
            <w:tcW w:w="2303" w:type="dxa"/>
            <w:shd w:val="clear" w:color="auto" w:fill="auto"/>
          </w:tcPr>
          <w:p w14:paraId="7256D909"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w:t>
            </w:r>
            <w:r w:rsidRPr="00F00BBD">
              <w:rPr>
                <w:rFonts w:cs="Times New Roman"/>
                <w:i/>
                <w:sz w:val="20"/>
                <w:szCs w:val="20"/>
                <w:lang w:val="cs-CZ" w:eastAsia="ru-RU"/>
              </w:rPr>
              <w:t>špuntovat’</w:t>
            </w:r>
            <w:proofErr w:type="gramEnd"/>
          </w:p>
        </w:tc>
        <w:tc>
          <w:tcPr>
            <w:tcW w:w="2303" w:type="dxa"/>
            <w:shd w:val="clear" w:color="auto" w:fill="auto"/>
            <w:vAlign w:val="bottom"/>
          </w:tcPr>
          <w:p w14:paraId="08D111DA"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groove’</w:t>
            </w:r>
            <w:proofErr w:type="gramEnd"/>
          </w:p>
        </w:tc>
      </w:tr>
      <w:tr w:rsidR="006A65F5" w:rsidRPr="00D833E5" w14:paraId="2E4F6A0B" w14:textId="77777777" w:rsidTr="00C146A4">
        <w:trPr>
          <w:trHeight w:val="300"/>
        </w:trPr>
        <w:tc>
          <w:tcPr>
            <w:tcW w:w="1951" w:type="dxa"/>
            <w:shd w:val="clear" w:color="auto" w:fill="auto"/>
            <w:noWrap/>
            <w:hideMark/>
          </w:tcPr>
          <w:p w14:paraId="2D993C84"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zalatat’</w:t>
            </w:r>
            <w:proofErr w:type="gramEnd"/>
          </w:p>
        </w:tc>
        <w:tc>
          <w:tcPr>
            <w:tcW w:w="2303" w:type="dxa"/>
            <w:shd w:val="clear" w:color="auto" w:fill="auto"/>
            <w:noWrap/>
            <w:hideMark/>
          </w:tcPr>
          <w:p w14:paraId="6AB36865"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patch’</w:t>
            </w:r>
            <w:proofErr w:type="gramEnd"/>
          </w:p>
        </w:tc>
        <w:tc>
          <w:tcPr>
            <w:tcW w:w="2303" w:type="dxa"/>
            <w:shd w:val="clear" w:color="auto" w:fill="auto"/>
          </w:tcPr>
          <w:p w14:paraId="7FB8DFBA"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w:t>
            </w:r>
            <w:r w:rsidRPr="00F00BBD">
              <w:rPr>
                <w:rFonts w:cs="Times New Roman"/>
                <w:i/>
                <w:sz w:val="20"/>
                <w:szCs w:val="20"/>
                <w:lang w:val="cs-CZ" w:eastAsia="ru-RU"/>
              </w:rPr>
              <w:t>štopat’</w:t>
            </w:r>
            <w:proofErr w:type="gramEnd"/>
          </w:p>
        </w:tc>
        <w:tc>
          <w:tcPr>
            <w:tcW w:w="2303" w:type="dxa"/>
            <w:shd w:val="clear" w:color="auto" w:fill="auto"/>
            <w:vAlign w:val="bottom"/>
          </w:tcPr>
          <w:p w14:paraId="726BD821"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darn’</w:t>
            </w:r>
            <w:proofErr w:type="gramEnd"/>
          </w:p>
        </w:tc>
      </w:tr>
      <w:tr w:rsidR="006A65F5" w:rsidRPr="00D833E5" w14:paraId="22FF91EE" w14:textId="77777777" w:rsidTr="00C146A4">
        <w:trPr>
          <w:trHeight w:val="300"/>
        </w:trPr>
        <w:tc>
          <w:tcPr>
            <w:tcW w:w="1951" w:type="dxa"/>
            <w:shd w:val="clear" w:color="auto" w:fill="auto"/>
            <w:noWrap/>
            <w:hideMark/>
          </w:tcPr>
          <w:p w14:paraId="37A3EBCF"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zamarkirovat’</w:t>
            </w:r>
            <w:proofErr w:type="gramEnd"/>
          </w:p>
        </w:tc>
        <w:tc>
          <w:tcPr>
            <w:tcW w:w="2303" w:type="dxa"/>
            <w:shd w:val="clear" w:color="auto" w:fill="auto"/>
            <w:noWrap/>
            <w:hideMark/>
          </w:tcPr>
          <w:p w14:paraId="269A2670"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mark’</w:t>
            </w:r>
            <w:proofErr w:type="gramEnd"/>
          </w:p>
        </w:tc>
        <w:tc>
          <w:tcPr>
            <w:tcW w:w="2303" w:type="dxa"/>
            <w:shd w:val="clear" w:color="auto" w:fill="auto"/>
          </w:tcPr>
          <w:p w14:paraId="02C1600C"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w:t>
            </w:r>
            <w:r w:rsidRPr="00F00BBD">
              <w:rPr>
                <w:rFonts w:cs="Times New Roman"/>
                <w:i/>
                <w:sz w:val="20"/>
                <w:szCs w:val="20"/>
                <w:lang w:val="cs-CZ" w:eastAsia="ru-RU"/>
              </w:rPr>
              <w:t>štukovat’</w:t>
            </w:r>
            <w:proofErr w:type="gramEnd"/>
          </w:p>
        </w:tc>
        <w:tc>
          <w:tcPr>
            <w:tcW w:w="2303" w:type="dxa"/>
            <w:shd w:val="clear" w:color="auto" w:fill="auto"/>
            <w:vAlign w:val="bottom"/>
          </w:tcPr>
          <w:p w14:paraId="4F8E592A"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mend’</w:t>
            </w:r>
            <w:proofErr w:type="gramEnd"/>
          </w:p>
        </w:tc>
      </w:tr>
      <w:tr w:rsidR="006A65F5" w:rsidRPr="00D833E5" w14:paraId="1971D3AF" w14:textId="77777777" w:rsidTr="00C146A4">
        <w:trPr>
          <w:trHeight w:val="320"/>
        </w:trPr>
        <w:tc>
          <w:tcPr>
            <w:tcW w:w="1951" w:type="dxa"/>
            <w:shd w:val="clear" w:color="auto" w:fill="auto"/>
            <w:noWrap/>
            <w:hideMark/>
          </w:tcPr>
          <w:p w14:paraId="418E10A2" w14:textId="77777777" w:rsidR="006A65F5" w:rsidRPr="00F00BBD" w:rsidRDefault="006A65F5" w:rsidP="00C146A4">
            <w:pPr>
              <w:outlineLvl w:val="0"/>
              <w:rPr>
                <w:rFonts w:cs="Times New Roman" w:hint="eastAsia"/>
                <w:i/>
                <w:sz w:val="20"/>
                <w:szCs w:val="20"/>
                <w:lang w:eastAsia="ru-RU"/>
              </w:rPr>
            </w:pPr>
            <w:proofErr w:type="gramStart"/>
            <w:r w:rsidRPr="00F00BBD">
              <w:rPr>
                <w:rFonts w:cs="Times New Roman"/>
                <w:i/>
                <w:sz w:val="20"/>
                <w:szCs w:val="20"/>
                <w:lang w:eastAsia="ru-RU"/>
              </w:rPr>
              <w:t>zamaskirovat’</w:t>
            </w:r>
            <w:proofErr w:type="gramEnd"/>
          </w:p>
        </w:tc>
        <w:tc>
          <w:tcPr>
            <w:tcW w:w="2303" w:type="dxa"/>
            <w:shd w:val="clear" w:color="auto" w:fill="auto"/>
            <w:noWrap/>
            <w:hideMark/>
          </w:tcPr>
          <w:p w14:paraId="0220E109"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mask’</w:t>
            </w:r>
            <w:proofErr w:type="gramEnd"/>
          </w:p>
        </w:tc>
        <w:tc>
          <w:tcPr>
            <w:tcW w:w="2303" w:type="dxa"/>
            <w:shd w:val="clear" w:color="auto" w:fill="auto"/>
          </w:tcPr>
          <w:p w14:paraId="4265C300" w14:textId="77777777" w:rsidR="006A65F5" w:rsidRPr="002F740D" w:rsidRDefault="006A65F5" w:rsidP="00C146A4">
            <w:pPr>
              <w:outlineLvl w:val="0"/>
              <w:rPr>
                <w:rFonts w:cs="Times New Roman" w:hint="eastAsia"/>
                <w:sz w:val="20"/>
                <w:szCs w:val="20"/>
                <w:lang w:eastAsia="ru-RU"/>
              </w:rPr>
            </w:pPr>
          </w:p>
        </w:tc>
        <w:tc>
          <w:tcPr>
            <w:tcW w:w="2303" w:type="dxa"/>
            <w:shd w:val="clear" w:color="auto" w:fill="auto"/>
          </w:tcPr>
          <w:p w14:paraId="54F6C1B3" w14:textId="77777777" w:rsidR="006A65F5" w:rsidRPr="002F740D" w:rsidRDefault="006A65F5" w:rsidP="00C146A4">
            <w:pPr>
              <w:outlineLvl w:val="0"/>
              <w:rPr>
                <w:rFonts w:cs="Times New Roman" w:hint="eastAsia"/>
                <w:sz w:val="20"/>
                <w:szCs w:val="20"/>
                <w:lang w:eastAsia="ru-RU"/>
              </w:rPr>
            </w:pPr>
          </w:p>
        </w:tc>
      </w:tr>
    </w:tbl>
    <w:p w14:paraId="3ED2AA61" w14:textId="77777777" w:rsidR="006A65F5" w:rsidRPr="00D833E5" w:rsidRDefault="006A65F5" w:rsidP="006A65F5">
      <w:pPr>
        <w:outlineLvl w:val="0"/>
        <w:rPr>
          <w:rFonts w:cs="Times New Roman" w:hint="eastAsia"/>
          <w:lang w:val="nb-NO" w:eastAsia="ru-RU"/>
        </w:rPr>
      </w:pPr>
    </w:p>
    <w:p w14:paraId="32DF21DB" w14:textId="03905620" w:rsidR="006A65F5" w:rsidRDefault="00F00BBD" w:rsidP="006A65F5">
      <w:pPr>
        <w:outlineLvl w:val="0"/>
        <w:rPr>
          <w:rFonts w:hint="eastAsia"/>
          <w:lang w:eastAsia="ru-RU"/>
        </w:rPr>
      </w:pPr>
      <w:r>
        <w:rPr>
          <w:lang w:eastAsia="ru-RU"/>
        </w:rPr>
        <w:t>4</w:t>
      </w:r>
      <w:r w:rsidR="006A65F5" w:rsidRPr="00A348E9">
        <w:rPr>
          <w:lang w:eastAsia="ru-RU"/>
        </w:rPr>
        <w:t xml:space="preserve">.3.1 Attraction: 22 </w:t>
      </w:r>
      <w:r w:rsidR="006A65F5" w:rsidRPr="005E14B6">
        <w:rPr>
          <w:smallCaps/>
          <w:lang w:eastAsia="ru-RU"/>
        </w:rPr>
        <w:t>changest</w:t>
      </w:r>
      <w:r w:rsidR="006A65F5" w:rsidRPr="00A348E9">
        <w:rPr>
          <w:lang w:eastAsia="ru-RU"/>
        </w:rPr>
        <w:t xml:space="preserve"> verbs</w:t>
      </w:r>
    </w:p>
    <w:p w14:paraId="3522A780" w14:textId="77777777" w:rsidR="006A65F5" w:rsidRDefault="006A65F5" w:rsidP="006A65F5">
      <w:pPr>
        <w:outlineLvl w:val="0"/>
        <w:rPr>
          <w:rFonts w:hint="eastAsia"/>
          <w:lang w:val="nb-NO" w:eastAsia="ru-RU"/>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552"/>
        <w:gridCol w:w="1984"/>
        <w:gridCol w:w="2552"/>
      </w:tblGrid>
      <w:tr w:rsidR="006A65F5" w:rsidRPr="00823AC3" w14:paraId="78A5A08E" w14:textId="77777777" w:rsidTr="00C146A4">
        <w:trPr>
          <w:trHeight w:val="300"/>
        </w:trPr>
        <w:tc>
          <w:tcPr>
            <w:tcW w:w="1809" w:type="dxa"/>
            <w:shd w:val="clear" w:color="auto" w:fill="auto"/>
            <w:noWrap/>
            <w:hideMark/>
          </w:tcPr>
          <w:p w14:paraId="0D80A448" w14:textId="77777777" w:rsidR="006A65F5" w:rsidRPr="00F00BBD" w:rsidRDefault="006A65F5" w:rsidP="00C146A4">
            <w:pPr>
              <w:outlineLvl w:val="0"/>
              <w:rPr>
                <w:rFonts w:hint="eastAsia"/>
                <w:i/>
                <w:sz w:val="20"/>
                <w:szCs w:val="20"/>
                <w:lang w:val="nb-NO" w:eastAsia="ru-RU"/>
              </w:rPr>
            </w:pPr>
            <w:proofErr w:type="gramStart"/>
            <w:r w:rsidRPr="00F00BBD">
              <w:rPr>
                <w:i/>
                <w:sz w:val="20"/>
                <w:szCs w:val="20"/>
                <w:lang w:eastAsia="ru-RU"/>
              </w:rPr>
              <w:t>zav</w:t>
            </w:r>
            <w:r w:rsidRPr="00F00BBD">
              <w:rPr>
                <w:i/>
                <w:sz w:val="20"/>
                <w:szCs w:val="20"/>
                <w:lang w:val="cs-CZ" w:eastAsia="ru-RU"/>
              </w:rPr>
              <w:t>š</w:t>
            </w:r>
            <w:r w:rsidRPr="00F00BBD">
              <w:rPr>
                <w:i/>
                <w:sz w:val="20"/>
                <w:szCs w:val="20"/>
                <w:lang w:val="nb-NO" w:eastAsia="ru-RU"/>
              </w:rPr>
              <w:t>ivet’</w:t>
            </w:r>
            <w:proofErr w:type="gramEnd"/>
          </w:p>
        </w:tc>
        <w:tc>
          <w:tcPr>
            <w:tcW w:w="2552" w:type="dxa"/>
            <w:shd w:val="clear" w:color="auto" w:fill="auto"/>
            <w:noWrap/>
            <w:hideMark/>
          </w:tcPr>
          <w:p w14:paraId="1B2B1C46"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become</w:t>
            </w:r>
            <w:proofErr w:type="gramEnd"/>
            <w:r w:rsidRPr="002F740D">
              <w:rPr>
                <w:sz w:val="20"/>
                <w:szCs w:val="20"/>
                <w:lang w:eastAsia="ru-RU"/>
              </w:rPr>
              <w:t xml:space="preserve"> lousy’</w:t>
            </w:r>
          </w:p>
        </w:tc>
        <w:tc>
          <w:tcPr>
            <w:tcW w:w="1984" w:type="dxa"/>
            <w:shd w:val="clear" w:color="auto" w:fill="auto"/>
          </w:tcPr>
          <w:p w14:paraId="5FE87328"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zamusolit’sja</w:t>
            </w:r>
            <w:proofErr w:type="gramEnd"/>
          </w:p>
        </w:tc>
        <w:tc>
          <w:tcPr>
            <w:tcW w:w="2552" w:type="dxa"/>
            <w:shd w:val="clear" w:color="auto" w:fill="auto"/>
          </w:tcPr>
          <w:p w14:paraId="7396BB8A"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get</w:t>
            </w:r>
            <w:proofErr w:type="gramEnd"/>
            <w:r w:rsidRPr="002F740D">
              <w:rPr>
                <w:sz w:val="20"/>
                <w:szCs w:val="20"/>
                <w:lang w:eastAsia="ru-RU"/>
              </w:rPr>
              <w:t xml:space="preserve"> covered with slobber’</w:t>
            </w:r>
          </w:p>
        </w:tc>
      </w:tr>
      <w:tr w:rsidR="006A65F5" w:rsidRPr="00823AC3" w14:paraId="2E6EC148" w14:textId="77777777" w:rsidTr="00C146A4">
        <w:trPr>
          <w:trHeight w:val="320"/>
        </w:trPr>
        <w:tc>
          <w:tcPr>
            <w:tcW w:w="1809" w:type="dxa"/>
            <w:shd w:val="clear" w:color="auto" w:fill="auto"/>
            <w:noWrap/>
            <w:hideMark/>
          </w:tcPr>
          <w:p w14:paraId="050D5882"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zagrjaznit’</w:t>
            </w:r>
            <w:proofErr w:type="gramEnd"/>
          </w:p>
        </w:tc>
        <w:tc>
          <w:tcPr>
            <w:tcW w:w="2552" w:type="dxa"/>
            <w:shd w:val="clear" w:color="auto" w:fill="auto"/>
            <w:noWrap/>
            <w:hideMark/>
          </w:tcPr>
          <w:p w14:paraId="6C091C82" w14:textId="35F10F87" w:rsidR="006A65F5" w:rsidRPr="002F740D" w:rsidRDefault="006A65F5" w:rsidP="00F00BBD">
            <w:pPr>
              <w:outlineLvl w:val="0"/>
              <w:rPr>
                <w:rFonts w:hint="eastAsia"/>
                <w:sz w:val="20"/>
                <w:szCs w:val="20"/>
                <w:lang w:eastAsia="ru-RU"/>
              </w:rPr>
            </w:pPr>
            <w:r w:rsidRPr="002F740D">
              <w:rPr>
                <w:sz w:val="20"/>
                <w:szCs w:val="20"/>
                <w:lang w:eastAsia="ru-RU"/>
              </w:rPr>
              <w:t>‘</w:t>
            </w:r>
            <w:proofErr w:type="gramStart"/>
            <w:r w:rsidR="00F00BBD">
              <w:rPr>
                <w:sz w:val="20"/>
                <w:szCs w:val="20"/>
                <w:lang w:eastAsia="ru-RU"/>
              </w:rPr>
              <w:t>make</w:t>
            </w:r>
            <w:proofErr w:type="gramEnd"/>
            <w:r w:rsidRPr="002F740D">
              <w:rPr>
                <w:sz w:val="20"/>
                <w:szCs w:val="20"/>
                <w:lang w:eastAsia="ru-RU"/>
              </w:rPr>
              <w:t xml:space="preserve"> dirty’</w:t>
            </w:r>
          </w:p>
        </w:tc>
        <w:tc>
          <w:tcPr>
            <w:tcW w:w="1984" w:type="dxa"/>
            <w:shd w:val="clear" w:color="auto" w:fill="auto"/>
          </w:tcPr>
          <w:p w14:paraId="3497AAA7"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zaplesnevet’</w:t>
            </w:r>
            <w:proofErr w:type="gramEnd"/>
          </w:p>
        </w:tc>
        <w:tc>
          <w:tcPr>
            <w:tcW w:w="2552" w:type="dxa"/>
            <w:shd w:val="clear" w:color="auto" w:fill="auto"/>
          </w:tcPr>
          <w:p w14:paraId="397A9339"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become</w:t>
            </w:r>
            <w:proofErr w:type="gramEnd"/>
            <w:r w:rsidRPr="002F740D">
              <w:rPr>
                <w:sz w:val="20"/>
                <w:szCs w:val="20"/>
                <w:lang w:eastAsia="ru-RU"/>
              </w:rPr>
              <w:t xml:space="preserve"> moldy’</w:t>
            </w:r>
          </w:p>
        </w:tc>
      </w:tr>
      <w:tr w:rsidR="006A65F5" w:rsidRPr="00823AC3" w14:paraId="5DD7676E" w14:textId="77777777" w:rsidTr="00C146A4">
        <w:trPr>
          <w:trHeight w:val="320"/>
        </w:trPr>
        <w:tc>
          <w:tcPr>
            <w:tcW w:w="1809" w:type="dxa"/>
            <w:shd w:val="clear" w:color="auto" w:fill="auto"/>
            <w:noWrap/>
            <w:hideMark/>
          </w:tcPr>
          <w:p w14:paraId="69F9BD3F"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zagrjaznit’sja</w:t>
            </w:r>
            <w:proofErr w:type="gramEnd"/>
          </w:p>
        </w:tc>
        <w:tc>
          <w:tcPr>
            <w:tcW w:w="2552" w:type="dxa"/>
            <w:shd w:val="clear" w:color="auto" w:fill="auto"/>
            <w:noWrap/>
            <w:hideMark/>
          </w:tcPr>
          <w:p w14:paraId="2CDE0EC7"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get</w:t>
            </w:r>
            <w:proofErr w:type="gramEnd"/>
            <w:r w:rsidRPr="002F740D">
              <w:rPr>
                <w:sz w:val="20"/>
                <w:szCs w:val="20"/>
                <w:lang w:eastAsia="ru-RU"/>
              </w:rPr>
              <w:t xml:space="preserve"> dirty’</w:t>
            </w:r>
          </w:p>
        </w:tc>
        <w:tc>
          <w:tcPr>
            <w:tcW w:w="1984" w:type="dxa"/>
            <w:shd w:val="clear" w:color="auto" w:fill="auto"/>
          </w:tcPr>
          <w:p w14:paraId="5DE9A98E"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zapylit’sja</w:t>
            </w:r>
            <w:proofErr w:type="gramEnd"/>
          </w:p>
        </w:tc>
        <w:tc>
          <w:tcPr>
            <w:tcW w:w="2552" w:type="dxa"/>
            <w:shd w:val="clear" w:color="auto" w:fill="auto"/>
          </w:tcPr>
          <w:p w14:paraId="681A8E71"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get</w:t>
            </w:r>
            <w:proofErr w:type="gramEnd"/>
            <w:r w:rsidRPr="002F740D">
              <w:rPr>
                <w:sz w:val="20"/>
                <w:szCs w:val="20"/>
                <w:lang w:eastAsia="ru-RU"/>
              </w:rPr>
              <w:t xml:space="preserve"> covered with dust’</w:t>
            </w:r>
          </w:p>
        </w:tc>
      </w:tr>
      <w:tr w:rsidR="006A65F5" w:rsidRPr="00823AC3" w14:paraId="07F0096C" w14:textId="77777777" w:rsidTr="00C146A4">
        <w:trPr>
          <w:trHeight w:val="320"/>
        </w:trPr>
        <w:tc>
          <w:tcPr>
            <w:tcW w:w="1809" w:type="dxa"/>
            <w:shd w:val="clear" w:color="auto" w:fill="auto"/>
            <w:noWrap/>
            <w:hideMark/>
          </w:tcPr>
          <w:p w14:paraId="2BA7D3C2"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zagustet’</w:t>
            </w:r>
            <w:proofErr w:type="gramEnd"/>
          </w:p>
        </w:tc>
        <w:tc>
          <w:tcPr>
            <w:tcW w:w="2552" w:type="dxa"/>
            <w:shd w:val="clear" w:color="auto" w:fill="auto"/>
            <w:noWrap/>
            <w:hideMark/>
          </w:tcPr>
          <w:p w14:paraId="6073896C"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thicken’</w:t>
            </w:r>
            <w:proofErr w:type="gramEnd"/>
          </w:p>
        </w:tc>
        <w:tc>
          <w:tcPr>
            <w:tcW w:w="1984" w:type="dxa"/>
            <w:shd w:val="clear" w:color="auto" w:fill="auto"/>
          </w:tcPr>
          <w:p w14:paraId="4B6BED2B"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zarubcevat’sja</w:t>
            </w:r>
            <w:proofErr w:type="gramEnd"/>
          </w:p>
        </w:tc>
        <w:tc>
          <w:tcPr>
            <w:tcW w:w="2552" w:type="dxa"/>
            <w:shd w:val="clear" w:color="auto" w:fill="auto"/>
          </w:tcPr>
          <w:p w14:paraId="06766AE8"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get</w:t>
            </w:r>
            <w:proofErr w:type="gramEnd"/>
            <w:r w:rsidRPr="002F740D">
              <w:rPr>
                <w:sz w:val="20"/>
                <w:szCs w:val="20"/>
                <w:lang w:eastAsia="ru-RU"/>
              </w:rPr>
              <w:t xml:space="preserve"> covered with a scar’</w:t>
            </w:r>
          </w:p>
        </w:tc>
      </w:tr>
      <w:tr w:rsidR="006A65F5" w:rsidRPr="00823AC3" w14:paraId="1149450E" w14:textId="77777777" w:rsidTr="00C146A4">
        <w:trPr>
          <w:trHeight w:val="320"/>
        </w:trPr>
        <w:tc>
          <w:tcPr>
            <w:tcW w:w="1809" w:type="dxa"/>
            <w:shd w:val="clear" w:color="auto" w:fill="auto"/>
            <w:noWrap/>
            <w:hideMark/>
          </w:tcPr>
          <w:p w14:paraId="1EA61E1F"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zaindevet’</w:t>
            </w:r>
            <w:proofErr w:type="gramEnd"/>
          </w:p>
        </w:tc>
        <w:tc>
          <w:tcPr>
            <w:tcW w:w="2552" w:type="dxa"/>
            <w:shd w:val="clear" w:color="auto" w:fill="auto"/>
            <w:noWrap/>
            <w:hideMark/>
          </w:tcPr>
          <w:p w14:paraId="65DE5357"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get</w:t>
            </w:r>
            <w:proofErr w:type="gramEnd"/>
            <w:r w:rsidRPr="002F740D">
              <w:rPr>
                <w:sz w:val="20"/>
                <w:szCs w:val="20"/>
                <w:lang w:eastAsia="ru-RU"/>
              </w:rPr>
              <w:t xml:space="preserve"> covered with frost’</w:t>
            </w:r>
          </w:p>
        </w:tc>
        <w:tc>
          <w:tcPr>
            <w:tcW w:w="1984" w:type="dxa"/>
            <w:shd w:val="clear" w:color="auto" w:fill="auto"/>
          </w:tcPr>
          <w:p w14:paraId="1D3026C5"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zastudenet’</w:t>
            </w:r>
            <w:proofErr w:type="gramEnd"/>
          </w:p>
        </w:tc>
        <w:tc>
          <w:tcPr>
            <w:tcW w:w="2552" w:type="dxa"/>
            <w:shd w:val="clear" w:color="auto" w:fill="auto"/>
          </w:tcPr>
          <w:p w14:paraId="5B4C1833"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become</w:t>
            </w:r>
            <w:proofErr w:type="gramEnd"/>
            <w:r w:rsidRPr="002F740D">
              <w:rPr>
                <w:sz w:val="20"/>
                <w:szCs w:val="20"/>
                <w:lang w:eastAsia="ru-RU"/>
              </w:rPr>
              <w:t xml:space="preserve"> jellied’</w:t>
            </w:r>
          </w:p>
        </w:tc>
      </w:tr>
      <w:tr w:rsidR="006A65F5" w:rsidRPr="00823AC3" w14:paraId="623F8BB0" w14:textId="77777777" w:rsidTr="00C146A4">
        <w:trPr>
          <w:trHeight w:val="300"/>
        </w:trPr>
        <w:tc>
          <w:tcPr>
            <w:tcW w:w="1809" w:type="dxa"/>
            <w:shd w:val="clear" w:color="auto" w:fill="auto"/>
            <w:noWrap/>
            <w:hideMark/>
          </w:tcPr>
          <w:p w14:paraId="42EAEC79"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zakonspirirovat’</w:t>
            </w:r>
            <w:proofErr w:type="gramEnd"/>
          </w:p>
        </w:tc>
        <w:tc>
          <w:tcPr>
            <w:tcW w:w="2552" w:type="dxa"/>
            <w:shd w:val="clear" w:color="auto" w:fill="auto"/>
          </w:tcPr>
          <w:p w14:paraId="497EB540"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make</w:t>
            </w:r>
            <w:proofErr w:type="gramEnd"/>
            <w:r w:rsidRPr="002F740D">
              <w:rPr>
                <w:sz w:val="20"/>
                <w:szCs w:val="20"/>
                <w:lang w:eastAsia="ru-RU"/>
              </w:rPr>
              <w:t xml:space="preserve"> secret’</w:t>
            </w:r>
          </w:p>
        </w:tc>
        <w:tc>
          <w:tcPr>
            <w:tcW w:w="1984" w:type="dxa"/>
            <w:shd w:val="clear" w:color="auto" w:fill="auto"/>
          </w:tcPr>
          <w:p w14:paraId="1CFC232E"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zatverdet’</w:t>
            </w:r>
            <w:proofErr w:type="gramEnd"/>
          </w:p>
        </w:tc>
        <w:tc>
          <w:tcPr>
            <w:tcW w:w="2552" w:type="dxa"/>
            <w:shd w:val="clear" w:color="auto" w:fill="auto"/>
          </w:tcPr>
          <w:p w14:paraId="0FDE67C4"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harden’</w:t>
            </w:r>
            <w:proofErr w:type="gramEnd"/>
          </w:p>
        </w:tc>
      </w:tr>
      <w:tr w:rsidR="006A65F5" w:rsidRPr="00823AC3" w14:paraId="6F65F698" w14:textId="77777777" w:rsidTr="00C146A4">
        <w:trPr>
          <w:trHeight w:val="300"/>
        </w:trPr>
        <w:tc>
          <w:tcPr>
            <w:tcW w:w="1809" w:type="dxa"/>
            <w:shd w:val="clear" w:color="auto" w:fill="auto"/>
            <w:noWrap/>
            <w:hideMark/>
          </w:tcPr>
          <w:p w14:paraId="3ADED5B3"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zakosnet’</w:t>
            </w:r>
            <w:proofErr w:type="gramEnd"/>
          </w:p>
        </w:tc>
        <w:tc>
          <w:tcPr>
            <w:tcW w:w="2552" w:type="dxa"/>
            <w:shd w:val="clear" w:color="auto" w:fill="auto"/>
            <w:noWrap/>
            <w:vAlign w:val="bottom"/>
            <w:hideMark/>
          </w:tcPr>
          <w:p w14:paraId="11B90A0C"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stagnate’</w:t>
            </w:r>
            <w:proofErr w:type="gramEnd"/>
          </w:p>
        </w:tc>
        <w:tc>
          <w:tcPr>
            <w:tcW w:w="1984" w:type="dxa"/>
            <w:shd w:val="clear" w:color="auto" w:fill="auto"/>
          </w:tcPr>
          <w:p w14:paraId="02C335EC" w14:textId="77777777" w:rsidR="006A65F5" w:rsidRPr="00F00BBD" w:rsidRDefault="006A65F5" w:rsidP="00C146A4">
            <w:pPr>
              <w:outlineLvl w:val="0"/>
              <w:rPr>
                <w:rFonts w:eastAsia="Times New Roman" w:cs="Times New Roman"/>
                <w:i/>
                <w:sz w:val="20"/>
                <w:szCs w:val="20"/>
              </w:rPr>
            </w:pPr>
            <w:proofErr w:type="gramStart"/>
            <w:r w:rsidRPr="00F00BBD">
              <w:rPr>
                <w:i/>
                <w:sz w:val="20"/>
                <w:szCs w:val="20"/>
                <w:lang w:eastAsia="ru-RU"/>
              </w:rPr>
              <w:t>zatravenet’</w:t>
            </w:r>
            <w:proofErr w:type="gramEnd"/>
          </w:p>
        </w:tc>
        <w:tc>
          <w:tcPr>
            <w:tcW w:w="2552" w:type="dxa"/>
            <w:shd w:val="clear" w:color="auto" w:fill="auto"/>
            <w:vAlign w:val="bottom"/>
          </w:tcPr>
          <w:p w14:paraId="15F83DC2"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get</w:t>
            </w:r>
            <w:proofErr w:type="gramEnd"/>
            <w:r w:rsidRPr="002F740D">
              <w:rPr>
                <w:rFonts w:eastAsia="Times New Roman" w:cs="Times New Roman"/>
                <w:sz w:val="20"/>
                <w:szCs w:val="20"/>
              </w:rPr>
              <w:t xml:space="preserve"> covered with grass’</w:t>
            </w:r>
          </w:p>
        </w:tc>
      </w:tr>
      <w:tr w:rsidR="006A65F5" w:rsidRPr="00823AC3" w14:paraId="06FA9BD7" w14:textId="77777777" w:rsidTr="00C146A4">
        <w:trPr>
          <w:trHeight w:val="300"/>
        </w:trPr>
        <w:tc>
          <w:tcPr>
            <w:tcW w:w="1809" w:type="dxa"/>
            <w:shd w:val="clear" w:color="auto" w:fill="auto"/>
            <w:noWrap/>
            <w:hideMark/>
          </w:tcPr>
          <w:p w14:paraId="35B22220"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zalubenet’</w:t>
            </w:r>
            <w:proofErr w:type="gramEnd"/>
          </w:p>
        </w:tc>
        <w:tc>
          <w:tcPr>
            <w:tcW w:w="2552" w:type="dxa"/>
            <w:shd w:val="clear" w:color="auto" w:fill="auto"/>
            <w:noWrap/>
            <w:vAlign w:val="bottom"/>
            <w:hideMark/>
          </w:tcPr>
          <w:p w14:paraId="0DD3F7AD"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harden’</w:t>
            </w:r>
            <w:proofErr w:type="gramEnd"/>
          </w:p>
        </w:tc>
        <w:tc>
          <w:tcPr>
            <w:tcW w:w="1984" w:type="dxa"/>
            <w:shd w:val="clear" w:color="auto" w:fill="auto"/>
          </w:tcPr>
          <w:p w14:paraId="17D1575B" w14:textId="77777777" w:rsidR="006A65F5" w:rsidRPr="00F00BBD" w:rsidRDefault="006A65F5" w:rsidP="00C146A4">
            <w:pPr>
              <w:outlineLvl w:val="0"/>
              <w:rPr>
                <w:rFonts w:eastAsia="Times New Roman" w:cs="Times New Roman"/>
                <w:i/>
                <w:sz w:val="20"/>
                <w:szCs w:val="20"/>
              </w:rPr>
            </w:pPr>
            <w:proofErr w:type="gramStart"/>
            <w:r w:rsidRPr="00F00BBD">
              <w:rPr>
                <w:i/>
                <w:sz w:val="20"/>
                <w:szCs w:val="20"/>
                <w:lang w:eastAsia="ru-RU"/>
              </w:rPr>
              <w:t>zaxilet’</w:t>
            </w:r>
            <w:proofErr w:type="gramEnd"/>
          </w:p>
        </w:tc>
        <w:tc>
          <w:tcPr>
            <w:tcW w:w="2552" w:type="dxa"/>
            <w:shd w:val="clear" w:color="auto" w:fill="auto"/>
            <w:vAlign w:val="bottom"/>
          </w:tcPr>
          <w:p w14:paraId="5510F7AD"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become</w:t>
            </w:r>
            <w:proofErr w:type="gramEnd"/>
            <w:r w:rsidRPr="002F740D">
              <w:rPr>
                <w:rFonts w:eastAsia="Times New Roman" w:cs="Times New Roman"/>
                <w:sz w:val="20"/>
                <w:szCs w:val="20"/>
              </w:rPr>
              <w:t xml:space="preserve"> sickly’</w:t>
            </w:r>
          </w:p>
        </w:tc>
      </w:tr>
      <w:tr w:rsidR="006A65F5" w:rsidRPr="00823AC3" w14:paraId="538C7B4A" w14:textId="77777777" w:rsidTr="00C146A4">
        <w:trPr>
          <w:trHeight w:val="300"/>
        </w:trPr>
        <w:tc>
          <w:tcPr>
            <w:tcW w:w="1809" w:type="dxa"/>
            <w:shd w:val="clear" w:color="auto" w:fill="auto"/>
            <w:noWrap/>
            <w:hideMark/>
          </w:tcPr>
          <w:p w14:paraId="57394179"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zamarinovat’</w:t>
            </w:r>
            <w:proofErr w:type="gramEnd"/>
          </w:p>
        </w:tc>
        <w:tc>
          <w:tcPr>
            <w:tcW w:w="2552" w:type="dxa"/>
            <w:shd w:val="clear" w:color="auto" w:fill="auto"/>
            <w:noWrap/>
            <w:vAlign w:val="bottom"/>
            <w:hideMark/>
          </w:tcPr>
          <w:p w14:paraId="4A91ABE7"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marinate’</w:t>
            </w:r>
            <w:proofErr w:type="gramEnd"/>
          </w:p>
        </w:tc>
        <w:tc>
          <w:tcPr>
            <w:tcW w:w="1984" w:type="dxa"/>
            <w:shd w:val="clear" w:color="auto" w:fill="auto"/>
          </w:tcPr>
          <w:p w14:paraId="517C9ACD" w14:textId="77777777" w:rsidR="006A65F5" w:rsidRPr="00F00BBD" w:rsidRDefault="006A65F5" w:rsidP="00C146A4">
            <w:pPr>
              <w:outlineLvl w:val="0"/>
              <w:rPr>
                <w:rFonts w:eastAsia="Times New Roman" w:cs="Times New Roman"/>
                <w:i/>
                <w:sz w:val="20"/>
                <w:szCs w:val="20"/>
              </w:rPr>
            </w:pPr>
            <w:proofErr w:type="gramStart"/>
            <w:r w:rsidRPr="00F00BBD">
              <w:rPr>
                <w:i/>
                <w:sz w:val="20"/>
                <w:szCs w:val="20"/>
                <w:lang w:eastAsia="ru-RU"/>
              </w:rPr>
              <w:t>zaxiret’</w:t>
            </w:r>
            <w:proofErr w:type="gramEnd"/>
          </w:p>
        </w:tc>
        <w:tc>
          <w:tcPr>
            <w:tcW w:w="2552" w:type="dxa"/>
            <w:shd w:val="clear" w:color="auto" w:fill="auto"/>
            <w:vAlign w:val="bottom"/>
          </w:tcPr>
          <w:p w14:paraId="344B9B2A"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fall</w:t>
            </w:r>
            <w:proofErr w:type="gramEnd"/>
            <w:r w:rsidRPr="002F740D">
              <w:rPr>
                <w:rFonts w:eastAsia="Times New Roman" w:cs="Times New Roman"/>
                <w:sz w:val="20"/>
                <w:szCs w:val="20"/>
              </w:rPr>
              <w:t xml:space="preserve"> into decay’</w:t>
            </w:r>
          </w:p>
        </w:tc>
      </w:tr>
      <w:tr w:rsidR="006A65F5" w:rsidRPr="00823AC3" w14:paraId="43FCE32B" w14:textId="77777777" w:rsidTr="00C146A4">
        <w:trPr>
          <w:trHeight w:val="320"/>
        </w:trPr>
        <w:tc>
          <w:tcPr>
            <w:tcW w:w="1809" w:type="dxa"/>
            <w:shd w:val="clear" w:color="auto" w:fill="auto"/>
            <w:noWrap/>
            <w:hideMark/>
          </w:tcPr>
          <w:p w14:paraId="4F62A857"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zamerznut’</w:t>
            </w:r>
            <w:proofErr w:type="gramEnd"/>
          </w:p>
        </w:tc>
        <w:tc>
          <w:tcPr>
            <w:tcW w:w="2552" w:type="dxa"/>
            <w:shd w:val="clear" w:color="auto" w:fill="auto"/>
            <w:noWrap/>
            <w:hideMark/>
          </w:tcPr>
          <w:p w14:paraId="16E0DF02"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freeze’</w:t>
            </w:r>
            <w:proofErr w:type="gramEnd"/>
          </w:p>
        </w:tc>
        <w:tc>
          <w:tcPr>
            <w:tcW w:w="1984" w:type="dxa"/>
            <w:shd w:val="clear" w:color="auto" w:fill="auto"/>
          </w:tcPr>
          <w:p w14:paraId="4BD81B8E"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w:t>
            </w:r>
            <w:r w:rsidRPr="00F00BBD">
              <w:rPr>
                <w:i/>
                <w:sz w:val="20"/>
                <w:szCs w:val="20"/>
                <w:lang w:val="cs-CZ" w:eastAsia="ru-RU"/>
              </w:rPr>
              <w:t>č</w:t>
            </w:r>
            <w:r w:rsidRPr="00F00BBD">
              <w:rPr>
                <w:i/>
                <w:sz w:val="20"/>
                <w:szCs w:val="20"/>
                <w:lang w:val="nb-NO" w:eastAsia="ru-RU"/>
              </w:rPr>
              <w:t>axnut’</w:t>
            </w:r>
            <w:proofErr w:type="gramEnd"/>
          </w:p>
        </w:tc>
        <w:tc>
          <w:tcPr>
            <w:tcW w:w="2552" w:type="dxa"/>
            <w:shd w:val="clear" w:color="auto" w:fill="auto"/>
            <w:vAlign w:val="bottom"/>
          </w:tcPr>
          <w:p w14:paraId="3CA5E988"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wither’</w:t>
            </w:r>
            <w:proofErr w:type="gramEnd"/>
          </w:p>
        </w:tc>
      </w:tr>
      <w:tr w:rsidR="006A65F5" w:rsidRPr="00823AC3" w14:paraId="748C04AE" w14:textId="77777777" w:rsidTr="00C146A4">
        <w:trPr>
          <w:trHeight w:val="300"/>
        </w:trPr>
        <w:tc>
          <w:tcPr>
            <w:tcW w:w="1809" w:type="dxa"/>
            <w:shd w:val="clear" w:color="auto" w:fill="auto"/>
            <w:noWrap/>
            <w:hideMark/>
          </w:tcPr>
          <w:p w14:paraId="57A3BD84"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zamuslit’sja</w:t>
            </w:r>
            <w:proofErr w:type="gramEnd"/>
          </w:p>
        </w:tc>
        <w:tc>
          <w:tcPr>
            <w:tcW w:w="2552" w:type="dxa"/>
            <w:shd w:val="clear" w:color="auto" w:fill="auto"/>
            <w:noWrap/>
            <w:hideMark/>
          </w:tcPr>
          <w:p w14:paraId="3FAA4313"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get</w:t>
            </w:r>
            <w:proofErr w:type="gramEnd"/>
            <w:r w:rsidRPr="002F740D">
              <w:rPr>
                <w:sz w:val="20"/>
                <w:szCs w:val="20"/>
                <w:lang w:eastAsia="ru-RU"/>
              </w:rPr>
              <w:t xml:space="preserve"> covered with slobber’</w:t>
            </w:r>
          </w:p>
        </w:tc>
        <w:tc>
          <w:tcPr>
            <w:tcW w:w="1984" w:type="dxa"/>
            <w:shd w:val="clear" w:color="auto" w:fill="auto"/>
          </w:tcPr>
          <w:p w14:paraId="01DC0CBE" w14:textId="77777777" w:rsidR="006A65F5" w:rsidRPr="00F00BBD" w:rsidRDefault="006A65F5" w:rsidP="00C146A4">
            <w:pPr>
              <w:outlineLvl w:val="0"/>
              <w:rPr>
                <w:rFonts w:hint="eastAsia"/>
                <w:i/>
                <w:sz w:val="20"/>
                <w:szCs w:val="20"/>
                <w:lang w:eastAsia="ru-RU"/>
              </w:rPr>
            </w:pPr>
            <w:proofErr w:type="gramStart"/>
            <w:r w:rsidRPr="00F00BBD">
              <w:rPr>
                <w:i/>
                <w:sz w:val="20"/>
                <w:szCs w:val="20"/>
                <w:lang w:eastAsia="ru-RU"/>
              </w:rPr>
              <w:t>za</w:t>
            </w:r>
            <w:r w:rsidRPr="00F00BBD">
              <w:rPr>
                <w:i/>
                <w:sz w:val="20"/>
                <w:szCs w:val="20"/>
                <w:lang w:val="cs-CZ" w:eastAsia="ru-RU"/>
              </w:rPr>
              <w:t>šerš</w:t>
            </w:r>
            <w:r w:rsidRPr="00F00BBD">
              <w:rPr>
                <w:i/>
                <w:sz w:val="20"/>
                <w:szCs w:val="20"/>
                <w:lang w:val="nb-NO" w:eastAsia="ru-RU"/>
              </w:rPr>
              <w:t>avet’</w:t>
            </w:r>
            <w:proofErr w:type="gramEnd"/>
          </w:p>
        </w:tc>
        <w:tc>
          <w:tcPr>
            <w:tcW w:w="2552" w:type="dxa"/>
            <w:shd w:val="clear" w:color="auto" w:fill="auto"/>
            <w:vAlign w:val="bottom"/>
          </w:tcPr>
          <w:p w14:paraId="71E18A85"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become</w:t>
            </w:r>
            <w:proofErr w:type="gramEnd"/>
            <w:r w:rsidRPr="002F740D">
              <w:rPr>
                <w:rFonts w:eastAsia="Times New Roman" w:cs="Times New Roman"/>
                <w:sz w:val="20"/>
                <w:szCs w:val="20"/>
              </w:rPr>
              <w:t xml:space="preserve"> rough’</w:t>
            </w:r>
          </w:p>
        </w:tc>
      </w:tr>
    </w:tbl>
    <w:p w14:paraId="3A9C7B6D" w14:textId="77777777" w:rsidR="006A65F5" w:rsidRPr="00823AC3" w:rsidRDefault="006A65F5" w:rsidP="006A65F5">
      <w:pPr>
        <w:outlineLvl w:val="0"/>
        <w:rPr>
          <w:rFonts w:hint="eastAsia"/>
          <w:lang w:val="nb-NO" w:eastAsia="ru-RU"/>
        </w:rPr>
      </w:pPr>
    </w:p>
    <w:p w14:paraId="2037D3F3" w14:textId="53D5CEDE" w:rsidR="006A65F5" w:rsidRPr="00A348E9" w:rsidRDefault="00CA6472" w:rsidP="006A65F5">
      <w:pPr>
        <w:outlineLvl w:val="0"/>
        <w:rPr>
          <w:rFonts w:hint="eastAsia"/>
          <w:lang w:eastAsia="ru-RU"/>
        </w:rPr>
      </w:pPr>
      <w:r>
        <w:rPr>
          <w:lang w:eastAsia="ru-RU"/>
        </w:rPr>
        <w:t>4</w:t>
      </w:r>
      <w:r w:rsidR="006A65F5" w:rsidRPr="00A348E9">
        <w:rPr>
          <w:lang w:eastAsia="ru-RU"/>
        </w:rPr>
        <w:t>.3.</w:t>
      </w:r>
      <w:r w:rsidR="006A65F5">
        <w:rPr>
          <w:lang w:eastAsia="ru-RU"/>
        </w:rPr>
        <w:t>2</w:t>
      </w:r>
      <w:r w:rsidR="006A65F5" w:rsidRPr="00A348E9">
        <w:rPr>
          <w:lang w:eastAsia="ru-RU"/>
        </w:rPr>
        <w:t xml:space="preserve"> Repulsions: 1 </w:t>
      </w:r>
      <w:r w:rsidR="006A65F5" w:rsidRPr="005E14B6">
        <w:rPr>
          <w:smallCaps/>
          <w:lang w:eastAsia="ru-RU"/>
        </w:rPr>
        <w:t>speech</w:t>
      </w:r>
      <w:r w:rsidR="006A65F5" w:rsidRPr="00A348E9">
        <w:rPr>
          <w:lang w:eastAsia="ru-RU"/>
        </w:rPr>
        <w:t xml:space="preserve"> verb</w:t>
      </w:r>
      <w:r w:rsidR="006A65F5">
        <w:rPr>
          <w:lang w:eastAsia="ru-RU"/>
        </w:rPr>
        <w:t xml:space="preserve"> (</w:t>
      </w:r>
      <w:r w:rsidR="006A65F5" w:rsidRPr="00CD53CB">
        <w:rPr>
          <w:i/>
          <w:lang w:eastAsia="ru-RU"/>
        </w:rPr>
        <w:t>zakontraktovat’</w:t>
      </w:r>
      <w:r w:rsidR="006A65F5">
        <w:rPr>
          <w:lang w:eastAsia="ru-RU"/>
        </w:rPr>
        <w:t xml:space="preserve"> ‘make a contract’)</w:t>
      </w:r>
      <w:r w:rsidR="006A65F5" w:rsidRPr="00A348E9">
        <w:rPr>
          <w:lang w:eastAsia="ru-RU"/>
        </w:rPr>
        <w:t xml:space="preserve">, 1 </w:t>
      </w:r>
      <w:r w:rsidR="006A65F5" w:rsidRPr="005E14B6">
        <w:rPr>
          <w:smallCaps/>
          <w:lang w:eastAsia="ru-RU"/>
        </w:rPr>
        <w:t>behav</w:t>
      </w:r>
      <w:r w:rsidR="006A65F5" w:rsidRPr="00A348E9">
        <w:rPr>
          <w:lang w:eastAsia="ru-RU"/>
        </w:rPr>
        <w:t xml:space="preserve"> verb</w:t>
      </w:r>
      <w:r w:rsidR="006A65F5">
        <w:rPr>
          <w:lang w:eastAsia="ru-RU"/>
        </w:rPr>
        <w:t xml:space="preserve"> (</w:t>
      </w:r>
      <w:r w:rsidR="006A65F5" w:rsidRPr="00CD53CB">
        <w:rPr>
          <w:i/>
          <w:lang w:eastAsia="ru-RU"/>
        </w:rPr>
        <w:t>zadurit’</w:t>
      </w:r>
      <w:r w:rsidR="006A65F5">
        <w:rPr>
          <w:lang w:eastAsia="ru-RU"/>
        </w:rPr>
        <w:t xml:space="preserve"> ‘become </w:t>
      </w:r>
      <w:r w:rsidR="007605A7">
        <w:rPr>
          <w:lang w:eastAsia="ru-RU"/>
        </w:rPr>
        <w:t>unreasonable</w:t>
      </w:r>
      <w:r w:rsidR="006A65F5">
        <w:rPr>
          <w:lang w:eastAsia="ru-RU"/>
        </w:rPr>
        <w:t>’)</w:t>
      </w:r>
    </w:p>
    <w:p w14:paraId="18CAD278" w14:textId="77777777" w:rsidR="006A65F5" w:rsidRDefault="006A65F5" w:rsidP="006A65F5">
      <w:pPr>
        <w:outlineLvl w:val="0"/>
        <w:rPr>
          <w:rFonts w:cs="Times New Roman" w:hint="eastAsia"/>
          <w:lang w:val="nb-NO" w:eastAsia="ru-RU"/>
        </w:rPr>
      </w:pPr>
    </w:p>
    <w:p w14:paraId="586F1B60" w14:textId="77777777" w:rsidR="005F0B6E" w:rsidRDefault="005F0B6E">
      <w:pPr>
        <w:rPr>
          <w:rFonts w:hint="eastAsia"/>
          <w:lang w:eastAsia="ru-RU"/>
        </w:rPr>
      </w:pPr>
      <w:r>
        <w:rPr>
          <w:rFonts w:hint="eastAsia"/>
          <w:lang w:eastAsia="ru-RU"/>
        </w:rPr>
        <w:br w:type="page"/>
      </w:r>
    </w:p>
    <w:p w14:paraId="37F8FA1F" w14:textId="74360BC9" w:rsidR="006A65F5" w:rsidRDefault="00CA6472" w:rsidP="006A65F5">
      <w:pPr>
        <w:outlineLvl w:val="0"/>
        <w:rPr>
          <w:rFonts w:ascii="Times New Roman" w:hAnsi="Times New Roman" w:cs="Times New Roman"/>
          <w:lang w:eastAsia="ru-RU"/>
        </w:rPr>
      </w:pPr>
      <w:r>
        <w:rPr>
          <w:lang w:eastAsia="ru-RU"/>
        </w:rPr>
        <w:t>4</w:t>
      </w:r>
      <w:r w:rsidR="006A65F5" w:rsidRPr="00A348E9">
        <w:rPr>
          <w:lang w:eastAsia="ru-RU"/>
        </w:rPr>
        <w:t xml:space="preserve">.4 The semantic profile of </w:t>
      </w:r>
      <w:r w:rsidR="006A65F5" w:rsidRPr="008666E3">
        <w:rPr>
          <w:i/>
          <w:iCs/>
          <w:lang w:eastAsia="ru-RU"/>
        </w:rPr>
        <w:t>s</w:t>
      </w:r>
      <w:r w:rsidR="006A65F5" w:rsidRPr="00A348E9">
        <w:rPr>
          <w:lang w:eastAsia="ru-RU"/>
        </w:rPr>
        <w:t>-</w:t>
      </w:r>
    </w:p>
    <w:p w14:paraId="65A03766" w14:textId="6F7B9767" w:rsidR="006A65F5" w:rsidRDefault="00CA6472" w:rsidP="006A65F5">
      <w:pPr>
        <w:outlineLvl w:val="0"/>
        <w:rPr>
          <w:rFonts w:hint="eastAsia"/>
          <w:lang w:eastAsia="ru-RU"/>
        </w:rPr>
      </w:pPr>
      <w:r>
        <w:rPr>
          <w:lang w:eastAsia="ru-RU"/>
        </w:rPr>
        <w:t>4</w:t>
      </w:r>
      <w:r w:rsidR="006A65F5" w:rsidRPr="00A348E9">
        <w:rPr>
          <w:lang w:eastAsia="ru-RU"/>
        </w:rPr>
        <w:t xml:space="preserve">.4.1 Attraction: </w:t>
      </w:r>
      <w:r w:rsidR="006A65F5" w:rsidRPr="00CA3F43">
        <w:rPr>
          <w:rFonts w:ascii="Times New Roman" w:hAnsi="Times New Roman" w:cs="Times New Roman"/>
          <w:lang w:eastAsia="ru-RU"/>
        </w:rPr>
        <w:t xml:space="preserve">23 </w:t>
      </w:r>
      <w:r w:rsidR="006A65F5" w:rsidRPr="005E14B6">
        <w:rPr>
          <w:smallCaps/>
          <w:lang w:eastAsia="ru-RU"/>
        </w:rPr>
        <w:t>behav</w:t>
      </w:r>
      <w:r w:rsidR="006A65F5">
        <w:rPr>
          <w:lang w:eastAsia="ru-RU"/>
        </w:rPr>
        <w:t xml:space="preserve"> verbs</w:t>
      </w:r>
    </w:p>
    <w:p w14:paraId="4E7A307A" w14:textId="77777777" w:rsidR="006A65F5" w:rsidRDefault="006A65F5" w:rsidP="006A65F5">
      <w:pPr>
        <w:outlineLvl w:val="0"/>
        <w:rPr>
          <w:rFonts w:cs="Times New Roman" w:hint="eastAsia"/>
          <w:lang w:val="nb-NO" w:eastAsia="ru-RU"/>
        </w:rPr>
      </w:pP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552"/>
        <w:gridCol w:w="2552"/>
        <w:gridCol w:w="2552"/>
      </w:tblGrid>
      <w:tr w:rsidR="006A65F5" w:rsidRPr="007D59FF" w14:paraId="4C149ECE" w14:textId="77777777" w:rsidTr="00C146A4">
        <w:trPr>
          <w:trHeight w:val="300"/>
        </w:trPr>
        <w:tc>
          <w:tcPr>
            <w:tcW w:w="1809" w:type="dxa"/>
            <w:shd w:val="clear" w:color="auto" w:fill="auto"/>
            <w:noWrap/>
            <w:hideMark/>
          </w:tcPr>
          <w:p w14:paraId="40A28BCA" w14:textId="77777777" w:rsidR="006A65F5" w:rsidRPr="004A6DC0" w:rsidRDefault="006A65F5" w:rsidP="00C146A4">
            <w:pPr>
              <w:outlineLvl w:val="0"/>
              <w:rPr>
                <w:rFonts w:cs="Times New Roman" w:hint="eastAsia"/>
                <w:i/>
                <w:sz w:val="20"/>
                <w:szCs w:val="20"/>
                <w:lang w:val="nb-NO" w:eastAsia="ru-RU"/>
              </w:rPr>
            </w:pPr>
            <w:proofErr w:type="gramStart"/>
            <w:r w:rsidRPr="004A6DC0">
              <w:rPr>
                <w:rFonts w:cs="Times New Roman"/>
                <w:i/>
                <w:sz w:val="20"/>
                <w:szCs w:val="20"/>
                <w:lang w:eastAsia="ru-RU"/>
              </w:rPr>
              <w:t>svelikodu</w:t>
            </w:r>
            <w:r w:rsidRPr="004A6DC0">
              <w:rPr>
                <w:rFonts w:cs="Times New Roman"/>
                <w:i/>
                <w:sz w:val="20"/>
                <w:szCs w:val="20"/>
                <w:lang w:val="cs-CZ" w:eastAsia="ru-RU"/>
              </w:rPr>
              <w:t>š</w:t>
            </w:r>
            <w:r w:rsidRPr="004A6DC0">
              <w:rPr>
                <w:rFonts w:cs="Times New Roman"/>
                <w:i/>
                <w:sz w:val="20"/>
                <w:szCs w:val="20"/>
                <w:lang w:val="nb-NO" w:eastAsia="ru-RU"/>
              </w:rPr>
              <w:t>ni</w:t>
            </w:r>
            <w:r w:rsidRPr="004A6DC0">
              <w:rPr>
                <w:rFonts w:cs="Times New Roman"/>
                <w:i/>
                <w:sz w:val="20"/>
                <w:szCs w:val="20"/>
                <w:lang w:val="cs-CZ" w:eastAsia="ru-RU"/>
              </w:rPr>
              <w:t>č</w:t>
            </w:r>
            <w:r w:rsidRPr="004A6DC0">
              <w:rPr>
                <w:rFonts w:cs="Times New Roman"/>
                <w:i/>
                <w:sz w:val="20"/>
                <w:szCs w:val="20"/>
                <w:lang w:val="nb-NO" w:eastAsia="ru-RU"/>
              </w:rPr>
              <w:t>at’</w:t>
            </w:r>
            <w:proofErr w:type="gramEnd"/>
          </w:p>
        </w:tc>
        <w:tc>
          <w:tcPr>
            <w:tcW w:w="2552" w:type="dxa"/>
            <w:shd w:val="clear" w:color="auto" w:fill="auto"/>
          </w:tcPr>
          <w:p w14:paraId="36D9AB8F" w14:textId="77777777" w:rsidR="006A65F5" w:rsidRPr="002F740D" w:rsidRDefault="006A65F5" w:rsidP="00C146A4">
            <w:pPr>
              <w:outlineLvl w:val="0"/>
              <w:rPr>
                <w:rFonts w:cs="Times New Roman" w:hint="eastAsia"/>
                <w:sz w:val="20"/>
                <w:szCs w:val="20"/>
                <w:lang w:val="nb-NO" w:eastAsia="ru-RU"/>
              </w:rPr>
            </w:pPr>
            <w:r w:rsidRPr="002F740D">
              <w:rPr>
                <w:rFonts w:cs="Times New Roman"/>
                <w:sz w:val="20"/>
                <w:szCs w:val="20"/>
                <w:lang w:val="nb-NO" w:eastAsia="ru-RU"/>
              </w:rPr>
              <w:t>‘do something generous’</w:t>
            </w:r>
          </w:p>
        </w:tc>
        <w:tc>
          <w:tcPr>
            <w:tcW w:w="2552" w:type="dxa"/>
            <w:shd w:val="clear" w:color="auto" w:fill="auto"/>
          </w:tcPr>
          <w:p w14:paraId="57976B5C" w14:textId="77777777" w:rsidR="006A65F5" w:rsidRPr="004A6DC0" w:rsidRDefault="006A65F5" w:rsidP="00C146A4">
            <w:pPr>
              <w:outlineLvl w:val="0"/>
              <w:rPr>
                <w:rFonts w:cs="Times New Roman" w:hint="eastAsia"/>
                <w:i/>
                <w:sz w:val="20"/>
                <w:szCs w:val="20"/>
                <w:lang w:val="nb-NO" w:eastAsia="ru-RU"/>
              </w:rPr>
            </w:pPr>
            <w:proofErr w:type="gramStart"/>
            <w:r w:rsidRPr="004A6DC0">
              <w:rPr>
                <w:rFonts w:cs="Times New Roman"/>
                <w:i/>
                <w:sz w:val="20"/>
                <w:szCs w:val="20"/>
                <w:lang w:eastAsia="ru-RU"/>
              </w:rPr>
              <w:t>smošennič</w:t>
            </w:r>
            <w:r w:rsidRPr="004A6DC0">
              <w:rPr>
                <w:rFonts w:cs="Times New Roman"/>
                <w:i/>
                <w:sz w:val="20"/>
                <w:szCs w:val="20"/>
                <w:lang w:val="nb-NO" w:eastAsia="ru-RU"/>
              </w:rPr>
              <w:t>at’</w:t>
            </w:r>
            <w:proofErr w:type="gramEnd"/>
          </w:p>
        </w:tc>
        <w:tc>
          <w:tcPr>
            <w:tcW w:w="2552" w:type="dxa"/>
            <w:shd w:val="clear" w:color="auto" w:fill="auto"/>
            <w:vAlign w:val="bottom"/>
          </w:tcPr>
          <w:p w14:paraId="66FE7D2A" w14:textId="77777777" w:rsidR="006A65F5" w:rsidRPr="002F740D" w:rsidRDefault="006A65F5" w:rsidP="00C146A4">
            <w:pPr>
              <w:outlineLvl w:val="0"/>
              <w:rPr>
                <w:rFonts w:cs="Times New Roman" w:hint="eastAsia"/>
                <w:sz w:val="20"/>
                <w:szCs w:val="20"/>
                <w:lang w:val="nb-NO" w:eastAsia="ru-RU"/>
              </w:rPr>
            </w:pPr>
            <w:r w:rsidRPr="002F740D">
              <w:rPr>
                <w:rFonts w:eastAsia="Times New Roman" w:cs="Times New Roman"/>
                <w:sz w:val="20"/>
                <w:szCs w:val="20"/>
              </w:rPr>
              <w:t>‘</w:t>
            </w:r>
            <w:proofErr w:type="gramStart"/>
            <w:r w:rsidRPr="002F740D">
              <w:rPr>
                <w:rFonts w:eastAsia="Times New Roman" w:cs="Times New Roman"/>
                <w:sz w:val="20"/>
                <w:szCs w:val="20"/>
              </w:rPr>
              <w:t>cheat’</w:t>
            </w:r>
            <w:proofErr w:type="gramEnd"/>
          </w:p>
        </w:tc>
      </w:tr>
      <w:tr w:rsidR="006A65F5" w:rsidRPr="007D59FF" w14:paraId="63D02649" w14:textId="77777777" w:rsidTr="00C146A4">
        <w:trPr>
          <w:trHeight w:val="320"/>
        </w:trPr>
        <w:tc>
          <w:tcPr>
            <w:tcW w:w="1809" w:type="dxa"/>
            <w:shd w:val="clear" w:color="auto" w:fill="auto"/>
            <w:noWrap/>
            <w:hideMark/>
          </w:tcPr>
          <w:p w14:paraId="4E1D29EA" w14:textId="29760282" w:rsidR="006A65F5" w:rsidRPr="004A6DC0" w:rsidRDefault="00CA6472" w:rsidP="00C146A4">
            <w:pPr>
              <w:outlineLvl w:val="0"/>
              <w:rPr>
                <w:rFonts w:cs="Times New Roman" w:hint="eastAsia"/>
                <w:i/>
                <w:sz w:val="20"/>
                <w:szCs w:val="20"/>
                <w:lang w:eastAsia="ru-RU"/>
              </w:rPr>
            </w:pPr>
            <w:proofErr w:type="gramStart"/>
            <w:r w:rsidRPr="004A6DC0">
              <w:rPr>
                <w:rFonts w:cs="Times New Roman"/>
                <w:i/>
                <w:sz w:val="20"/>
                <w:szCs w:val="20"/>
                <w:lang w:eastAsia="ru-RU"/>
              </w:rPr>
              <w:t>sglupit’</w:t>
            </w:r>
            <w:proofErr w:type="gramEnd"/>
          </w:p>
        </w:tc>
        <w:tc>
          <w:tcPr>
            <w:tcW w:w="2552" w:type="dxa"/>
            <w:shd w:val="clear" w:color="auto" w:fill="auto"/>
            <w:noWrap/>
            <w:hideMark/>
          </w:tcPr>
          <w:p w14:paraId="4FDDD11F"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do</w:t>
            </w:r>
            <w:proofErr w:type="gramEnd"/>
            <w:r w:rsidRPr="002F740D">
              <w:rPr>
                <w:rFonts w:cs="Times New Roman"/>
                <w:sz w:val="20"/>
                <w:szCs w:val="20"/>
                <w:lang w:eastAsia="ru-RU"/>
              </w:rPr>
              <w:t xml:space="preserve"> something stupid’</w:t>
            </w:r>
          </w:p>
        </w:tc>
        <w:tc>
          <w:tcPr>
            <w:tcW w:w="2552" w:type="dxa"/>
            <w:shd w:val="clear" w:color="auto" w:fill="auto"/>
          </w:tcPr>
          <w:p w14:paraId="0BAC674F" w14:textId="77777777" w:rsidR="006A65F5" w:rsidRPr="004A6DC0" w:rsidRDefault="006A65F5" w:rsidP="00C146A4">
            <w:pPr>
              <w:outlineLvl w:val="0"/>
              <w:rPr>
                <w:rFonts w:cs="Times New Roman" w:hint="eastAsia"/>
                <w:i/>
                <w:sz w:val="20"/>
                <w:szCs w:val="20"/>
                <w:lang w:eastAsia="ru-RU"/>
              </w:rPr>
            </w:pPr>
            <w:proofErr w:type="gramStart"/>
            <w:r w:rsidRPr="004A6DC0">
              <w:rPr>
                <w:rFonts w:cs="Times New Roman"/>
                <w:i/>
                <w:sz w:val="20"/>
                <w:szCs w:val="20"/>
                <w:lang w:eastAsia="ru-RU"/>
              </w:rPr>
              <w:t>smuxlevat’</w:t>
            </w:r>
            <w:proofErr w:type="gramEnd"/>
          </w:p>
        </w:tc>
        <w:tc>
          <w:tcPr>
            <w:tcW w:w="2552" w:type="dxa"/>
            <w:shd w:val="clear" w:color="auto" w:fill="auto"/>
            <w:vAlign w:val="bottom"/>
          </w:tcPr>
          <w:p w14:paraId="7003FB64"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swindle’</w:t>
            </w:r>
            <w:proofErr w:type="gramEnd"/>
          </w:p>
        </w:tc>
      </w:tr>
      <w:tr w:rsidR="006A65F5" w:rsidRPr="007D59FF" w14:paraId="7E26ADD3" w14:textId="77777777" w:rsidTr="00C146A4">
        <w:trPr>
          <w:trHeight w:val="300"/>
        </w:trPr>
        <w:tc>
          <w:tcPr>
            <w:tcW w:w="1809" w:type="dxa"/>
            <w:shd w:val="clear" w:color="auto" w:fill="auto"/>
            <w:noWrap/>
            <w:hideMark/>
          </w:tcPr>
          <w:p w14:paraId="43599B35" w14:textId="77777777" w:rsidR="006A65F5" w:rsidRPr="004A6DC0" w:rsidRDefault="006A65F5" w:rsidP="00C146A4">
            <w:pPr>
              <w:outlineLvl w:val="0"/>
              <w:rPr>
                <w:rFonts w:cs="Times New Roman" w:hint="eastAsia"/>
                <w:i/>
                <w:sz w:val="20"/>
                <w:szCs w:val="20"/>
                <w:lang w:val="nb-NO" w:eastAsia="ru-RU"/>
              </w:rPr>
            </w:pPr>
            <w:proofErr w:type="gramStart"/>
            <w:r w:rsidRPr="004A6DC0">
              <w:rPr>
                <w:rFonts w:cs="Times New Roman"/>
                <w:i/>
                <w:sz w:val="20"/>
                <w:szCs w:val="20"/>
                <w:lang w:eastAsia="ru-RU"/>
              </w:rPr>
              <w:t>sdvuru</w:t>
            </w:r>
            <w:r w:rsidRPr="004A6DC0">
              <w:rPr>
                <w:rFonts w:cs="Times New Roman"/>
                <w:i/>
                <w:sz w:val="20"/>
                <w:szCs w:val="20"/>
                <w:lang w:val="cs-CZ" w:eastAsia="ru-RU"/>
              </w:rPr>
              <w:t>šnič</w:t>
            </w:r>
            <w:r w:rsidRPr="004A6DC0">
              <w:rPr>
                <w:rFonts w:cs="Times New Roman"/>
                <w:i/>
                <w:sz w:val="20"/>
                <w:szCs w:val="20"/>
                <w:lang w:val="nb-NO" w:eastAsia="ru-RU"/>
              </w:rPr>
              <w:t>at’</w:t>
            </w:r>
            <w:proofErr w:type="gramEnd"/>
          </w:p>
        </w:tc>
        <w:tc>
          <w:tcPr>
            <w:tcW w:w="2552" w:type="dxa"/>
            <w:shd w:val="clear" w:color="auto" w:fill="auto"/>
            <w:noWrap/>
            <w:vAlign w:val="bottom"/>
            <w:hideMark/>
          </w:tcPr>
          <w:p w14:paraId="5FA40E2D"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be</w:t>
            </w:r>
            <w:proofErr w:type="gramEnd"/>
            <w:r w:rsidRPr="002F740D">
              <w:rPr>
                <w:rFonts w:eastAsia="Times New Roman" w:cs="Times New Roman"/>
                <w:sz w:val="20"/>
                <w:szCs w:val="20"/>
              </w:rPr>
              <w:t xml:space="preserve"> a double-dealer’</w:t>
            </w:r>
          </w:p>
        </w:tc>
        <w:tc>
          <w:tcPr>
            <w:tcW w:w="2552" w:type="dxa"/>
            <w:shd w:val="clear" w:color="auto" w:fill="auto"/>
          </w:tcPr>
          <w:p w14:paraId="33C0D0F4" w14:textId="77777777" w:rsidR="006A65F5" w:rsidRPr="004A6DC0" w:rsidRDefault="006A65F5" w:rsidP="00C146A4">
            <w:pPr>
              <w:outlineLvl w:val="0"/>
              <w:rPr>
                <w:rFonts w:eastAsia="Times New Roman" w:cs="Times New Roman"/>
                <w:i/>
                <w:sz w:val="20"/>
                <w:szCs w:val="20"/>
              </w:rPr>
            </w:pPr>
            <w:proofErr w:type="gramStart"/>
            <w:r w:rsidRPr="004A6DC0">
              <w:rPr>
                <w:rFonts w:cs="Times New Roman"/>
                <w:i/>
                <w:sz w:val="20"/>
                <w:szCs w:val="20"/>
                <w:lang w:eastAsia="ru-RU"/>
              </w:rPr>
              <w:t>snaxal’ni</w:t>
            </w:r>
            <w:r w:rsidRPr="004A6DC0">
              <w:rPr>
                <w:rFonts w:cs="Times New Roman"/>
                <w:i/>
                <w:sz w:val="20"/>
                <w:szCs w:val="20"/>
                <w:lang w:val="cs-CZ" w:eastAsia="ru-RU"/>
              </w:rPr>
              <w:t>č</w:t>
            </w:r>
            <w:r w:rsidRPr="004A6DC0">
              <w:rPr>
                <w:rFonts w:cs="Times New Roman"/>
                <w:i/>
                <w:sz w:val="20"/>
                <w:szCs w:val="20"/>
                <w:lang w:val="nb-NO" w:eastAsia="ru-RU"/>
              </w:rPr>
              <w:t>at’</w:t>
            </w:r>
            <w:proofErr w:type="gramEnd"/>
          </w:p>
        </w:tc>
        <w:tc>
          <w:tcPr>
            <w:tcW w:w="2552" w:type="dxa"/>
            <w:shd w:val="clear" w:color="auto" w:fill="auto"/>
            <w:vAlign w:val="bottom"/>
          </w:tcPr>
          <w:p w14:paraId="071CFD1B"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be</w:t>
            </w:r>
            <w:proofErr w:type="gramEnd"/>
            <w:r w:rsidRPr="002F740D">
              <w:rPr>
                <w:rFonts w:eastAsia="Times New Roman" w:cs="Times New Roman"/>
                <w:sz w:val="20"/>
                <w:szCs w:val="20"/>
              </w:rPr>
              <w:t xml:space="preserve"> impudent’</w:t>
            </w:r>
          </w:p>
        </w:tc>
      </w:tr>
      <w:tr w:rsidR="006A65F5" w:rsidRPr="007D59FF" w14:paraId="62E8B3A9" w14:textId="77777777" w:rsidTr="00C146A4">
        <w:trPr>
          <w:trHeight w:val="300"/>
        </w:trPr>
        <w:tc>
          <w:tcPr>
            <w:tcW w:w="1809" w:type="dxa"/>
            <w:shd w:val="clear" w:color="auto" w:fill="auto"/>
            <w:noWrap/>
            <w:hideMark/>
          </w:tcPr>
          <w:p w14:paraId="2CE7809F" w14:textId="77777777" w:rsidR="006A65F5" w:rsidRPr="004A6DC0" w:rsidRDefault="006A65F5" w:rsidP="00C146A4">
            <w:pPr>
              <w:outlineLvl w:val="0"/>
              <w:rPr>
                <w:rFonts w:cs="Times New Roman" w:hint="eastAsia"/>
                <w:i/>
                <w:sz w:val="20"/>
                <w:szCs w:val="20"/>
                <w:lang w:val="nb-NO" w:eastAsia="ru-RU"/>
              </w:rPr>
            </w:pPr>
            <w:proofErr w:type="gramStart"/>
            <w:r w:rsidRPr="004A6DC0">
              <w:rPr>
                <w:rFonts w:cs="Times New Roman"/>
                <w:i/>
                <w:sz w:val="20"/>
                <w:szCs w:val="20"/>
                <w:lang w:eastAsia="ru-RU"/>
              </w:rPr>
              <w:t>s</w:t>
            </w:r>
            <w:proofErr w:type="gramEnd"/>
            <w:r w:rsidRPr="004A6DC0">
              <w:rPr>
                <w:rFonts w:cs="Times New Roman"/>
                <w:i/>
                <w:sz w:val="20"/>
                <w:szCs w:val="20"/>
                <w:lang w:eastAsia="ru-RU"/>
              </w:rPr>
              <w:t>”exidni</w:t>
            </w:r>
            <w:r w:rsidRPr="004A6DC0">
              <w:rPr>
                <w:rFonts w:cs="Times New Roman"/>
                <w:i/>
                <w:sz w:val="20"/>
                <w:szCs w:val="20"/>
                <w:lang w:val="cs-CZ" w:eastAsia="ru-RU"/>
              </w:rPr>
              <w:t>č</w:t>
            </w:r>
            <w:r w:rsidRPr="004A6DC0">
              <w:rPr>
                <w:rFonts w:cs="Times New Roman"/>
                <w:i/>
                <w:sz w:val="20"/>
                <w:szCs w:val="20"/>
                <w:lang w:val="nb-NO" w:eastAsia="ru-RU"/>
              </w:rPr>
              <w:t>at’</w:t>
            </w:r>
          </w:p>
        </w:tc>
        <w:tc>
          <w:tcPr>
            <w:tcW w:w="2552" w:type="dxa"/>
            <w:shd w:val="clear" w:color="auto" w:fill="auto"/>
            <w:noWrap/>
            <w:vAlign w:val="bottom"/>
            <w:hideMark/>
          </w:tcPr>
          <w:p w14:paraId="483E2F19"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speak</w:t>
            </w:r>
            <w:proofErr w:type="gramEnd"/>
            <w:r w:rsidRPr="002F740D">
              <w:rPr>
                <w:rFonts w:eastAsia="Times New Roman" w:cs="Times New Roman"/>
                <w:sz w:val="20"/>
                <w:szCs w:val="20"/>
              </w:rPr>
              <w:t xml:space="preserve"> maliciously’</w:t>
            </w:r>
          </w:p>
        </w:tc>
        <w:tc>
          <w:tcPr>
            <w:tcW w:w="2552" w:type="dxa"/>
            <w:shd w:val="clear" w:color="auto" w:fill="auto"/>
          </w:tcPr>
          <w:p w14:paraId="14A1BC09" w14:textId="35856041" w:rsidR="006A65F5" w:rsidRPr="004A6DC0" w:rsidRDefault="006A65F5" w:rsidP="00C146A4">
            <w:pPr>
              <w:outlineLvl w:val="0"/>
              <w:rPr>
                <w:rFonts w:eastAsia="Times New Roman" w:cs="Times New Roman"/>
                <w:i/>
                <w:sz w:val="20"/>
                <w:szCs w:val="20"/>
              </w:rPr>
            </w:pPr>
            <w:proofErr w:type="gramStart"/>
            <w:r w:rsidRPr="004A6DC0">
              <w:rPr>
                <w:rFonts w:cs="Times New Roman"/>
                <w:i/>
                <w:sz w:val="20"/>
                <w:szCs w:val="20"/>
                <w:lang w:eastAsia="ru-RU"/>
              </w:rPr>
              <w:t>sobez’</w:t>
            </w:r>
            <w:r w:rsidR="004A6DC0" w:rsidRPr="004A6DC0">
              <w:rPr>
                <w:rFonts w:cs="Times New Roman"/>
                <w:i/>
                <w:sz w:val="20"/>
                <w:szCs w:val="20"/>
                <w:lang w:eastAsia="ru-RU"/>
              </w:rPr>
              <w:t>j</w:t>
            </w:r>
            <w:r w:rsidRPr="004A6DC0">
              <w:rPr>
                <w:rFonts w:cs="Times New Roman"/>
                <w:i/>
                <w:sz w:val="20"/>
                <w:szCs w:val="20"/>
                <w:lang w:eastAsia="ru-RU"/>
              </w:rPr>
              <w:t>anni</w:t>
            </w:r>
            <w:r w:rsidRPr="004A6DC0">
              <w:rPr>
                <w:rFonts w:cs="Times New Roman"/>
                <w:i/>
                <w:sz w:val="20"/>
                <w:szCs w:val="20"/>
                <w:lang w:val="cs-CZ" w:eastAsia="ru-RU"/>
              </w:rPr>
              <w:t>č</w:t>
            </w:r>
            <w:r w:rsidRPr="004A6DC0">
              <w:rPr>
                <w:rFonts w:cs="Times New Roman"/>
                <w:i/>
                <w:sz w:val="20"/>
                <w:szCs w:val="20"/>
                <w:lang w:val="nb-NO" w:eastAsia="ru-RU"/>
              </w:rPr>
              <w:t>at’</w:t>
            </w:r>
            <w:proofErr w:type="gramEnd"/>
          </w:p>
        </w:tc>
        <w:tc>
          <w:tcPr>
            <w:tcW w:w="2552" w:type="dxa"/>
            <w:shd w:val="clear" w:color="auto" w:fill="auto"/>
            <w:vAlign w:val="bottom"/>
          </w:tcPr>
          <w:p w14:paraId="1BB7529B"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ape’</w:t>
            </w:r>
            <w:proofErr w:type="gramEnd"/>
          </w:p>
        </w:tc>
      </w:tr>
      <w:tr w:rsidR="006A65F5" w:rsidRPr="007D59FF" w14:paraId="3B6B563C" w14:textId="77777777" w:rsidTr="00C146A4">
        <w:trPr>
          <w:trHeight w:val="300"/>
        </w:trPr>
        <w:tc>
          <w:tcPr>
            <w:tcW w:w="1809" w:type="dxa"/>
            <w:shd w:val="clear" w:color="auto" w:fill="auto"/>
            <w:noWrap/>
            <w:hideMark/>
          </w:tcPr>
          <w:p w14:paraId="144152CF" w14:textId="77777777" w:rsidR="006A65F5" w:rsidRPr="004A6DC0" w:rsidRDefault="006A65F5" w:rsidP="00C146A4">
            <w:pPr>
              <w:outlineLvl w:val="0"/>
              <w:rPr>
                <w:rFonts w:cs="Times New Roman" w:hint="eastAsia"/>
                <w:i/>
                <w:sz w:val="20"/>
                <w:szCs w:val="20"/>
                <w:lang w:val="nb-NO" w:eastAsia="ru-RU"/>
              </w:rPr>
            </w:pPr>
            <w:proofErr w:type="gramStart"/>
            <w:r w:rsidRPr="004A6DC0">
              <w:rPr>
                <w:rFonts w:cs="Times New Roman"/>
                <w:i/>
                <w:sz w:val="20"/>
                <w:szCs w:val="20"/>
                <w:lang w:eastAsia="ru-RU"/>
              </w:rPr>
              <w:t>s</w:t>
            </w:r>
            <w:r w:rsidRPr="004A6DC0">
              <w:rPr>
                <w:rFonts w:cs="Times New Roman"/>
                <w:i/>
                <w:sz w:val="20"/>
                <w:szCs w:val="20"/>
                <w:lang w:val="cs-CZ" w:eastAsia="ru-RU"/>
              </w:rPr>
              <w:t>ž</w:t>
            </w:r>
            <w:r w:rsidRPr="004A6DC0">
              <w:rPr>
                <w:rFonts w:cs="Times New Roman"/>
                <w:i/>
                <w:sz w:val="20"/>
                <w:szCs w:val="20"/>
                <w:lang w:val="nb-NO" w:eastAsia="ru-RU"/>
              </w:rPr>
              <w:t>ulit’</w:t>
            </w:r>
            <w:proofErr w:type="gramEnd"/>
          </w:p>
        </w:tc>
        <w:tc>
          <w:tcPr>
            <w:tcW w:w="2552" w:type="dxa"/>
            <w:shd w:val="clear" w:color="auto" w:fill="auto"/>
            <w:noWrap/>
            <w:vAlign w:val="bottom"/>
            <w:hideMark/>
          </w:tcPr>
          <w:p w14:paraId="29127EB5"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cheat’</w:t>
            </w:r>
            <w:proofErr w:type="gramEnd"/>
          </w:p>
        </w:tc>
        <w:tc>
          <w:tcPr>
            <w:tcW w:w="2552" w:type="dxa"/>
            <w:shd w:val="clear" w:color="auto" w:fill="auto"/>
          </w:tcPr>
          <w:p w14:paraId="45939F60" w14:textId="77777777" w:rsidR="006A65F5" w:rsidRPr="004A6DC0" w:rsidRDefault="006A65F5" w:rsidP="00C146A4">
            <w:pPr>
              <w:outlineLvl w:val="0"/>
              <w:rPr>
                <w:rFonts w:eastAsia="Times New Roman" w:cs="Times New Roman"/>
                <w:i/>
                <w:sz w:val="20"/>
                <w:szCs w:val="20"/>
              </w:rPr>
            </w:pPr>
            <w:proofErr w:type="gramStart"/>
            <w:r w:rsidRPr="004A6DC0">
              <w:rPr>
                <w:rFonts w:cs="Times New Roman"/>
                <w:i/>
                <w:sz w:val="20"/>
                <w:szCs w:val="20"/>
                <w:lang w:eastAsia="ru-RU"/>
              </w:rPr>
              <w:t>sozorni</w:t>
            </w:r>
            <w:r w:rsidRPr="004A6DC0">
              <w:rPr>
                <w:rFonts w:cs="Times New Roman"/>
                <w:i/>
                <w:sz w:val="20"/>
                <w:szCs w:val="20"/>
                <w:lang w:val="cs-CZ" w:eastAsia="ru-RU"/>
              </w:rPr>
              <w:t>č</w:t>
            </w:r>
            <w:r w:rsidRPr="004A6DC0">
              <w:rPr>
                <w:rFonts w:cs="Times New Roman"/>
                <w:i/>
                <w:sz w:val="20"/>
                <w:szCs w:val="20"/>
                <w:lang w:val="nb-NO" w:eastAsia="ru-RU"/>
              </w:rPr>
              <w:t>at’</w:t>
            </w:r>
            <w:proofErr w:type="gramEnd"/>
          </w:p>
        </w:tc>
        <w:tc>
          <w:tcPr>
            <w:tcW w:w="2552" w:type="dxa"/>
            <w:shd w:val="clear" w:color="auto" w:fill="auto"/>
            <w:vAlign w:val="bottom"/>
          </w:tcPr>
          <w:p w14:paraId="4B55F380"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play</w:t>
            </w:r>
            <w:proofErr w:type="gramEnd"/>
            <w:r w:rsidRPr="002F740D">
              <w:rPr>
                <w:rFonts w:eastAsia="Times New Roman" w:cs="Times New Roman"/>
                <w:sz w:val="20"/>
                <w:szCs w:val="20"/>
              </w:rPr>
              <w:t xml:space="preserve"> tricks’</w:t>
            </w:r>
          </w:p>
        </w:tc>
      </w:tr>
      <w:tr w:rsidR="006A65F5" w:rsidRPr="007D59FF" w14:paraId="36DA5804" w14:textId="77777777" w:rsidTr="00C146A4">
        <w:trPr>
          <w:trHeight w:val="300"/>
        </w:trPr>
        <w:tc>
          <w:tcPr>
            <w:tcW w:w="1809" w:type="dxa"/>
            <w:shd w:val="clear" w:color="auto" w:fill="auto"/>
            <w:noWrap/>
            <w:hideMark/>
          </w:tcPr>
          <w:p w14:paraId="1FD80262" w14:textId="77777777" w:rsidR="006A65F5" w:rsidRPr="004A6DC0" w:rsidRDefault="006A65F5" w:rsidP="00C146A4">
            <w:pPr>
              <w:outlineLvl w:val="0"/>
              <w:rPr>
                <w:rFonts w:cs="Times New Roman" w:hint="eastAsia"/>
                <w:i/>
                <w:sz w:val="20"/>
                <w:szCs w:val="20"/>
                <w:lang w:val="nb-NO" w:eastAsia="ru-RU"/>
              </w:rPr>
            </w:pPr>
            <w:proofErr w:type="gramStart"/>
            <w:r w:rsidRPr="004A6DC0">
              <w:rPr>
                <w:rFonts w:cs="Times New Roman"/>
                <w:i/>
                <w:sz w:val="20"/>
                <w:szCs w:val="20"/>
                <w:lang w:eastAsia="ru-RU"/>
              </w:rPr>
              <w:t>s</w:t>
            </w:r>
            <w:r w:rsidRPr="004A6DC0">
              <w:rPr>
                <w:rFonts w:cs="Times New Roman"/>
                <w:i/>
                <w:sz w:val="20"/>
                <w:szCs w:val="20"/>
                <w:lang w:val="cs-CZ" w:eastAsia="ru-RU"/>
              </w:rPr>
              <w:t>žul</w:t>
            </w:r>
            <w:r w:rsidRPr="004A6DC0">
              <w:rPr>
                <w:rFonts w:cs="Times New Roman"/>
                <w:i/>
                <w:sz w:val="20"/>
                <w:szCs w:val="20"/>
                <w:lang w:val="nb-NO" w:eastAsia="ru-RU"/>
              </w:rPr>
              <w:t>’ni</w:t>
            </w:r>
            <w:r w:rsidRPr="004A6DC0">
              <w:rPr>
                <w:rFonts w:cs="Times New Roman"/>
                <w:i/>
                <w:sz w:val="20"/>
                <w:szCs w:val="20"/>
                <w:lang w:val="cs-CZ" w:eastAsia="ru-RU"/>
              </w:rPr>
              <w:t>č</w:t>
            </w:r>
            <w:r w:rsidRPr="004A6DC0">
              <w:rPr>
                <w:rFonts w:cs="Times New Roman"/>
                <w:i/>
                <w:sz w:val="20"/>
                <w:szCs w:val="20"/>
                <w:lang w:val="nb-NO" w:eastAsia="ru-RU"/>
              </w:rPr>
              <w:t>at’</w:t>
            </w:r>
            <w:proofErr w:type="gramEnd"/>
          </w:p>
        </w:tc>
        <w:tc>
          <w:tcPr>
            <w:tcW w:w="2552" w:type="dxa"/>
            <w:shd w:val="clear" w:color="auto" w:fill="auto"/>
            <w:noWrap/>
            <w:vAlign w:val="bottom"/>
            <w:hideMark/>
          </w:tcPr>
          <w:p w14:paraId="3CE02120"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cheat’</w:t>
            </w:r>
            <w:proofErr w:type="gramEnd"/>
          </w:p>
        </w:tc>
        <w:tc>
          <w:tcPr>
            <w:tcW w:w="2552" w:type="dxa"/>
            <w:shd w:val="clear" w:color="auto" w:fill="auto"/>
          </w:tcPr>
          <w:p w14:paraId="7D6392F3" w14:textId="77777777" w:rsidR="006A65F5" w:rsidRPr="004A6DC0" w:rsidRDefault="006A65F5" w:rsidP="00C146A4">
            <w:pPr>
              <w:outlineLvl w:val="0"/>
              <w:rPr>
                <w:rFonts w:eastAsia="Times New Roman" w:cs="Times New Roman"/>
                <w:i/>
                <w:sz w:val="20"/>
                <w:szCs w:val="20"/>
              </w:rPr>
            </w:pPr>
            <w:proofErr w:type="gramStart"/>
            <w:r w:rsidRPr="004A6DC0">
              <w:rPr>
                <w:rFonts w:cs="Times New Roman"/>
                <w:i/>
                <w:sz w:val="20"/>
                <w:szCs w:val="20"/>
                <w:lang w:eastAsia="ru-RU"/>
              </w:rPr>
              <w:t>soriginal’ni</w:t>
            </w:r>
            <w:r w:rsidRPr="004A6DC0">
              <w:rPr>
                <w:rFonts w:cs="Times New Roman"/>
                <w:i/>
                <w:sz w:val="20"/>
                <w:szCs w:val="20"/>
                <w:lang w:val="cs-CZ" w:eastAsia="ru-RU"/>
              </w:rPr>
              <w:t>č</w:t>
            </w:r>
            <w:r w:rsidRPr="004A6DC0">
              <w:rPr>
                <w:rFonts w:cs="Times New Roman"/>
                <w:i/>
                <w:sz w:val="20"/>
                <w:szCs w:val="20"/>
                <w:lang w:val="nb-NO" w:eastAsia="ru-RU"/>
              </w:rPr>
              <w:t>at’</w:t>
            </w:r>
            <w:proofErr w:type="gramEnd"/>
          </w:p>
        </w:tc>
        <w:tc>
          <w:tcPr>
            <w:tcW w:w="2552" w:type="dxa"/>
            <w:shd w:val="clear" w:color="auto" w:fill="auto"/>
          </w:tcPr>
          <w:p w14:paraId="70097BAC" w14:textId="77777777" w:rsidR="006A65F5" w:rsidRPr="002F740D" w:rsidRDefault="006A65F5" w:rsidP="00C146A4">
            <w:pPr>
              <w:outlineLvl w:val="0"/>
              <w:rPr>
                <w:rFonts w:eastAsia="Times New Roman" w:cs="Times New Roman"/>
                <w:sz w:val="20"/>
                <w:szCs w:val="20"/>
              </w:rPr>
            </w:pPr>
            <w:r w:rsidRPr="002F740D">
              <w:rPr>
                <w:rFonts w:cs="Times New Roman"/>
                <w:sz w:val="20"/>
                <w:szCs w:val="20"/>
                <w:lang w:eastAsia="ru-RU"/>
              </w:rPr>
              <w:t>‘</w:t>
            </w:r>
            <w:proofErr w:type="gramStart"/>
            <w:r w:rsidRPr="002F740D">
              <w:rPr>
                <w:rFonts w:cs="Times New Roman"/>
                <w:sz w:val="20"/>
                <w:szCs w:val="20"/>
                <w:lang w:eastAsia="ru-RU"/>
              </w:rPr>
              <w:t>do</w:t>
            </w:r>
            <w:proofErr w:type="gramEnd"/>
            <w:r w:rsidRPr="002F740D">
              <w:rPr>
                <w:rFonts w:cs="Times New Roman"/>
                <w:sz w:val="20"/>
                <w:szCs w:val="20"/>
                <w:lang w:eastAsia="ru-RU"/>
              </w:rPr>
              <w:t xml:space="preserve"> something original’</w:t>
            </w:r>
          </w:p>
        </w:tc>
      </w:tr>
      <w:tr w:rsidR="006A65F5" w:rsidRPr="007D59FF" w14:paraId="26A65525" w14:textId="77777777" w:rsidTr="00C146A4">
        <w:trPr>
          <w:trHeight w:val="300"/>
        </w:trPr>
        <w:tc>
          <w:tcPr>
            <w:tcW w:w="1809" w:type="dxa"/>
            <w:shd w:val="clear" w:color="auto" w:fill="auto"/>
            <w:noWrap/>
            <w:hideMark/>
          </w:tcPr>
          <w:p w14:paraId="716F65E5" w14:textId="77777777" w:rsidR="006A65F5" w:rsidRPr="004A6DC0" w:rsidRDefault="006A65F5" w:rsidP="00C146A4">
            <w:pPr>
              <w:outlineLvl w:val="0"/>
              <w:rPr>
                <w:rFonts w:cs="Times New Roman" w:hint="eastAsia"/>
                <w:i/>
                <w:sz w:val="20"/>
                <w:szCs w:val="20"/>
                <w:lang w:val="nb-NO" w:eastAsia="ru-RU"/>
              </w:rPr>
            </w:pPr>
            <w:proofErr w:type="gramStart"/>
            <w:r w:rsidRPr="004A6DC0">
              <w:rPr>
                <w:rFonts w:cs="Times New Roman"/>
                <w:i/>
                <w:sz w:val="20"/>
                <w:szCs w:val="20"/>
                <w:lang w:eastAsia="ru-RU"/>
              </w:rPr>
              <w:t>sleva</w:t>
            </w:r>
            <w:r w:rsidRPr="004A6DC0">
              <w:rPr>
                <w:rFonts w:cs="Times New Roman"/>
                <w:i/>
                <w:sz w:val="20"/>
                <w:szCs w:val="20"/>
                <w:lang w:val="cs-CZ" w:eastAsia="ru-RU"/>
              </w:rPr>
              <w:t>č</w:t>
            </w:r>
            <w:r w:rsidRPr="004A6DC0">
              <w:rPr>
                <w:rFonts w:cs="Times New Roman"/>
                <w:i/>
                <w:sz w:val="20"/>
                <w:szCs w:val="20"/>
                <w:lang w:val="nb-NO" w:eastAsia="ru-RU"/>
              </w:rPr>
              <w:t>it’</w:t>
            </w:r>
            <w:proofErr w:type="gramEnd"/>
          </w:p>
        </w:tc>
        <w:tc>
          <w:tcPr>
            <w:tcW w:w="2552" w:type="dxa"/>
            <w:shd w:val="clear" w:color="auto" w:fill="auto"/>
            <w:noWrap/>
            <w:vAlign w:val="bottom"/>
            <w:hideMark/>
          </w:tcPr>
          <w:p w14:paraId="59A4F73A"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work</w:t>
            </w:r>
            <w:proofErr w:type="gramEnd"/>
            <w:r w:rsidRPr="002F740D">
              <w:rPr>
                <w:rFonts w:eastAsia="Times New Roman" w:cs="Times New Roman"/>
                <w:sz w:val="20"/>
                <w:szCs w:val="20"/>
              </w:rPr>
              <w:t xml:space="preserve"> on the side’</w:t>
            </w:r>
          </w:p>
        </w:tc>
        <w:tc>
          <w:tcPr>
            <w:tcW w:w="2552" w:type="dxa"/>
            <w:shd w:val="clear" w:color="auto" w:fill="auto"/>
          </w:tcPr>
          <w:p w14:paraId="28AD61C9" w14:textId="77777777" w:rsidR="006A65F5" w:rsidRPr="004A6DC0" w:rsidRDefault="006A65F5" w:rsidP="00C146A4">
            <w:pPr>
              <w:outlineLvl w:val="0"/>
              <w:rPr>
                <w:rFonts w:eastAsia="Times New Roman" w:cs="Times New Roman"/>
                <w:i/>
                <w:sz w:val="20"/>
                <w:szCs w:val="20"/>
              </w:rPr>
            </w:pPr>
            <w:proofErr w:type="gramStart"/>
            <w:r w:rsidRPr="004A6DC0">
              <w:rPr>
                <w:rFonts w:cs="Times New Roman"/>
                <w:i/>
                <w:sz w:val="20"/>
                <w:szCs w:val="20"/>
                <w:lang w:eastAsia="ru-RU"/>
              </w:rPr>
              <w:t>spodli</w:t>
            </w:r>
            <w:r w:rsidRPr="004A6DC0">
              <w:rPr>
                <w:rFonts w:cs="Times New Roman"/>
                <w:i/>
                <w:sz w:val="20"/>
                <w:szCs w:val="20"/>
                <w:lang w:val="cs-CZ" w:eastAsia="ru-RU"/>
              </w:rPr>
              <w:t>č</w:t>
            </w:r>
            <w:r w:rsidRPr="004A6DC0">
              <w:rPr>
                <w:rFonts w:cs="Times New Roman"/>
                <w:i/>
                <w:sz w:val="20"/>
                <w:szCs w:val="20"/>
                <w:lang w:val="nb-NO" w:eastAsia="ru-RU"/>
              </w:rPr>
              <w:t>at’</w:t>
            </w:r>
            <w:proofErr w:type="gramEnd"/>
          </w:p>
        </w:tc>
        <w:tc>
          <w:tcPr>
            <w:tcW w:w="2552" w:type="dxa"/>
            <w:shd w:val="clear" w:color="auto" w:fill="auto"/>
            <w:vAlign w:val="bottom"/>
          </w:tcPr>
          <w:p w14:paraId="1E8D1D36"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act</w:t>
            </w:r>
            <w:proofErr w:type="gramEnd"/>
            <w:r w:rsidRPr="002F740D">
              <w:rPr>
                <w:rFonts w:eastAsia="Times New Roman" w:cs="Times New Roman"/>
                <w:sz w:val="20"/>
                <w:szCs w:val="20"/>
              </w:rPr>
              <w:t xml:space="preserve"> meanly’</w:t>
            </w:r>
          </w:p>
        </w:tc>
      </w:tr>
      <w:tr w:rsidR="006A65F5" w:rsidRPr="007D59FF" w14:paraId="010117EB" w14:textId="77777777" w:rsidTr="00C146A4">
        <w:trPr>
          <w:trHeight w:val="300"/>
        </w:trPr>
        <w:tc>
          <w:tcPr>
            <w:tcW w:w="1809" w:type="dxa"/>
            <w:shd w:val="clear" w:color="auto" w:fill="auto"/>
            <w:noWrap/>
            <w:hideMark/>
          </w:tcPr>
          <w:p w14:paraId="561D2C94" w14:textId="77777777" w:rsidR="006A65F5" w:rsidRPr="004A6DC0" w:rsidRDefault="006A65F5" w:rsidP="00C146A4">
            <w:pPr>
              <w:outlineLvl w:val="0"/>
              <w:rPr>
                <w:rFonts w:cs="Times New Roman" w:hint="eastAsia"/>
                <w:i/>
                <w:sz w:val="20"/>
                <w:szCs w:val="20"/>
                <w:lang w:val="nb-NO" w:eastAsia="ru-RU"/>
              </w:rPr>
            </w:pPr>
            <w:proofErr w:type="gramStart"/>
            <w:r w:rsidRPr="004A6DC0">
              <w:rPr>
                <w:rFonts w:cs="Times New Roman"/>
                <w:i/>
                <w:sz w:val="20"/>
                <w:szCs w:val="20"/>
                <w:lang w:eastAsia="ru-RU"/>
              </w:rPr>
              <w:t>sliberal’ni</w:t>
            </w:r>
            <w:r w:rsidRPr="004A6DC0">
              <w:rPr>
                <w:rFonts w:cs="Times New Roman"/>
                <w:i/>
                <w:sz w:val="20"/>
                <w:szCs w:val="20"/>
                <w:lang w:val="cs-CZ" w:eastAsia="ru-RU"/>
              </w:rPr>
              <w:t>č</w:t>
            </w:r>
            <w:r w:rsidRPr="004A6DC0">
              <w:rPr>
                <w:rFonts w:cs="Times New Roman"/>
                <w:i/>
                <w:sz w:val="20"/>
                <w:szCs w:val="20"/>
                <w:lang w:val="nb-NO" w:eastAsia="ru-RU"/>
              </w:rPr>
              <w:t>at’</w:t>
            </w:r>
            <w:proofErr w:type="gramEnd"/>
          </w:p>
        </w:tc>
        <w:tc>
          <w:tcPr>
            <w:tcW w:w="2552" w:type="dxa"/>
            <w:shd w:val="clear" w:color="auto" w:fill="auto"/>
            <w:vAlign w:val="bottom"/>
          </w:tcPr>
          <w:p w14:paraId="38441630" w14:textId="77777777" w:rsidR="006A65F5" w:rsidRPr="002F740D" w:rsidRDefault="006A65F5" w:rsidP="00C146A4">
            <w:pPr>
              <w:outlineLvl w:val="0"/>
              <w:rPr>
                <w:rFonts w:cs="Times New Roman" w:hint="eastAsia"/>
                <w:sz w:val="20"/>
                <w:szCs w:val="20"/>
                <w:lang w:val="nb-NO" w:eastAsia="ru-RU"/>
              </w:rPr>
            </w:pPr>
            <w:r w:rsidRPr="002F740D">
              <w:rPr>
                <w:rFonts w:eastAsia="Times New Roman" w:cs="Times New Roman"/>
                <w:sz w:val="20"/>
                <w:szCs w:val="20"/>
              </w:rPr>
              <w:t>‘</w:t>
            </w:r>
            <w:proofErr w:type="gramStart"/>
            <w:r w:rsidRPr="002F740D">
              <w:rPr>
                <w:rFonts w:eastAsia="Times New Roman" w:cs="Times New Roman"/>
                <w:sz w:val="20"/>
                <w:szCs w:val="20"/>
              </w:rPr>
              <w:t>play</w:t>
            </w:r>
            <w:proofErr w:type="gramEnd"/>
            <w:r w:rsidRPr="002F740D">
              <w:rPr>
                <w:rFonts w:eastAsia="Times New Roman" w:cs="Times New Roman"/>
                <w:sz w:val="20"/>
                <w:szCs w:val="20"/>
              </w:rPr>
              <w:t xml:space="preserve"> the liberal’</w:t>
            </w:r>
          </w:p>
        </w:tc>
        <w:tc>
          <w:tcPr>
            <w:tcW w:w="2552" w:type="dxa"/>
            <w:shd w:val="clear" w:color="auto" w:fill="auto"/>
          </w:tcPr>
          <w:p w14:paraId="271402E9" w14:textId="77777777" w:rsidR="006A65F5" w:rsidRPr="004A6DC0" w:rsidRDefault="006A65F5" w:rsidP="00C146A4">
            <w:pPr>
              <w:outlineLvl w:val="0"/>
              <w:rPr>
                <w:rFonts w:eastAsia="Times New Roman" w:cs="Times New Roman"/>
                <w:i/>
                <w:sz w:val="20"/>
                <w:szCs w:val="20"/>
              </w:rPr>
            </w:pPr>
            <w:proofErr w:type="gramStart"/>
            <w:r w:rsidRPr="004A6DC0">
              <w:rPr>
                <w:rFonts w:cs="Times New Roman"/>
                <w:i/>
                <w:sz w:val="20"/>
                <w:szCs w:val="20"/>
                <w:lang w:eastAsia="ru-RU"/>
              </w:rPr>
              <w:t>sprovocirovat’</w:t>
            </w:r>
            <w:proofErr w:type="gramEnd"/>
          </w:p>
        </w:tc>
        <w:tc>
          <w:tcPr>
            <w:tcW w:w="2552" w:type="dxa"/>
            <w:shd w:val="clear" w:color="auto" w:fill="auto"/>
            <w:vAlign w:val="bottom"/>
          </w:tcPr>
          <w:p w14:paraId="45C06575"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provoke’</w:t>
            </w:r>
            <w:proofErr w:type="gramEnd"/>
          </w:p>
        </w:tc>
      </w:tr>
      <w:tr w:rsidR="006A65F5" w:rsidRPr="007D59FF" w14:paraId="72F75CEA" w14:textId="77777777" w:rsidTr="00C146A4">
        <w:trPr>
          <w:trHeight w:val="300"/>
        </w:trPr>
        <w:tc>
          <w:tcPr>
            <w:tcW w:w="1809" w:type="dxa"/>
            <w:shd w:val="clear" w:color="auto" w:fill="auto"/>
            <w:noWrap/>
            <w:hideMark/>
          </w:tcPr>
          <w:p w14:paraId="21FF40C1" w14:textId="77777777" w:rsidR="006A65F5" w:rsidRPr="004A6DC0" w:rsidRDefault="006A65F5" w:rsidP="00C146A4">
            <w:pPr>
              <w:outlineLvl w:val="0"/>
              <w:rPr>
                <w:rFonts w:cs="Times New Roman" w:hint="eastAsia"/>
                <w:i/>
                <w:sz w:val="20"/>
                <w:szCs w:val="20"/>
                <w:lang w:val="nb-NO" w:eastAsia="ru-RU"/>
              </w:rPr>
            </w:pPr>
            <w:proofErr w:type="gramStart"/>
            <w:r w:rsidRPr="004A6DC0">
              <w:rPr>
                <w:rFonts w:cs="Times New Roman"/>
                <w:i/>
                <w:sz w:val="20"/>
                <w:szCs w:val="20"/>
                <w:lang w:eastAsia="ru-RU"/>
              </w:rPr>
              <w:t>slov</w:t>
            </w:r>
            <w:r w:rsidRPr="004A6DC0">
              <w:rPr>
                <w:rFonts w:cs="Times New Roman"/>
                <w:i/>
                <w:sz w:val="20"/>
                <w:szCs w:val="20"/>
                <w:lang w:val="cs-CZ" w:eastAsia="ru-RU"/>
              </w:rPr>
              <w:t>č</w:t>
            </w:r>
            <w:r w:rsidRPr="004A6DC0">
              <w:rPr>
                <w:rFonts w:cs="Times New Roman"/>
                <w:i/>
                <w:sz w:val="20"/>
                <w:szCs w:val="20"/>
                <w:lang w:val="nb-NO" w:eastAsia="ru-RU"/>
              </w:rPr>
              <w:t>it’</w:t>
            </w:r>
            <w:proofErr w:type="gramEnd"/>
          </w:p>
        </w:tc>
        <w:tc>
          <w:tcPr>
            <w:tcW w:w="2552" w:type="dxa"/>
            <w:shd w:val="clear" w:color="auto" w:fill="auto"/>
            <w:noWrap/>
            <w:vAlign w:val="bottom"/>
            <w:hideMark/>
          </w:tcPr>
          <w:p w14:paraId="5863F04C"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dodge’</w:t>
            </w:r>
            <w:proofErr w:type="gramEnd"/>
          </w:p>
        </w:tc>
        <w:tc>
          <w:tcPr>
            <w:tcW w:w="2552" w:type="dxa"/>
            <w:shd w:val="clear" w:color="auto" w:fill="auto"/>
          </w:tcPr>
          <w:p w14:paraId="0D068431" w14:textId="77777777" w:rsidR="006A65F5" w:rsidRPr="004A6DC0" w:rsidRDefault="006A65F5" w:rsidP="00C146A4">
            <w:pPr>
              <w:outlineLvl w:val="0"/>
              <w:rPr>
                <w:rFonts w:eastAsia="Times New Roman" w:cs="Times New Roman"/>
                <w:i/>
                <w:sz w:val="20"/>
                <w:szCs w:val="20"/>
              </w:rPr>
            </w:pPr>
            <w:proofErr w:type="gramStart"/>
            <w:r w:rsidRPr="004A6DC0">
              <w:rPr>
                <w:rFonts w:cs="Times New Roman"/>
                <w:i/>
                <w:sz w:val="20"/>
                <w:szCs w:val="20"/>
                <w:lang w:eastAsia="ru-RU"/>
              </w:rPr>
              <w:t>sxalturit’</w:t>
            </w:r>
            <w:proofErr w:type="gramEnd"/>
          </w:p>
        </w:tc>
        <w:tc>
          <w:tcPr>
            <w:tcW w:w="2552" w:type="dxa"/>
            <w:shd w:val="clear" w:color="auto" w:fill="auto"/>
            <w:vAlign w:val="bottom"/>
          </w:tcPr>
          <w:p w14:paraId="4E0A0F3C"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do</w:t>
            </w:r>
            <w:proofErr w:type="gramEnd"/>
            <w:r w:rsidRPr="002F740D">
              <w:rPr>
                <w:rFonts w:eastAsia="Times New Roman" w:cs="Times New Roman"/>
                <w:sz w:val="20"/>
                <w:szCs w:val="20"/>
              </w:rPr>
              <w:t xml:space="preserve"> something carelessly’</w:t>
            </w:r>
          </w:p>
        </w:tc>
      </w:tr>
      <w:tr w:rsidR="006A65F5" w:rsidRPr="007D59FF" w14:paraId="0CF6277D" w14:textId="77777777" w:rsidTr="00C146A4">
        <w:trPr>
          <w:trHeight w:val="300"/>
        </w:trPr>
        <w:tc>
          <w:tcPr>
            <w:tcW w:w="1809" w:type="dxa"/>
            <w:shd w:val="clear" w:color="auto" w:fill="auto"/>
            <w:noWrap/>
            <w:hideMark/>
          </w:tcPr>
          <w:p w14:paraId="16B48156" w14:textId="77777777" w:rsidR="006A65F5" w:rsidRPr="004A6DC0" w:rsidRDefault="006A65F5" w:rsidP="00C146A4">
            <w:pPr>
              <w:outlineLvl w:val="0"/>
              <w:rPr>
                <w:rFonts w:cs="Times New Roman" w:hint="eastAsia"/>
                <w:i/>
                <w:sz w:val="20"/>
                <w:szCs w:val="20"/>
                <w:lang w:eastAsia="ru-RU"/>
              </w:rPr>
            </w:pPr>
            <w:proofErr w:type="gramStart"/>
            <w:r w:rsidRPr="004A6DC0">
              <w:rPr>
                <w:rFonts w:cs="Times New Roman"/>
                <w:i/>
                <w:sz w:val="20"/>
                <w:szCs w:val="20"/>
                <w:lang w:eastAsia="ru-RU"/>
              </w:rPr>
              <w:t>slukavit’</w:t>
            </w:r>
            <w:proofErr w:type="gramEnd"/>
          </w:p>
        </w:tc>
        <w:tc>
          <w:tcPr>
            <w:tcW w:w="2552" w:type="dxa"/>
            <w:shd w:val="clear" w:color="auto" w:fill="auto"/>
            <w:noWrap/>
            <w:vAlign w:val="bottom"/>
            <w:hideMark/>
          </w:tcPr>
          <w:p w14:paraId="25D26B54"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be</w:t>
            </w:r>
            <w:proofErr w:type="gramEnd"/>
            <w:r w:rsidRPr="002F740D">
              <w:rPr>
                <w:rFonts w:eastAsia="Times New Roman" w:cs="Times New Roman"/>
                <w:sz w:val="20"/>
                <w:szCs w:val="20"/>
              </w:rPr>
              <w:t xml:space="preserve"> cunning’</w:t>
            </w:r>
          </w:p>
        </w:tc>
        <w:tc>
          <w:tcPr>
            <w:tcW w:w="2552" w:type="dxa"/>
            <w:shd w:val="clear" w:color="auto" w:fill="auto"/>
          </w:tcPr>
          <w:p w14:paraId="146C3A01" w14:textId="77777777" w:rsidR="006A65F5" w:rsidRPr="004A6DC0" w:rsidRDefault="006A65F5" w:rsidP="00C146A4">
            <w:pPr>
              <w:outlineLvl w:val="0"/>
              <w:rPr>
                <w:rFonts w:eastAsia="Times New Roman" w:cs="Times New Roman"/>
                <w:i/>
                <w:sz w:val="20"/>
                <w:szCs w:val="20"/>
              </w:rPr>
            </w:pPr>
            <w:proofErr w:type="gramStart"/>
            <w:r w:rsidRPr="004A6DC0">
              <w:rPr>
                <w:rFonts w:cs="Times New Roman"/>
                <w:i/>
                <w:sz w:val="20"/>
                <w:szCs w:val="20"/>
                <w:lang w:eastAsia="ru-RU"/>
              </w:rPr>
              <w:t>sximi</w:t>
            </w:r>
            <w:r w:rsidRPr="004A6DC0">
              <w:rPr>
                <w:rFonts w:cs="Times New Roman"/>
                <w:i/>
                <w:sz w:val="20"/>
                <w:szCs w:val="20"/>
                <w:lang w:val="cs-CZ" w:eastAsia="ru-RU"/>
              </w:rPr>
              <w:t>č</w:t>
            </w:r>
            <w:r w:rsidRPr="004A6DC0">
              <w:rPr>
                <w:rFonts w:cs="Times New Roman"/>
                <w:i/>
                <w:sz w:val="20"/>
                <w:szCs w:val="20"/>
                <w:lang w:val="nb-NO" w:eastAsia="ru-RU"/>
              </w:rPr>
              <w:t>it’</w:t>
            </w:r>
            <w:proofErr w:type="gramEnd"/>
          </w:p>
        </w:tc>
        <w:tc>
          <w:tcPr>
            <w:tcW w:w="2552" w:type="dxa"/>
            <w:shd w:val="clear" w:color="auto" w:fill="auto"/>
            <w:vAlign w:val="bottom"/>
          </w:tcPr>
          <w:p w14:paraId="16F9EC97"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contrive’</w:t>
            </w:r>
            <w:proofErr w:type="gramEnd"/>
          </w:p>
        </w:tc>
      </w:tr>
      <w:tr w:rsidR="006A65F5" w:rsidRPr="007D59FF" w14:paraId="235C41CA" w14:textId="77777777" w:rsidTr="00C146A4">
        <w:trPr>
          <w:trHeight w:val="320"/>
        </w:trPr>
        <w:tc>
          <w:tcPr>
            <w:tcW w:w="1809" w:type="dxa"/>
            <w:shd w:val="clear" w:color="auto" w:fill="auto"/>
            <w:noWrap/>
            <w:hideMark/>
          </w:tcPr>
          <w:p w14:paraId="5A559696" w14:textId="77777777" w:rsidR="006A65F5" w:rsidRPr="004A6DC0" w:rsidRDefault="006A65F5" w:rsidP="00C146A4">
            <w:pPr>
              <w:outlineLvl w:val="0"/>
              <w:rPr>
                <w:rFonts w:cs="Times New Roman" w:hint="eastAsia"/>
                <w:i/>
                <w:sz w:val="20"/>
                <w:szCs w:val="20"/>
                <w:lang w:val="nb-NO" w:eastAsia="ru-RU"/>
              </w:rPr>
            </w:pPr>
            <w:proofErr w:type="gramStart"/>
            <w:r w:rsidRPr="004A6DC0">
              <w:rPr>
                <w:rFonts w:cs="Times New Roman"/>
                <w:i/>
                <w:sz w:val="20"/>
                <w:szCs w:val="20"/>
                <w:lang w:eastAsia="ru-RU"/>
              </w:rPr>
              <w:t>smalodu</w:t>
            </w:r>
            <w:r w:rsidRPr="004A6DC0">
              <w:rPr>
                <w:rFonts w:cs="Times New Roman"/>
                <w:i/>
                <w:sz w:val="20"/>
                <w:szCs w:val="20"/>
                <w:lang w:val="cs-CZ" w:eastAsia="ru-RU"/>
              </w:rPr>
              <w:t>š</w:t>
            </w:r>
            <w:r w:rsidRPr="004A6DC0">
              <w:rPr>
                <w:rFonts w:cs="Times New Roman"/>
                <w:i/>
                <w:sz w:val="20"/>
                <w:szCs w:val="20"/>
                <w:lang w:val="nb-NO" w:eastAsia="ru-RU"/>
              </w:rPr>
              <w:t>estvovat’</w:t>
            </w:r>
            <w:proofErr w:type="gramEnd"/>
          </w:p>
        </w:tc>
        <w:tc>
          <w:tcPr>
            <w:tcW w:w="2552" w:type="dxa"/>
            <w:shd w:val="clear" w:color="auto" w:fill="auto"/>
            <w:noWrap/>
            <w:hideMark/>
          </w:tcPr>
          <w:p w14:paraId="207EF0D4"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act</w:t>
            </w:r>
            <w:proofErr w:type="gramEnd"/>
            <w:r w:rsidRPr="002F740D">
              <w:rPr>
                <w:rFonts w:cs="Times New Roman"/>
                <w:sz w:val="20"/>
                <w:szCs w:val="20"/>
                <w:lang w:eastAsia="ru-RU"/>
              </w:rPr>
              <w:t xml:space="preserve"> like a coward (once)’</w:t>
            </w:r>
          </w:p>
        </w:tc>
        <w:tc>
          <w:tcPr>
            <w:tcW w:w="2552" w:type="dxa"/>
            <w:shd w:val="clear" w:color="auto" w:fill="auto"/>
          </w:tcPr>
          <w:p w14:paraId="40E9C3EA" w14:textId="77777777" w:rsidR="006A65F5" w:rsidRPr="004A6DC0" w:rsidRDefault="006A65F5" w:rsidP="00C146A4">
            <w:pPr>
              <w:outlineLvl w:val="0"/>
              <w:rPr>
                <w:rFonts w:cs="Times New Roman" w:hint="eastAsia"/>
                <w:i/>
                <w:sz w:val="20"/>
                <w:szCs w:val="20"/>
                <w:lang w:eastAsia="ru-RU"/>
              </w:rPr>
            </w:pPr>
            <w:proofErr w:type="gramStart"/>
            <w:r w:rsidRPr="004A6DC0">
              <w:rPr>
                <w:rFonts w:cs="Times New Roman"/>
                <w:i/>
                <w:sz w:val="20"/>
                <w:szCs w:val="20"/>
                <w:lang w:eastAsia="ru-RU"/>
              </w:rPr>
              <w:t>sxitrit’</w:t>
            </w:r>
            <w:proofErr w:type="gramEnd"/>
          </w:p>
        </w:tc>
        <w:tc>
          <w:tcPr>
            <w:tcW w:w="2552" w:type="dxa"/>
            <w:shd w:val="clear" w:color="auto" w:fill="auto"/>
          </w:tcPr>
          <w:p w14:paraId="630DCC1C"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do</w:t>
            </w:r>
            <w:proofErr w:type="gramEnd"/>
            <w:r w:rsidRPr="002F740D">
              <w:rPr>
                <w:rFonts w:cs="Times New Roman"/>
                <w:sz w:val="20"/>
                <w:szCs w:val="20"/>
                <w:lang w:eastAsia="ru-RU"/>
              </w:rPr>
              <w:t xml:space="preserve"> something clever’</w:t>
            </w:r>
          </w:p>
        </w:tc>
      </w:tr>
      <w:tr w:rsidR="006A65F5" w:rsidRPr="007D59FF" w14:paraId="05831B9A" w14:textId="77777777" w:rsidTr="00C146A4">
        <w:trPr>
          <w:trHeight w:val="320"/>
        </w:trPr>
        <w:tc>
          <w:tcPr>
            <w:tcW w:w="1809" w:type="dxa"/>
            <w:shd w:val="clear" w:color="auto" w:fill="auto"/>
            <w:noWrap/>
            <w:hideMark/>
          </w:tcPr>
          <w:p w14:paraId="2554A047" w14:textId="77777777" w:rsidR="006A65F5" w:rsidRPr="004A6DC0" w:rsidRDefault="006A65F5" w:rsidP="00C146A4">
            <w:pPr>
              <w:outlineLvl w:val="0"/>
              <w:rPr>
                <w:rFonts w:cs="Times New Roman" w:hint="eastAsia"/>
                <w:i/>
                <w:sz w:val="20"/>
                <w:szCs w:val="20"/>
                <w:lang w:eastAsia="ru-RU"/>
              </w:rPr>
            </w:pPr>
            <w:proofErr w:type="gramStart"/>
            <w:r w:rsidRPr="004A6DC0">
              <w:rPr>
                <w:rFonts w:cs="Times New Roman"/>
                <w:i/>
                <w:sz w:val="20"/>
                <w:szCs w:val="20"/>
                <w:lang w:eastAsia="ru-RU"/>
              </w:rPr>
              <w:t>smalodu</w:t>
            </w:r>
            <w:r w:rsidRPr="004A6DC0">
              <w:rPr>
                <w:rFonts w:cs="Times New Roman"/>
                <w:i/>
                <w:sz w:val="20"/>
                <w:szCs w:val="20"/>
                <w:lang w:val="cs-CZ" w:eastAsia="ru-RU"/>
              </w:rPr>
              <w:t>š</w:t>
            </w:r>
            <w:r w:rsidRPr="004A6DC0">
              <w:rPr>
                <w:rFonts w:cs="Times New Roman"/>
                <w:i/>
                <w:sz w:val="20"/>
                <w:szCs w:val="20"/>
                <w:lang w:val="nb-NO" w:eastAsia="ru-RU"/>
              </w:rPr>
              <w:t>ni</w:t>
            </w:r>
            <w:r w:rsidRPr="004A6DC0">
              <w:rPr>
                <w:rFonts w:cs="Times New Roman"/>
                <w:i/>
                <w:sz w:val="20"/>
                <w:szCs w:val="20"/>
                <w:lang w:val="cs-CZ" w:eastAsia="ru-RU"/>
              </w:rPr>
              <w:t>č</w:t>
            </w:r>
            <w:r w:rsidRPr="004A6DC0">
              <w:rPr>
                <w:rFonts w:cs="Times New Roman"/>
                <w:i/>
                <w:sz w:val="20"/>
                <w:szCs w:val="20"/>
                <w:lang w:val="nb-NO" w:eastAsia="ru-RU"/>
              </w:rPr>
              <w:t>at’</w:t>
            </w:r>
            <w:proofErr w:type="gramEnd"/>
          </w:p>
        </w:tc>
        <w:tc>
          <w:tcPr>
            <w:tcW w:w="2552" w:type="dxa"/>
            <w:shd w:val="clear" w:color="auto" w:fill="auto"/>
            <w:noWrap/>
            <w:hideMark/>
          </w:tcPr>
          <w:p w14:paraId="3A95789E" w14:textId="77777777" w:rsidR="006A65F5" w:rsidRPr="002F740D" w:rsidRDefault="006A65F5"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act</w:t>
            </w:r>
            <w:proofErr w:type="gramEnd"/>
            <w:r w:rsidRPr="002F740D">
              <w:rPr>
                <w:rFonts w:cs="Times New Roman"/>
                <w:sz w:val="20"/>
                <w:szCs w:val="20"/>
                <w:lang w:eastAsia="ru-RU"/>
              </w:rPr>
              <w:t xml:space="preserve"> like a coward (once)’</w:t>
            </w:r>
          </w:p>
        </w:tc>
        <w:tc>
          <w:tcPr>
            <w:tcW w:w="2552" w:type="dxa"/>
            <w:shd w:val="clear" w:color="auto" w:fill="auto"/>
          </w:tcPr>
          <w:p w14:paraId="1341216A" w14:textId="77777777" w:rsidR="006A65F5" w:rsidRPr="002F740D" w:rsidRDefault="006A65F5" w:rsidP="00C146A4">
            <w:pPr>
              <w:outlineLvl w:val="0"/>
              <w:rPr>
                <w:rFonts w:cs="Times New Roman" w:hint="eastAsia"/>
                <w:sz w:val="20"/>
                <w:szCs w:val="20"/>
                <w:lang w:eastAsia="ru-RU"/>
              </w:rPr>
            </w:pPr>
          </w:p>
        </w:tc>
        <w:tc>
          <w:tcPr>
            <w:tcW w:w="2552" w:type="dxa"/>
            <w:shd w:val="clear" w:color="auto" w:fill="auto"/>
          </w:tcPr>
          <w:p w14:paraId="44AB9515" w14:textId="77777777" w:rsidR="006A65F5" w:rsidRPr="002F740D" w:rsidRDefault="006A65F5" w:rsidP="00C146A4">
            <w:pPr>
              <w:outlineLvl w:val="0"/>
              <w:rPr>
                <w:rFonts w:cs="Times New Roman" w:hint="eastAsia"/>
                <w:sz w:val="20"/>
                <w:szCs w:val="20"/>
                <w:lang w:eastAsia="ru-RU"/>
              </w:rPr>
            </w:pPr>
          </w:p>
        </w:tc>
      </w:tr>
    </w:tbl>
    <w:p w14:paraId="11C695AD" w14:textId="77777777" w:rsidR="006A65F5" w:rsidRDefault="006A65F5" w:rsidP="006A65F5">
      <w:pPr>
        <w:outlineLvl w:val="0"/>
        <w:rPr>
          <w:rFonts w:cs="Times New Roman" w:hint="eastAsia"/>
          <w:lang w:val="nb-NO" w:eastAsia="ru-RU"/>
        </w:rPr>
      </w:pPr>
    </w:p>
    <w:p w14:paraId="0A68C034" w14:textId="4BCD0162" w:rsidR="006A65F5" w:rsidRDefault="00ED50FB" w:rsidP="006A65F5">
      <w:pPr>
        <w:outlineLvl w:val="0"/>
        <w:rPr>
          <w:rFonts w:hint="eastAsia"/>
          <w:lang w:eastAsia="ru-RU"/>
        </w:rPr>
      </w:pPr>
      <w:r>
        <w:rPr>
          <w:lang w:eastAsia="ru-RU"/>
        </w:rPr>
        <w:t>4</w:t>
      </w:r>
      <w:r w:rsidR="006A65F5" w:rsidRPr="00A348E9">
        <w:rPr>
          <w:lang w:eastAsia="ru-RU"/>
        </w:rPr>
        <w:t xml:space="preserve">.4.2 Neutral: </w:t>
      </w:r>
      <w:r w:rsidR="006A65F5">
        <w:rPr>
          <w:lang w:eastAsia="ru-RU"/>
        </w:rPr>
        <w:t xml:space="preserve">11 </w:t>
      </w:r>
      <w:r w:rsidR="006A65F5" w:rsidRPr="005E14B6">
        <w:rPr>
          <w:smallCaps/>
          <w:lang w:eastAsia="ru-RU"/>
        </w:rPr>
        <w:t>changest</w:t>
      </w:r>
      <w:r w:rsidR="006A65F5">
        <w:rPr>
          <w:lang w:eastAsia="ru-RU"/>
        </w:rPr>
        <w:t xml:space="preserve"> verbs</w:t>
      </w:r>
    </w:p>
    <w:p w14:paraId="6FA240C3" w14:textId="77777777" w:rsidR="006A65F5" w:rsidRDefault="006A65F5" w:rsidP="006A65F5">
      <w:pPr>
        <w:outlineLvl w:val="0"/>
        <w:rPr>
          <w:rFonts w:hint="eastAsia"/>
          <w:lang w:val="nb-NO"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072"/>
        <w:gridCol w:w="2072"/>
        <w:gridCol w:w="2072"/>
      </w:tblGrid>
      <w:tr w:rsidR="006A65F5" w:rsidRPr="009F02BB" w14:paraId="31A77742" w14:textId="77777777" w:rsidTr="00C146A4">
        <w:trPr>
          <w:trHeight w:val="300"/>
        </w:trPr>
        <w:tc>
          <w:tcPr>
            <w:tcW w:w="1668" w:type="dxa"/>
            <w:shd w:val="clear" w:color="auto" w:fill="auto"/>
            <w:noWrap/>
            <w:hideMark/>
          </w:tcPr>
          <w:p w14:paraId="3E9B69AF"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svarit’sja</w:t>
            </w:r>
            <w:proofErr w:type="gramEnd"/>
          </w:p>
        </w:tc>
        <w:tc>
          <w:tcPr>
            <w:tcW w:w="2072" w:type="dxa"/>
            <w:shd w:val="clear" w:color="auto" w:fill="auto"/>
            <w:noWrap/>
            <w:hideMark/>
          </w:tcPr>
          <w:p w14:paraId="6B322754"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get</w:t>
            </w:r>
            <w:proofErr w:type="gramEnd"/>
            <w:r w:rsidRPr="002F740D">
              <w:rPr>
                <w:sz w:val="20"/>
                <w:szCs w:val="20"/>
                <w:lang w:eastAsia="ru-RU"/>
              </w:rPr>
              <w:t xml:space="preserve"> cooked’</w:t>
            </w:r>
          </w:p>
        </w:tc>
        <w:tc>
          <w:tcPr>
            <w:tcW w:w="2072" w:type="dxa"/>
            <w:shd w:val="clear" w:color="auto" w:fill="auto"/>
          </w:tcPr>
          <w:p w14:paraId="7E1BA9AA"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smjag</w:t>
            </w:r>
            <w:r w:rsidRPr="00ED50FB">
              <w:rPr>
                <w:i/>
                <w:sz w:val="20"/>
                <w:szCs w:val="20"/>
                <w:lang w:val="nb-NO" w:eastAsia="ru-RU"/>
              </w:rPr>
              <w:t>čit’</w:t>
            </w:r>
            <w:proofErr w:type="gramEnd"/>
          </w:p>
        </w:tc>
        <w:tc>
          <w:tcPr>
            <w:tcW w:w="2072" w:type="dxa"/>
            <w:shd w:val="clear" w:color="auto" w:fill="auto"/>
            <w:vAlign w:val="bottom"/>
          </w:tcPr>
          <w:p w14:paraId="0648CB2F"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make</w:t>
            </w:r>
            <w:proofErr w:type="gramEnd"/>
            <w:r w:rsidRPr="002F740D">
              <w:rPr>
                <w:rFonts w:eastAsia="Times New Roman" w:cs="Times New Roman"/>
                <w:sz w:val="20"/>
                <w:szCs w:val="20"/>
              </w:rPr>
              <w:t xml:space="preserve"> softer’</w:t>
            </w:r>
          </w:p>
        </w:tc>
      </w:tr>
      <w:tr w:rsidR="006A65F5" w:rsidRPr="009F02BB" w14:paraId="389E949D" w14:textId="77777777" w:rsidTr="00C146A4">
        <w:trPr>
          <w:trHeight w:val="320"/>
        </w:trPr>
        <w:tc>
          <w:tcPr>
            <w:tcW w:w="1668" w:type="dxa"/>
            <w:shd w:val="clear" w:color="auto" w:fill="auto"/>
            <w:noWrap/>
            <w:hideMark/>
          </w:tcPr>
          <w:p w14:paraId="0096E6C3"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sgnit’</w:t>
            </w:r>
            <w:proofErr w:type="gramEnd"/>
          </w:p>
        </w:tc>
        <w:tc>
          <w:tcPr>
            <w:tcW w:w="2072" w:type="dxa"/>
            <w:shd w:val="clear" w:color="auto" w:fill="auto"/>
            <w:noWrap/>
            <w:hideMark/>
          </w:tcPr>
          <w:p w14:paraId="381F7AC4"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rot’</w:t>
            </w:r>
            <w:proofErr w:type="gramEnd"/>
          </w:p>
        </w:tc>
        <w:tc>
          <w:tcPr>
            <w:tcW w:w="2072" w:type="dxa"/>
            <w:shd w:val="clear" w:color="auto" w:fill="auto"/>
          </w:tcPr>
          <w:p w14:paraId="2AB58653"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sostarit’</w:t>
            </w:r>
            <w:proofErr w:type="gramEnd"/>
          </w:p>
        </w:tc>
        <w:tc>
          <w:tcPr>
            <w:tcW w:w="2072" w:type="dxa"/>
            <w:shd w:val="clear" w:color="auto" w:fill="auto"/>
          </w:tcPr>
          <w:p w14:paraId="10EEEA48"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age’</w:t>
            </w:r>
            <w:proofErr w:type="gramEnd"/>
          </w:p>
        </w:tc>
      </w:tr>
      <w:tr w:rsidR="006A65F5" w:rsidRPr="009F02BB" w14:paraId="3FC843C9" w14:textId="77777777" w:rsidTr="00C146A4">
        <w:trPr>
          <w:trHeight w:val="300"/>
        </w:trPr>
        <w:tc>
          <w:tcPr>
            <w:tcW w:w="1668" w:type="dxa"/>
            <w:shd w:val="clear" w:color="auto" w:fill="auto"/>
            <w:noWrap/>
            <w:hideMark/>
          </w:tcPr>
          <w:p w14:paraId="36B81750"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sgnoit’</w:t>
            </w:r>
            <w:proofErr w:type="gramEnd"/>
          </w:p>
        </w:tc>
        <w:tc>
          <w:tcPr>
            <w:tcW w:w="2072" w:type="dxa"/>
            <w:shd w:val="clear" w:color="auto" w:fill="auto"/>
            <w:noWrap/>
            <w:vAlign w:val="bottom"/>
            <w:hideMark/>
          </w:tcPr>
          <w:p w14:paraId="4F632E74"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let</w:t>
            </w:r>
            <w:proofErr w:type="gramEnd"/>
            <w:r w:rsidRPr="002F740D">
              <w:rPr>
                <w:rFonts w:eastAsia="Times New Roman" w:cs="Times New Roman"/>
                <w:sz w:val="20"/>
                <w:szCs w:val="20"/>
              </w:rPr>
              <w:t xml:space="preserve"> rot’</w:t>
            </w:r>
          </w:p>
        </w:tc>
        <w:tc>
          <w:tcPr>
            <w:tcW w:w="2072" w:type="dxa"/>
            <w:shd w:val="clear" w:color="auto" w:fill="auto"/>
          </w:tcPr>
          <w:p w14:paraId="2AFA028A"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sostarit’sja</w:t>
            </w:r>
            <w:proofErr w:type="gramEnd"/>
          </w:p>
        </w:tc>
        <w:tc>
          <w:tcPr>
            <w:tcW w:w="2072" w:type="dxa"/>
            <w:shd w:val="clear" w:color="auto" w:fill="auto"/>
          </w:tcPr>
          <w:p w14:paraId="54403F46" w14:textId="77777777" w:rsidR="006A65F5" w:rsidRPr="002F740D" w:rsidRDefault="006A65F5" w:rsidP="00C146A4">
            <w:pPr>
              <w:outlineLvl w:val="0"/>
              <w:rPr>
                <w:rFonts w:eastAsia="Times New Roman" w:cs="Times New Roman"/>
                <w:sz w:val="20"/>
                <w:szCs w:val="20"/>
              </w:rPr>
            </w:pPr>
            <w:r w:rsidRPr="002F740D">
              <w:rPr>
                <w:sz w:val="20"/>
                <w:szCs w:val="20"/>
                <w:lang w:eastAsia="ru-RU"/>
              </w:rPr>
              <w:t>‘</w:t>
            </w:r>
            <w:proofErr w:type="gramStart"/>
            <w:r w:rsidRPr="002F740D">
              <w:rPr>
                <w:sz w:val="20"/>
                <w:szCs w:val="20"/>
                <w:lang w:eastAsia="ru-RU"/>
              </w:rPr>
              <w:t>age’</w:t>
            </w:r>
            <w:proofErr w:type="gramEnd"/>
          </w:p>
        </w:tc>
      </w:tr>
      <w:tr w:rsidR="006A65F5" w:rsidRPr="009F02BB" w14:paraId="00DD9038" w14:textId="77777777" w:rsidTr="00C146A4">
        <w:trPr>
          <w:trHeight w:val="300"/>
        </w:trPr>
        <w:tc>
          <w:tcPr>
            <w:tcW w:w="1668" w:type="dxa"/>
            <w:shd w:val="clear" w:color="auto" w:fill="auto"/>
            <w:noWrap/>
            <w:hideMark/>
          </w:tcPr>
          <w:p w14:paraId="00DD4A51" w14:textId="77777777" w:rsidR="006A65F5" w:rsidRPr="00ED50FB" w:rsidRDefault="006A65F5" w:rsidP="00C146A4">
            <w:pPr>
              <w:outlineLvl w:val="0"/>
              <w:rPr>
                <w:rFonts w:hint="eastAsia"/>
                <w:i/>
                <w:sz w:val="20"/>
                <w:szCs w:val="20"/>
                <w:lang w:val="nb-NO" w:eastAsia="ru-RU"/>
              </w:rPr>
            </w:pPr>
            <w:proofErr w:type="gramStart"/>
            <w:r w:rsidRPr="00ED50FB">
              <w:rPr>
                <w:i/>
                <w:sz w:val="20"/>
                <w:szCs w:val="20"/>
                <w:lang w:eastAsia="ru-RU"/>
              </w:rPr>
              <w:t>sžat’sja</w:t>
            </w:r>
            <w:proofErr w:type="gramEnd"/>
          </w:p>
        </w:tc>
        <w:tc>
          <w:tcPr>
            <w:tcW w:w="2072" w:type="dxa"/>
            <w:shd w:val="clear" w:color="auto" w:fill="auto"/>
            <w:noWrap/>
            <w:vAlign w:val="bottom"/>
            <w:hideMark/>
          </w:tcPr>
          <w:p w14:paraId="4478C62A"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shrink’</w:t>
            </w:r>
            <w:proofErr w:type="gramEnd"/>
          </w:p>
        </w:tc>
        <w:tc>
          <w:tcPr>
            <w:tcW w:w="2072" w:type="dxa"/>
            <w:shd w:val="clear" w:color="auto" w:fill="auto"/>
          </w:tcPr>
          <w:p w14:paraId="685710B3"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stvoro</w:t>
            </w:r>
            <w:r w:rsidRPr="00ED50FB">
              <w:rPr>
                <w:i/>
                <w:sz w:val="20"/>
                <w:szCs w:val="20"/>
                <w:lang w:val="cs-CZ" w:eastAsia="ru-RU"/>
              </w:rPr>
              <w:t>ž</w:t>
            </w:r>
            <w:r w:rsidRPr="00ED50FB">
              <w:rPr>
                <w:i/>
                <w:sz w:val="20"/>
                <w:szCs w:val="20"/>
                <w:lang w:val="nb-NO" w:eastAsia="ru-RU"/>
              </w:rPr>
              <w:t>it’</w:t>
            </w:r>
            <w:proofErr w:type="gramEnd"/>
          </w:p>
        </w:tc>
        <w:tc>
          <w:tcPr>
            <w:tcW w:w="2072" w:type="dxa"/>
            <w:shd w:val="clear" w:color="auto" w:fill="auto"/>
            <w:vAlign w:val="bottom"/>
          </w:tcPr>
          <w:p w14:paraId="6F28875B"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curdle’</w:t>
            </w:r>
            <w:proofErr w:type="gramEnd"/>
          </w:p>
        </w:tc>
      </w:tr>
      <w:tr w:rsidR="006A65F5" w:rsidRPr="009F02BB" w14:paraId="7841A78F" w14:textId="77777777" w:rsidTr="00C146A4">
        <w:trPr>
          <w:trHeight w:val="320"/>
        </w:trPr>
        <w:tc>
          <w:tcPr>
            <w:tcW w:w="1668" w:type="dxa"/>
            <w:shd w:val="clear" w:color="auto" w:fill="auto"/>
            <w:noWrap/>
            <w:hideMark/>
          </w:tcPr>
          <w:p w14:paraId="4EF26605"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skondensirovat’</w:t>
            </w:r>
            <w:proofErr w:type="gramEnd"/>
          </w:p>
        </w:tc>
        <w:tc>
          <w:tcPr>
            <w:tcW w:w="2072" w:type="dxa"/>
            <w:shd w:val="clear" w:color="auto" w:fill="auto"/>
            <w:noWrap/>
            <w:hideMark/>
          </w:tcPr>
          <w:p w14:paraId="4440B811"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condense’</w:t>
            </w:r>
            <w:proofErr w:type="gramEnd"/>
          </w:p>
        </w:tc>
        <w:tc>
          <w:tcPr>
            <w:tcW w:w="2072" w:type="dxa"/>
            <w:shd w:val="clear" w:color="auto" w:fill="auto"/>
          </w:tcPr>
          <w:p w14:paraId="01E238D9"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stvoro</w:t>
            </w:r>
            <w:r w:rsidRPr="00ED50FB">
              <w:rPr>
                <w:i/>
                <w:sz w:val="20"/>
                <w:szCs w:val="20"/>
                <w:lang w:val="cs-CZ" w:eastAsia="ru-RU"/>
              </w:rPr>
              <w:t>ž</w:t>
            </w:r>
            <w:r w:rsidRPr="00ED50FB">
              <w:rPr>
                <w:i/>
                <w:sz w:val="20"/>
                <w:szCs w:val="20"/>
                <w:lang w:val="nb-NO" w:eastAsia="ru-RU"/>
              </w:rPr>
              <w:t>it’sja</w:t>
            </w:r>
            <w:proofErr w:type="gramEnd"/>
          </w:p>
        </w:tc>
        <w:tc>
          <w:tcPr>
            <w:tcW w:w="2072" w:type="dxa"/>
            <w:shd w:val="clear" w:color="auto" w:fill="auto"/>
            <w:vAlign w:val="bottom"/>
          </w:tcPr>
          <w:p w14:paraId="5EAB9A0C"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curdle’</w:t>
            </w:r>
            <w:proofErr w:type="gramEnd"/>
          </w:p>
        </w:tc>
      </w:tr>
      <w:tr w:rsidR="006A65F5" w:rsidRPr="009F02BB" w14:paraId="36E3CABA" w14:textId="77777777" w:rsidTr="00C146A4">
        <w:trPr>
          <w:trHeight w:val="300"/>
        </w:trPr>
        <w:tc>
          <w:tcPr>
            <w:tcW w:w="1668" w:type="dxa"/>
            <w:shd w:val="clear" w:color="auto" w:fill="auto"/>
            <w:noWrap/>
            <w:hideMark/>
          </w:tcPr>
          <w:p w14:paraId="09C60AB2" w14:textId="77777777" w:rsidR="006A65F5" w:rsidRPr="00ED50FB" w:rsidRDefault="006A65F5" w:rsidP="00C146A4">
            <w:pPr>
              <w:outlineLvl w:val="0"/>
              <w:rPr>
                <w:rFonts w:hint="eastAsia"/>
                <w:i/>
                <w:sz w:val="20"/>
                <w:szCs w:val="20"/>
                <w:lang w:val="cs-CZ" w:eastAsia="ru-RU"/>
              </w:rPr>
            </w:pPr>
            <w:proofErr w:type="gramStart"/>
            <w:r w:rsidRPr="00ED50FB">
              <w:rPr>
                <w:i/>
                <w:sz w:val="20"/>
                <w:szCs w:val="20"/>
                <w:lang w:eastAsia="ru-RU"/>
              </w:rPr>
              <w:t>skosobo</w:t>
            </w:r>
            <w:r w:rsidRPr="00ED50FB">
              <w:rPr>
                <w:i/>
                <w:sz w:val="20"/>
                <w:szCs w:val="20"/>
                <w:lang w:val="cs-CZ" w:eastAsia="ru-RU"/>
              </w:rPr>
              <w:t>čit</w:t>
            </w:r>
            <w:proofErr w:type="gramEnd"/>
            <w:r w:rsidRPr="00ED50FB">
              <w:rPr>
                <w:i/>
                <w:sz w:val="20"/>
                <w:szCs w:val="20"/>
                <w:lang w:val="cs-CZ" w:eastAsia="ru-RU"/>
              </w:rPr>
              <w:t xml:space="preserve"> sja</w:t>
            </w:r>
          </w:p>
        </w:tc>
        <w:tc>
          <w:tcPr>
            <w:tcW w:w="2072" w:type="dxa"/>
            <w:shd w:val="clear" w:color="auto" w:fill="auto"/>
            <w:noWrap/>
            <w:vAlign w:val="bottom"/>
            <w:hideMark/>
          </w:tcPr>
          <w:p w14:paraId="0D94F7F4"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get</w:t>
            </w:r>
            <w:proofErr w:type="gramEnd"/>
            <w:r w:rsidRPr="002F740D">
              <w:rPr>
                <w:rFonts w:eastAsia="Times New Roman" w:cs="Times New Roman"/>
                <w:sz w:val="20"/>
                <w:szCs w:val="20"/>
              </w:rPr>
              <w:t xml:space="preserve"> lopsided’</w:t>
            </w:r>
          </w:p>
        </w:tc>
        <w:tc>
          <w:tcPr>
            <w:tcW w:w="2072" w:type="dxa"/>
            <w:shd w:val="clear" w:color="auto" w:fill="auto"/>
          </w:tcPr>
          <w:p w14:paraId="26F90257" w14:textId="77777777" w:rsidR="006A65F5" w:rsidRPr="002F740D" w:rsidRDefault="006A65F5" w:rsidP="00C146A4">
            <w:pPr>
              <w:outlineLvl w:val="0"/>
              <w:rPr>
                <w:rFonts w:eastAsia="Times New Roman" w:cs="Times New Roman"/>
                <w:sz w:val="20"/>
                <w:szCs w:val="20"/>
              </w:rPr>
            </w:pPr>
          </w:p>
        </w:tc>
        <w:tc>
          <w:tcPr>
            <w:tcW w:w="2072" w:type="dxa"/>
            <w:shd w:val="clear" w:color="auto" w:fill="auto"/>
          </w:tcPr>
          <w:p w14:paraId="39DB8E03" w14:textId="77777777" w:rsidR="006A65F5" w:rsidRPr="002F740D" w:rsidRDefault="006A65F5" w:rsidP="00C146A4">
            <w:pPr>
              <w:outlineLvl w:val="0"/>
              <w:rPr>
                <w:rFonts w:eastAsia="Times New Roman" w:cs="Times New Roman"/>
                <w:sz w:val="20"/>
                <w:szCs w:val="20"/>
              </w:rPr>
            </w:pPr>
          </w:p>
        </w:tc>
      </w:tr>
    </w:tbl>
    <w:p w14:paraId="5BE51FE7" w14:textId="77777777" w:rsidR="006A65F5" w:rsidRPr="0002569A" w:rsidRDefault="006A65F5" w:rsidP="006A65F5">
      <w:pPr>
        <w:outlineLvl w:val="0"/>
        <w:rPr>
          <w:rFonts w:hint="eastAsia"/>
          <w:lang w:val="nb-NO" w:eastAsia="ru-RU"/>
        </w:rPr>
      </w:pPr>
    </w:p>
    <w:p w14:paraId="0005D510" w14:textId="27834A96" w:rsidR="006A65F5" w:rsidRDefault="00ED50FB" w:rsidP="006A65F5">
      <w:pPr>
        <w:outlineLvl w:val="0"/>
        <w:rPr>
          <w:rFonts w:hint="eastAsia"/>
          <w:lang w:eastAsia="ru-RU"/>
        </w:rPr>
      </w:pPr>
      <w:r>
        <w:rPr>
          <w:lang w:eastAsia="ru-RU"/>
        </w:rPr>
        <w:t>4</w:t>
      </w:r>
      <w:r w:rsidR="006A65F5" w:rsidRPr="00A348E9">
        <w:rPr>
          <w:lang w:eastAsia="ru-RU"/>
        </w:rPr>
        <w:t xml:space="preserve">.4.2 Neutral: </w:t>
      </w:r>
      <w:r w:rsidR="006A65F5">
        <w:rPr>
          <w:lang w:eastAsia="ru-RU"/>
        </w:rPr>
        <w:t>9</w:t>
      </w:r>
      <w:r w:rsidR="006A65F5" w:rsidRPr="00A348E9">
        <w:rPr>
          <w:lang w:eastAsia="ru-RU"/>
        </w:rPr>
        <w:t xml:space="preserve"> </w:t>
      </w:r>
      <w:r w:rsidR="006A65F5" w:rsidRPr="005E14B6">
        <w:rPr>
          <w:smallCaps/>
          <w:lang w:eastAsia="ru-RU"/>
        </w:rPr>
        <w:t>speech</w:t>
      </w:r>
      <w:r w:rsidR="006A65F5">
        <w:rPr>
          <w:lang w:eastAsia="ru-RU"/>
        </w:rPr>
        <w:t xml:space="preserve"> verbs</w:t>
      </w:r>
    </w:p>
    <w:p w14:paraId="7ACB68C0" w14:textId="77777777" w:rsidR="006A65F5" w:rsidRDefault="006A65F5" w:rsidP="006A65F5">
      <w:pPr>
        <w:outlineLvl w:val="0"/>
        <w:rPr>
          <w:rFonts w:hint="eastAsia"/>
          <w:lang w:val="nb-NO"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26"/>
        <w:gridCol w:w="2126"/>
        <w:gridCol w:w="2126"/>
      </w:tblGrid>
      <w:tr w:rsidR="006A65F5" w:rsidRPr="00F141D3" w14:paraId="19CFA133" w14:textId="77777777" w:rsidTr="00C146A4">
        <w:trPr>
          <w:trHeight w:val="300"/>
        </w:trPr>
        <w:tc>
          <w:tcPr>
            <w:tcW w:w="1668" w:type="dxa"/>
            <w:shd w:val="clear" w:color="auto" w:fill="auto"/>
            <w:noWrap/>
            <w:hideMark/>
          </w:tcPr>
          <w:p w14:paraId="687E98D1"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sagitirovat’</w:t>
            </w:r>
            <w:proofErr w:type="gramEnd"/>
          </w:p>
        </w:tc>
        <w:tc>
          <w:tcPr>
            <w:tcW w:w="2126" w:type="dxa"/>
            <w:shd w:val="clear" w:color="auto" w:fill="auto"/>
            <w:noWrap/>
            <w:hideMark/>
          </w:tcPr>
          <w:p w14:paraId="5BB9767F"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campaign</w:t>
            </w:r>
            <w:proofErr w:type="gramEnd"/>
            <w:r w:rsidRPr="002F740D">
              <w:rPr>
                <w:sz w:val="20"/>
                <w:szCs w:val="20"/>
                <w:lang w:eastAsia="ru-RU"/>
              </w:rPr>
              <w:t xml:space="preserve"> for’</w:t>
            </w:r>
          </w:p>
        </w:tc>
        <w:tc>
          <w:tcPr>
            <w:tcW w:w="2126" w:type="dxa"/>
            <w:shd w:val="clear" w:color="auto" w:fill="auto"/>
          </w:tcPr>
          <w:p w14:paraId="7503C78A"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srifmovat’</w:t>
            </w:r>
            <w:proofErr w:type="gramEnd"/>
          </w:p>
        </w:tc>
        <w:tc>
          <w:tcPr>
            <w:tcW w:w="2126" w:type="dxa"/>
            <w:shd w:val="clear" w:color="auto" w:fill="auto"/>
            <w:vAlign w:val="bottom"/>
          </w:tcPr>
          <w:p w14:paraId="2D0AFE6F"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make</w:t>
            </w:r>
            <w:proofErr w:type="gramEnd"/>
            <w:r w:rsidRPr="002F740D">
              <w:rPr>
                <w:rFonts w:eastAsia="Times New Roman" w:cs="Times New Roman"/>
                <w:sz w:val="20"/>
                <w:szCs w:val="20"/>
              </w:rPr>
              <w:t xml:space="preserve"> a rhyme’</w:t>
            </w:r>
          </w:p>
        </w:tc>
      </w:tr>
      <w:tr w:rsidR="006A65F5" w:rsidRPr="00F141D3" w14:paraId="08128F22" w14:textId="77777777" w:rsidTr="00C146A4">
        <w:trPr>
          <w:trHeight w:val="320"/>
        </w:trPr>
        <w:tc>
          <w:tcPr>
            <w:tcW w:w="1668" w:type="dxa"/>
            <w:shd w:val="clear" w:color="auto" w:fill="auto"/>
            <w:noWrap/>
            <w:hideMark/>
          </w:tcPr>
          <w:p w14:paraId="4D67CFD5"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skalamburit’</w:t>
            </w:r>
            <w:proofErr w:type="gramEnd"/>
          </w:p>
        </w:tc>
        <w:tc>
          <w:tcPr>
            <w:tcW w:w="2126" w:type="dxa"/>
            <w:shd w:val="clear" w:color="auto" w:fill="auto"/>
            <w:noWrap/>
            <w:hideMark/>
          </w:tcPr>
          <w:p w14:paraId="229D01F6"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make</w:t>
            </w:r>
            <w:proofErr w:type="gramEnd"/>
            <w:r w:rsidRPr="002F740D">
              <w:rPr>
                <w:sz w:val="20"/>
                <w:szCs w:val="20"/>
                <w:lang w:eastAsia="ru-RU"/>
              </w:rPr>
              <w:t xml:space="preserve"> a pun’</w:t>
            </w:r>
          </w:p>
        </w:tc>
        <w:tc>
          <w:tcPr>
            <w:tcW w:w="2126" w:type="dxa"/>
            <w:shd w:val="clear" w:color="auto" w:fill="auto"/>
          </w:tcPr>
          <w:p w14:paraId="7C60FD33"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storgovat’sja</w:t>
            </w:r>
            <w:proofErr w:type="gramEnd"/>
          </w:p>
        </w:tc>
        <w:tc>
          <w:tcPr>
            <w:tcW w:w="2126" w:type="dxa"/>
            <w:shd w:val="clear" w:color="auto" w:fill="auto"/>
            <w:vAlign w:val="bottom"/>
          </w:tcPr>
          <w:p w14:paraId="2FDE8EA1"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strike</w:t>
            </w:r>
            <w:proofErr w:type="gramEnd"/>
            <w:r w:rsidRPr="002F740D">
              <w:rPr>
                <w:rFonts w:eastAsia="Times New Roman" w:cs="Times New Roman"/>
                <w:sz w:val="20"/>
                <w:szCs w:val="20"/>
              </w:rPr>
              <w:t xml:space="preserve"> a bargain’</w:t>
            </w:r>
          </w:p>
        </w:tc>
      </w:tr>
      <w:tr w:rsidR="006A65F5" w:rsidRPr="00F141D3" w14:paraId="5F3D1444" w14:textId="77777777" w:rsidTr="00C146A4">
        <w:trPr>
          <w:trHeight w:val="300"/>
        </w:trPr>
        <w:tc>
          <w:tcPr>
            <w:tcW w:w="1668" w:type="dxa"/>
            <w:shd w:val="clear" w:color="auto" w:fill="auto"/>
            <w:noWrap/>
            <w:hideMark/>
          </w:tcPr>
          <w:p w14:paraId="4B09BA42"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skomandovat’</w:t>
            </w:r>
            <w:proofErr w:type="gramEnd"/>
          </w:p>
        </w:tc>
        <w:tc>
          <w:tcPr>
            <w:tcW w:w="2126" w:type="dxa"/>
            <w:shd w:val="clear" w:color="auto" w:fill="auto"/>
            <w:noWrap/>
            <w:vAlign w:val="bottom"/>
            <w:hideMark/>
          </w:tcPr>
          <w:p w14:paraId="4F3B4493"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command’</w:t>
            </w:r>
            <w:proofErr w:type="gramEnd"/>
          </w:p>
        </w:tc>
        <w:tc>
          <w:tcPr>
            <w:tcW w:w="2126" w:type="dxa"/>
            <w:shd w:val="clear" w:color="auto" w:fill="auto"/>
          </w:tcPr>
          <w:p w14:paraId="2FC2A9FF"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sformulirovat’</w:t>
            </w:r>
            <w:proofErr w:type="gramEnd"/>
          </w:p>
        </w:tc>
        <w:tc>
          <w:tcPr>
            <w:tcW w:w="2126" w:type="dxa"/>
            <w:shd w:val="clear" w:color="auto" w:fill="auto"/>
          </w:tcPr>
          <w:p w14:paraId="5A00795F" w14:textId="77777777" w:rsidR="006A65F5" w:rsidRPr="002F740D" w:rsidRDefault="006A65F5" w:rsidP="00C146A4">
            <w:pPr>
              <w:outlineLvl w:val="0"/>
              <w:rPr>
                <w:rFonts w:eastAsia="Times New Roman" w:cs="Times New Roman"/>
                <w:sz w:val="20"/>
                <w:szCs w:val="20"/>
              </w:rPr>
            </w:pPr>
            <w:r w:rsidRPr="002F740D">
              <w:rPr>
                <w:sz w:val="20"/>
                <w:szCs w:val="20"/>
                <w:lang w:eastAsia="ru-RU"/>
              </w:rPr>
              <w:t>‘</w:t>
            </w:r>
            <w:proofErr w:type="gramStart"/>
            <w:r w:rsidRPr="002F740D">
              <w:rPr>
                <w:sz w:val="20"/>
                <w:szCs w:val="20"/>
                <w:lang w:eastAsia="ru-RU"/>
              </w:rPr>
              <w:t>formulate’</w:t>
            </w:r>
            <w:proofErr w:type="gramEnd"/>
          </w:p>
        </w:tc>
      </w:tr>
      <w:tr w:rsidR="006A65F5" w:rsidRPr="00F141D3" w14:paraId="15EAA958" w14:textId="77777777" w:rsidTr="00C146A4">
        <w:trPr>
          <w:trHeight w:val="300"/>
        </w:trPr>
        <w:tc>
          <w:tcPr>
            <w:tcW w:w="1668" w:type="dxa"/>
            <w:shd w:val="clear" w:color="auto" w:fill="auto"/>
            <w:noWrap/>
            <w:hideMark/>
          </w:tcPr>
          <w:p w14:paraId="453F5DFA"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sorientirovat’</w:t>
            </w:r>
            <w:proofErr w:type="gramEnd"/>
          </w:p>
        </w:tc>
        <w:tc>
          <w:tcPr>
            <w:tcW w:w="2126" w:type="dxa"/>
            <w:shd w:val="clear" w:color="auto" w:fill="auto"/>
            <w:noWrap/>
            <w:vAlign w:val="bottom"/>
            <w:hideMark/>
          </w:tcPr>
          <w:p w14:paraId="2B052187"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orient’</w:t>
            </w:r>
            <w:proofErr w:type="gramEnd"/>
          </w:p>
        </w:tc>
        <w:tc>
          <w:tcPr>
            <w:tcW w:w="2126" w:type="dxa"/>
            <w:shd w:val="clear" w:color="auto" w:fill="auto"/>
          </w:tcPr>
          <w:p w14:paraId="7EE40C7C"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s</w:t>
            </w:r>
            <w:proofErr w:type="gramEnd"/>
            <w:r w:rsidRPr="00ED50FB">
              <w:rPr>
                <w:i/>
                <w:sz w:val="20"/>
                <w:szCs w:val="20"/>
                <w:lang w:eastAsia="ru-RU"/>
              </w:rPr>
              <w:t>”jazvit’</w:t>
            </w:r>
          </w:p>
        </w:tc>
        <w:tc>
          <w:tcPr>
            <w:tcW w:w="2126" w:type="dxa"/>
            <w:shd w:val="clear" w:color="auto" w:fill="auto"/>
          </w:tcPr>
          <w:p w14:paraId="0DBFE617" w14:textId="77777777" w:rsidR="006A65F5" w:rsidRPr="002F740D" w:rsidRDefault="006A65F5" w:rsidP="00C146A4">
            <w:pPr>
              <w:outlineLvl w:val="0"/>
              <w:rPr>
                <w:rFonts w:eastAsia="Times New Roman" w:cs="Times New Roman"/>
                <w:sz w:val="20"/>
                <w:szCs w:val="20"/>
              </w:rPr>
            </w:pPr>
            <w:r w:rsidRPr="002F740D">
              <w:rPr>
                <w:sz w:val="20"/>
                <w:szCs w:val="20"/>
                <w:lang w:eastAsia="ru-RU"/>
              </w:rPr>
              <w:t>‘</w:t>
            </w:r>
            <w:proofErr w:type="gramStart"/>
            <w:r w:rsidRPr="002F740D">
              <w:rPr>
                <w:sz w:val="20"/>
                <w:szCs w:val="20"/>
                <w:lang w:eastAsia="ru-RU"/>
              </w:rPr>
              <w:t>say</w:t>
            </w:r>
            <w:proofErr w:type="gramEnd"/>
            <w:r w:rsidRPr="002F740D">
              <w:rPr>
                <w:sz w:val="20"/>
                <w:szCs w:val="20"/>
                <w:lang w:eastAsia="ru-RU"/>
              </w:rPr>
              <w:t xml:space="preserve"> sth sarcastic’</w:t>
            </w:r>
          </w:p>
        </w:tc>
      </w:tr>
      <w:tr w:rsidR="006A65F5" w:rsidRPr="00F141D3" w14:paraId="3B8E464C" w14:textId="77777777" w:rsidTr="00C146A4">
        <w:trPr>
          <w:trHeight w:val="320"/>
        </w:trPr>
        <w:tc>
          <w:tcPr>
            <w:tcW w:w="1668" w:type="dxa"/>
            <w:shd w:val="clear" w:color="auto" w:fill="auto"/>
            <w:noWrap/>
            <w:hideMark/>
          </w:tcPr>
          <w:p w14:paraId="666F5628"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sostrit’</w:t>
            </w:r>
            <w:proofErr w:type="gramEnd"/>
          </w:p>
        </w:tc>
        <w:tc>
          <w:tcPr>
            <w:tcW w:w="2126" w:type="dxa"/>
            <w:shd w:val="clear" w:color="auto" w:fill="auto"/>
            <w:noWrap/>
            <w:hideMark/>
          </w:tcPr>
          <w:p w14:paraId="5849176B"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make</w:t>
            </w:r>
            <w:proofErr w:type="gramEnd"/>
            <w:r w:rsidRPr="002F740D">
              <w:rPr>
                <w:sz w:val="20"/>
                <w:szCs w:val="20"/>
                <w:lang w:eastAsia="ru-RU"/>
              </w:rPr>
              <w:t xml:space="preserve"> a witty remark’</w:t>
            </w:r>
          </w:p>
        </w:tc>
        <w:tc>
          <w:tcPr>
            <w:tcW w:w="2126" w:type="dxa"/>
            <w:shd w:val="clear" w:color="auto" w:fill="auto"/>
          </w:tcPr>
          <w:p w14:paraId="07144A60" w14:textId="77777777" w:rsidR="006A65F5" w:rsidRPr="002F740D" w:rsidRDefault="006A65F5" w:rsidP="00C146A4">
            <w:pPr>
              <w:outlineLvl w:val="0"/>
              <w:rPr>
                <w:rFonts w:hint="eastAsia"/>
                <w:sz w:val="20"/>
                <w:szCs w:val="20"/>
                <w:lang w:eastAsia="ru-RU"/>
              </w:rPr>
            </w:pPr>
          </w:p>
        </w:tc>
        <w:tc>
          <w:tcPr>
            <w:tcW w:w="2126" w:type="dxa"/>
            <w:shd w:val="clear" w:color="auto" w:fill="auto"/>
          </w:tcPr>
          <w:p w14:paraId="30760AEF" w14:textId="77777777" w:rsidR="006A65F5" w:rsidRPr="002F740D" w:rsidRDefault="006A65F5" w:rsidP="00C146A4">
            <w:pPr>
              <w:outlineLvl w:val="0"/>
              <w:rPr>
                <w:rFonts w:hint="eastAsia"/>
                <w:sz w:val="20"/>
                <w:szCs w:val="20"/>
                <w:lang w:eastAsia="ru-RU"/>
              </w:rPr>
            </w:pPr>
          </w:p>
        </w:tc>
      </w:tr>
    </w:tbl>
    <w:p w14:paraId="5C2B926C" w14:textId="77777777" w:rsidR="006A65F5" w:rsidRPr="00F141D3" w:rsidRDefault="006A65F5" w:rsidP="006A65F5">
      <w:pPr>
        <w:outlineLvl w:val="0"/>
        <w:rPr>
          <w:rFonts w:hint="eastAsia"/>
          <w:lang w:val="nb-NO" w:eastAsia="ru-RU"/>
        </w:rPr>
      </w:pPr>
    </w:p>
    <w:p w14:paraId="197984A8" w14:textId="77777777" w:rsidR="005F0B6E" w:rsidRDefault="005F0B6E">
      <w:pPr>
        <w:rPr>
          <w:rFonts w:hint="eastAsia"/>
          <w:lang w:eastAsia="ru-RU"/>
        </w:rPr>
      </w:pPr>
      <w:r>
        <w:rPr>
          <w:rFonts w:hint="eastAsia"/>
          <w:lang w:eastAsia="ru-RU"/>
        </w:rPr>
        <w:br w:type="page"/>
      </w:r>
    </w:p>
    <w:p w14:paraId="0E9D17A6" w14:textId="397A075E" w:rsidR="006A65F5" w:rsidRDefault="00ED50FB" w:rsidP="006A65F5">
      <w:pPr>
        <w:outlineLvl w:val="0"/>
        <w:rPr>
          <w:rFonts w:hint="eastAsia"/>
          <w:lang w:eastAsia="ru-RU"/>
        </w:rPr>
      </w:pPr>
      <w:bookmarkStart w:id="0" w:name="_GoBack"/>
      <w:bookmarkEnd w:id="0"/>
      <w:r>
        <w:rPr>
          <w:lang w:eastAsia="ru-RU"/>
        </w:rPr>
        <w:t>4</w:t>
      </w:r>
      <w:r w:rsidR="006A65F5" w:rsidRPr="00A348E9">
        <w:rPr>
          <w:lang w:eastAsia="ru-RU"/>
        </w:rPr>
        <w:t xml:space="preserve">.4.2 Neutral: </w:t>
      </w:r>
      <w:r w:rsidR="006A65F5">
        <w:rPr>
          <w:lang w:eastAsia="ru-RU"/>
        </w:rPr>
        <w:t xml:space="preserve">23 </w:t>
      </w:r>
      <w:r w:rsidR="006A65F5" w:rsidRPr="005E14B6">
        <w:rPr>
          <w:smallCaps/>
          <w:lang w:eastAsia="ru-RU"/>
        </w:rPr>
        <w:t>impact</w:t>
      </w:r>
      <w:r w:rsidR="006A65F5">
        <w:rPr>
          <w:lang w:eastAsia="ru-RU"/>
        </w:rPr>
        <w:t xml:space="preserve"> verbs</w:t>
      </w:r>
    </w:p>
    <w:p w14:paraId="3BA0E9B0" w14:textId="77777777" w:rsidR="006A65F5" w:rsidRDefault="006A65F5" w:rsidP="006A65F5">
      <w:pPr>
        <w:outlineLvl w:val="0"/>
        <w:rPr>
          <w:rFonts w:cs="Times New Roman" w:hint="eastAsia"/>
          <w:lang w:val="nb-NO"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126"/>
        <w:gridCol w:w="2126"/>
        <w:gridCol w:w="2126"/>
      </w:tblGrid>
      <w:tr w:rsidR="006A65F5" w:rsidRPr="00447711" w14:paraId="197A1E87" w14:textId="77777777" w:rsidTr="00C146A4">
        <w:trPr>
          <w:trHeight w:val="300"/>
        </w:trPr>
        <w:tc>
          <w:tcPr>
            <w:tcW w:w="1384" w:type="dxa"/>
            <w:shd w:val="clear" w:color="auto" w:fill="auto"/>
            <w:noWrap/>
            <w:hideMark/>
          </w:tcPr>
          <w:p w14:paraId="2731C920" w14:textId="77777777" w:rsidR="006A65F5" w:rsidRPr="00ED50FB" w:rsidRDefault="006A65F5" w:rsidP="00C146A4">
            <w:pPr>
              <w:outlineLvl w:val="0"/>
              <w:rPr>
                <w:rFonts w:cs="Times New Roman" w:hint="eastAsia"/>
                <w:i/>
                <w:sz w:val="20"/>
                <w:szCs w:val="20"/>
                <w:lang w:val="nb-NO" w:eastAsia="ru-RU"/>
              </w:rPr>
            </w:pPr>
            <w:proofErr w:type="gramStart"/>
            <w:r w:rsidRPr="00ED50FB">
              <w:rPr>
                <w:rFonts w:cs="Times New Roman"/>
                <w:i/>
                <w:sz w:val="20"/>
                <w:szCs w:val="20"/>
                <w:lang w:eastAsia="ru-RU"/>
              </w:rPr>
              <w:t>sbro</w:t>
            </w:r>
            <w:r w:rsidRPr="00ED50FB">
              <w:rPr>
                <w:rFonts w:cs="Times New Roman"/>
                <w:i/>
                <w:sz w:val="20"/>
                <w:szCs w:val="20"/>
                <w:lang w:val="cs-CZ" w:eastAsia="ru-RU"/>
              </w:rPr>
              <w:t>š</w:t>
            </w:r>
            <w:r w:rsidRPr="00ED50FB">
              <w:rPr>
                <w:rFonts w:cs="Times New Roman"/>
                <w:i/>
                <w:sz w:val="20"/>
                <w:szCs w:val="20"/>
                <w:lang w:val="nb-NO" w:eastAsia="ru-RU"/>
              </w:rPr>
              <w:t>jurovat’</w:t>
            </w:r>
            <w:proofErr w:type="gramEnd"/>
          </w:p>
        </w:tc>
        <w:tc>
          <w:tcPr>
            <w:tcW w:w="2126" w:type="dxa"/>
            <w:shd w:val="clear" w:color="auto" w:fill="auto"/>
            <w:noWrap/>
            <w:vAlign w:val="bottom"/>
            <w:hideMark/>
          </w:tcPr>
          <w:p w14:paraId="3BFD8F57" w14:textId="77777777" w:rsidR="006A65F5" w:rsidRPr="002F740D" w:rsidRDefault="006A65F5"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stitch</w:t>
            </w:r>
            <w:proofErr w:type="gramEnd"/>
            <w:r w:rsidRPr="002F740D">
              <w:rPr>
                <w:rFonts w:eastAsia="Times New Roman" w:cs="Times New Roman"/>
                <w:sz w:val="20"/>
                <w:szCs w:val="20"/>
              </w:rPr>
              <w:t xml:space="preserve"> up’</w:t>
            </w:r>
          </w:p>
        </w:tc>
        <w:tc>
          <w:tcPr>
            <w:tcW w:w="2126" w:type="dxa"/>
            <w:shd w:val="clear" w:color="auto" w:fill="auto"/>
          </w:tcPr>
          <w:p w14:paraId="0970D7B9" w14:textId="77777777" w:rsidR="006A65F5" w:rsidRPr="00ED50FB" w:rsidRDefault="006A65F5" w:rsidP="00C146A4">
            <w:pPr>
              <w:outlineLvl w:val="0"/>
              <w:rPr>
                <w:rFonts w:eastAsia="Times New Roman" w:cs="Times New Roman"/>
                <w:i/>
                <w:sz w:val="20"/>
                <w:szCs w:val="20"/>
              </w:rPr>
            </w:pPr>
            <w:proofErr w:type="gramStart"/>
            <w:r w:rsidRPr="00ED50FB">
              <w:rPr>
                <w:rFonts w:cs="Times New Roman"/>
                <w:i/>
                <w:sz w:val="20"/>
                <w:szCs w:val="20"/>
                <w:lang w:eastAsia="ru-RU"/>
              </w:rPr>
              <w:t>smontirovat’</w:t>
            </w:r>
            <w:proofErr w:type="gramEnd"/>
          </w:p>
        </w:tc>
        <w:tc>
          <w:tcPr>
            <w:tcW w:w="2126" w:type="dxa"/>
            <w:shd w:val="clear" w:color="auto" w:fill="auto"/>
            <w:vAlign w:val="bottom"/>
          </w:tcPr>
          <w:p w14:paraId="491082E3"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mount’</w:t>
            </w:r>
            <w:proofErr w:type="gramEnd"/>
          </w:p>
        </w:tc>
      </w:tr>
      <w:tr w:rsidR="008B299F" w:rsidRPr="00447711" w14:paraId="69696E99" w14:textId="77777777" w:rsidTr="00C146A4">
        <w:trPr>
          <w:trHeight w:val="300"/>
        </w:trPr>
        <w:tc>
          <w:tcPr>
            <w:tcW w:w="1384" w:type="dxa"/>
            <w:shd w:val="clear" w:color="auto" w:fill="auto"/>
            <w:noWrap/>
            <w:hideMark/>
          </w:tcPr>
          <w:p w14:paraId="7CF1CF45" w14:textId="77777777" w:rsidR="008B299F" w:rsidRPr="00ED50FB" w:rsidRDefault="008B299F" w:rsidP="00C146A4">
            <w:pPr>
              <w:outlineLvl w:val="0"/>
              <w:rPr>
                <w:rFonts w:cs="Times New Roman" w:hint="eastAsia"/>
                <w:i/>
                <w:sz w:val="20"/>
                <w:szCs w:val="20"/>
                <w:lang w:eastAsia="ru-RU"/>
              </w:rPr>
            </w:pPr>
            <w:proofErr w:type="gramStart"/>
            <w:r w:rsidRPr="00ED50FB">
              <w:rPr>
                <w:rFonts w:cs="Times New Roman"/>
                <w:i/>
                <w:sz w:val="20"/>
                <w:szCs w:val="20"/>
                <w:lang w:eastAsia="ru-RU"/>
              </w:rPr>
              <w:t>svarganit’</w:t>
            </w:r>
            <w:proofErr w:type="gramEnd"/>
          </w:p>
        </w:tc>
        <w:tc>
          <w:tcPr>
            <w:tcW w:w="2126" w:type="dxa"/>
            <w:shd w:val="clear" w:color="auto" w:fill="auto"/>
            <w:noWrap/>
            <w:vAlign w:val="bottom"/>
            <w:hideMark/>
          </w:tcPr>
          <w:p w14:paraId="63A98D0A" w14:textId="77777777"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knock</w:t>
            </w:r>
            <w:proofErr w:type="gramEnd"/>
            <w:r w:rsidRPr="002F740D">
              <w:rPr>
                <w:rFonts w:eastAsia="Times New Roman" w:cs="Times New Roman"/>
                <w:sz w:val="20"/>
                <w:szCs w:val="20"/>
              </w:rPr>
              <w:t xml:space="preserve"> off’</w:t>
            </w:r>
          </w:p>
        </w:tc>
        <w:tc>
          <w:tcPr>
            <w:tcW w:w="2126" w:type="dxa"/>
            <w:shd w:val="clear" w:color="auto" w:fill="auto"/>
          </w:tcPr>
          <w:p w14:paraId="7A94A5F3" w14:textId="571F1FE9" w:rsidR="008B299F" w:rsidRPr="00ED50FB" w:rsidRDefault="008B299F" w:rsidP="00C146A4">
            <w:pPr>
              <w:outlineLvl w:val="0"/>
              <w:rPr>
                <w:rFonts w:eastAsia="Times New Roman" w:cs="Times New Roman"/>
                <w:i/>
                <w:sz w:val="20"/>
                <w:szCs w:val="20"/>
              </w:rPr>
            </w:pPr>
            <w:proofErr w:type="gramStart"/>
            <w:r w:rsidRPr="00ED50FB">
              <w:rPr>
                <w:rFonts w:cs="Times New Roman"/>
                <w:i/>
                <w:sz w:val="20"/>
                <w:szCs w:val="20"/>
                <w:lang w:eastAsia="ru-RU"/>
              </w:rPr>
              <w:t>sostrjapat’</w:t>
            </w:r>
            <w:proofErr w:type="gramEnd"/>
          </w:p>
        </w:tc>
        <w:tc>
          <w:tcPr>
            <w:tcW w:w="2126" w:type="dxa"/>
            <w:shd w:val="clear" w:color="auto" w:fill="auto"/>
            <w:vAlign w:val="bottom"/>
          </w:tcPr>
          <w:p w14:paraId="33AF5C01" w14:textId="60182082" w:rsidR="008B299F" w:rsidRPr="002F740D" w:rsidRDefault="008B299F"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cook’</w:t>
            </w:r>
            <w:proofErr w:type="gramEnd"/>
          </w:p>
        </w:tc>
      </w:tr>
      <w:tr w:rsidR="008B299F" w:rsidRPr="00447711" w14:paraId="2B8BAE27" w14:textId="77777777" w:rsidTr="00C146A4">
        <w:trPr>
          <w:trHeight w:val="300"/>
        </w:trPr>
        <w:tc>
          <w:tcPr>
            <w:tcW w:w="1384" w:type="dxa"/>
            <w:shd w:val="clear" w:color="auto" w:fill="auto"/>
            <w:noWrap/>
            <w:hideMark/>
          </w:tcPr>
          <w:p w14:paraId="0CC4D46D" w14:textId="77777777" w:rsidR="008B299F" w:rsidRPr="00ED50FB" w:rsidRDefault="008B299F" w:rsidP="00C146A4">
            <w:pPr>
              <w:outlineLvl w:val="0"/>
              <w:rPr>
                <w:rFonts w:cs="Times New Roman" w:hint="eastAsia"/>
                <w:i/>
                <w:sz w:val="20"/>
                <w:szCs w:val="20"/>
                <w:lang w:eastAsia="ru-RU"/>
              </w:rPr>
            </w:pPr>
            <w:proofErr w:type="gramStart"/>
            <w:r w:rsidRPr="00ED50FB">
              <w:rPr>
                <w:rFonts w:cs="Times New Roman"/>
                <w:i/>
                <w:sz w:val="20"/>
                <w:szCs w:val="20"/>
                <w:lang w:eastAsia="ru-RU"/>
              </w:rPr>
              <w:t>svarit’</w:t>
            </w:r>
            <w:proofErr w:type="gramEnd"/>
          </w:p>
        </w:tc>
        <w:tc>
          <w:tcPr>
            <w:tcW w:w="2126" w:type="dxa"/>
            <w:shd w:val="clear" w:color="auto" w:fill="auto"/>
            <w:noWrap/>
            <w:vAlign w:val="bottom"/>
            <w:hideMark/>
          </w:tcPr>
          <w:p w14:paraId="76162233" w14:textId="77777777"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cook’</w:t>
            </w:r>
            <w:proofErr w:type="gramEnd"/>
          </w:p>
        </w:tc>
        <w:tc>
          <w:tcPr>
            <w:tcW w:w="2126" w:type="dxa"/>
            <w:shd w:val="clear" w:color="auto" w:fill="auto"/>
          </w:tcPr>
          <w:p w14:paraId="4A2AFF1B" w14:textId="048FA9C9" w:rsidR="008B299F" w:rsidRPr="00ED50FB" w:rsidRDefault="008B299F" w:rsidP="00C146A4">
            <w:pPr>
              <w:outlineLvl w:val="0"/>
              <w:rPr>
                <w:rFonts w:eastAsia="Times New Roman" w:cs="Times New Roman"/>
                <w:i/>
                <w:sz w:val="20"/>
                <w:szCs w:val="20"/>
              </w:rPr>
            </w:pPr>
            <w:proofErr w:type="gramStart"/>
            <w:r w:rsidRPr="00ED50FB">
              <w:rPr>
                <w:rFonts w:cs="Times New Roman"/>
                <w:i/>
                <w:sz w:val="20"/>
                <w:szCs w:val="20"/>
                <w:lang w:eastAsia="ru-RU"/>
              </w:rPr>
              <w:t>srabotat’</w:t>
            </w:r>
            <w:proofErr w:type="gramEnd"/>
          </w:p>
        </w:tc>
        <w:tc>
          <w:tcPr>
            <w:tcW w:w="2126" w:type="dxa"/>
            <w:shd w:val="clear" w:color="auto" w:fill="auto"/>
            <w:vAlign w:val="bottom"/>
          </w:tcPr>
          <w:p w14:paraId="6E897CF5" w14:textId="16712404" w:rsidR="008B299F" w:rsidRPr="002F740D" w:rsidRDefault="008B299F"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work</w:t>
            </w:r>
            <w:proofErr w:type="gramEnd"/>
            <w:r w:rsidRPr="002F740D">
              <w:rPr>
                <w:rFonts w:eastAsia="Times New Roman" w:cs="Times New Roman"/>
                <w:sz w:val="20"/>
                <w:szCs w:val="20"/>
              </w:rPr>
              <w:t xml:space="preserve"> out’</w:t>
            </w:r>
          </w:p>
        </w:tc>
      </w:tr>
      <w:tr w:rsidR="008B299F" w:rsidRPr="00447711" w14:paraId="0922D71A" w14:textId="77777777" w:rsidTr="004D7E81">
        <w:trPr>
          <w:trHeight w:val="300"/>
        </w:trPr>
        <w:tc>
          <w:tcPr>
            <w:tcW w:w="1384" w:type="dxa"/>
            <w:shd w:val="clear" w:color="auto" w:fill="auto"/>
            <w:noWrap/>
            <w:hideMark/>
          </w:tcPr>
          <w:p w14:paraId="28A4DE6B" w14:textId="77777777" w:rsidR="008B299F" w:rsidRPr="00ED50FB" w:rsidRDefault="008B299F" w:rsidP="00C146A4">
            <w:pPr>
              <w:outlineLvl w:val="0"/>
              <w:rPr>
                <w:rFonts w:cs="Times New Roman" w:hint="eastAsia"/>
                <w:i/>
                <w:sz w:val="20"/>
                <w:szCs w:val="20"/>
                <w:lang w:eastAsia="ru-RU"/>
              </w:rPr>
            </w:pPr>
            <w:proofErr w:type="gramStart"/>
            <w:r w:rsidRPr="00ED50FB">
              <w:rPr>
                <w:rFonts w:cs="Times New Roman"/>
                <w:i/>
                <w:sz w:val="20"/>
                <w:szCs w:val="20"/>
                <w:lang w:eastAsia="ru-RU"/>
              </w:rPr>
              <w:t>svit’</w:t>
            </w:r>
            <w:proofErr w:type="gramEnd"/>
          </w:p>
        </w:tc>
        <w:tc>
          <w:tcPr>
            <w:tcW w:w="2126" w:type="dxa"/>
            <w:shd w:val="clear" w:color="auto" w:fill="auto"/>
            <w:noWrap/>
            <w:vAlign w:val="bottom"/>
            <w:hideMark/>
          </w:tcPr>
          <w:p w14:paraId="57F576F3" w14:textId="77777777"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twist</w:t>
            </w:r>
            <w:proofErr w:type="gramEnd"/>
            <w:r w:rsidRPr="002F740D">
              <w:rPr>
                <w:rFonts w:eastAsia="Times New Roman" w:cs="Times New Roman"/>
                <w:sz w:val="20"/>
                <w:szCs w:val="20"/>
              </w:rPr>
              <w:t>; weave’</w:t>
            </w:r>
          </w:p>
        </w:tc>
        <w:tc>
          <w:tcPr>
            <w:tcW w:w="2126" w:type="dxa"/>
            <w:shd w:val="clear" w:color="auto" w:fill="auto"/>
          </w:tcPr>
          <w:p w14:paraId="7EE13E70" w14:textId="0D7F7670" w:rsidR="008B299F" w:rsidRPr="00ED50FB" w:rsidRDefault="008B299F" w:rsidP="00C146A4">
            <w:pPr>
              <w:outlineLvl w:val="0"/>
              <w:rPr>
                <w:rFonts w:eastAsia="Times New Roman" w:cs="Times New Roman"/>
                <w:i/>
                <w:sz w:val="20"/>
                <w:szCs w:val="20"/>
              </w:rPr>
            </w:pPr>
            <w:proofErr w:type="gramStart"/>
            <w:r w:rsidRPr="00ED50FB">
              <w:rPr>
                <w:rFonts w:cs="Times New Roman"/>
                <w:i/>
                <w:sz w:val="20"/>
                <w:szCs w:val="20"/>
                <w:lang w:eastAsia="ru-RU"/>
              </w:rPr>
              <w:t>sravnjat’</w:t>
            </w:r>
            <w:proofErr w:type="gramEnd"/>
          </w:p>
        </w:tc>
        <w:tc>
          <w:tcPr>
            <w:tcW w:w="2126" w:type="dxa"/>
            <w:shd w:val="clear" w:color="auto" w:fill="auto"/>
            <w:vAlign w:val="bottom"/>
          </w:tcPr>
          <w:p w14:paraId="222539B0" w14:textId="6DEF5704" w:rsidR="008B299F" w:rsidRPr="002F740D" w:rsidRDefault="008B299F"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even</w:t>
            </w:r>
            <w:proofErr w:type="gramEnd"/>
            <w:r w:rsidRPr="002F740D">
              <w:rPr>
                <w:rFonts w:eastAsia="Times New Roman" w:cs="Times New Roman"/>
                <w:sz w:val="20"/>
                <w:szCs w:val="20"/>
              </w:rPr>
              <w:t xml:space="preserve"> out’</w:t>
            </w:r>
          </w:p>
        </w:tc>
      </w:tr>
      <w:tr w:rsidR="008B299F" w:rsidRPr="00447711" w14:paraId="6E1490CC" w14:textId="77777777" w:rsidTr="004D7E81">
        <w:trPr>
          <w:trHeight w:val="320"/>
        </w:trPr>
        <w:tc>
          <w:tcPr>
            <w:tcW w:w="1384" w:type="dxa"/>
            <w:shd w:val="clear" w:color="auto" w:fill="auto"/>
            <w:noWrap/>
            <w:hideMark/>
          </w:tcPr>
          <w:p w14:paraId="18A2C2D6" w14:textId="77777777" w:rsidR="008B299F" w:rsidRPr="00ED50FB" w:rsidRDefault="008B299F" w:rsidP="00C146A4">
            <w:pPr>
              <w:outlineLvl w:val="0"/>
              <w:rPr>
                <w:rFonts w:cs="Times New Roman" w:hint="eastAsia"/>
                <w:i/>
                <w:sz w:val="20"/>
                <w:szCs w:val="20"/>
                <w:lang w:eastAsia="ru-RU"/>
              </w:rPr>
            </w:pPr>
            <w:proofErr w:type="gramStart"/>
            <w:r w:rsidRPr="00ED50FB">
              <w:rPr>
                <w:rFonts w:cs="Times New Roman"/>
                <w:i/>
                <w:sz w:val="20"/>
                <w:szCs w:val="20"/>
                <w:lang w:eastAsia="ru-RU"/>
              </w:rPr>
              <w:t>svjazat’</w:t>
            </w:r>
            <w:proofErr w:type="gramEnd"/>
          </w:p>
        </w:tc>
        <w:tc>
          <w:tcPr>
            <w:tcW w:w="2126" w:type="dxa"/>
            <w:shd w:val="clear" w:color="auto" w:fill="auto"/>
            <w:noWrap/>
            <w:hideMark/>
          </w:tcPr>
          <w:p w14:paraId="37193CAC" w14:textId="77777777" w:rsidR="008B299F" w:rsidRPr="002F740D" w:rsidRDefault="008B299F"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tie</w:t>
            </w:r>
            <w:proofErr w:type="gramEnd"/>
            <w:r w:rsidRPr="002F740D">
              <w:rPr>
                <w:rFonts w:cs="Times New Roman"/>
                <w:sz w:val="20"/>
                <w:szCs w:val="20"/>
                <w:lang w:eastAsia="ru-RU"/>
              </w:rPr>
              <w:t>, knit’</w:t>
            </w:r>
          </w:p>
        </w:tc>
        <w:tc>
          <w:tcPr>
            <w:tcW w:w="2126" w:type="dxa"/>
            <w:shd w:val="clear" w:color="auto" w:fill="auto"/>
          </w:tcPr>
          <w:p w14:paraId="5E395D69" w14:textId="11EA145D" w:rsidR="008B299F" w:rsidRPr="00ED50FB" w:rsidRDefault="008B299F" w:rsidP="00C146A4">
            <w:pPr>
              <w:outlineLvl w:val="0"/>
              <w:rPr>
                <w:rFonts w:cs="Times New Roman" w:hint="eastAsia"/>
                <w:i/>
                <w:sz w:val="20"/>
                <w:szCs w:val="20"/>
                <w:lang w:eastAsia="ru-RU"/>
              </w:rPr>
            </w:pPr>
            <w:proofErr w:type="gramStart"/>
            <w:r w:rsidRPr="00ED50FB">
              <w:rPr>
                <w:rFonts w:cs="Times New Roman"/>
                <w:i/>
                <w:sz w:val="20"/>
                <w:szCs w:val="20"/>
                <w:lang w:eastAsia="ru-RU"/>
              </w:rPr>
              <w:t>srubit’</w:t>
            </w:r>
            <w:proofErr w:type="gramEnd"/>
          </w:p>
        </w:tc>
        <w:tc>
          <w:tcPr>
            <w:tcW w:w="2126" w:type="dxa"/>
            <w:shd w:val="clear" w:color="auto" w:fill="auto"/>
          </w:tcPr>
          <w:p w14:paraId="59C1778F" w14:textId="5C1BFA71" w:rsidR="008B299F" w:rsidRPr="002F740D" w:rsidRDefault="008B299F"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chop</w:t>
            </w:r>
            <w:proofErr w:type="gramEnd"/>
            <w:r w:rsidRPr="002F740D">
              <w:rPr>
                <w:rFonts w:cs="Times New Roman"/>
                <w:sz w:val="20"/>
                <w:szCs w:val="20"/>
                <w:lang w:eastAsia="ru-RU"/>
              </w:rPr>
              <w:t xml:space="preserve"> down’</w:t>
            </w:r>
          </w:p>
        </w:tc>
      </w:tr>
      <w:tr w:rsidR="008B299F" w:rsidRPr="00447711" w14:paraId="6BB091B8" w14:textId="77777777" w:rsidTr="00C146A4">
        <w:trPr>
          <w:trHeight w:val="320"/>
        </w:trPr>
        <w:tc>
          <w:tcPr>
            <w:tcW w:w="1384" w:type="dxa"/>
            <w:shd w:val="clear" w:color="auto" w:fill="auto"/>
            <w:noWrap/>
            <w:hideMark/>
          </w:tcPr>
          <w:p w14:paraId="2603D8DF" w14:textId="77777777" w:rsidR="008B299F" w:rsidRPr="00ED50FB" w:rsidRDefault="008B299F" w:rsidP="00C146A4">
            <w:pPr>
              <w:outlineLvl w:val="0"/>
              <w:rPr>
                <w:rFonts w:cs="Times New Roman" w:hint="eastAsia"/>
                <w:i/>
                <w:sz w:val="20"/>
                <w:szCs w:val="20"/>
                <w:lang w:eastAsia="ru-RU"/>
              </w:rPr>
            </w:pPr>
            <w:proofErr w:type="gramStart"/>
            <w:r w:rsidRPr="00ED50FB">
              <w:rPr>
                <w:rFonts w:cs="Times New Roman"/>
                <w:i/>
                <w:sz w:val="20"/>
                <w:szCs w:val="20"/>
                <w:lang w:eastAsia="ru-RU"/>
              </w:rPr>
              <w:t>sdelat’</w:t>
            </w:r>
            <w:proofErr w:type="gramEnd"/>
          </w:p>
        </w:tc>
        <w:tc>
          <w:tcPr>
            <w:tcW w:w="2126" w:type="dxa"/>
            <w:shd w:val="clear" w:color="auto" w:fill="auto"/>
            <w:noWrap/>
            <w:hideMark/>
          </w:tcPr>
          <w:p w14:paraId="7CA3B91A" w14:textId="77777777" w:rsidR="008B299F" w:rsidRPr="002F740D" w:rsidRDefault="008B299F"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make</w:t>
            </w:r>
            <w:proofErr w:type="gramEnd"/>
            <w:r w:rsidRPr="002F740D">
              <w:rPr>
                <w:rFonts w:cs="Times New Roman"/>
                <w:sz w:val="20"/>
                <w:szCs w:val="20"/>
                <w:lang w:eastAsia="ru-RU"/>
              </w:rPr>
              <w:t>, do’</w:t>
            </w:r>
          </w:p>
        </w:tc>
        <w:tc>
          <w:tcPr>
            <w:tcW w:w="2126" w:type="dxa"/>
            <w:shd w:val="clear" w:color="auto" w:fill="auto"/>
          </w:tcPr>
          <w:p w14:paraId="30010F56" w14:textId="23B6F742" w:rsidR="008B299F" w:rsidRPr="00ED50FB" w:rsidRDefault="008B299F" w:rsidP="00C146A4">
            <w:pPr>
              <w:outlineLvl w:val="0"/>
              <w:rPr>
                <w:rFonts w:cs="Times New Roman" w:hint="eastAsia"/>
                <w:i/>
                <w:sz w:val="20"/>
                <w:szCs w:val="20"/>
                <w:lang w:eastAsia="ru-RU"/>
              </w:rPr>
            </w:pPr>
            <w:proofErr w:type="gramStart"/>
            <w:r w:rsidRPr="00ED50FB">
              <w:rPr>
                <w:rFonts w:cs="Times New Roman"/>
                <w:i/>
                <w:sz w:val="20"/>
                <w:szCs w:val="20"/>
                <w:lang w:eastAsia="ru-RU"/>
              </w:rPr>
              <w:t>ssu</w:t>
            </w:r>
            <w:r w:rsidRPr="00ED50FB">
              <w:rPr>
                <w:rFonts w:cs="Times New Roman"/>
                <w:i/>
                <w:sz w:val="20"/>
                <w:szCs w:val="20"/>
                <w:lang w:val="cs-CZ" w:eastAsia="ru-RU"/>
              </w:rPr>
              <w:t>č</w:t>
            </w:r>
            <w:r w:rsidRPr="00ED50FB">
              <w:rPr>
                <w:rFonts w:cs="Times New Roman"/>
                <w:i/>
                <w:sz w:val="20"/>
                <w:szCs w:val="20"/>
                <w:lang w:val="nb-NO" w:eastAsia="ru-RU"/>
              </w:rPr>
              <w:t>it’</w:t>
            </w:r>
            <w:proofErr w:type="gramEnd"/>
          </w:p>
        </w:tc>
        <w:tc>
          <w:tcPr>
            <w:tcW w:w="2126" w:type="dxa"/>
            <w:shd w:val="clear" w:color="auto" w:fill="auto"/>
            <w:vAlign w:val="bottom"/>
          </w:tcPr>
          <w:p w14:paraId="33B61781" w14:textId="3D38681B"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twist’</w:t>
            </w:r>
            <w:proofErr w:type="gramEnd"/>
          </w:p>
        </w:tc>
      </w:tr>
      <w:tr w:rsidR="008B299F" w:rsidRPr="00447711" w14:paraId="359451BB" w14:textId="77777777" w:rsidTr="00C146A4">
        <w:trPr>
          <w:trHeight w:val="300"/>
        </w:trPr>
        <w:tc>
          <w:tcPr>
            <w:tcW w:w="1384" w:type="dxa"/>
            <w:shd w:val="clear" w:color="auto" w:fill="auto"/>
            <w:noWrap/>
            <w:hideMark/>
          </w:tcPr>
          <w:p w14:paraId="6FD32239" w14:textId="77777777" w:rsidR="008B299F" w:rsidRPr="00ED50FB" w:rsidRDefault="008B299F" w:rsidP="00C146A4">
            <w:pPr>
              <w:outlineLvl w:val="0"/>
              <w:rPr>
                <w:rFonts w:cs="Times New Roman" w:hint="eastAsia"/>
                <w:i/>
                <w:sz w:val="20"/>
                <w:szCs w:val="20"/>
                <w:lang w:val="nb-NO" w:eastAsia="ru-RU"/>
              </w:rPr>
            </w:pPr>
            <w:proofErr w:type="gramStart"/>
            <w:r w:rsidRPr="00ED50FB">
              <w:rPr>
                <w:rFonts w:cs="Times New Roman"/>
                <w:i/>
                <w:sz w:val="20"/>
                <w:szCs w:val="20"/>
                <w:lang w:eastAsia="ru-RU"/>
              </w:rPr>
              <w:t>s</w:t>
            </w:r>
            <w:r w:rsidRPr="00ED50FB">
              <w:rPr>
                <w:rFonts w:cs="Times New Roman"/>
                <w:i/>
                <w:sz w:val="20"/>
                <w:szCs w:val="20"/>
                <w:lang w:val="cs-CZ" w:eastAsia="ru-RU"/>
              </w:rPr>
              <w:t>ž</w:t>
            </w:r>
            <w:r w:rsidRPr="00ED50FB">
              <w:rPr>
                <w:rFonts w:cs="Times New Roman"/>
                <w:i/>
                <w:sz w:val="20"/>
                <w:szCs w:val="20"/>
                <w:lang w:val="nb-NO" w:eastAsia="ru-RU"/>
              </w:rPr>
              <w:t>at’</w:t>
            </w:r>
            <w:proofErr w:type="gramEnd"/>
          </w:p>
        </w:tc>
        <w:tc>
          <w:tcPr>
            <w:tcW w:w="2126" w:type="dxa"/>
            <w:shd w:val="clear" w:color="auto" w:fill="auto"/>
            <w:noWrap/>
            <w:hideMark/>
          </w:tcPr>
          <w:p w14:paraId="11D4D195" w14:textId="77777777" w:rsidR="008B299F" w:rsidRPr="002F740D" w:rsidRDefault="008B299F"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reap’</w:t>
            </w:r>
            <w:proofErr w:type="gramEnd"/>
          </w:p>
        </w:tc>
        <w:tc>
          <w:tcPr>
            <w:tcW w:w="2126" w:type="dxa"/>
            <w:shd w:val="clear" w:color="auto" w:fill="auto"/>
          </w:tcPr>
          <w:p w14:paraId="2C78F1C2" w14:textId="37FEB870" w:rsidR="008B299F" w:rsidRPr="00ED50FB" w:rsidRDefault="008B299F" w:rsidP="00C146A4">
            <w:pPr>
              <w:outlineLvl w:val="0"/>
              <w:rPr>
                <w:rFonts w:cs="Times New Roman" w:hint="eastAsia"/>
                <w:i/>
                <w:sz w:val="20"/>
                <w:szCs w:val="20"/>
                <w:lang w:eastAsia="ru-RU"/>
              </w:rPr>
            </w:pPr>
            <w:proofErr w:type="gramStart"/>
            <w:r w:rsidRPr="00ED50FB">
              <w:rPr>
                <w:rFonts w:cs="Times New Roman"/>
                <w:i/>
                <w:sz w:val="20"/>
                <w:szCs w:val="20"/>
                <w:lang w:eastAsia="ru-RU"/>
              </w:rPr>
              <w:t>streno</w:t>
            </w:r>
            <w:r w:rsidRPr="00ED50FB">
              <w:rPr>
                <w:rFonts w:cs="Times New Roman"/>
                <w:i/>
                <w:sz w:val="20"/>
                <w:szCs w:val="20"/>
                <w:lang w:val="cs-CZ" w:eastAsia="ru-RU"/>
              </w:rPr>
              <w:t>žit</w:t>
            </w:r>
            <w:r w:rsidRPr="00ED50FB">
              <w:rPr>
                <w:rFonts w:cs="Times New Roman"/>
                <w:i/>
                <w:sz w:val="20"/>
                <w:szCs w:val="20"/>
                <w:lang w:val="nb-NO" w:eastAsia="ru-RU"/>
              </w:rPr>
              <w:t>’</w:t>
            </w:r>
            <w:proofErr w:type="gramEnd"/>
          </w:p>
        </w:tc>
        <w:tc>
          <w:tcPr>
            <w:tcW w:w="2126" w:type="dxa"/>
            <w:shd w:val="clear" w:color="auto" w:fill="auto"/>
            <w:vAlign w:val="bottom"/>
          </w:tcPr>
          <w:p w14:paraId="36DF74E5" w14:textId="41F6785B"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hobble’</w:t>
            </w:r>
            <w:proofErr w:type="gramEnd"/>
          </w:p>
        </w:tc>
      </w:tr>
      <w:tr w:rsidR="008B299F" w:rsidRPr="00447711" w14:paraId="4F84680B" w14:textId="77777777" w:rsidTr="00C146A4">
        <w:trPr>
          <w:trHeight w:val="320"/>
        </w:trPr>
        <w:tc>
          <w:tcPr>
            <w:tcW w:w="1384" w:type="dxa"/>
            <w:shd w:val="clear" w:color="auto" w:fill="auto"/>
            <w:noWrap/>
            <w:hideMark/>
          </w:tcPr>
          <w:p w14:paraId="161032ED" w14:textId="77777777" w:rsidR="008B299F" w:rsidRPr="00ED50FB" w:rsidRDefault="008B299F" w:rsidP="00C146A4">
            <w:pPr>
              <w:outlineLvl w:val="0"/>
              <w:rPr>
                <w:rFonts w:cs="Times New Roman" w:hint="eastAsia"/>
                <w:i/>
                <w:sz w:val="20"/>
                <w:szCs w:val="20"/>
                <w:lang w:val="nb-NO" w:eastAsia="ru-RU"/>
              </w:rPr>
            </w:pPr>
            <w:proofErr w:type="gramStart"/>
            <w:r w:rsidRPr="00ED50FB">
              <w:rPr>
                <w:rFonts w:cs="Times New Roman"/>
                <w:i/>
                <w:sz w:val="20"/>
                <w:szCs w:val="20"/>
                <w:lang w:eastAsia="ru-RU"/>
              </w:rPr>
              <w:t>s</w:t>
            </w:r>
            <w:r w:rsidRPr="00ED50FB">
              <w:rPr>
                <w:rFonts w:cs="Times New Roman"/>
                <w:i/>
                <w:sz w:val="20"/>
                <w:szCs w:val="20"/>
                <w:lang w:val="cs-CZ" w:eastAsia="ru-RU"/>
              </w:rPr>
              <w:t>žeč</w:t>
            </w:r>
            <w:r w:rsidRPr="00ED50FB">
              <w:rPr>
                <w:rFonts w:cs="Times New Roman"/>
                <w:i/>
                <w:sz w:val="20"/>
                <w:szCs w:val="20"/>
                <w:lang w:val="nb-NO" w:eastAsia="ru-RU"/>
              </w:rPr>
              <w:t>’</w:t>
            </w:r>
            <w:proofErr w:type="gramEnd"/>
          </w:p>
        </w:tc>
        <w:tc>
          <w:tcPr>
            <w:tcW w:w="2126" w:type="dxa"/>
            <w:shd w:val="clear" w:color="auto" w:fill="auto"/>
            <w:noWrap/>
            <w:hideMark/>
          </w:tcPr>
          <w:p w14:paraId="067E6639" w14:textId="77777777" w:rsidR="008B299F" w:rsidRPr="002F740D" w:rsidRDefault="008B299F"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burn</w:t>
            </w:r>
            <w:proofErr w:type="gramEnd"/>
            <w:r w:rsidRPr="002F740D">
              <w:rPr>
                <w:rFonts w:cs="Times New Roman"/>
                <w:sz w:val="20"/>
                <w:szCs w:val="20"/>
                <w:lang w:eastAsia="ru-RU"/>
              </w:rPr>
              <w:t xml:space="preserve"> down’</w:t>
            </w:r>
          </w:p>
        </w:tc>
        <w:tc>
          <w:tcPr>
            <w:tcW w:w="2126" w:type="dxa"/>
            <w:shd w:val="clear" w:color="auto" w:fill="auto"/>
          </w:tcPr>
          <w:p w14:paraId="3A244E0F" w14:textId="27740278" w:rsidR="008B299F" w:rsidRPr="00ED50FB" w:rsidRDefault="008B299F" w:rsidP="00C146A4">
            <w:pPr>
              <w:outlineLvl w:val="0"/>
              <w:rPr>
                <w:rFonts w:cs="Times New Roman" w:hint="eastAsia"/>
                <w:i/>
                <w:sz w:val="20"/>
                <w:szCs w:val="20"/>
                <w:lang w:eastAsia="ru-RU"/>
              </w:rPr>
            </w:pPr>
            <w:proofErr w:type="gramStart"/>
            <w:r w:rsidRPr="00ED50FB">
              <w:rPr>
                <w:rFonts w:cs="Times New Roman"/>
                <w:i/>
                <w:sz w:val="20"/>
                <w:szCs w:val="20"/>
                <w:lang w:eastAsia="ru-RU"/>
              </w:rPr>
              <w:t>sfabrikovat’</w:t>
            </w:r>
            <w:proofErr w:type="gramEnd"/>
          </w:p>
        </w:tc>
        <w:tc>
          <w:tcPr>
            <w:tcW w:w="2126" w:type="dxa"/>
            <w:shd w:val="clear" w:color="auto" w:fill="auto"/>
            <w:vAlign w:val="bottom"/>
          </w:tcPr>
          <w:p w14:paraId="1DD35584" w14:textId="288F6D0B"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fabricate’</w:t>
            </w:r>
            <w:proofErr w:type="gramEnd"/>
          </w:p>
        </w:tc>
      </w:tr>
      <w:tr w:rsidR="008B299F" w:rsidRPr="00447711" w14:paraId="4574D157" w14:textId="77777777" w:rsidTr="00C146A4">
        <w:trPr>
          <w:trHeight w:val="300"/>
        </w:trPr>
        <w:tc>
          <w:tcPr>
            <w:tcW w:w="1384" w:type="dxa"/>
            <w:shd w:val="clear" w:color="auto" w:fill="auto"/>
            <w:noWrap/>
            <w:hideMark/>
          </w:tcPr>
          <w:p w14:paraId="25984597" w14:textId="77777777" w:rsidR="008B299F" w:rsidRPr="00ED50FB" w:rsidRDefault="008B299F" w:rsidP="00C146A4">
            <w:pPr>
              <w:outlineLvl w:val="0"/>
              <w:rPr>
                <w:rFonts w:cs="Times New Roman" w:hint="eastAsia"/>
                <w:i/>
                <w:sz w:val="20"/>
                <w:szCs w:val="20"/>
                <w:lang w:eastAsia="ru-RU"/>
              </w:rPr>
            </w:pPr>
            <w:proofErr w:type="gramStart"/>
            <w:r w:rsidRPr="00ED50FB">
              <w:rPr>
                <w:rFonts w:cs="Times New Roman"/>
                <w:i/>
                <w:sz w:val="20"/>
                <w:szCs w:val="20"/>
                <w:lang w:eastAsia="ru-RU"/>
              </w:rPr>
              <w:t>skomkat’</w:t>
            </w:r>
            <w:proofErr w:type="gramEnd"/>
          </w:p>
        </w:tc>
        <w:tc>
          <w:tcPr>
            <w:tcW w:w="2126" w:type="dxa"/>
            <w:shd w:val="clear" w:color="auto" w:fill="auto"/>
            <w:noWrap/>
            <w:vAlign w:val="bottom"/>
            <w:hideMark/>
          </w:tcPr>
          <w:p w14:paraId="5DB2724B" w14:textId="77777777"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crumple’</w:t>
            </w:r>
            <w:proofErr w:type="gramEnd"/>
          </w:p>
        </w:tc>
        <w:tc>
          <w:tcPr>
            <w:tcW w:w="2126" w:type="dxa"/>
            <w:shd w:val="clear" w:color="auto" w:fill="auto"/>
          </w:tcPr>
          <w:p w14:paraId="21D7892E" w14:textId="2157025C" w:rsidR="008B299F" w:rsidRPr="00ED50FB" w:rsidRDefault="008B299F" w:rsidP="00C146A4">
            <w:pPr>
              <w:outlineLvl w:val="0"/>
              <w:rPr>
                <w:rFonts w:eastAsia="Times New Roman" w:cs="Times New Roman"/>
                <w:i/>
                <w:sz w:val="20"/>
                <w:szCs w:val="20"/>
              </w:rPr>
            </w:pPr>
            <w:proofErr w:type="gramStart"/>
            <w:r w:rsidRPr="00ED50FB">
              <w:rPr>
                <w:rFonts w:cs="Times New Roman"/>
                <w:i/>
                <w:sz w:val="20"/>
                <w:szCs w:val="20"/>
                <w:lang w:eastAsia="ru-RU"/>
              </w:rPr>
              <w:t>sfal’cevat’</w:t>
            </w:r>
            <w:proofErr w:type="gramEnd"/>
          </w:p>
        </w:tc>
        <w:tc>
          <w:tcPr>
            <w:tcW w:w="2126" w:type="dxa"/>
            <w:shd w:val="clear" w:color="auto" w:fill="auto"/>
            <w:vAlign w:val="bottom"/>
          </w:tcPr>
          <w:p w14:paraId="64B66CB2" w14:textId="22024237" w:rsidR="008B299F" w:rsidRPr="002F740D" w:rsidRDefault="008B299F"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fold’</w:t>
            </w:r>
            <w:proofErr w:type="gramEnd"/>
          </w:p>
        </w:tc>
      </w:tr>
      <w:tr w:rsidR="008B299F" w:rsidRPr="00447711" w14:paraId="5D1641A5" w14:textId="77777777" w:rsidTr="00C146A4">
        <w:trPr>
          <w:trHeight w:val="300"/>
        </w:trPr>
        <w:tc>
          <w:tcPr>
            <w:tcW w:w="1384" w:type="dxa"/>
            <w:shd w:val="clear" w:color="auto" w:fill="auto"/>
            <w:noWrap/>
            <w:hideMark/>
          </w:tcPr>
          <w:p w14:paraId="2D8FC6EE" w14:textId="77777777" w:rsidR="008B299F" w:rsidRPr="00ED50FB" w:rsidRDefault="008B299F" w:rsidP="00C146A4">
            <w:pPr>
              <w:outlineLvl w:val="0"/>
              <w:rPr>
                <w:rFonts w:cs="Times New Roman" w:hint="eastAsia"/>
                <w:i/>
                <w:sz w:val="20"/>
                <w:szCs w:val="20"/>
                <w:lang w:eastAsia="ru-RU"/>
              </w:rPr>
            </w:pPr>
            <w:proofErr w:type="gramStart"/>
            <w:r w:rsidRPr="00ED50FB">
              <w:rPr>
                <w:rFonts w:cs="Times New Roman"/>
                <w:i/>
                <w:sz w:val="20"/>
                <w:szCs w:val="20"/>
                <w:lang w:eastAsia="ru-RU"/>
              </w:rPr>
              <w:t>skopnit’</w:t>
            </w:r>
            <w:proofErr w:type="gramEnd"/>
          </w:p>
        </w:tc>
        <w:tc>
          <w:tcPr>
            <w:tcW w:w="2126" w:type="dxa"/>
            <w:shd w:val="clear" w:color="auto" w:fill="auto"/>
            <w:noWrap/>
            <w:vAlign w:val="bottom"/>
            <w:hideMark/>
          </w:tcPr>
          <w:p w14:paraId="7FCF6782" w14:textId="77777777"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stook’</w:t>
            </w:r>
            <w:proofErr w:type="gramEnd"/>
          </w:p>
        </w:tc>
        <w:tc>
          <w:tcPr>
            <w:tcW w:w="2126" w:type="dxa"/>
            <w:shd w:val="clear" w:color="auto" w:fill="auto"/>
          </w:tcPr>
          <w:p w14:paraId="52C2D844" w14:textId="4BB2F3B3" w:rsidR="008B299F" w:rsidRPr="00ED50FB" w:rsidRDefault="008B299F" w:rsidP="00C146A4">
            <w:pPr>
              <w:outlineLvl w:val="0"/>
              <w:rPr>
                <w:rFonts w:eastAsia="Times New Roman" w:cs="Times New Roman"/>
                <w:i/>
                <w:sz w:val="20"/>
                <w:szCs w:val="20"/>
              </w:rPr>
            </w:pPr>
            <w:proofErr w:type="gramStart"/>
            <w:r w:rsidRPr="00ED50FB">
              <w:rPr>
                <w:rFonts w:cs="Times New Roman"/>
                <w:i/>
                <w:sz w:val="20"/>
                <w:szCs w:val="20"/>
                <w:lang w:eastAsia="ru-RU"/>
              </w:rPr>
              <w:t>sfugovat’</w:t>
            </w:r>
            <w:proofErr w:type="gramEnd"/>
          </w:p>
        </w:tc>
        <w:tc>
          <w:tcPr>
            <w:tcW w:w="2126" w:type="dxa"/>
            <w:shd w:val="clear" w:color="auto" w:fill="auto"/>
            <w:vAlign w:val="bottom"/>
          </w:tcPr>
          <w:p w14:paraId="17EF943A" w14:textId="2B3BEAF4" w:rsidR="008B299F" w:rsidRPr="002F740D" w:rsidRDefault="008B299F"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joint’</w:t>
            </w:r>
            <w:proofErr w:type="gramEnd"/>
          </w:p>
        </w:tc>
      </w:tr>
      <w:tr w:rsidR="008B299F" w:rsidRPr="00447711" w14:paraId="299FDC46" w14:textId="77777777" w:rsidTr="004D7E81">
        <w:trPr>
          <w:trHeight w:val="300"/>
        </w:trPr>
        <w:tc>
          <w:tcPr>
            <w:tcW w:w="1384" w:type="dxa"/>
            <w:shd w:val="clear" w:color="auto" w:fill="auto"/>
            <w:noWrap/>
            <w:hideMark/>
          </w:tcPr>
          <w:p w14:paraId="39E14935" w14:textId="77777777" w:rsidR="008B299F" w:rsidRPr="00ED50FB" w:rsidRDefault="008B299F" w:rsidP="00C146A4">
            <w:pPr>
              <w:outlineLvl w:val="0"/>
              <w:rPr>
                <w:rFonts w:cs="Times New Roman" w:hint="eastAsia"/>
                <w:i/>
                <w:sz w:val="20"/>
                <w:szCs w:val="20"/>
                <w:lang w:eastAsia="ru-RU"/>
              </w:rPr>
            </w:pPr>
            <w:proofErr w:type="gramStart"/>
            <w:r w:rsidRPr="00ED50FB">
              <w:rPr>
                <w:rFonts w:cs="Times New Roman"/>
                <w:i/>
                <w:sz w:val="20"/>
                <w:szCs w:val="20"/>
                <w:lang w:eastAsia="ru-RU"/>
              </w:rPr>
              <w:t>skulemat’</w:t>
            </w:r>
            <w:proofErr w:type="gramEnd"/>
          </w:p>
        </w:tc>
        <w:tc>
          <w:tcPr>
            <w:tcW w:w="2126" w:type="dxa"/>
            <w:shd w:val="clear" w:color="auto" w:fill="auto"/>
            <w:noWrap/>
            <w:vAlign w:val="bottom"/>
            <w:hideMark/>
          </w:tcPr>
          <w:p w14:paraId="12C2502C" w14:textId="77777777" w:rsidR="008B299F" w:rsidRPr="002F740D" w:rsidRDefault="008B299F" w:rsidP="00C146A4">
            <w:pPr>
              <w:outlineLvl w:val="0"/>
              <w:rPr>
                <w:rFonts w:cs="Times New Roman"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crumple’</w:t>
            </w:r>
            <w:proofErr w:type="gramEnd"/>
          </w:p>
        </w:tc>
        <w:tc>
          <w:tcPr>
            <w:tcW w:w="2126" w:type="dxa"/>
            <w:shd w:val="clear" w:color="auto" w:fill="auto"/>
          </w:tcPr>
          <w:p w14:paraId="438A5A43" w14:textId="34B14CB6" w:rsidR="008B299F" w:rsidRPr="00ED50FB" w:rsidRDefault="008B299F" w:rsidP="00C146A4">
            <w:pPr>
              <w:outlineLvl w:val="0"/>
              <w:rPr>
                <w:rFonts w:eastAsia="Times New Roman" w:cs="Times New Roman"/>
                <w:i/>
                <w:sz w:val="20"/>
                <w:szCs w:val="20"/>
              </w:rPr>
            </w:pPr>
            <w:proofErr w:type="gramStart"/>
            <w:r w:rsidRPr="00ED50FB">
              <w:rPr>
                <w:rFonts w:cs="Times New Roman"/>
                <w:i/>
                <w:sz w:val="20"/>
                <w:szCs w:val="20"/>
                <w:lang w:eastAsia="ru-RU"/>
              </w:rPr>
              <w:t>s</w:t>
            </w:r>
            <w:r w:rsidRPr="00ED50FB">
              <w:rPr>
                <w:rFonts w:cs="Times New Roman"/>
                <w:i/>
                <w:sz w:val="20"/>
                <w:szCs w:val="20"/>
                <w:lang w:val="cs-CZ" w:eastAsia="ru-RU"/>
              </w:rPr>
              <w:t>š</w:t>
            </w:r>
            <w:r w:rsidRPr="00ED50FB">
              <w:rPr>
                <w:rFonts w:cs="Times New Roman"/>
                <w:i/>
                <w:sz w:val="20"/>
                <w:szCs w:val="20"/>
                <w:lang w:val="nb-NO" w:eastAsia="ru-RU"/>
              </w:rPr>
              <w:t>it’</w:t>
            </w:r>
            <w:proofErr w:type="gramEnd"/>
          </w:p>
        </w:tc>
        <w:tc>
          <w:tcPr>
            <w:tcW w:w="2126" w:type="dxa"/>
            <w:shd w:val="clear" w:color="auto" w:fill="auto"/>
          </w:tcPr>
          <w:p w14:paraId="2DB5919C" w14:textId="10D8B331" w:rsidR="008B299F" w:rsidRPr="002F740D" w:rsidRDefault="008B299F" w:rsidP="00C146A4">
            <w:pPr>
              <w:outlineLvl w:val="0"/>
              <w:rPr>
                <w:rFonts w:eastAsia="Times New Roman" w:cs="Times New Roman"/>
                <w:sz w:val="20"/>
                <w:szCs w:val="20"/>
              </w:rPr>
            </w:pPr>
            <w:r w:rsidRPr="002F740D">
              <w:rPr>
                <w:rFonts w:cs="Times New Roman"/>
                <w:sz w:val="20"/>
                <w:szCs w:val="20"/>
                <w:lang w:eastAsia="ru-RU"/>
              </w:rPr>
              <w:t>‘</w:t>
            </w:r>
            <w:proofErr w:type="gramStart"/>
            <w:r w:rsidRPr="002F740D">
              <w:rPr>
                <w:rFonts w:cs="Times New Roman"/>
                <w:sz w:val="20"/>
                <w:szCs w:val="20"/>
                <w:lang w:eastAsia="ru-RU"/>
              </w:rPr>
              <w:t>sew’</w:t>
            </w:r>
            <w:proofErr w:type="gramEnd"/>
          </w:p>
        </w:tc>
      </w:tr>
      <w:tr w:rsidR="008B299F" w:rsidRPr="00447711" w14:paraId="74CEB334" w14:textId="77777777" w:rsidTr="00C146A4">
        <w:trPr>
          <w:trHeight w:val="320"/>
        </w:trPr>
        <w:tc>
          <w:tcPr>
            <w:tcW w:w="1384" w:type="dxa"/>
            <w:shd w:val="clear" w:color="auto" w:fill="auto"/>
            <w:noWrap/>
            <w:hideMark/>
          </w:tcPr>
          <w:p w14:paraId="74D231A8" w14:textId="77777777" w:rsidR="008B299F" w:rsidRPr="00ED50FB" w:rsidRDefault="008B299F" w:rsidP="00C146A4">
            <w:pPr>
              <w:outlineLvl w:val="0"/>
              <w:rPr>
                <w:rFonts w:cs="Times New Roman" w:hint="eastAsia"/>
                <w:i/>
                <w:sz w:val="20"/>
                <w:szCs w:val="20"/>
                <w:lang w:eastAsia="ru-RU"/>
              </w:rPr>
            </w:pPr>
            <w:proofErr w:type="gramStart"/>
            <w:r w:rsidRPr="00ED50FB">
              <w:rPr>
                <w:rFonts w:cs="Times New Roman"/>
                <w:i/>
                <w:sz w:val="20"/>
                <w:szCs w:val="20"/>
                <w:lang w:eastAsia="ru-RU"/>
              </w:rPr>
              <w:lastRenderedPageBreak/>
              <w:t>smasterit’</w:t>
            </w:r>
            <w:proofErr w:type="gramEnd"/>
          </w:p>
        </w:tc>
        <w:tc>
          <w:tcPr>
            <w:tcW w:w="2126" w:type="dxa"/>
            <w:shd w:val="clear" w:color="auto" w:fill="auto"/>
            <w:noWrap/>
            <w:hideMark/>
          </w:tcPr>
          <w:p w14:paraId="3EC7FE21" w14:textId="77777777" w:rsidR="008B299F" w:rsidRPr="002F740D" w:rsidRDefault="008B299F" w:rsidP="00C146A4">
            <w:pPr>
              <w:outlineLvl w:val="0"/>
              <w:rPr>
                <w:rFonts w:cs="Times New Roman" w:hint="eastAsia"/>
                <w:sz w:val="20"/>
                <w:szCs w:val="20"/>
                <w:lang w:eastAsia="ru-RU"/>
              </w:rPr>
            </w:pPr>
            <w:r w:rsidRPr="002F740D">
              <w:rPr>
                <w:rFonts w:cs="Times New Roman"/>
                <w:sz w:val="20"/>
                <w:szCs w:val="20"/>
                <w:lang w:eastAsia="ru-RU"/>
              </w:rPr>
              <w:t>‘</w:t>
            </w:r>
            <w:proofErr w:type="gramStart"/>
            <w:r w:rsidRPr="002F740D">
              <w:rPr>
                <w:rFonts w:cs="Times New Roman"/>
                <w:sz w:val="20"/>
                <w:szCs w:val="20"/>
                <w:lang w:eastAsia="ru-RU"/>
              </w:rPr>
              <w:t>craft</w:t>
            </w:r>
            <w:proofErr w:type="gramEnd"/>
            <w:r w:rsidRPr="002F740D">
              <w:rPr>
                <w:rFonts w:cs="Times New Roman"/>
                <w:sz w:val="20"/>
                <w:szCs w:val="20"/>
                <w:lang w:eastAsia="ru-RU"/>
              </w:rPr>
              <w:t>, build’</w:t>
            </w:r>
          </w:p>
        </w:tc>
        <w:tc>
          <w:tcPr>
            <w:tcW w:w="2126" w:type="dxa"/>
            <w:shd w:val="clear" w:color="auto" w:fill="auto"/>
          </w:tcPr>
          <w:p w14:paraId="196D1AD2" w14:textId="5FE76317" w:rsidR="008B299F" w:rsidRPr="002F740D" w:rsidRDefault="008B299F" w:rsidP="00C146A4">
            <w:pPr>
              <w:outlineLvl w:val="0"/>
              <w:rPr>
                <w:rFonts w:cs="Times New Roman" w:hint="eastAsia"/>
                <w:sz w:val="20"/>
                <w:szCs w:val="20"/>
                <w:lang w:eastAsia="ru-RU"/>
              </w:rPr>
            </w:pPr>
          </w:p>
        </w:tc>
        <w:tc>
          <w:tcPr>
            <w:tcW w:w="2126" w:type="dxa"/>
            <w:shd w:val="clear" w:color="auto" w:fill="auto"/>
          </w:tcPr>
          <w:p w14:paraId="09AAB42C" w14:textId="2E1111DF" w:rsidR="008B299F" w:rsidRPr="002F740D" w:rsidRDefault="008B299F" w:rsidP="00C146A4">
            <w:pPr>
              <w:outlineLvl w:val="0"/>
              <w:rPr>
                <w:rFonts w:cs="Times New Roman" w:hint="eastAsia"/>
                <w:sz w:val="20"/>
                <w:szCs w:val="20"/>
                <w:lang w:eastAsia="ru-RU"/>
              </w:rPr>
            </w:pPr>
          </w:p>
        </w:tc>
      </w:tr>
    </w:tbl>
    <w:p w14:paraId="38BDCD13" w14:textId="77777777" w:rsidR="006A65F5" w:rsidRPr="00015BCF" w:rsidRDefault="006A65F5" w:rsidP="006A65F5">
      <w:pPr>
        <w:outlineLvl w:val="0"/>
        <w:rPr>
          <w:rFonts w:cs="Times New Roman" w:hint="eastAsia"/>
          <w:lang w:val="nb-NO" w:eastAsia="ru-RU"/>
        </w:rPr>
      </w:pPr>
    </w:p>
    <w:p w14:paraId="64711D0E" w14:textId="5434A4A0" w:rsidR="006A65F5" w:rsidRDefault="00ED50FB" w:rsidP="006A65F5">
      <w:pPr>
        <w:outlineLvl w:val="0"/>
        <w:rPr>
          <w:rFonts w:cs="Times New Roman" w:hint="eastAsia"/>
          <w:lang w:eastAsia="ru-RU"/>
        </w:rPr>
      </w:pPr>
      <w:r>
        <w:rPr>
          <w:lang w:eastAsia="ru-RU"/>
        </w:rPr>
        <w:t>4</w:t>
      </w:r>
      <w:r w:rsidR="006A65F5" w:rsidRPr="00A348E9">
        <w:rPr>
          <w:lang w:eastAsia="ru-RU"/>
        </w:rPr>
        <w:t xml:space="preserve">.5 The semantic profile of </w:t>
      </w:r>
      <w:r w:rsidR="006A65F5" w:rsidRPr="008666E3">
        <w:rPr>
          <w:i/>
          <w:iCs/>
          <w:lang w:eastAsia="ru-RU"/>
        </w:rPr>
        <w:t>na</w:t>
      </w:r>
      <w:r w:rsidR="006A65F5" w:rsidRPr="00A348E9">
        <w:rPr>
          <w:lang w:eastAsia="ru-RU"/>
        </w:rPr>
        <w:t>-</w:t>
      </w:r>
    </w:p>
    <w:p w14:paraId="6274830B" w14:textId="43D79137" w:rsidR="006A65F5" w:rsidRDefault="00ED50FB" w:rsidP="006A65F5">
      <w:pPr>
        <w:outlineLvl w:val="0"/>
        <w:rPr>
          <w:rFonts w:hint="eastAsia"/>
          <w:lang w:eastAsia="ru-RU"/>
        </w:rPr>
      </w:pPr>
      <w:r>
        <w:rPr>
          <w:lang w:eastAsia="ru-RU"/>
        </w:rPr>
        <w:t>4</w:t>
      </w:r>
      <w:r w:rsidR="006A65F5" w:rsidRPr="00A348E9">
        <w:rPr>
          <w:lang w:eastAsia="ru-RU"/>
        </w:rPr>
        <w:t xml:space="preserve">.5.1 Attractions: </w:t>
      </w:r>
      <w:r w:rsidR="006A65F5">
        <w:rPr>
          <w:lang w:eastAsia="ru-RU"/>
        </w:rPr>
        <w:t xml:space="preserve">31 </w:t>
      </w:r>
      <w:r w:rsidR="006A65F5" w:rsidRPr="005E14B6">
        <w:rPr>
          <w:smallCaps/>
          <w:lang w:eastAsia="ru-RU"/>
        </w:rPr>
        <w:t>impact</w:t>
      </w:r>
      <w:r w:rsidR="006A65F5">
        <w:rPr>
          <w:lang w:eastAsia="ru-RU"/>
        </w:rPr>
        <w:t xml:space="preserve"> verbs</w:t>
      </w:r>
    </w:p>
    <w:p w14:paraId="2AD4187C" w14:textId="77777777" w:rsidR="006A65F5" w:rsidRDefault="006A65F5" w:rsidP="006A65F5">
      <w:pPr>
        <w:outlineLvl w:val="0"/>
        <w:rPr>
          <w:rFonts w:hint="eastAsia"/>
          <w:lang w:val="nb-NO"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214"/>
        <w:gridCol w:w="1471"/>
        <w:gridCol w:w="743"/>
        <w:gridCol w:w="2214"/>
      </w:tblGrid>
      <w:tr w:rsidR="006A65F5" w:rsidRPr="00B17808" w14:paraId="58B80110" w14:textId="77777777" w:rsidTr="00C146A4">
        <w:trPr>
          <w:trHeight w:val="300"/>
        </w:trPr>
        <w:tc>
          <w:tcPr>
            <w:tcW w:w="1526" w:type="dxa"/>
            <w:shd w:val="clear" w:color="auto" w:fill="auto"/>
            <w:noWrap/>
            <w:hideMark/>
          </w:tcPr>
          <w:p w14:paraId="25BC1E92"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nabelit’sja</w:t>
            </w:r>
            <w:proofErr w:type="gramEnd"/>
          </w:p>
        </w:tc>
        <w:tc>
          <w:tcPr>
            <w:tcW w:w="2214" w:type="dxa"/>
            <w:shd w:val="clear" w:color="auto" w:fill="auto"/>
            <w:noWrap/>
            <w:vAlign w:val="bottom"/>
            <w:hideMark/>
          </w:tcPr>
          <w:p w14:paraId="3CED927E"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whiten’</w:t>
            </w:r>
            <w:proofErr w:type="gramEnd"/>
          </w:p>
        </w:tc>
        <w:tc>
          <w:tcPr>
            <w:tcW w:w="1471" w:type="dxa"/>
            <w:shd w:val="clear" w:color="auto" w:fill="auto"/>
          </w:tcPr>
          <w:p w14:paraId="0119C23F"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naoxrit’</w:t>
            </w:r>
            <w:proofErr w:type="gramEnd"/>
          </w:p>
        </w:tc>
        <w:tc>
          <w:tcPr>
            <w:tcW w:w="2957" w:type="dxa"/>
            <w:gridSpan w:val="2"/>
            <w:shd w:val="clear" w:color="auto" w:fill="auto"/>
            <w:vAlign w:val="bottom"/>
          </w:tcPr>
          <w:p w14:paraId="543D8F87"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apply</w:t>
            </w:r>
            <w:proofErr w:type="gramEnd"/>
            <w:r w:rsidRPr="002F740D">
              <w:rPr>
                <w:rFonts w:eastAsia="Times New Roman" w:cs="Times New Roman"/>
                <w:sz w:val="20"/>
                <w:szCs w:val="20"/>
              </w:rPr>
              <w:t xml:space="preserve"> ochre’</w:t>
            </w:r>
          </w:p>
        </w:tc>
      </w:tr>
      <w:tr w:rsidR="006A65F5" w:rsidRPr="00B17808" w14:paraId="1CEDE7F2" w14:textId="77777777" w:rsidTr="00C146A4">
        <w:trPr>
          <w:trHeight w:val="300"/>
        </w:trPr>
        <w:tc>
          <w:tcPr>
            <w:tcW w:w="1526" w:type="dxa"/>
            <w:shd w:val="clear" w:color="auto" w:fill="auto"/>
            <w:noWrap/>
            <w:hideMark/>
          </w:tcPr>
          <w:p w14:paraId="260DB202"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nabronzirovat’</w:t>
            </w:r>
            <w:proofErr w:type="gramEnd"/>
          </w:p>
        </w:tc>
        <w:tc>
          <w:tcPr>
            <w:tcW w:w="2214" w:type="dxa"/>
            <w:shd w:val="clear" w:color="auto" w:fill="auto"/>
            <w:noWrap/>
            <w:vAlign w:val="bottom"/>
            <w:hideMark/>
          </w:tcPr>
          <w:p w14:paraId="7672BF7B"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bronze’</w:t>
            </w:r>
            <w:proofErr w:type="gramEnd"/>
          </w:p>
        </w:tc>
        <w:tc>
          <w:tcPr>
            <w:tcW w:w="1471" w:type="dxa"/>
            <w:shd w:val="clear" w:color="auto" w:fill="auto"/>
          </w:tcPr>
          <w:p w14:paraId="2B28B9D6"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napi</w:t>
            </w:r>
            <w:r w:rsidRPr="00ED50FB">
              <w:rPr>
                <w:i/>
                <w:sz w:val="20"/>
                <w:szCs w:val="20"/>
                <w:lang w:val="cs-CZ" w:eastAsia="ru-RU"/>
              </w:rPr>
              <w:t>č</w:t>
            </w:r>
            <w:r w:rsidRPr="00ED50FB">
              <w:rPr>
                <w:i/>
                <w:sz w:val="20"/>
                <w:szCs w:val="20"/>
                <w:lang w:val="nb-NO" w:eastAsia="ru-RU"/>
              </w:rPr>
              <w:t>kat’</w:t>
            </w:r>
            <w:proofErr w:type="gramEnd"/>
          </w:p>
        </w:tc>
        <w:tc>
          <w:tcPr>
            <w:tcW w:w="2957" w:type="dxa"/>
            <w:gridSpan w:val="2"/>
            <w:shd w:val="clear" w:color="auto" w:fill="auto"/>
            <w:vAlign w:val="bottom"/>
          </w:tcPr>
          <w:p w14:paraId="546E0CCD"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force</w:t>
            </w:r>
            <w:proofErr w:type="gramEnd"/>
            <w:r w:rsidRPr="002F740D">
              <w:rPr>
                <w:rFonts w:eastAsia="Times New Roman" w:cs="Times New Roman"/>
                <w:sz w:val="20"/>
                <w:szCs w:val="20"/>
              </w:rPr>
              <w:t>-feed’</w:t>
            </w:r>
          </w:p>
        </w:tc>
      </w:tr>
      <w:tr w:rsidR="006A65F5" w:rsidRPr="00B17808" w14:paraId="2112FDE4" w14:textId="77777777" w:rsidTr="00C146A4">
        <w:trPr>
          <w:trHeight w:val="300"/>
        </w:trPr>
        <w:tc>
          <w:tcPr>
            <w:tcW w:w="1526" w:type="dxa"/>
            <w:shd w:val="clear" w:color="auto" w:fill="auto"/>
            <w:noWrap/>
            <w:hideMark/>
          </w:tcPr>
          <w:p w14:paraId="6DE7EFB9"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navaksit’</w:t>
            </w:r>
            <w:proofErr w:type="gramEnd"/>
          </w:p>
        </w:tc>
        <w:tc>
          <w:tcPr>
            <w:tcW w:w="2214" w:type="dxa"/>
            <w:shd w:val="clear" w:color="auto" w:fill="auto"/>
            <w:noWrap/>
            <w:vAlign w:val="bottom"/>
            <w:hideMark/>
          </w:tcPr>
          <w:p w14:paraId="75E490FA"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polish</w:t>
            </w:r>
            <w:proofErr w:type="gramEnd"/>
            <w:r w:rsidRPr="002F740D">
              <w:rPr>
                <w:rFonts w:eastAsia="Times New Roman" w:cs="Times New Roman"/>
                <w:sz w:val="20"/>
                <w:szCs w:val="20"/>
              </w:rPr>
              <w:t xml:space="preserve"> (shoe)’</w:t>
            </w:r>
          </w:p>
        </w:tc>
        <w:tc>
          <w:tcPr>
            <w:tcW w:w="1471" w:type="dxa"/>
            <w:shd w:val="clear" w:color="auto" w:fill="auto"/>
          </w:tcPr>
          <w:p w14:paraId="5C9AC1ED"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naploit’</w:t>
            </w:r>
            <w:proofErr w:type="gramEnd"/>
          </w:p>
        </w:tc>
        <w:tc>
          <w:tcPr>
            <w:tcW w:w="2957" w:type="dxa"/>
            <w:gridSpan w:val="2"/>
            <w:shd w:val="clear" w:color="auto" w:fill="auto"/>
            <w:vAlign w:val="bottom"/>
          </w:tcPr>
          <w:p w14:paraId="380E8BB9"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quill’</w:t>
            </w:r>
            <w:proofErr w:type="gramEnd"/>
          </w:p>
        </w:tc>
      </w:tr>
      <w:tr w:rsidR="006A65F5" w:rsidRPr="00B17808" w14:paraId="39F82C48" w14:textId="77777777" w:rsidTr="00C146A4">
        <w:trPr>
          <w:trHeight w:val="300"/>
        </w:trPr>
        <w:tc>
          <w:tcPr>
            <w:tcW w:w="1526" w:type="dxa"/>
            <w:shd w:val="clear" w:color="auto" w:fill="auto"/>
            <w:noWrap/>
            <w:hideMark/>
          </w:tcPr>
          <w:p w14:paraId="70A2EAD1"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navorsit’</w:t>
            </w:r>
            <w:proofErr w:type="gramEnd"/>
          </w:p>
        </w:tc>
        <w:tc>
          <w:tcPr>
            <w:tcW w:w="2214" w:type="dxa"/>
            <w:shd w:val="clear" w:color="auto" w:fill="auto"/>
            <w:noWrap/>
            <w:vAlign w:val="bottom"/>
            <w:hideMark/>
          </w:tcPr>
          <w:p w14:paraId="35174FB5"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tease</w:t>
            </w:r>
            <w:proofErr w:type="gramEnd"/>
            <w:r w:rsidRPr="002F740D">
              <w:rPr>
                <w:rFonts w:eastAsia="Times New Roman" w:cs="Times New Roman"/>
                <w:sz w:val="20"/>
                <w:szCs w:val="20"/>
              </w:rPr>
              <w:t xml:space="preserve"> (fibers)’</w:t>
            </w:r>
          </w:p>
        </w:tc>
        <w:tc>
          <w:tcPr>
            <w:tcW w:w="1471" w:type="dxa"/>
            <w:shd w:val="clear" w:color="auto" w:fill="auto"/>
          </w:tcPr>
          <w:p w14:paraId="5A59AF4A"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napomadit’</w:t>
            </w:r>
            <w:proofErr w:type="gramEnd"/>
          </w:p>
        </w:tc>
        <w:tc>
          <w:tcPr>
            <w:tcW w:w="2957" w:type="dxa"/>
            <w:gridSpan w:val="2"/>
            <w:shd w:val="clear" w:color="auto" w:fill="auto"/>
            <w:vAlign w:val="bottom"/>
          </w:tcPr>
          <w:p w14:paraId="3DA6903C"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pomade’</w:t>
            </w:r>
            <w:proofErr w:type="gramEnd"/>
          </w:p>
        </w:tc>
      </w:tr>
      <w:tr w:rsidR="006A65F5" w:rsidRPr="00B17808" w14:paraId="237B9D5D" w14:textId="77777777" w:rsidTr="00C146A4">
        <w:trPr>
          <w:trHeight w:val="300"/>
        </w:trPr>
        <w:tc>
          <w:tcPr>
            <w:tcW w:w="1526" w:type="dxa"/>
            <w:shd w:val="clear" w:color="auto" w:fill="auto"/>
            <w:noWrap/>
            <w:hideMark/>
          </w:tcPr>
          <w:p w14:paraId="00C7A1DF"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navorsovat’</w:t>
            </w:r>
            <w:proofErr w:type="gramEnd"/>
          </w:p>
        </w:tc>
        <w:tc>
          <w:tcPr>
            <w:tcW w:w="2214" w:type="dxa"/>
            <w:shd w:val="clear" w:color="auto" w:fill="auto"/>
            <w:noWrap/>
            <w:vAlign w:val="bottom"/>
            <w:hideMark/>
          </w:tcPr>
          <w:p w14:paraId="0599A814"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tease</w:t>
            </w:r>
            <w:proofErr w:type="gramEnd"/>
            <w:r w:rsidRPr="002F740D">
              <w:rPr>
                <w:rFonts w:eastAsia="Times New Roman" w:cs="Times New Roman"/>
                <w:sz w:val="20"/>
                <w:szCs w:val="20"/>
              </w:rPr>
              <w:t xml:space="preserve"> (fibers)’</w:t>
            </w:r>
          </w:p>
        </w:tc>
        <w:tc>
          <w:tcPr>
            <w:tcW w:w="1471" w:type="dxa"/>
            <w:shd w:val="clear" w:color="auto" w:fill="auto"/>
          </w:tcPr>
          <w:p w14:paraId="72D1C65B"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napomadit’sja</w:t>
            </w:r>
            <w:proofErr w:type="gramEnd"/>
          </w:p>
        </w:tc>
        <w:tc>
          <w:tcPr>
            <w:tcW w:w="2957" w:type="dxa"/>
            <w:gridSpan w:val="2"/>
            <w:shd w:val="clear" w:color="auto" w:fill="auto"/>
            <w:vAlign w:val="bottom"/>
          </w:tcPr>
          <w:p w14:paraId="74B37425"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pomade</w:t>
            </w:r>
            <w:proofErr w:type="gramEnd"/>
            <w:r w:rsidRPr="002F740D">
              <w:rPr>
                <w:rFonts w:eastAsia="Times New Roman" w:cs="Times New Roman"/>
                <w:sz w:val="20"/>
                <w:szCs w:val="20"/>
              </w:rPr>
              <w:t xml:space="preserve"> oneself’</w:t>
            </w:r>
          </w:p>
        </w:tc>
      </w:tr>
      <w:tr w:rsidR="006A65F5" w:rsidRPr="00B17808" w14:paraId="5829CEF4" w14:textId="77777777" w:rsidTr="00C146A4">
        <w:trPr>
          <w:trHeight w:val="320"/>
        </w:trPr>
        <w:tc>
          <w:tcPr>
            <w:tcW w:w="1526" w:type="dxa"/>
            <w:shd w:val="clear" w:color="auto" w:fill="auto"/>
            <w:noWrap/>
            <w:hideMark/>
          </w:tcPr>
          <w:p w14:paraId="5850BE3E" w14:textId="77777777" w:rsidR="006A65F5" w:rsidRPr="00ED50FB" w:rsidRDefault="006A65F5" w:rsidP="00C146A4">
            <w:pPr>
              <w:outlineLvl w:val="0"/>
              <w:rPr>
                <w:rFonts w:hint="eastAsia"/>
                <w:i/>
                <w:sz w:val="20"/>
                <w:szCs w:val="20"/>
                <w:lang w:val="nb-NO" w:eastAsia="ru-RU"/>
              </w:rPr>
            </w:pPr>
            <w:proofErr w:type="gramStart"/>
            <w:r w:rsidRPr="00ED50FB">
              <w:rPr>
                <w:i/>
                <w:sz w:val="20"/>
                <w:szCs w:val="20"/>
                <w:lang w:eastAsia="ru-RU"/>
              </w:rPr>
              <w:t>navo</w:t>
            </w:r>
            <w:r w:rsidRPr="00ED50FB">
              <w:rPr>
                <w:i/>
                <w:sz w:val="20"/>
                <w:szCs w:val="20"/>
                <w:lang w:val="cs-CZ" w:eastAsia="ru-RU"/>
              </w:rPr>
              <w:t>šč</w:t>
            </w:r>
            <w:r w:rsidRPr="00ED50FB">
              <w:rPr>
                <w:i/>
                <w:sz w:val="20"/>
                <w:szCs w:val="20"/>
                <w:lang w:val="nb-NO" w:eastAsia="ru-RU"/>
              </w:rPr>
              <w:t>it’</w:t>
            </w:r>
            <w:proofErr w:type="gramEnd"/>
          </w:p>
        </w:tc>
        <w:tc>
          <w:tcPr>
            <w:tcW w:w="2214" w:type="dxa"/>
            <w:shd w:val="clear" w:color="auto" w:fill="auto"/>
            <w:noWrap/>
            <w:hideMark/>
          </w:tcPr>
          <w:p w14:paraId="2C9F38FA"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wax’</w:t>
            </w:r>
            <w:proofErr w:type="gramEnd"/>
          </w:p>
        </w:tc>
        <w:tc>
          <w:tcPr>
            <w:tcW w:w="1471" w:type="dxa"/>
            <w:shd w:val="clear" w:color="auto" w:fill="auto"/>
          </w:tcPr>
          <w:p w14:paraId="73598A3C"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napryskat’</w:t>
            </w:r>
            <w:proofErr w:type="gramEnd"/>
          </w:p>
        </w:tc>
        <w:tc>
          <w:tcPr>
            <w:tcW w:w="2957" w:type="dxa"/>
            <w:gridSpan w:val="2"/>
            <w:shd w:val="clear" w:color="auto" w:fill="auto"/>
            <w:vAlign w:val="bottom"/>
          </w:tcPr>
          <w:p w14:paraId="4D192192"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sprinkle’</w:t>
            </w:r>
            <w:proofErr w:type="gramEnd"/>
          </w:p>
        </w:tc>
      </w:tr>
      <w:tr w:rsidR="006A65F5" w:rsidRPr="00B17808" w14:paraId="55FAEB7D" w14:textId="77777777" w:rsidTr="00C146A4">
        <w:trPr>
          <w:trHeight w:val="300"/>
        </w:trPr>
        <w:tc>
          <w:tcPr>
            <w:tcW w:w="1526" w:type="dxa"/>
            <w:shd w:val="clear" w:color="auto" w:fill="auto"/>
            <w:noWrap/>
            <w:hideMark/>
          </w:tcPr>
          <w:p w14:paraId="56F55C94"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nagljancevat’</w:t>
            </w:r>
            <w:proofErr w:type="gramEnd"/>
          </w:p>
        </w:tc>
        <w:tc>
          <w:tcPr>
            <w:tcW w:w="2214" w:type="dxa"/>
            <w:shd w:val="clear" w:color="auto" w:fill="auto"/>
            <w:noWrap/>
            <w:vAlign w:val="bottom"/>
            <w:hideMark/>
          </w:tcPr>
          <w:p w14:paraId="1DED6FDC"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glaze’</w:t>
            </w:r>
            <w:proofErr w:type="gramEnd"/>
          </w:p>
        </w:tc>
        <w:tc>
          <w:tcPr>
            <w:tcW w:w="1471" w:type="dxa"/>
            <w:shd w:val="clear" w:color="auto" w:fill="auto"/>
          </w:tcPr>
          <w:p w14:paraId="38E91973"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nasandalit’</w:t>
            </w:r>
            <w:proofErr w:type="gramEnd"/>
          </w:p>
        </w:tc>
        <w:tc>
          <w:tcPr>
            <w:tcW w:w="2957" w:type="dxa"/>
            <w:gridSpan w:val="2"/>
            <w:shd w:val="clear" w:color="auto" w:fill="auto"/>
            <w:vAlign w:val="bottom"/>
          </w:tcPr>
          <w:p w14:paraId="6182120A"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apply</w:t>
            </w:r>
            <w:proofErr w:type="gramEnd"/>
            <w:r w:rsidRPr="002F740D">
              <w:rPr>
                <w:rFonts w:eastAsia="Times New Roman" w:cs="Times New Roman"/>
                <w:sz w:val="20"/>
                <w:szCs w:val="20"/>
              </w:rPr>
              <w:t xml:space="preserve"> sandalwood’</w:t>
            </w:r>
          </w:p>
        </w:tc>
      </w:tr>
      <w:tr w:rsidR="006A65F5" w:rsidRPr="00B17808" w14:paraId="4DA95F03" w14:textId="77777777" w:rsidTr="00C146A4">
        <w:trPr>
          <w:trHeight w:val="300"/>
        </w:trPr>
        <w:tc>
          <w:tcPr>
            <w:tcW w:w="1526" w:type="dxa"/>
            <w:shd w:val="clear" w:color="auto" w:fill="auto"/>
            <w:noWrap/>
            <w:hideMark/>
          </w:tcPr>
          <w:p w14:paraId="1628FCCB"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nagofrirovat’</w:t>
            </w:r>
            <w:proofErr w:type="gramEnd"/>
          </w:p>
        </w:tc>
        <w:tc>
          <w:tcPr>
            <w:tcW w:w="2214" w:type="dxa"/>
            <w:shd w:val="clear" w:color="auto" w:fill="auto"/>
            <w:noWrap/>
            <w:vAlign w:val="bottom"/>
            <w:hideMark/>
          </w:tcPr>
          <w:p w14:paraId="3D76BE2E"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crimp’</w:t>
            </w:r>
            <w:proofErr w:type="gramEnd"/>
          </w:p>
        </w:tc>
        <w:tc>
          <w:tcPr>
            <w:tcW w:w="1471" w:type="dxa"/>
            <w:shd w:val="clear" w:color="auto" w:fill="auto"/>
          </w:tcPr>
          <w:p w14:paraId="0F6ABAAA"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nasur’mit’</w:t>
            </w:r>
            <w:proofErr w:type="gramEnd"/>
          </w:p>
        </w:tc>
        <w:tc>
          <w:tcPr>
            <w:tcW w:w="2957" w:type="dxa"/>
            <w:gridSpan w:val="2"/>
            <w:shd w:val="clear" w:color="auto" w:fill="auto"/>
            <w:vAlign w:val="bottom"/>
          </w:tcPr>
          <w:p w14:paraId="0C87B7F8"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cover</w:t>
            </w:r>
            <w:proofErr w:type="gramEnd"/>
            <w:r w:rsidRPr="002F740D">
              <w:rPr>
                <w:rFonts w:eastAsia="Times New Roman" w:cs="Times New Roman"/>
                <w:sz w:val="20"/>
                <w:szCs w:val="20"/>
              </w:rPr>
              <w:t xml:space="preserve"> with surma’</w:t>
            </w:r>
          </w:p>
        </w:tc>
      </w:tr>
      <w:tr w:rsidR="006A65F5" w:rsidRPr="00B17808" w14:paraId="260B1004" w14:textId="77777777" w:rsidTr="00C146A4">
        <w:trPr>
          <w:trHeight w:val="300"/>
        </w:trPr>
        <w:tc>
          <w:tcPr>
            <w:tcW w:w="1526" w:type="dxa"/>
            <w:shd w:val="clear" w:color="auto" w:fill="auto"/>
            <w:noWrap/>
            <w:hideMark/>
          </w:tcPr>
          <w:p w14:paraId="75AEDF96"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nakanifolit’</w:t>
            </w:r>
            <w:proofErr w:type="gramEnd"/>
          </w:p>
        </w:tc>
        <w:tc>
          <w:tcPr>
            <w:tcW w:w="2214" w:type="dxa"/>
            <w:shd w:val="clear" w:color="auto" w:fill="auto"/>
            <w:noWrap/>
            <w:vAlign w:val="bottom"/>
            <w:hideMark/>
          </w:tcPr>
          <w:p w14:paraId="50C4741A"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apply</w:t>
            </w:r>
            <w:proofErr w:type="gramEnd"/>
            <w:r w:rsidRPr="002F740D">
              <w:rPr>
                <w:rFonts w:eastAsia="Times New Roman" w:cs="Times New Roman"/>
                <w:sz w:val="20"/>
                <w:szCs w:val="20"/>
              </w:rPr>
              <w:t xml:space="preserve"> rosin’</w:t>
            </w:r>
          </w:p>
        </w:tc>
        <w:tc>
          <w:tcPr>
            <w:tcW w:w="1471" w:type="dxa"/>
            <w:shd w:val="clear" w:color="auto" w:fill="auto"/>
          </w:tcPr>
          <w:p w14:paraId="1BA6F7F8"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nasur’mit’sja</w:t>
            </w:r>
            <w:proofErr w:type="gramEnd"/>
          </w:p>
        </w:tc>
        <w:tc>
          <w:tcPr>
            <w:tcW w:w="2957" w:type="dxa"/>
            <w:gridSpan w:val="2"/>
            <w:shd w:val="clear" w:color="auto" w:fill="auto"/>
            <w:vAlign w:val="bottom"/>
          </w:tcPr>
          <w:p w14:paraId="6F83957F"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paint</w:t>
            </w:r>
            <w:proofErr w:type="gramEnd"/>
            <w:r w:rsidRPr="002F740D">
              <w:rPr>
                <w:rFonts w:eastAsia="Times New Roman" w:cs="Times New Roman"/>
                <w:sz w:val="20"/>
                <w:szCs w:val="20"/>
              </w:rPr>
              <w:t xml:space="preserve"> onself with dye’</w:t>
            </w:r>
          </w:p>
        </w:tc>
      </w:tr>
      <w:tr w:rsidR="006A65F5" w:rsidRPr="00B17808" w14:paraId="67CB9F8A" w14:textId="77777777" w:rsidTr="00C146A4">
        <w:trPr>
          <w:trHeight w:val="300"/>
        </w:trPr>
        <w:tc>
          <w:tcPr>
            <w:tcW w:w="1526" w:type="dxa"/>
            <w:shd w:val="clear" w:color="auto" w:fill="auto"/>
            <w:noWrap/>
            <w:hideMark/>
          </w:tcPr>
          <w:p w14:paraId="11722C11"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nakostyljat’</w:t>
            </w:r>
            <w:proofErr w:type="gramEnd"/>
          </w:p>
        </w:tc>
        <w:tc>
          <w:tcPr>
            <w:tcW w:w="2214" w:type="dxa"/>
            <w:shd w:val="clear" w:color="auto" w:fill="auto"/>
            <w:noWrap/>
            <w:vAlign w:val="bottom"/>
            <w:hideMark/>
          </w:tcPr>
          <w:p w14:paraId="64114E02"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give</w:t>
            </w:r>
            <w:proofErr w:type="gramEnd"/>
            <w:r w:rsidRPr="002F740D">
              <w:rPr>
                <w:rFonts w:eastAsia="Times New Roman" w:cs="Times New Roman"/>
                <w:sz w:val="20"/>
                <w:szCs w:val="20"/>
              </w:rPr>
              <w:t xml:space="preserve"> a good drubbing’</w:t>
            </w:r>
          </w:p>
        </w:tc>
        <w:tc>
          <w:tcPr>
            <w:tcW w:w="1471" w:type="dxa"/>
            <w:shd w:val="clear" w:color="auto" w:fill="auto"/>
          </w:tcPr>
          <w:p w14:paraId="06EA87A9"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nafabrit’</w:t>
            </w:r>
            <w:proofErr w:type="gramEnd"/>
          </w:p>
        </w:tc>
        <w:tc>
          <w:tcPr>
            <w:tcW w:w="2957" w:type="dxa"/>
            <w:gridSpan w:val="2"/>
            <w:shd w:val="clear" w:color="auto" w:fill="auto"/>
            <w:vAlign w:val="bottom"/>
          </w:tcPr>
          <w:p w14:paraId="6E630534"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stain</w:t>
            </w:r>
            <w:proofErr w:type="gramEnd"/>
            <w:r w:rsidRPr="002F740D">
              <w:rPr>
                <w:rFonts w:eastAsia="Times New Roman" w:cs="Times New Roman"/>
                <w:sz w:val="20"/>
                <w:szCs w:val="20"/>
              </w:rPr>
              <w:t xml:space="preserve"> (mustaches)’</w:t>
            </w:r>
          </w:p>
        </w:tc>
      </w:tr>
      <w:tr w:rsidR="006A65F5" w:rsidRPr="00B17808" w14:paraId="34CDF44A" w14:textId="77777777" w:rsidTr="00C146A4">
        <w:trPr>
          <w:trHeight w:val="300"/>
        </w:trPr>
        <w:tc>
          <w:tcPr>
            <w:tcW w:w="1526" w:type="dxa"/>
            <w:shd w:val="clear" w:color="auto" w:fill="auto"/>
            <w:noWrap/>
            <w:hideMark/>
          </w:tcPr>
          <w:p w14:paraId="09B45085"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nakraxmalit’</w:t>
            </w:r>
            <w:proofErr w:type="gramEnd"/>
          </w:p>
        </w:tc>
        <w:tc>
          <w:tcPr>
            <w:tcW w:w="2214" w:type="dxa"/>
            <w:shd w:val="clear" w:color="auto" w:fill="auto"/>
            <w:noWrap/>
            <w:vAlign w:val="bottom"/>
            <w:hideMark/>
          </w:tcPr>
          <w:p w14:paraId="6581BA8F"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starch’</w:t>
            </w:r>
            <w:proofErr w:type="gramEnd"/>
          </w:p>
        </w:tc>
        <w:tc>
          <w:tcPr>
            <w:tcW w:w="1471" w:type="dxa"/>
            <w:shd w:val="clear" w:color="auto" w:fill="auto"/>
          </w:tcPr>
          <w:p w14:paraId="3CDEDB4A"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nafabrit’sja</w:t>
            </w:r>
            <w:proofErr w:type="gramEnd"/>
          </w:p>
        </w:tc>
        <w:tc>
          <w:tcPr>
            <w:tcW w:w="2957" w:type="dxa"/>
            <w:gridSpan w:val="2"/>
            <w:shd w:val="clear" w:color="auto" w:fill="auto"/>
            <w:vAlign w:val="bottom"/>
          </w:tcPr>
          <w:p w14:paraId="4C8F6978"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stain</w:t>
            </w:r>
            <w:proofErr w:type="gramEnd"/>
            <w:r w:rsidRPr="002F740D">
              <w:rPr>
                <w:rFonts w:eastAsia="Times New Roman" w:cs="Times New Roman"/>
                <w:sz w:val="20"/>
                <w:szCs w:val="20"/>
              </w:rPr>
              <w:t xml:space="preserve"> (mustaches)’</w:t>
            </w:r>
          </w:p>
        </w:tc>
      </w:tr>
      <w:tr w:rsidR="006A65F5" w:rsidRPr="00B17808" w14:paraId="39A6E370" w14:textId="77777777" w:rsidTr="00C146A4">
        <w:trPr>
          <w:trHeight w:val="300"/>
        </w:trPr>
        <w:tc>
          <w:tcPr>
            <w:tcW w:w="1526" w:type="dxa"/>
            <w:shd w:val="clear" w:color="auto" w:fill="auto"/>
            <w:noWrap/>
            <w:hideMark/>
          </w:tcPr>
          <w:p w14:paraId="5C219099"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namalevat’sja</w:t>
            </w:r>
            <w:proofErr w:type="gramEnd"/>
          </w:p>
        </w:tc>
        <w:tc>
          <w:tcPr>
            <w:tcW w:w="2214" w:type="dxa"/>
            <w:shd w:val="clear" w:color="auto" w:fill="auto"/>
            <w:noWrap/>
            <w:vAlign w:val="bottom"/>
            <w:hideMark/>
          </w:tcPr>
          <w:p w14:paraId="0EB535FF"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paint</w:t>
            </w:r>
            <w:proofErr w:type="gramEnd"/>
            <w:r w:rsidRPr="002F740D">
              <w:rPr>
                <w:rFonts w:eastAsia="Times New Roman" w:cs="Times New Roman"/>
                <w:sz w:val="20"/>
                <w:szCs w:val="20"/>
              </w:rPr>
              <w:t xml:space="preserve"> (one’s face)’</w:t>
            </w:r>
          </w:p>
        </w:tc>
        <w:tc>
          <w:tcPr>
            <w:tcW w:w="1471" w:type="dxa"/>
            <w:shd w:val="clear" w:color="auto" w:fill="auto"/>
          </w:tcPr>
          <w:p w14:paraId="58E52724"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naxoxlit’</w:t>
            </w:r>
            <w:proofErr w:type="gramEnd"/>
          </w:p>
        </w:tc>
        <w:tc>
          <w:tcPr>
            <w:tcW w:w="2957" w:type="dxa"/>
            <w:gridSpan w:val="2"/>
            <w:shd w:val="clear" w:color="auto" w:fill="auto"/>
            <w:vAlign w:val="bottom"/>
          </w:tcPr>
          <w:p w14:paraId="6A1B700F"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ruffle</w:t>
            </w:r>
            <w:proofErr w:type="gramEnd"/>
            <w:r w:rsidRPr="002F740D">
              <w:rPr>
                <w:rFonts w:eastAsia="Times New Roman" w:cs="Times New Roman"/>
                <w:sz w:val="20"/>
                <w:szCs w:val="20"/>
              </w:rPr>
              <w:t xml:space="preserve"> up’</w:t>
            </w:r>
          </w:p>
        </w:tc>
      </w:tr>
      <w:tr w:rsidR="006A65F5" w:rsidRPr="00B17808" w14:paraId="064BDCDD" w14:textId="77777777" w:rsidTr="00C146A4">
        <w:trPr>
          <w:trHeight w:val="300"/>
        </w:trPr>
        <w:tc>
          <w:tcPr>
            <w:tcW w:w="1526" w:type="dxa"/>
            <w:shd w:val="clear" w:color="auto" w:fill="auto"/>
            <w:noWrap/>
            <w:hideMark/>
          </w:tcPr>
          <w:p w14:paraId="5270206B"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namelit’</w:t>
            </w:r>
            <w:proofErr w:type="gramEnd"/>
          </w:p>
        </w:tc>
        <w:tc>
          <w:tcPr>
            <w:tcW w:w="2214" w:type="dxa"/>
            <w:shd w:val="clear" w:color="auto" w:fill="auto"/>
            <w:noWrap/>
            <w:vAlign w:val="bottom"/>
            <w:hideMark/>
          </w:tcPr>
          <w:p w14:paraId="329895D1"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chalk’</w:t>
            </w:r>
            <w:proofErr w:type="gramEnd"/>
          </w:p>
        </w:tc>
        <w:tc>
          <w:tcPr>
            <w:tcW w:w="1471" w:type="dxa"/>
            <w:shd w:val="clear" w:color="auto" w:fill="auto"/>
          </w:tcPr>
          <w:p w14:paraId="22B850D0" w14:textId="77777777" w:rsidR="006A65F5" w:rsidRPr="00ED50FB" w:rsidRDefault="006A65F5" w:rsidP="00C146A4">
            <w:pPr>
              <w:outlineLvl w:val="0"/>
              <w:rPr>
                <w:rFonts w:eastAsia="Times New Roman" w:cs="Times New Roman"/>
                <w:i/>
                <w:sz w:val="20"/>
                <w:szCs w:val="20"/>
              </w:rPr>
            </w:pPr>
            <w:proofErr w:type="gramStart"/>
            <w:r w:rsidRPr="00ED50FB">
              <w:rPr>
                <w:i/>
                <w:sz w:val="20"/>
                <w:szCs w:val="20"/>
                <w:lang w:eastAsia="ru-RU"/>
              </w:rPr>
              <w:t>na</w:t>
            </w:r>
            <w:r w:rsidRPr="00ED50FB">
              <w:rPr>
                <w:i/>
                <w:sz w:val="20"/>
                <w:szCs w:val="20"/>
                <w:lang w:val="cs-CZ" w:eastAsia="ru-RU"/>
              </w:rPr>
              <w:t>š</w:t>
            </w:r>
            <w:r w:rsidRPr="00ED50FB">
              <w:rPr>
                <w:i/>
                <w:sz w:val="20"/>
                <w:szCs w:val="20"/>
                <w:lang w:val="nb-NO" w:eastAsia="ru-RU"/>
              </w:rPr>
              <w:t>inkovat’</w:t>
            </w:r>
            <w:proofErr w:type="gramEnd"/>
          </w:p>
        </w:tc>
        <w:tc>
          <w:tcPr>
            <w:tcW w:w="2957" w:type="dxa"/>
            <w:gridSpan w:val="2"/>
            <w:shd w:val="clear" w:color="auto" w:fill="auto"/>
            <w:vAlign w:val="bottom"/>
          </w:tcPr>
          <w:p w14:paraId="140105E5" w14:textId="77777777" w:rsidR="006A65F5" w:rsidRPr="002F740D" w:rsidRDefault="006A65F5" w:rsidP="00C146A4">
            <w:pPr>
              <w:outlineLvl w:val="0"/>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shred’</w:t>
            </w:r>
            <w:proofErr w:type="gramEnd"/>
          </w:p>
        </w:tc>
      </w:tr>
      <w:tr w:rsidR="006A65F5" w:rsidRPr="00B17808" w14:paraId="2E0D6F55" w14:textId="77777777" w:rsidTr="00C146A4">
        <w:trPr>
          <w:trHeight w:val="320"/>
        </w:trPr>
        <w:tc>
          <w:tcPr>
            <w:tcW w:w="1526" w:type="dxa"/>
            <w:shd w:val="clear" w:color="auto" w:fill="auto"/>
            <w:noWrap/>
            <w:hideMark/>
          </w:tcPr>
          <w:p w14:paraId="2764C661"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namylit’</w:t>
            </w:r>
            <w:proofErr w:type="gramEnd"/>
          </w:p>
        </w:tc>
        <w:tc>
          <w:tcPr>
            <w:tcW w:w="2214" w:type="dxa"/>
            <w:shd w:val="clear" w:color="auto" w:fill="auto"/>
            <w:noWrap/>
            <w:hideMark/>
          </w:tcPr>
          <w:p w14:paraId="601B44A3" w14:textId="77777777"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soap’</w:t>
            </w:r>
            <w:proofErr w:type="gramEnd"/>
          </w:p>
        </w:tc>
        <w:tc>
          <w:tcPr>
            <w:tcW w:w="1471" w:type="dxa"/>
            <w:shd w:val="clear" w:color="auto" w:fill="auto"/>
          </w:tcPr>
          <w:p w14:paraId="11251369"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w:t>
            </w:r>
            <w:r w:rsidRPr="00ED50FB">
              <w:rPr>
                <w:i/>
                <w:sz w:val="20"/>
                <w:szCs w:val="20"/>
                <w:lang w:val="cs-CZ" w:eastAsia="ru-RU"/>
              </w:rPr>
              <w:t>š</w:t>
            </w:r>
            <w:r w:rsidRPr="00ED50FB">
              <w:rPr>
                <w:i/>
                <w:sz w:val="20"/>
                <w:szCs w:val="20"/>
                <w:lang w:val="nb-NO" w:eastAsia="ru-RU"/>
              </w:rPr>
              <w:t>pigovat’</w:t>
            </w:r>
            <w:proofErr w:type="gramEnd"/>
          </w:p>
        </w:tc>
        <w:tc>
          <w:tcPr>
            <w:tcW w:w="2957" w:type="dxa"/>
            <w:gridSpan w:val="2"/>
            <w:shd w:val="clear" w:color="auto" w:fill="auto"/>
            <w:vAlign w:val="bottom"/>
          </w:tcPr>
          <w:p w14:paraId="56664FBA"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apply</w:t>
            </w:r>
            <w:proofErr w:type="gramEnd"/>
            <w:r w:rsidRPr="002F740D">
              <w:rPr>
                <w:rFonts w:eastAsia="Times New Roman" w:cs="Times New Roman"/>
                <w:sz w:val="20"/>
                <w:szCs w:val="20"/>
              </w:rPr>
              <w:t xml:space="preserve"> lard’</w:t>
            </w:r>
          </w:p>
        </w:tc>
      </w:tr>
      <w:tr w:rsidR="006A65F5" w:rsidRPr="00B17808" w14:paraId="3B589F91" w14:textId="77777777" w:rsidTr="00C146A4">
        <w:trPr>
          <w:trHeight w:val="320"/>
        </w:trPr>
        <w:tc>
          <w:tcPr>
            <w:tcW w:w="1526" w:type="dxa"/>
            <w:shd w:val="clear" w:color="auto" w:fill="auto"/>
            <w:noWrap/>
            <w:hideMark/>
          </w:tcPr>
          <w:p w14:paraId="5474E4C6"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namylit’sja</w:t>
            </w:r>
            <w:proofErr w:type="gramEnd"/>
          </w:p>
        </w:tc>
        <w:tc>
          <w:tcPr>
            <w:tcW w:w="2214" w:type="dxa"/>
            <w:shd w:val="clear" w:color="auto" w:fill="auto"/>
            <w:noWrap/>
            <w:hideMark/>
          </w:tcPr>
          <w:p w14:paraId="2379520E" w14:textId="344943E4" w:rsidR="006A65F5" w:rsidRPr="002F740D" w:rsidRDefault="006A65F5" w:rsidP="00C146A4">
            <w:pPr>
              <w:outlineLvl w:val="0"/>
              <w:rPr>
                <w:rFonts w:hint="eastAsia"/>
                <w:sz w:val="20"/>
                <w:szCs w:val="20"/>
                <w:lang w:eastAsia="ru-RU"/>
              </w:rPr>
            </w:pPr>
            <w:r w:rsidRPr="002F740D">
              <w:rPr>
                <w:sz w:val="20"/>
                <w:szCs w:val="20"/>
                <w:lang w:eastAsia="ru-RU"/>
              </w:rPr>
              <w:t>‘</w:t>
            </w:r>
            <w:proofErr w:type="gramStart"/>
            <w:r w:rsidRPr="002F740D">
              <w:rPr>
                <w:sz w:val="20"/>
                <w:szCs w:val="20"/>
                <w:lang w:eastAsia="ru-RU"/>
              </w:rPr>
              <w:t>soap</w:t>
            </w:r>
            <w:proofErr w:type="gramEnd"/>
            <w:r w:rsidR="00ED50FB">
              <w:rPr>
                <w:sz w:val="20"/>
                <w:szCs w:val="20"/>
                <w:lang w:eastAsia="ru-RU"/>
              </w:rPr>
              <w:t xml:space="preserve"> (oneself)</w:t>
            </w:r>
            <w:r w:rsidRPr="002F740D">
              <w:rPr>
                <w:sz w:val="20"/>
                <w:szCs w:val="20"/>
                <w:lang w:eastAsia="ru-RU"/>
              </w:rPr>
              <w:t>’</w:t>
            </w:r>
          </w:p>
        </w:tc>
        <w:tc>
          <w:tcPr>
            <w:tcW w:w="1471" w:type="dxa"/>
            <w:shd w:val="clear" w:color="auto" w:fill="auto"/>
          </w:tcPr>
          <w:p w14:paraId="004D9990"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namozolit’</w:t>
            </w:r>
            <w:proofErr w:type="gramEnd"/>
          </w:p>
        </w:tc>
        <w:tc>
          <w:tcPr>
            <w:tcW w:w="2957" w:type="dxa"/>
            <w:gridSpan w:val="2"/>
            <w:shd w:val="clear" w:color="auto" w:fill="auto"/>
            <w:vAlign w:val="bottom"/>
          </w:tcPr>
          <w:p w14:paraId="3C08DED0"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work</w:t>
            </w:r>
            <w:proofErr w:type="gramEnd"/>
            <w:r w:rsidRPr="002F740D">
              <w:rPr>
                <w:rFonts w:eastAsia="Times New Roman" w:cs="Times New Roman"/>
                <w:sz w:val="20"/>
                <w:szCs w:val="20"/>
              </w:rPr>
              <w:t xml:space="preserve"> until one has callouses’</w:t>
            </w:r>
          </w:p>
        </w:tc>
      </w:tr>
      <w:tr w:rsidR="006A65F5" w:rsidRPr="00B17808" w14:paraId="5CD882FD" w14:textId="77777777" w:rsidTr="00C146A4">
        <w:trPr>
          <w:trHeight w:val="300"/>
        </w:trPr>
        <w:tc>
          <w:tcPr>
            <w:tcW w:w="1526" w:type="dxa"/>
            <w:shd w:val="clear" w:color="auto" w:fill="auto"/>
            <w:noWrap/>
            <w:hideMark/>
          </w:tcPr>
          <w:p w14:paraId="51EE42E9" w14:textId="77777777" w:rsidR="006A65F5" w:rsidRPr="00ED50FB" w:rsidRDefault="006A65F5" w:rsidP="00C146A4">
            <w:pPr>
              <w:outlineLvl w:val="0"/>
              <w:rPr>
                <w:rFonts w:hint="eastAsia"/>
                <w:i/>
                <w:sz w:val="20"/>
                <w:szCs w:val="20"/>
                <w:lang w:eastAsia="ru-RU"/>
              </w:rPr>
            </w:pPr>
            <w:proofErr w:type="gramStart"/>
            <w:r w:rsidRPr="00ED50FB">
              <w:rPr>
                <w:i/>
                <w:sz w:val="20"/>
                <w:szCs w:val="20"/>
                <w:lang w:eastAsia="ru-RU"/>
              </w:rPr>
              <w:t>naodekolonit’</w:t>
            </w:r>
            <w:proofErr w:type="gramEnd"/>
          </w:p>
        </w:tc>
        <w:tc>
          <w:tcPr>
            <w:tcW w:w="2214" w:type="dxa"/>
            <w:shd w:val="clear" w:color="auto" w:fill="auto"/>
            <w:noWrap/>
            <w:vAlign w:val="bottom"/>
            <w:hideMark/>
          </w:tcPr>
          <w:p w14:paraId="3C89B831" w14:textId="77777777" w:rsidR="006A65F5" w:rsidRPr="002F740D" w:rsidRDefault="006A65F5" w:rsidP="00C146A4">
            <w:pPr>
              <w:outlineLvl w:val="0"/>
              <w:rPr>
                <w:rFonts w:hint="eastAsia"/>
                <w:sz w:val="20"/>
                <w:szCs w:val="20"/>
                <w:lang w:eastAsia="ru-RU"/>
              </w:rPr>
            </w:pPr>
            <w:r w:rsidRPr="002F740D">
              <w:rPr>
                <w:rFonts w:eastAsia="Times New Roman" w:cs="Times New Roman"/>
                <w:sz w:val="20"/>
                <w:szCs w:val="20"/>
              </w:rPr>
              <w:t>‘</w:t>
            </w:r>
            <w:proofErr w:type="gramStart"/>
            <w:r w:rsidRPr="002F740D">
              <w:rPr>
                <w:rFonts w:eastAsia="Times New Roman" w:cs="Times New Roman"/>
                <w:sz w:val="20"/>
                <w:szCs w:val="20"/>
              </w:rPr>
              <w:t>sprinkle</w:t>
            </w:r>
            <w:proofErr w:type="gramEnd"/>
            <w:r w:rsidRPr="002F740D">
              <w:rPr>
                <w:rFonts w:eastAsia="Times New Roman" w:cs="Times New Roman"/>
                <w:sz w:val="20"/>
                <w:szCs w:val="20"/>
              </w:rPr>
              <w:t xml:space="preserve"> with cologne’</w:t>
            </w:r>
          </w:p>
        </w:tc>
        <w:tc>
          <w:tcPr>
            <w:tcW w:w="2214" w:type="dxa"/>
            <w:gridSpan w:val="2"/>
            <w:shd w:val="clear" w:color="auto" w:fill="auto"/>
          </w:tcPr>
          <w:p w14:paraId="0A6BF796" w14:textId="77777777" w:rsidR="006A65F5" w:rsidRPr="002F740D" w:rsidRDefault="006A65F5" w:rsidP="00C146A4">
            <w:pPr>
              <w:outlineLvl w:val="0"/>
              <w:rPr>
                <w:rFonts w:eastAsia="Times New Roman" w:cs="Times New Roman"/>
                <w:sz w:val="20"/>
                <w:szCs w:val="20"/>
              </w:rPr>
            </w:pPr>
          </w:p>
        </w:tc>
        <w:tc>
          <w:tcPr>
            <w:tcW w:w="2214" w:type="dxa"/>
            <w:shd w:val="clear" w:color="auto" w:fill="auto"/>
          </w:tcPr>
          <w:p w14:paraId="6B05E96A" w14:textId="77777777" w:rsidR="006A65F5" w:rsidRPr="002F740D" w:rsidRDefault="006A65F5" w:rsidP="00C146A4">
            <w:pPr>
              <w:outlineLvl w:val="0"/>
              <w:rPr>
                <w:rFonts w:eastAsia="Times New Roman" w:cs="Times New Roman"/>
                <w:sz w:val="20"/>
                <w:szCs w:val="20"/>
              </w:rPr>
            </w:pPr>
          </w:p>
        </w:tc>
      </w:tr>
    </w:tbl>
    <w:p w14:paraId="79260AEF" w14:textId="77777777" w:rsidR="006A65F5" w:rsidRPr="00B17808" w:rsidRDefault="006A65F5" w:rsidP="006A65F5">
      <w:pPr>
        <w:outlineLvl w:val="0"/>
        <w:rPr>
          <w:rFonts w:hint="eastAsia"/>
          <w:lang w:val="nb-NO" w:eastAsia="ru-RU"/>
        </w:rPr>
      </w:pPr>
    </w:p>
    <w:p w14:paraId="437E69A9" w14:textId="19FA9642" w:rsidR="006A65F5" w:rsidRDefault="00C746F8" w:rsidP="006A65F5">
      <w:pPr>
        <w:outlineLvl w:val="0"/>
        <w:rPr>
          <w:rFonts w:hint="eastAsia"/>
          <w:lang w:eastAsia="ru-RU"/>
        </w:rPr>
      </w:pPr>
      <w:r>
        <w:rPr>
          <w:lang w:eastAsia="ru-RU"/>
        </w:rPr>
        <w:t>4</w:t>
      </w:r>
      <w:r w:rsidR="006A65F5" w:rsidRPr="00A348E9">
        <w:rPr>
          <w:lang w:eastAsia="ru-RU"/>
        </w:rPr>
        <w:t xml:space="preserve">.5.1 Attractions: </w:t>
      </w:r>
      <w:r w:rsidR="006A65F5">
        <w:rPr>
          <w:lang w:eastAsia="ru-RU"/>
        </w:rPr>
        <w:t xml:space="preserve">17 </w:t>
      </w:r>
      <w:r w:rsidR="006A65F5" w:rsidRPr="005E14B6">
        <w:rPr>
          <w:smallCaps/>
          <w:lang w:eastAsia="ru-RU"/>
        </w:rPr>
        <w:t>behav</w:t>
      </w:r>
      <w:r w:rsidR="006A65F5">
        <w:rPr>
          <w:lang w:eastAsia="ru-RU"/>
        </w:rPr>
        <w:t xml:space="preserve"> verbs</w:t>
      </w:r>
    </w:p>
    <w:p w14:paraId="63A85587" w14:textId="77777777" w:rsidR="006A65F5" w:rsidRDefault="006A65F5" w:rsidP="006A65F5">
      <w:pPr>
        <w:rPr>
          <w:rFonts w:hint="eastAsia"/>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268"/>
        <w:gridCol w:w="1417"/>
        <w:gridCol w:w="851"/>
        <w:gridCol w:w="1559"/>
        <w:gridCol w:w="709"/>
      </w:tblGrid>
      <w:tr w:rsidR="006A65F5" w:rsidRPr="00620B38" w14:paraId="4EEFA682" w14:textId="77777777" w:rsidTr="00C146A4">
        <w:trPr>
          <w:gridAfter w:val="1"/>
          <w:wAfter w:w="709" w:type="dxa"/>
          <w:trHeight w:val="300"/>
        </w:trPr>
        <w:tc>
          <w:tcPr>
            <w:tcW w:w="1668" w:type="dxa"/>
            <w:shd w:val="clear" w:color="auto" w:fill="auto"/>
            <w:noWrap/>
            <w:hideMark/>
          </w:tcPr>
          <w:p w14:paraId="4BE613C7" w14:textId="77777777" w:rsidR="006A65F5" w:rsidRPr="00C746F8" w:rsidRDefault="006A65F5" w:rsidP="00C146A4">
            <w:pPr>
              <w:rPr>
                <w:rFonts w:hint="eastAsia"/>
                <w:i/>
                <w:sz w:val="20"/>
                <w:szCs w:val="20"/>
              </w:rPr>
            </w:pPr>
            <w:proofErr w:type="gramStart"/>
            <w:r w:rsidRPr="00C746F8">
              <w:rPr>
                <w:i/>
                <w:sz w:val="20"/>
                <w:szCs w:val="20"/>
              </w:rPr>
              <w:t>nabedokurit’</w:t>
            </w:r>
            <w:proofErr w:type="gramEnd"/>
          </w:p>
        </w:tc>
        <w:tc>
          <w:tcPr>
            <w:tcW w:w="2268" w:type="dxa"/>
            <w:shd w:val="clear" w:color="auto" w:fill="auto"/>
            <w:noWrap/>
            <w:hideMark/>
          </w:tcPr>
          <w:p w14:paraId="54919D2C"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get</w:t>
            </w:r>
            <w:proofErr w:type="gramEnd"/>
            <w:r w:rsidRPr="002F740D">
              <w:rPr>
                <w:rFonts w:eastAsia="Times New Roman" w:cs="Times New Roman"/>
                <w:sz w:val="20"/>
                <w:szCs w:val="20"/>
              </w:rPr>
              <w:t xml:space="preserve"> into mischief’</w:t>
            </w:r>
          </w:p>
        </w:tc>
        <w:tc>
          <w:tcPr>
            <w:tcW w:w="1417" w:type="dxa"/>
            <w:shd w:val="clear" w:color="auto" w:fill="auto"/>
          </w:tcPr>
          <w:p w14:paraId="71477FB1" w14:textId="77777777" w:rsidR="006A65F5" w:rsidRPr="00C746F8" w:rsidRDefault="006A65F5" w:rsidP="00C146A4">
            <w:pPr>
              <w:rPr>
                <w:rFonts w:eastAsia="Times New Roman" w:cs="Times New Roman"/>
                <w:i/>
                <w:sz w:val="20"/>
                <w:szCs w:val="20"/>
              </w:rPr>
            </w:pPr>
            <w:proofErr w:type="gramStart"/>
            <w:r w:rsidRPr="00C746F8">
              <w:rPr>
                <w:i/>
                <w:sz w:val="20"/>
                <w:szCs w:val="20"/>
              </w:rPr>
              <w:t>nakurolesit’</w:t>
            </w:r>
            <w:proofErr w:type="gramEnd"/>
          </w:p>
        </w:tc>
        <w:tc>
          <w:tcPr>
            <w:tcW w:w="2410" w:type="dxa"/>
            <w:gridSpan w:val="2"/>
            <w:shd w:val="clear" w:color="auto" w:fill="auto"/>
            <w:vAlign w:val="bottom"/>
          </w:tcPr>
          <w:p w14:paraId="5EFA99EB"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play</w:t>
            </w:r>
            <w:proofErr w:type="gramEnd"/>
            <w:r w:rsidRPr="002F740D">
              <w:rPr>
                <w:rFonts w:eastAsia="Times New Roman" w:cs="Times New Roman"/>
                <w:sz w:val="20"/>
                <w:szCs w:val="20"/>
              </w:rPr>
              <w:t xml:space="preserve"> tricks’</w:t>
            </w:r>
          </w:p>
        </w:tc>
      </w:tr>
      <w:tr w:rsidR="006A65F5" w:rsidRPr="00620B38" w14:paraId="3F95889F" w14:textId="77777777" w:rsidTr="00C146A4">
        <w:trPr>
          <w:gridAfter w:val="1"/>
          <w:wAfter w:w="709" w:type="dxa"/>
          <w:trHeight w:val="320"/>
        </w:trPr>
        <w:tc>
          <w:tcPr>
            <w:tcW w:w="1668" w:type="dxa"/>
            <w:shd w:val="clear" w:color="auto" w:fill="auto"/>
            <w:noWrap/>
            <w:hideMark/>
          </w:tcPr>
          <w:p w14:paraId="5AD3B6C5" w14:textId="77777777" w:rsidR="006A65F5" w:rsidRPr="00C746F8" w:rsidRDefault="006A65F5" w:rsidP="00C146A4">
            <w:pPr>
              <w:rPr>
                <w:rFonts w:hint="eastAsia"/>
                <w:i/>
                <w:sz w:val="20"/>
                <w:szCs w:val="20"/>
                <w:lang w:val="nb-NO"/>
              </w:rPr>
            </w:pPr>
            <w:proofErr w:type="gramStart"/>
            <w:r w:rsidRPr="00C746F8">
              <w:rPr>
                <w:i/>
                <w:sz w:val="20"/>
                <w:szCs w:val="20"/>
              </w:rPr>
              <w:t>nabezobrazni</w:t>
            </w:r>
            <w:r w:rsidRPr="00C746F8">
              <w:rPr>
                <w:i/>
                <w:sz w:val="20"/>
                <w:szCs w:val="20"/>
                <w:lang w:val="cs-CZ"/>
              </w:rPr>
              <w:t>č</w:t>
            </w:r>
            <w:r w:rsidRPr="00C746F8">
              <w:rPr>
                <w:i/>
                <w:sz w:val="20"/>
                <w:szCs w:val="20"/>
                <w:lang w:val="nb-NO"/>
              </w:rPr>
              <w:t>at’</w:t>
            </w:r>
            <w:proofErr w:type="gramEnd"/>
          </w:p>
        </w:tc>
        <w:tc>
          <w:tcPr>
            <w:tcW w:w="2268" w:type="dxa"/>
            <w:shd w:val="clear" w:color="auto" w:fill="auto"/>
            <w:noWrap/>
            <w:hideMark/>
          </w:tcPr>
          <w:p w14:paraId="071792D7"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behave</w:t>
            </w:r>
            <w:proofErr w:type="gramEnd"/>
            <w:r w:rsidRPr="002F740D">
              <w:rPr>
                <w:sz w:val="20"/>
                <w:szCs w:val="20"/>
              </w:rPr>
              <w:t xml:space="preserve"> disgracefully’</w:t>
            </w:r>
          </w:p>
        </w:tc>
        <w:tc>
          <w:tcPr>
            <w:tcW w:w="1417" w:type="dxa"/>
            <w:shd w:val="clear" w:color="auto" w:fill="auto"/>
          </w:tcPr>
          <w:p w14:paraId="2E68EB78" w14:textId="77777777" w:rsidR="006A65F5" w:rsidRPr="00C746F8" w:rsidRDefault="006A65F5" w:rsidP="00C146A4">
            <w:pPr>
              <w:rPr>
                <w:rFonts w:hint="eastAsia"/>
                <w:i/>
                <w:sz w:val="20"/>
                <w:szCs w:val="20"/>
              </w:rPr>
            </w:pPr>
            <w:proofErr w:type="gramStart"/>
            <w:r w:rsidRPr="00C746F8">
              <w:rPr>
                <w:i/>
                <w:sz w:val="20"/>
                <w:szCs w:val="20"/>
              </w:rPr>
              <w:t>naplevat’</w:t>
            </w:r>
            <w:proofErr w:type="gramEnd"/>
          </w:p>
        </w:tc>
        <w:tc>
          <w:tcPr>
            <w:tcW w:w="2410" w:type="dxa"/>
            <w:gridSpan w:val="2"/>
            <w:shd w:val="clear" w:color="auto" w:fill="auto"/>
            <w:vAlign w:val="bottom"/>
          </w:tcPr>
          <w:p w14:paraId="0A1E1843"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spit’</w:t>
            </w:r>
            <w:proofErr w:type="gramEnd"/>
          </w:p>
        </w:tc>
      </w:tr>
      <w:tr w:rsidR="006A65F5" w:rsidRPr="00620B38" w14:paraId="1E911D29" w14:textId="77777777" w:rsidTr="00C146A4">
        <w:trPr>
          <w:gridAfter w:val="1"/>
          <w:wAfter w:w="709" w:type="dxa"/>
          <w:trHeight w:val="300"/>
        </w:trPr>
        <w:tc>
          <w:tcPr>
            <w:tcW w:w="1668" w:type="dxa"/>
            <w:shd w:val="clear" w:color="auto" w:fill="auto"/>
            <w:noWrap/>
            <w:hideMark/>
          </w:tcPr>
          <w:p w14:paraId="66A72423" w14:textId="77777777" w:rsidR="006A65F5" w:rsidRPr="00C746F8" w:rsidRDefault="006A65F5" w:rsidP="00C146A4">
            <w:pPr>
              <w:rPr>
                <w:rFonts w:hint="eastAsia"/>
                <w:i/>
                <w:sz w:val="20"/>
                <w:szCs w:val="20"/>
              </w:rPr>
            </w:pPr>
            <w:proofErr w:type="gramStart"/>
            <w:r w:rsidRPr="00C746F8">
              <w:rPr>
                <w:i/>
                <w:sz w:val="20"/>
                <w:szCs w:val="20"/>
              </w:rPr>
              <w:t>nabuzit’</w:t>
            </w:r>
            <w:proofErr w:type="gramEnd"/>
          </w:p>
        </w:tc>
        <w:tc>
          <w:tcPr>
            <w:tcW w:w="2268" w:type="dxa"/>
            <w:shd w:val="clear" w:color="auto" w:fill="auto"/>
            <w:noWrap/>
            <w:vAlign w:val="bottom"/>
            <w:hideMark/>
          </w:tcPr>
          <w:p w14:paraId="35222D87"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make</w:t>
            </w:r>
            <w:proofErr w:type="gramEnd"/>
            <w:r w:rsidRPr="002F740D">
              <w:rPr>
                <w:rFonts w:eastAsia="Times New Roman" w:cs="Times New Roman"/>
                <w:sz w:val="20"/>
                <w:szCs w:val="20"/>
              </w:rPr>
              <w:t xml:space="preserve"> a row’</w:t>
            </w:r>
          </w:p>
        </w:tc>
        <w:tc>
          <w:tcPr>
            <w:tcW w:w="1417" w:type="dxa"/>
            <w:shd w:val="clear" w:color="auto" w:fill="auto"/>
          </w:tcPr>
          <w:p w14:paraId="7B397393" w14:textId="77777777" w:rsidR="006A65F5" w:rsidRPr="00C746F8" w:rsidRDefault="006A65F5" w:rsidP="00C146A4">
            <w:pPr>
              <w:rPr>
                <w:rFonts w:eastAsia="Times New Roman" w:cs="Times New Roman"/>
                <w:i/>
                <w:sz w:val="20"/>
                <w:szCs w:val="20"/>
              </w:rPr>
            </w:pPr>
            <w:proofErr w:type="gramStart"/>
            <w:r w:rsidRPr="00C746F8">
              <w:rPr>
                <w:i/>
                <w:sz w:val="20"/>
                <w:szCs w:val="20"/>
              </w:rPr>
              <w:t>naprokazit’</w:t>
            </w:r>
            <w:proofErr w:type="gramEnd"/>
          </w:p>
        </w:tc>
        <w:tc>
          <w:tcPr>
            <w:tcW w:w="2410" w:type="dxa"/>
            <w:gridSpan w:val="2"/>
            <w:shd w:val="clear" w:color="auto" w:fill="auto"/>
            <w:vAlign w:val="bottom"/>
          </w:tcPr>
          <w:p w14:paraId="6613BEF1"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play</w:t>
            </w:r>
            <w:proofErr w:type="gramEnd"/>
            <w:r w:rsidRPr="002F740D">
              <w:rPr>
                <w:rFonts w:eastAsia="Times New Roman" w:cs="Times New Roman"/>
                <w:sz w:val="20"/>
                <w:szCs w:val="20"/>
              </w:rPr>
              <w:t xml:space="preserve"> pranks’</w:t>
            </w:r>
          </w:p>
        </w:tc>
      </w:tr>
      <w:tr w:rsidR="006A65F5" w:rsidRPr="00620B38" w14:paraId="2B02CAEA" w14:textId="77777777" w:rsidTr="00C146A4">
        <w:trPr>
          <w:gridAfter w:val="1"/>
          <w:wAfter w:w="709" w:type="dxa"/>
          <w:trHeight w:val="300"/>
        </w:trPr>
        <w:tc>
          <w:tcPr>
            <w:tcW w:w="1668" w:type="dxa"/>
            <w:shd w:val="clear" w:color="auto" w:fill="auto"/>
            <w:noWrap/>
            <w:hideMark/>
          </w:tcPr>
          <w:p w14:paraId="4018802B" w14:textId="77777777" w:rsidR="006A65F5" w:rsidRPr="00C746F8" w:rsidRDefault="006A65F5" w:rsidP="00C146A4">
            <w:pPr>
              <w:rPr>
                <w:rFonts w:hint="eastAsia"/>
                <w:i/>
                <w:sz w:val="20"/>
                <w:szCs w:val="20"/>
              </w:rPr>
            </w:pPr>
            <w:proofErr w:type="gramStart"/>
            <w:r w:rsidRPr="00C746F8">
              <w:rPr>
                <w:i/>
                <w:sz w:val="20"/>
                <w:szCs w:val="20"/>
              </w:rPr>
              <w:t>nagrubijanit’</w:t>
            </w:r>
            <w:proofErr w:type="gramEnd"/>
          </w:p>
        </w:tc>
        <w:tc>
          <w:tcPr>
            <w:tcW w:w="2268" w:type="dxa"/>
            <w:shd w:val="clear" w:color="auto" w:fill="auto"/>
            <w:noWrap/>
            <w:vAlign w:val="bottom"/>
            <w:hideMark/>
          </w:tcPr>
          <w:p w14:paraId="06F9B609"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be</w:t>
            </w:r>
            <w:proofErr w:type="gramEnd"/>
            <w:r w:rsidRPr="002F740D">
              <w:rPr>
                <w:rFonts w:eastAsia="Times New Roman" w:cs="Times New Roman"/>
                <w:sz w:val="20"/>
                <w:szCs w:val="20"/>
              </w:rPr>
              <w:t xml:space="preserve"> rude’</w:t>
            </w:r>
          </w:p>
        </w:tc>
        <w:tc>
          <w:tcPr>
            <w:tcW w:w="1417" w:type="dxa"/>
            <w:shd w:val="clear" w:color="auto" w:fill="auto"/>
          </w:tcPr>
          <w:p w14:paraId="34C92487" w14:textId="77777777" w:rsidR="006A65F5" w:rsidRPr="00C746F8" w:rsidRDefault="006A65F5" w:rsidP="00C146A4">
            <w:pPr>
              <w:rPr>
                <w:rFonts w:eastAsia="Times New Roman" w:cs="Times New Roman"/>
                <w:i/>
                <w:sz w:val="20"/>
                <w:szCs w:val="20"/>
              </w:rPr>
            </w:pPr>
            <w:proofErr w:type="gramStart"/>
            <w:r w:rsidRPr="00C746F8">
              <w:rPr>
                <w:i/>
                <w:sz w:val="20"/>
                <w:szCs w:val="20"/>
              </w:rPr>
              <w:t>naprokazni</w:t>
            </w:r>
            <w:r w:rsidRPr="00C746F8">
              <w:rPr>
                <w:i/>
                <w:sz w:val="20"/>
                <w:szCs w:val="20"/>
                <w:lang w:val="cs-CZ"/>
              </w:rPr>
              <w:t>č</w:t>
            </w:r>
            <w:r w:rsidRPr="00C746F8">
              <w:rPr>
                <w:i/>
                <w:sz w:val="20"/>
                <w:szCs w:val="20"/>
                <w:lang w:val="nb-NO"/>
              </w:rPr>
              <w:t>at’</w:t>
            </w:r>
            <w:proofErr w:type="gramEnd"/>
          </w:p>
        </w:tc>
        <w:tc>
          <w:tcPr>
            <w:tcW w:w="2410" w:type="dxa"/>
            <w:gridSpan w:val="2"/>
            <w:shd w:val="clear" w:color="auto" w:fill="auto"/>
            <w:vAlign w:val="bottom"/>
          </w:tcPr>
          <w:p w14:paraId="238B1DCB"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play</w:t>
            </w:r>
            <w:proofErr w:type="gramEnd"/>
            <w:r w:rsidRPr="002F740D">
              <w:rPr>
                <w:rFonts w:eastAsia="Times New Roman" w:cs="Times New Roman"/>
                <w:sz w:val="20"/>
                <w:szCs w:val="20"/>
              </w:rPr>
              <w:t xml:space="preserve"> pranks’</w:t>
            </w:r>
          </w:p>
        </w:tc>
      </w:tr>
      <w:tr w:rsidR="006A65F5" w:rsidRPr="00620B38" w14:paraId="630C8F74" w14:textId="77777777" w:rsidTr="00C146A4">
        <w:trPr>
          <w:gridAfter w:val="1"/>
          <w:wAfter w:w="709" w:type="dxa"/>
          <w:trHeight w:val="300"/>
        </w:trPr>
        <w:tc>
          <w:tcPr>
            <w:tcW w:w="1668" w:type="dxa"/>
            <w:shd w:val="clear" w:color="auto" w:fill="auto"/>
            <w:noWrap/>
            <w:hideMark/>
          </w:tcPr>
          <w:p w14:paraId="252F4881" w14:textId="77777777" w:rsidR="006A65F5" w:rsidRPr="00C746F8" w:rsidRDefault="006A65F5" w:rsidP="00C146A4">
            <w:pPr>
              <w:rPr>
                <w:rFonts w:hint="eastAsia"/>
                <w:i/>
                <w:sz w:val="20"/>
                <w:szCs w:val="20"/>
                <w:lang w:val="nb-NO"/>
              </w:rPr>
            </w:pPr>
            <w:proofErr w:type="gramStart"/>
            <w:r w:rsidRPr="00C746F8">
              <w:rPr>
                <w:i/>
                <w:sz w:val="20"/>
                <w:szCs w:val="20"/>
              </w:rPr>
              <w:t>nadebo</w:t>
            </w:r>
            <w:r w:rsidRPr="00C746F8">
              <w:rPr>
                <w:i/>
                <w:sz w:val="20"/>
                <w:szCs w:val="20"/>
                <w:lang w:val="cs-CZ"/>
              </w:rPr>
              <w:t>ši</w:t>
            </w:r>
            <w:r w:rsidRPr="00C746F8">
              <w:rPr>
                <w:i/>
                <w:sz w:val="20"/>
                <w:szCs w:val="20"/>
                <w:lang w:val="nb-NO"/>
              </w:rPr>
              <w:t>rit’</w:t>
            </w:r>
            <w:proofErr w:type="gramEnd"/>
          </w:p>
        </w:tc>
        <w:tc>
          <w:tcPr>
            <w:tcW w:w="2268" w:type="dxa"/>
            <w:shd w:val="clear" w:color="auto" w:fill="auto"/>
            <w:noWrap/>
            <w:vAlign w:val="bottom"/>
            <w:hideMark/>
          </w:tcPr>
          <w:p w14:paraId="21FD3A02"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kick</w:t>
            </w:r>
            <w:proofErr w:type="gramEnd"/>
            <w:r w:rsidRPr="002F740D">
              <w:rPr>
                <w:rFonts w:eastAsia="Times New Roman" w:cs="Times New Roman"/>
                <w:sz w:val="20"/>
                <w:szCs w:val="20"/>
              </w:rPr>
              <w:t xml:space="preserve"> up a row’</w:t>
            </w:r>
          </w:p>
        </w:tc>
        <w:tc>
          <w:tcPr>
            <w:tcW w:w="1417" w:type="dxa"/>
            <w:shd w:val="clear" w:color="auto" w:fill="auto"/>
          </w:tcPr>
          <w:p w14:paraId="0AA71A99" w14:textId="77777777" w:rsidR="006A65F5" w:rsidRPr="00C746F8" w:rsidRDefault="006A65F5" w:rsidP="00C146A4">
            <w:pPr>
              <w:rPr>
                <w:rFonts w:eastAsia="Times New Roman" w:cs="Times New Roman"/>
                <w:i/>
                <w:sz w:val="20"/>
                <w:szCs w:val="20"/>
              </w:rPr>
            </w:pPr>
            <w:proofErr w:type="gramStart"/>
            <w:r w:rsidRPr="00C746F8">
              <w:rPr>
                <w:i/>
                <w:sz w:val="20"/>
                <w:szCs w:val="20"/>
              </w:rPr>
              <w:t>napy</w:t>
            </w:r>
            <w:r w:rsidRPr="00C746F8">
              <w:rPr>
                <w:i/>
                <w:sz w:val="20"/>
                <w:szCs w:val="20"/>
                <w:lang w:val="cs-CZ"/>
              </w:rPr>
              <w:t>ž</w:t>
            </w:r>
            <w:r w:rsidRPr="00C746F8">
              <w:rPr>
                <w:i/>
                <w:sz w:val="20"/>
                <w:szCs w:val="20"/>
                <w:lang w:val="nb-NO"/>
              </w:rPr>
              <w:t>it’sja</w:t>
            </w:r>
            <w:proofErr w:type="gramEnd"/>
          </w:p>
        </w:tc>
        <w:tc>
          <w:tcPr>
            <w:tcW w:w="2410" w:type="dxa"/>
            <w:gridSpan w:val="2"/>
            <w:shd w:val="clear" w:color="auto" w:fill="auto"/>
            <w:vAlign w:val="bottom"/>
          </w:tcPr>
          <w:p w14:paraId="47B41814"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puff</w:t>
            </w:r>
            <w:proofErr w:type="gramEnd"/>
            <w:r w:rsidRPr="002F740D">
              <w:rPr>
                <w:rFonts w:eastAsia="Times New Roman" w:cs="Times New Roman"/>
                <w:sz w:val="20"/>
                <w:szCs w:val="20"/>
              </w:rPr>
              <w:t xml:space="preserve"> up’</w:t>
            </w:r>
          </w:p>
        </w:tc>
      </w:tr>
      <w:tr w:rsidR="006A65F5" w:rsidRPr="00620B38" w14:paraId="7B64C8F2" w14:textId="77777777" w:rsidTr="00C146A4">
        <w:trPr>
          <w:gridAfter w:val="1"/>
          <w:wAfter w:w="709" w:type="dxa"/>
          <w:trHeight w:val="300"/>
        </w:trPr>
        <w:tc>
          <w:tcPr>
            <w:tcW w:w="1668" w:type="dxa"/>
            <w:shd w:val="clear" w:color="auto" w:fill="auto"/>
            <w:noWrap/>
            <w:hideMark/>
          </w:tcPr>
          <w:p w14:paraId="73E84D53" w14:textId="77777777" w:rsidR="006A65F5" w:rsidRPr="00C746F8" w:rsidRDefault="006A65F5" w:rsidP="00C146A4">
            <w:pPr>
              <w:rPr>
                <w:rFonts w:hint="eastAsia"/>
                <w:i/>
                <w:sz w:val="20"/>
                <w:szCs w:val="20"/>
              </w:rPr>
            </w:pPr>
            <w:proofErr w:type="gramStart"/>
            <w:r w:rsidRPr="00C746F8">
              <w:rPr>
                <w:i/>
                <w:sz w:val="20"/>
                <w:szCs w:val="20"/>
              </w:rPr>
              <w:t>naerundit’</w:t>
            </w:r>
            <w:proofErr w:type="gramEnd"/>
          </w:p>
        </w:tc>
        <w:tc>
          <w:tcPr>
            <w:tcW w:w="2268" w:type="dxa"/>
            <w:shd w:val="clear" w:color="auto" w:fill="auto"/>
            <w:noWrap/>
            <w:vAlign w:val="bottom"/>
            <w:hideMark/>
          </w:tcPr>
          <w:p w14:paraId="31EB507B"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play</w:t>
            </w:r>
            <w:proofErr w:type="gramEnd"/>
            <w:r w:rsidRPr="002F740D">
              <w:rPr>
                <w:rFonts w:eastAsia="Times New Roman" w:cs="Times New Roman"/>
                <w:sz w:val="20"/>
                <w:szCs w:val="20"/>
              </w:rPr>
              <w:t xml:space="preserve"> the fool’</w:t>
            </w:r>
          </w:p>
        </w:tc>
        <w:tc>
          <w:tcPr>
            <w:tcW w:w="1417" w:type="dxa"/>
            <w:shd w:val="clear" w:color="auto" w:fill="auto"/>
          </w:tcPr>
          <w:p w14:paraId="2B7B44BE" w14:textId="77777777" w:rsidR="006A65F5" w:rsidRPr="00C746F8" w:rsidRDefault="006A65F5" w:rsidP="00C146A4">
            <w:pPr>
              <w:rPr>
                <w:rFonts w:eastAsia="Times New Roman" w:cs="Times New Roman"/>
                <w:i/>
                <w:sz w:val="20"/>
                <w:szCs w:val="20"/>
              </w:rPr>
            </w:pPr>
            <w:proofErr w:type="gramStart"/>
            <w:r w:rsidRPr="00C746F8">
              <w:rPr>
                <w:i/>
                <w:sz w:val="20"/>
                <w:szCs w:val="20"/>
              </w:rPr>
              <w:t>nasvinja</w:t>
            </w:r>
            <w:r w:rsidRPr="00C746F8">
              <w:rPr>
                <w:i/>
                <w:sz w:val="20"/>
                <w:szCs w:val="20"/>
                <w:lang w:val="cs-CZ"/>
              </w:rPr>
              <w:t>č</w:t>
            </w:r>
            <w:r w:rsidRPr="00C746F8">
              <w:rPr>
                <w:i/>
                <w:sz w:val="20"/>
                <w:szCs w:val="20"/>
                <w:lang w:val="nb-NO"/>
              </w:rPr>
              <w:t>it’</w:t>
            </w:r>
            <w:proofErr w:type="gramEnd"/>
          </w:p>
        </w:tc>
        <w:tc>
          <w:tcPr>
            <w:tcW w:w="2410" w:type="dxa"/>
            <w:gridSpan w:val="2"/>
            <w:shd w:val="clear" w:color="auto" w:fill="auto"/>
            <w:vAlign w:val="bottom"/>
          </w:tcPr>
          <w:p w14:paraId="3309007F"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make</w:t>
            </w:r>
            <w:proofErr w:type="gramEnd"/>
            <w:r w:rsidRPr="002F740D">
              <w:rPr>
                <w:rFonts w:eastAsia="Times New Roman" w:cs="Times New Roman"/>
                <w:sz w:val="20"/>
                <w:szCs w:val="20"/>
              </w:rPr>
              <w:t xml:space="preserve"> a dirty act’</w:t>
            </w:r>
          </w:p>
        </w:tc>
      </w:tr>
      <w:tr w:rsidR="006A65F5" w:rsidRPr="00620B38" w14:paraId="4C3576B3" w14:textId="77777777" w:rsidTr="00C146A4">
        <w:trPr>
          <w:gridAfter w:val="1"/>
          <w:wAfter w:w="709" w:type="dxa"/>
          <w:trHeight w:val="300"/>
        </w:trPr>
        <w:tc>
          <w:tcPr>
            <w:tcW w:w="1668" w:type="dxa"/>
            <w:shd w:val="clear" w:color="auto" w:fill="auto"/>
            <w:noWrap/>
            <w:hideMark/>
          </w:tcPr>
          <w:p w14:paraId="647DF0AF" w14:textId="77777777" w:rsidR="006A65F5" w:rsidRPr="00C746F8" w:rsidRDefault="006A65F5" w:rsidP="00C146A4">
            <w:pPr>
              <w:rPr>
                <w:rFonts w:hint="eastAsia"/>
                <w:i/>
                <w:sz w:val="20"/>
                <w:szCs w:val="20"/>
              </w:rPr>
            </w:pPr>
            <w:proofErr w:type="gramStart"/>
            <w:r w:rsidRPr="00C746F8">
              <w:rPr>
                <w:i/>
                <w:sz w:val="20"/>
                <w:szCs w:val="20"/>
              </w:rPr>
              <w:t>nakaverzit’</w:t>
            </w:r>
            <w:proofErr w:type="gramEnd"/>
          </w:p>
        </w:tc>
        <w:tc>
          <w:tcPr>
            <w:tcW w:w="2268" w:type="dxa"/>
            <w:shd w:val="clear" w:color="auto" w:fill="auto"/>
            <w:noWrap/>
            <w:vAlign w:val="bottom"/>
            <w:hideMark/>
          </w:tcPr>
          <w:p w14:paraId="4E8764AE"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make</w:t>
            </w:r>
            <w:proofErr w:type="gramEnd"/>
            <w:r w:rsidRPr="002F740D">
              <w:rPr>
                <w:rFonts w:eastAsia="Times New Roman" w:cs="Times New Roman"/>
                <w:sz w:val="20"/>
                <w:szCs w:val="20"/>
              </w:rPr>
              <w:t xml:space="preserve"> tricks’</w:t>
            </w:r>
          </w:p>
        </w:tc>
        <w:tc>
          <w:tcPr>
            <w:tcW w:w="1417" w:type="dxa"/>
            <w:shd w:val="clear" w:color="auto" w:fill="auto"/>
          </w:tcPr>
          <w:p w14:paraId="3B2E51C2" w14:textId="77777777" w:rsidR="006A65F5" w:rsidRPr="00C746F8" w:rsidRDefault="006A65F5" w:rsidP="00C146A4">
            <w:pPr>
              <w:rPr>
                <w:rFonts w:eastAsia="Times New Roman" w:cs="Times New Roman"/>
                <w:i/>
                <w:sz w:val="20"/>
                <w:szCs w:val="20"/>
              </w:rPr>
            </w:pPr>
            <w:proofErr w:type="gramStart"/>
            <w:r w:rsidRPr="00C746F8">
              <w:rPr>
                <w:i/>
                <w:sz w:val="20"/>
                <w:szCs w:val="20"/>
              </w:rPr>
              <w:t>naxuliganit’</w:t>
            </w:r>
            <w:proofErr w:type="gramEnd"/>
          </w:p>
        </w:tc>
        <w:tc>
          <w:tcPr>
            <w:tcW w:w="2410" w:type="dxa"/>
            <w:gridSpan w:val="2"/>
            <w:shd w:val="clear" w:color="auto" w:fill="auto"/>
          </w:tcPr>
          <w:p w14:paraId="7B03648D" w14:textId="77777777" w:rsidR="006A65F5" w:rsidRPr="002F740D" w:rsidRDefault="006A65F5" w:rsidP="00C146A4">
            <w:pPr>
              <w:rPr>
                <w:rFonts w:eastAsia="Times New Roman" w:cs="Times New Roman"/>
                <w:sz w:val="20"/>
                <w:szCs w:val="20"/>
              </w:rPr>
            </w:pPr>
            <w:r w:rsidRPr="002F740D">
              <w:rPr>
                <w:sz w:val="20"/>
                <w:szCs w:val="20"/>
              </w:rPr>
              <w:t>‘</w:t>
            </w:r>
            <w:proofErr w:type="gramStart"/>
            <w:r w:rsidRPr="002F740D">
              <w:rPr>
                <w:sz w:val="20"/>
                <w:szCs w:val="20"/>
              </w:rPr>
              <w:t>behave</w:t>
            </w:r>
            <w:proofErr w:type="gramEnd"/>
            <w:r w:rsidRPr="002F740D">
              <w:rPr>
                <w:sz w:val="20"/>
                <w:szCs w:val="20"/>
              </w:rPr>
              <w:t xml:space="preserve"> like a hooligan’</w:t>
            </w:r>
          </w:p>
        </w:tc>
      </w:tr>
      <w:tr w:rsidR="006A65F5" w:rsidRPr="00620B38" w14:paraId="78F62852" w14:textId="77777777" w:rsidTr="00C146A4">
        <w:trPr>
          <w:trHeight w:val="300"/>
        </w:trPr>
        <w:tc>
          <w:tcPr>
            <w:tcW w:w="1668" w:type="dxa"/>
            <w:shd w:val="clear" w:color="auto" w:fill="auto"/>
            <w:noWrap/>
            <w:hideMark/>
          </w:tcPr>
          <w:p w14:paraId="3A178612" w14:textId="77777777" w:rsidR="006A65F5" w:rsidRPr="00C746F8" w:rsidRDefault="006A65F5" w:rsidP="00C146A4">
            <w:pPr>
              <w:rPr>
                <w:rFonts w:hint="eastAsia"/>
                <w:i/>
                <w:sz w:val="20"/>
                <w:szCs w:val="20"/>
                <w:lang w:val="nb-NO"/>
              </w:rPr>
            </w:pPr>
            <w:proofErr w:type="gramStart"/>
            <w:r w:rsidRPr="00C746F8">
              <w:rPr>
                <w:i/>
                <w:sz w:val="20"/>
                <w:szCs w:val="20"/>
              </w:rPr>
              <w:t>nakaverzni</w:t>
            </w:r>
            <w:r w:rsidRPr="00C746F8">
              <w:rPr>
                <w:i/>
                <w:sz w:val="20"/>
                <w:szCs w:val="20"/>
                <w:lang w:val="cs-CZ"/>
              </w:rPr>
              <w:t>č</w:t>
            </w:r>
            <w:r w:rsidRPr="00C746F8">
              <w:rPr>
                <w:i/>
                <w:sz w:val="20"/>
                <w:szCs w:val="20"/>
                <w:lang w:val="nb-NO"/>
              </w:rPr>
              <w:t>at’</w:t>
            </w:r>
            <w:proofErr w:type="gramEnd"/>
          </w:p>
        </w:tc>
        <w:tc>
          <w:tcPr>
            <w:tcW w:w="2268" w:type="dxa"/>
            <w:shd w:val="clear" w:color="auto" w:fill="auto"/>
            <w:noWrap/>
            <w:vAlign w:val="bottom"/>
            <w:hideMark/>
          </w:tcPr>
          <w:p w14:paraId="337F4099"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make</w:t>
            </w:r>
            <w:proofErr w:type="gramEnd"/>
            <w:r w:rsidRPr="002F740D">
              <w:rPr>
                <w:rFonts w:eastAsia="Times New Roman" w:cs="Times New Roman"/>
                <w:sz w:val="20"/>
                <w:szCs w:val="20"/>
              </w:rPr>
              <w:t xml:space="preserve"> tricks’</w:t>
            </w:r>
          </w:p>
        </w:tc>
        <w:tc>
          <w:tcPr>
            <w:tcW w:w="2268" w:type="dxa"/>
            <w:gridSpan w:val="2"/>
            <w:shd w:val="clear" w:color="auto" w:fill="auto"/>
          </w:tcPr>
          <w:p w14:paraId="33DE022D" w14:textId="77777777" w:rsidR="006A65F5" w:rsidRPr="002F740D" w:rsidRDefault="006A65F5" w:rsidP="00C146A4">
            <w:pPr>
              <w:rPr>
                <w:rFonts w:eastAsia="Times New Roman" w:cs="Times New Roman"/>
                <w:sz w:val="20"/>
                <w:szCs w:val="20"/>
              </w:rPr>
            </w:pPr>
          </w:p>
        </w:tc>
        <w:tc>
          <w:tcPr>
            <w:tcW w:w="2268" w:type="dxa"/>
            <w:gridSpan w:val="2"/>
            <w:shd w:val="clear" w:color="auto" w:fill="auto"/>
          </w:tcPr>
          <w:p w14:paraId="670654F5" w14:textId="77777777" w:rsidR="006A65F5" w:rsidRPr="002F740D" w:rsidRDefault="006A65F5" w:rsidP="00C146A4">
            <w:pPr>
              <w:rPr>
                <w:rFonts w:eastAsia="Times New Roman" w:cs="Times New Roman"/>
                <w:sz w:val="20"/>
                <w:szCs w:val="20"/>
              </w:rPr>
            </w:pPr>
          </w:p>
        </w:tc>
      </w:tr>
    </w:tbl>
    <w:p w14:paraId="1675D285" w14:textId="77777777" w:rsidR="006A65F5" w:rsidRDefault="006A65F5" w:rsidP="006A65F5">
      <w:pPr>
        <w:rPr>
          <w:rFonts w:hint="eastAsia"/>
          <w:lang w:val="nb-NO"/>
        </w:rPr>
      </w:pPr>
    </w:p>
    <w:p w14:paraId="4119EE31" w14:textId="1CD35978" w:rsidR="006A65F5" w:rsidRDefault="00C746F8" w:rsidP="006A65F5">
      <w:pPr>
        <w:rPr>
          <w:rFonts w:hint="eastAsia"/>
          <w:lang w:eastAsia="ru-RU"/>
        </w:rPr>
      </w:pPr>
      <w:r>
        <w:rPr>
          <w:lang w:eastAsia="ru-RU"/>
        </w:rPr>
        <w:t>4</w:t>
      </w:r>
      <w:r w:rsidR="006A65F5">
        <w:rPr>
          <w:lang w:eastAsia="ru-RU"/>
        </w:rPr>
        <w:t xml:space="preserve">.5.2 Neutral: 8 </w:t>
      </w:r>
      <w:r w:rsidR="006A65F5" w:rsidRPr="005E14B6">
        <w:rPr>
          <w:smallCaps/>
          <w:lang w:eastAsia="ru-RU"/>
        </w:rPr>
        <w:t>speech</w:t>
      </w:r>
      <w:r w:rsidR="006A65F5">
        <w:rPr>
          <w:lang w:eastAsia="ru-RU"/>
        </w:rPr>
        <w:t xml:space="preserve"> verbs</w:t>
      </w:r>
    </w:p>
    <w:p w14:paraId="1AD39848" w14:textId="77777777" w:rsidR="006A65F5" w:rsidRDefault="006A65F5" w:rsidP="006A65F5">
      <w:pPr>
        <w:rPr>
          <w:rFonts w:hint="eastAsia"/>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1984"/>
        <w:gridCol w:w="1984"/>
      </w:tblGrid>
      <w:tr w:rsidR="006A65F5" w:rsidRPr="00942774" w14:paraId="3DFF042A" w14:textId="77777777" w:rsidTr="00C146A4">
        <w:trPr>
          <w:trHeight w:val="320"/>
        </w:trPr>
        <w:tc>
          <w:tcPr>
            <w:tcW w:w="1668" w:type="dxa"/>
            <w:shd w:val="clear" w:color="auto" w:fill="auto"/>
            <w:noWrap/>
            <w:hideMark/>
          </w:tcPr>
          <w:p w14:paraId="4285CAC3" w14:textId="77777777" w:rsidR="006A65F5" w:rsidRPr="00C746F8" w:rsidRDefault="006A65F5" w:rsidP="00C146A4">
            <w:pPr>
              <w:rPr>
                <w:rFonts w:hint="eastAsia"/>
                <w:i/>
                <w:sz w:val="20"/>
                <w:szCs w:val="20"/>
              </w:rPr>
            </w:pPr>
            <w:proofErr w:type="gramStart"/>
            <w:r w:rsidRPr="00C746F8">
              <w:rPr>
                <w:i/>
                <w:sz w:val="20"/>
                <w:szCs w:val="20"/>
              </w:rPr>
              <w:t>nagrubit’</w:t>
            </w:r>
            <w:proofErr w:type="gramEnd"/>
          </w:p>
        </w:tc>
        <w:tc>
          <w:tcPr>
            <w:tcW w:w="1984" w:type="dxa"/>
            <w:shd w:val="clear" w:color="auto" w:fill="auto"/>
            <w:noWrap/>
            <w:hideMark/>
          </w:tcPr>
          <w:p w14:paraId="21C0750E"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be</w:t>
            </w:r>
            <w:proofErr w:type="gramEnd"/>
            <w:r w:rsidRPr="002F740D">
              <w:rPr>
                <w:sz w:val="20"/>
                <w:szCs w:val="20"/>
              </w:rPr>
              <w:t xml:space="preserve"> rude’</w:t>
            </w:r>
          </w:p>
        </w:tc>
        <w:tc>
          <w:tcPr>
            <w:tcW w:w="1984" w:type="dxa"/>
            <w:shd w:val="clear" w:color="auto" w:fill="auto"/>
          </w:tcPr>
          <w:p w14:paraId="6F57683C" w14:textId="77777777" w:rsidR="006A65F5" w:rsidRPr="00C746F8" w:rsidRDefault="006A65F5" w:rsidP="00C146A4">
            <w:pPr>
              <w:rPr>
                <w:rFonts w:hint="eastAsia"/>
                <w:i/>
                <w:sz w:val="20"/>
                <w:szCs w:val="20"/>
              </w:rPr>
            </w:pPr>
            <w:proofErr w:type="gramStart"/>
            <w:r w:rsidRPr="00C746F8">
              <w:rPr>
                <w:i/>
                <w:sz w:val="20"/>
                <w:szCs w:val="20"/>
              </w:rPr>
              <w:t>naproro</w:t>
            </w:r>
            <w:r w:rsidRPr="00C746F8">
              <w:rPr>
                <w:i/>
                <w:sz w:val="20"/>
                <w:szCs w:val="20"/>
                <w:lang w:val="cs-CZ"/>
              </w:rPr>
              <w:t>č</w:t>
            </w:r>
            <w:r w:rsidRPr="00C746F8">
              <w:rPr>
                <w:i/>
                <w:sz w:val="20"/>
                <w:szCs w:val="20"/>
                <w:lang w:val="nb-NO"/>
              </w:rPr>
              <w:t>it’</w:t>
            </w:r>
            <w:proofErr w:type="gramEnd"/>
          </w:p>
        </w:tc>
        <w:tc>
          <w:tcPr>
            <w:tcW w:w="1984" w:type="dxa"/>
            <w:shd w:val="clear" w:color="auto" w:fill="auto"/>
          </w:tcPr>
          <w:p w14:paraId="0746B0F3"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prophesize’</w:t>
            </w:r>
            <w:proofErr w:type="gramEnd"/>
          </w:p>
        </w:tc>
      </w:tr>
      <w:tr w:rsidR="006A65F5" w:rsidRPr="00942774" w14:paraId="25E8628C" w14:textId="77777777" w:rsidTr="00C146A4">
        <w:trPr>
          <w:trHeight w:val="300"/>
        </w:trPr>
        <w:tc>
          <w:tcPr>
            <w:tcW w:w="1668" w:type="dxa"/>
            <w:shd w:val="clear" w:color="auto" w:fill="auto"/>
            <w:noWrap/>
            <w:hideMark/>
          </w:tcPr>
          <w:p w14:paraId="7B4F8756" w14:textId="77777777" w:rsidR="006A65F5" w:rsidRPr="00C746F8" w:rsidRDefault="006A65F5" w:rsidP="00C146A4">
            <w:pPr>
              <w:rPr>
                <w:rFonts w:hint="eastAsia"/>
                <w:i/>
                <w:sz w:val="20"/>
                <w:szCs w:val="20"/>
              </w:rPr>
            </w:pPr>
            <w:proofErr w:type="gramStart"/>
            <w:r w:rsidRPr="00C746F8">
              <w:rPr>
                <w:i/>
                <w:sz w:val="20"/>
                <w:szCs w:val="20"/>
              </w:rPr>
              <w:t>naderzit’</w:t>
            </w:r>
            <w:proofErr w:type="gramEnd"/>
          </w:p>
        </w:tc>
        <w:tc>
          <w:tcPr>
            <w:tcW w:w="1984" w:type="dxa"/>
            <w:shd w:val="clear" w:color="auto" w:fill="auto"/>
            <w:noWrap/>
            <w:hideMark/>
          </w:tcPr>
          <w:p w14:paraId="3507E468"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be</w:t>
            </w:r>
            <w:proofErr w:type="gramEnd"/>
            <w:r w:rsidRPr="002F740D">
              <w:rPr>
                <w:rFonts w:eastAsia="Times New Roman" w:cs="Times New Roman"/>
                <w:sz w:val="20"/>
                <w:szCs w:val="20"/>
              </w:rPr>
              <w:t xml:space="preserve"> fresh with smb.’</w:t>
            </w:r>
          </w:p>
        </w:tc>
        <w:tc>
          <w:tcPr>
            <w:tcW w:w="1984" w:type="dxa"/>
            <w:shd w:val="clear" w:color="auto" w:fill="auto"/>
          </w:tcPr>
          <w:p w14:paraId="0AD22E7E" w14:textId="77777777" w:rsidR="006A65F5" w:rsidRPr="00C746F8" w:rsidRDefault="006A65F5" w:rsidP="00C146A4">
            <w:pPr>
              <w:rPr>
                <w:rFonts w:eastAsia="Times New Roman" w:cs="Times New Roman"/>
                <w:i/>
                <w:sz w:val="20"/>
                <w:szCs w:val="20"/>
              </w:rPr>
            </w:pPr>
            <w:proofErr w:type="gramStart"/>
            <w:r w:rsidRPr="00C746F8">
              <w:rPr>
                <w:i/>
                <w:sz w:val="20"/>
                <w:szCs w:val="20"/>
              </w:rPr>
              <w:t>naspletni</w:t>
            </w:r>
            <w:r w:rsidRPr="00C746F8">
              <w:rPr>
                <w:i/>
                <w:sz w:val="20"/>
                <w:szCs w:val="20"/>
                <w:lang w:val="cs-CZ"/>
              </w:rPr>
              <w:t>č</w:t>
            </w:r>
            <w:r w:rsidRPr="00C746F8">
              <w:rPr>
                <w:i/>
                <w:sz w:val="20"/>
                <w:szCs w:val="20"/>
                <w:lang w:val="nb-NO"/>
              </w:rPr>
              <w:t>at’</w:t>
            </w:r>
            <w:proofErr w:type="gramEnd"/>
          </w:p>
        </w:tc>
        <w:tc>
          <w:tcPr>
            <w:tcW w:w="1984" w:type="dxa"/>
            <w:shd w:val="clear" w:color="auto" w:fill="auto"/>
            <w:vAlign w:val="bottom"/>
          </w:tcPr>
          <w:p w14:paraId="3C4E60E7" w14:textId="77777777" w:rsidR="006A65F5" w:rsidRPr="002F740D" w:rsidRDefault="006A65F5" w:rsidP="00C146A4">
            <w:pPr>
              <w:rPr>
                <w:rFonts w:eastAsia="Times New Roman" w:cs="Times New Roman"/>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gossip’</w:t>
            </w:r>
            <w:proofErr w:type="gramEnd"/>
          </w:p>
        </w:tc>
      </w:tr>
      <w:tr w:rsidR="006A65F5" w:rsidRPr="00942774" w14:paraId="37494E22" w14:textId="77777777" w:rsidTr="00C146A4">
        <w:trPr>
          <w:trHeight w:val="320"/>
        </w:trPr>
        <w:tc>
          <w:tcPr>
            <w:tcW w:w="1668" w:type="dxa"/>
            <w:shd w:val="clear" w:color="auto" w:fill="auto"/>
            <w:noWrap/>
            <w:hideMark/>
          </w:tcPr>
          <w:p w14:paraId="5F196C86" w14:textId="77777777" w:rsidR="006A65F5" w:rsidRPr="00C746F8" w:rsidRDefault="006A65F5" w:rsidP="00C146A4">
            <w:pPr>
              <w:rPr>
                <w:rFonts w:hint="eastAsia"/>
                <w:i/>
                <w:sz w:val="20"/>
                <w:szCs w:val="20"/>
              </w:rPr>
            </w:pPr>
            <w:proofErr w:type="gramStart"/>
            <w:r w:rsidRPr="00C746F8">
              <w:rPr>
                <w:i/>
                <w:sz w:val="20"/>
                <w:szCs w:val="20"/>
              </w:rPr>
              <w:t>naklevetat’</w:t>
            </w:r>
            <w:proofErr w:type="gramEnd"/>
          </w:p>
        </w:tc>
        <w:tc>
          <w:tcPr>
            <w:tcW w:w="1984" w:type="dxa"/>
            <w:shd w:val="clear" w:color="auto" w:fill="auto"/>
            <w:noWrap/>
            <w:hideMark/>
          </w:tcPr>
          <w:p w14:paraId="6D653E72"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gossip’</w:t>
            </w:r>
            <w:proofErr w:type="gramEnd"/>
          </w:p>
        </w:tc>
        <w:tc>
          <w:tcPr>
            <w:tcW w:w="1984" w:type="dxa"/>
            <w:shd w:val="clear" w:color="auto" w:fill="auto"/>
          </w:tcPr>
          <w:p w14:paraId="60199F96" w14:textId="77777777" w:rsidR="006A65F5" w:rsidRPr="00C746F8" w:rsidRDefault="006A65F5" w:rsidP="00C146A4">
            <w:pPr>
              <w:rPr>
                <w:rFonts w:hint="eastAsia"/>
                <w:i/>
                <w:sz w:val="20"/>
                <w:szCs w:val="20"/>
              </w:rPr>
            </w:pPr>
            <w:proofErr w:type="gramStart"/>
            <w:r w:rsidRPr="00C746F8">
              <w:rPr>
                <w:i/>
                <w:sz w:val="20"/>
                <w:szCs w:val="20"/>
              </w:rPr>
              <w:t>naxamit’</w:t>
            </w:r>
            <w:proofErr w:type="gramEnd"/>
          </w:p>
        </w:tc>
        <w:tc>
          <w:tcPr>
            <w:tcW w:w="1984" w:type="dxa"/>
            <w:shd w:val="clear" w:color="auto" w:fill="auto"/>
            <w:vAlign w:val="bottom"/>
          </w:tcPr>
          <w:p w14:paraId="520C2737"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be</w:t>
            </w:r>
            <w:proofErr w:type="gramEnd"/>
            <w:r w:rsidRPr="002F740D">
              <w:rPr>
                <w:rFonts w:eastAsia="Times New Roman" w:cs="Times New Roman"/>
                <w:sz w:val="20"/>
                <w:szCs w:val="20"/>
              </w:rPr>
              <w:t xml:space="preserve"> rude’</w:t>
            </w:r>
          </w:p>
        </w:tc>
      </w:tr>
      <w:tr w:rsidR="006A65F5" w:rsidRPr="00942774" w14:paraId="4A4E804A" w14:textId="77777777" w:rsidTr="00C146A4">
        <w:trPr>
          <w:trHeight w:val="300"/>
        </w:trPr>
        <w:tc>
          <w:tcPr>
            <w:tcW w:w="1668" w:type="dxa"/>
            <w:shd w:val="clear" w:color="auto" w:fill="auto"/>
            <w:noWrap/>
            <w:hideMark/>
          </w:tcPr>
          <w:p w14:paraId="12475070" w14:textId="77777777" w:rsidR="006A65F5" w:rsidRPr="00C746F8" w:rsidRDefault="006A65F5" w:rsidP="00C146A4">
            <w:pPr>
              <w:rPr>
                <w:rFonts w:hint="eastAsia"/>
                <w:i/>
                <w:sz w:val="20"/>
                <w:szCs w:val="20"/>
                <w:lang w:val="nb-NO"/>
              </w:rPr>
            </w:pPr>
            <w:proofErr w:type="gramStart"/>
            <w:r w:rsidRPr="00C746F8">
              <w:rPr>
                <w:i/>
                <w:sz w:val="20"/>
                <w:szCs w:val="20"/>
              </w:rPr>
              <w:t>nakljauzni</w:t>
            </w:r>
            <w:r w:rsidRPr="00C746F8">
              <w:rPr>
                <w:i/>
                <w:sz w:val="20"/>
                <w:szCs w:val="20"/>
                <w:lang w:val="cs-CZ"/>
              </w:rPr>
              <w:t>č</w:t>
            </w:r>
            <w:r w:rsidRPr="00C746F8">
              <w:rPr>
                <w:i/>
                <w:sz w:val="20"/>
                <w:szCs w:val="20"/>
                <w:lang w:val="nb-NO"/>
              </w:rPr>
              <w:t>at’</w:t>
            </w:r>
            <w:proofErr w:type="gramEnd"/>
          </w:p>
        </w:tc>
        <w:tc>
          <w:tcPr>
            <w:tcW w:w="1984" w:type="dxa"/>
            <w:shd w:val="clear" w:color="auto" w:fill="auto"/>
            <w:noWrap/>
            <w:hideMark/>
          </w:tcPr>
          <w:p w14:paraId="54E5833F"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libel’</w:t>
            </w:r>
            <w:proofErr w:type="gramEnd"/>
          </w:p>
        </w:tc>
        <w:tc>
          <w:tcPr>
            <w:tcW w:w="1984" w:type="dxa"/>
            <w:shd w:val="clear" w:color="auto" w:fill="auto"/>
          </w:tcPr>
          <w:p w14:paraId="03E8E853" w14:textId="77777777" w:rsidR="006A65F5" w:rsidRPr="00C746F8" w:rsidRDefault="006A65F5" w:rsidP="00C146A4">
            <w:pPr>
              <w:rPr>
                <w:rFonts w:hint="eastAsia"/>
                <w:i/>
                <w:sz w:val="20"/>
                <w:szCs w:val="20"/>
              </w:rPr>
            </w:pPr>
            <w:proofErr w:type="gramStart"/>
            <w:r w:rsidRPr="00C746F8">
              <w:rPr>
                <w:i/>
                <w:sz w:val="20"/>
                <w:szCs w:val="20"/>
              </w:rPr>
              <w:t>najabedni</w:t>
            </w:r>
            <w:r w:rsidRPr="00C746F8">
              <w:rPr>
                <w:i/>
                <w:sz w:val="20"/>
                <w:szCs w:val="20"/>
                <w:lang w:val="cs-CZ"/>
              </w:rPr>
              <w:t>č</w:t>
            </w:r>
            <w:r w:rsidRPr="00C746F8">
              <w:rPr>
                <w:i/>
                <w:sz w:val="20"/>
                <w:szCs w:val="20"/>
                <w:lang w:val="nb-NO"/>
              </w:rPr>
              <w:t>at’</w:t>
            </w:r>
            <w:proofErr w:type="gramEnd"/>
          </w:p>
        </w:tc>
        <w:tc>
          <w:tcPr>
            <w:tcW w:w="1984" w:type="dxa"/>
            <w:shd w:val="clear" w:color="auto" w:fill="auto"/>
            <w:vAlign w:val="bottom"/>
          </w:tcPr>
          <w:p w14:paraId="192562DD" w14:textId="77777777" w:rsidR="006A65F5" w:rsidRPr="002F740D" w:rsidRDefault="006A65F5" w:rsidP="00C146A4">
            <w:pPr>
              <w:rPr>
                <w:rFonts w:hint="eastAsia"/>
                <w:sz w:val="20"/>
                <w:szCs w:val="20"/>
              </w:rPr>
            </w:pPr>
            <w:r w:rsidRPr="002F740D">
              <w:rPr>
                <w:rFonts w:eastAsia="Times New Roman" w:cs="Times New Roman"/>
                <w:sz w:val="20"/>
                <w:szCs w:val="20"/>
              </w:rPr>
              <w:t>‘</w:t>
            </w:r>
            <w:proofErr w:type="gramStart"/>
            <w:r w:rsidRPr="002F740D">
              <w:rPr>
                <w:rFonts w:eastAsia="Times New Roman" w:cs="Times New Roman"/>
                <w:sz w:val="20"/>
                <w:szCs w:val="20"/>
              </w:rPr>
              <w:t>snitch’</w:t>
            </w:r>
            <w:proofErr w:type="gramEnd"/>
          </w:p>
        </w:tc>
      </w:tr>
    </w:tbl>
    <w:p w14:paraId="409C8614" w14:textId="77777777" w:rsidR="006A65F5" w:rsidRDefault="006A65F5" w:rsidP="006A65F5">
      <w:pPr>
        <w:rPr>
          <w:rFonts w:hint="eastAsia"/>
          <w:lang w:val="nb-NO"/>
        </w:rPr>
      </w:pPr>
    </w:p>
    <w:p w14:paraId="4FD07605" w14:textId="19BFFF92" w:rsidR="006A65F5" w:rsidRDefault="00C746F8" w:rsidP="006A65F5">
      <w:pPr>
        <w:outlineLvl w:val="0"/>
        <w:rPr>
          <w:rFonts w:cs="Times New Roman" w:hint="eastAsia"/>
          <w:lang w:eastAsia="ru-RU"/>
        </w:rPr>
      </w:pPr>
      <w:r>
        <w:rPr>
          <w:lang w:eastAsia="ru-RU"/>
        </w:rPr>
        <w:t>4</w:t>
      </w:r>
      <w:r w:rsidR="006A65F5" w:rsidRPr="00A348E9">
        <w:rPr>
          <w:lang w:eastAsia="ru-RU"/>
        </w:rPr>
        <w:t>.5.</w:t>
      </w:r>
      <w:r w:rsidR="006A65F5">
        <w:rPr>
          <w:lang w:eastAsia="ru-RU"/>
        </w:rPr>
        <w:t>3 Repulsion</w:t>
      </w:r>
      <w:r w:rsidR="006A65F5" w:rsidRPr="00A348E9">
        <w:rPr>
          <w:lang w:eastAsia="ru-RU"/>
        </w:rPr>
        <w:t xml:space="preserve">: </w:t>
      </w:r>
      <w:r w:rsidR="006A65F5">
        <w:rPr>
          <w:lang w:eastAsia="ru-RU"/>
        </w:rPr>
        <w:t xml:space="preserve">3 </w:t>
      </w:r>
      <w:r w:rsidR="006A65F5" w:rsidRPr="005E14B6">
        <w:rPr>
          <w:smallCaps/>
          <w:lang w:eastAsia="ru-RU"/>
        </w:rPr>
        <w:t>changest</w:t>
      </w:r>
      <w:r w:rsidR="006A65F5">
        <w:rPr>
          <w:lang w:eastAsia="ru-RU"/>
        </w:rPr>
        <w:t xml:space="preserve"> verbs</w:t>
      </w:r>
      <w:r w:rsidR="006A65F5" w:rsidRPr="00A348E9">
        <w:rPr>
          <w:lang w:eastAsia="ru-RU"/>
        </w:rPr>
        <w:t xml:space="preserve"> </w:t>
      </w:r>
    </w:p>
    <w:p w14:paraId="0B4C85F8" w14:textId="77777777" w:rsidR="006A65F5" w:rsidRDefault="006A65F5" w:rsidP="006A65F5">
      <w:pPr>
        <w:rPr>
          <w:rFonts w:hint="eastAsia"/>
          <w:lang w:val="nb-N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842"/>
        <w:gridCol w:w="1842"/>
        <w:gridCol w:w="1842"/>
      </w:tblGrid>
      <w:tr w:rsidR="006A65F5" w:rsidRPr="00942774" w14:paraId="7B84E689" w14:textId="77777777" w:rsidTr="00C146A4">
        <w:trPr>
          <w:trHeight w:val="300"/>
        </w:trPr>
        <w:tc>
          <w:tcPr>
            <w:tcW w:w="1668" w:type="dxa"/>
            <w:shd w:val="clear" w:color="auto" w:fill="auto"/>
            <w:noWrap/>
            <w:hideMark/>
          </w:tcPr>
          <w:p w14:paraId="11BC4101" w14:textId="77777777" w:rsidR="006A65F5" w:rsidRPr="00C746F8" w:rsidRDefault="006A65F5" w:rsidP="00C146A4">
            <w:pPr>
              <w:rPr>
                <w:rFonts w:hint="eastAsia"/>
                <w:i/>
                <w:sz w:val="20"/>
                <w:szCs w:val="20"/>
              </w:rPr>
            </w:pPr>
            <w:proofErr w:type="gramStart"/>
            <w:r w:rsidRPr="00C746F8">
              <w:rPr>
                <w:i/>
                <w:sz w:val="20"/>
                <w:szCs w:val="20"/>
              </w:rPr>
              <w:t>nadymit’</w:t>
            </w:r>
            <w:proofErr w:type="gramEnd"/>
          </w:p>
        </w:tc>
        <w:tc>
          <w:tcPr>
            <w:tcW w:w="1842" w:type="dxa"/>
            <w:shd w:val="clear" w:color="auto" w:fill="auto"/>
            <w:noWrap/>
            <w:hideMark/>
          </w:tcPr>
          <w:p w14:paraId="7E1688E5"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fill</w:t>
            </w:r>
            <w:proofErr w:type="gramEnd"/>
            <w:r w:rsidRPr="002F740D">
              <w:rPr>
                <w:sz w:val="20"/>
                <w:szCs w:val="20"/>
              </w:rPr>
              <w:t xml:space="preserve"> with smoke’</w:t>
            </w:r>
          </w:p>
        </w:tc>
        <w:tc>
          <w:tcPr>
            <w:tcW w:w="1842" w:type="dxa"/>
            <w:shd w:val="clear" w:color="auto" w:fill="auto"/>
          </w:tcPr>
          <w:p w14:paraId="418EA89C" w14:textId="77777777" w:rsidR="006A65F5" w:rsidRPr="00C746F8" w:rsidRDefault="006A65F5" w:rsidP="00C146A4">
            <w:pPr>
              <w:rPr>
                <w:rFonts w:hint="eastAsia"/>
                <w:i/>
                <w:sz w:val="20"/>
                <w:szCs w:val="20"/>
              </w:rPr>
            </w:pPr>
            <w:proofErr w:type="gramStart"/>
            <w:r w:rsidRPr="00C746F8">
              <w:rPr>
                <w:i/>
                <w:sz w:val="20"/>
                <w:szCs w:val="20"/>
              </w:rPr>
              <w:t>naèlektrizovat’</w:t>
            </w:r>
            <w:proofErr w:type="gramEnd"/>
          </w:p>
        </w:tc>
        <w:tc>
          <w:tcPr>
            <w:tcW w:w="1842" w:type="dxa"/>
            <w:shd w:val="clear" w:color="auto" w:fill="auto"/>
          </w:tcPr>
          <w:p w14:paraId="18E74669"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electrify’</w:t>
            </w:r>
            <w:proofErr w:type="gramEnd"/>
          </w:p>
        </w:tc>
      </w:tr>
      <w:tr w:rsidR="006A65F5" w:rsidRPr="00942774" w14:paraId="76054F45" w14:textId="77777777" w:rsidTr="00C146A4">
        <w:trPr>
          <w:trHeight w:val="300"/>
        </w:trPr>
        <w:tc>
          <w:tcPr>
            <w:tcW w:w="1668" w:type="dxa"/>
            <w:shd w:val="clear" w:color="auto" w:fill="auto"/>
            <w:noWrap/>
            <w:hideMark/>
          </w:tcPr>
          <w:p w14:paraId="348CFF0B" w14:textId="77777777" w:rsidR="006A65F5" w:rsidRPr="00C746F8" w:rsidRDefault="006A65F5" w:rsidP="00C146A4">
            <w:pPr>
              <w:rPr>
                <w:rFonts w:hint="eastAsia"/>
                <w:i/>
                <w:sz w:val="20"/>
                <w:szCs w:val="20"/>
              </w:rPr>
            </w:pPr>
            <w:proofErr w:type="gramStart"/>
            <w:r w:rsidRPr="00C746F8">
              <w:rPr>
                <w:i/>
                <w:sz w:val="20"/>
                <w:szCs w:val="20"/>
              </w:rPr>
              <w:t>naxolodit’</w:t>
            </w:r>
            <w:proofErr w:type="gramEnd"/>
          </w:p>
        </w:tc>
        <w:tc>
          <w:tcPr>
            <w:tcW w:w="1842" w:type="dxa"/>
            <w:shd w:val="clear" w:color="auto" w:fill="auto"/>
            <w:noWrap/>
            <w:hideMark/>
          </w:tcPr>
          <w:p w14:paraId="20212AC8" w14:textId="77777777" w:rsidR="006A65F5" w:rsidRPr="002F740D" w:rsidRDefault="006A65F5" w:rsidP="00C146A4">
            <w:pPr>
              <w:rPr>
                <w:rFonts w:hint="eastAsia"/>
                <w:sz w:val="20"/>
                <w:szCs w:val="20"/>
              </w:rPr>
            </w:pPr>
            <w:r w:rsidRPr="002F740D">
              <w:rPr>
                <w:sz w:val="20"/>
                <w:szCs w:val="20"/>
              </w:rPr>
              <w:t>‘</w:t>
            </w:r>
            <w:proofErr w:type="gramStart"/>
            <w:r w:rsidRPr="002F740D">
              <w:rPr>
                <w:sz w:val="20"/>
                <w:szCs w:val="20"/>
              </w:rPr>
              <w:t>cool’</w:t>
            </w:r>
            <w:proofErr w:type="gramEnd"/>
          </w:p>
        </w:tc>
        <w:tc>
          <w:tcPr>
            <w:tcW w:w="1842" w:type="dxa"/>
            <w:shd w:val="clear" w:color="auto" w:fill="auto"/>
          </w:tcPr>
          <w:p w14:paraId="3372EFB5" w14:textId="77777777" w:rsidR="006A65F5" w:rsidRPr="002F740D" w:rsidRDefault="006A65F5" w:rsidP="00C146A4">
            <w:pPr>
              <w:rPr>
                <w:rFonts w:hint="eastAsia"/>
                <w:sz w:val="20"/>
                <w:szCs w:val="20"/>
              </w:rPr>
            </w:pPr>
          </w:p>
        </w:tc>
        <w:tc>
          <w:tcPr>
            <w:tcW w:w="1842" w:type="dxa"/>
            <w:shd w:val="clear" w:color="auto" w:fill="auto"/>
          </w:tcPr>
          <w:p w14:paraId="5B62BD4E" w14:textId="77777777" w:rsidR="006A65F5" w:rsidRPr="002F740D" w:rsidRDefault="006A65F5" w:rsidP="00C146A4">
            <w:pPr>
              <w:rPr>
                <w:rFonts w:hint="eastAsia"/>
                <w:sz w:val="20"/>
                <w:szCs w:val="20"/>
              </w:rPr>
            </w:pPr>
          </w:p>
        </w:tc>
      </w:tr>
    </w:tbl>
    <w:p w14:paraId="44BF0686" w14:textId="77777777" w:rsidR="006A65F5" w:rsidRPr="00182FE3" w:rsidRDefault="006A65F5" w:rsidP="006A65F5">
      <w:pPr>
        <w:rPr>
          <w:rFonts w:hint="eastAsia"/>
          <w:lang w:val="nb-NO"/>
        </w:rPr>
      </w:pPr>
    </w:p>
    <w:p w14:paraId="5F4921FA" w14:textId="77777777" w:rsidR="006709F6" w:rsidRPr="00DC28B3" w:rsidRDefault="006709F6">
      <w:pPr>
        <w:rPr>
          <w:rFonts w:cs="Times New Roman" w:hint="eastAsia"/>
        </w:rPr>
      </w:pPr>
    </w:p>
    <w:sectPr w:rsidR="006709F6" w:rsidRPr="00DC28B3" w:rsidSect="00706ECB">
      <w:headerReference w:type="even" r:id="rId11"/>
      <w:headerReference w:type="default" r:id="rId12"/>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0C0E2" w14:textId="77777777" w:rsidR="00F478D3" w:rsidRDefault="00F478D3" w:rsidP="00640E24">
      <w:pPr>
        <w:rPr>
          <w:rFonts w:cs="Times New Roman" w:hint="eastAsia"/>
        </w:rPr>
      </w:pPr>
      <w:r>
        <w:rPr>
          <w:rFonts w:cs="Times New Roman"/>
        </w:rPr>
        <w:separator/>
      </w:r>
    </w:p>
  </w:endnote>
  <w:endnote w:type="continuationSeparator" w:id="0">
    <w:p w14:paraId="0DC14E8D" w14:textId="77777777" w:rsidR="00F478D3" w:rsidRDefault="00F478D3" w:rsidP="00640E24">
      <w:pPr>
        <w:rPr>
          <w:rFonts w:cs="Times New Roman" w:hint="eastAsia"/>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0000000000000000000"/>
    <w:charset w:val="4D"/>
    <w:family w:val="roman"/>
    <w:notTrueType/>
    <w:pitch w:val="variable"/>
    <w:sig w:usb0="00000003" w:usb1="00000000" w:usb2="00000000" w:usb3="00000000" w:csb0="00000001" w:csb1="00000000"/>
  </w:font>
  <w:font w:name="Cambria">
    <w:altName w:val="Times"/>
    <w:panose1 w:val="00000000000000000000"/>
    <w:charset w:val="00"/>
    <w:family w:val="roman"/>
    <w:notTrueType/>
    <w:pitch w:val="default"/>
  </w:font>
  <w:font w:name="MS Minngs">
    <w:altName w:val="Optima ExtraBlack"/>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altName w:val="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altName w:val="Optima ExtraBlack"/>
    <w:panose1 w:val="00000000000000000000"/>
    <w:charset w:val="80"/>
    <w:family w:val="roman"/>
    <w:notTrueType/>
    <w:pitch w:val="fixed"/>
    <w:sig w:usb0="00000001" w:usb1="08070000" w:usb2="00000010" w:usb3="00000000" w:csb0="00020000" w:csb1="00000000"/>
  </w:font>
  <w:font w:name="Calibri">
    <w:altName w:val="Helvetica"/>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A94E1D" w14:textId="77777777" w:rsidR="00F478D3" w:rsidRDefault="00F478D3" w:rsidP="00640E24">
      <w:pPr>
        <w:rPr>
          <w:rFonts w:cs="Times New Roman" w:hint="eastAsia"/>
        </w:rPr>
      </w:pPr>
      <w:r>
        <w:rPr>
          <w:rFonts w:cs="Times New Roman"/>
        </w:rPr>
        <w:separator/>
      </w:r>
    </w:p>
  </w:footnote>
  <w:footnote w:type="continuationSeparator" w:id="0">
    <w:p w14:paraId="17D5C6E9" w14:textId="77777777" w:rsidR="00F478D3" w:rsidRDefault="00F478D3" w:rsidP="00640E24">
      <w:pPr>
        <w:rPr>
          <w:rFonts w:cs="Times New Roman" w:hint="eastAsia"/>
        </w:rPr>
      </w:pPr>
      <w:r>
        <w:rPr>
          <w:rFonts w:cs="Times New Roman"/>
        </w:rPr>
        <w:continuationSeparator/>
      </w:r>
    </w:p>
  </w:footnote>
  <w:footnote w:id="1">
    <w:p w14:paraId="00B6A701" w14:textId="77777777" w:rsidR="00F478D3" w:rsidRDefault="00F478D3" w:rsidP="00395472">
      <w:pPr>
        <w:pStyle w:val="FootnoteText"/>
        <w:rPr>
          <w:rFonts w:cs="Times New Roman" w:hint="eastAsia"/>
        </w:rPr>
      </w:pPr>
      <w:r>
        <w:rPr>
          <w:rStyle w:val="FootnoteReference"/>
          <w:rFonts w:cs="Times New Roman"/>
        </w:rPr>
        <w:footnoteRef/>
      </w:r>
      <w:r>
        <w:t xml:space="preserve"> </w:t>
      </w:r>
      <w:r w:rsidRPr="00CA3F43">
        <w:t>There are some minor differences in the two classifications, but they do not impact the argument in this article and are therefore not discussed. Janda’s (2007) classification has been extended in subsequent work (Makarova &amp; Janda 2009), but this also goes beyond the scope of the present article.</w:t>
      </w:r>
    </w:p>
  </w:footnote>
  <w:footnote w:id="2">
    <w:p w14:paraId="7A317613" w14:textId="18CABCA4" w:rsidR="00F478D3" w:rsidRPr="00F478D3" w:rsidRDefault="00F478D3" w:rsidP="001549AE">
      <w:pPr>
        <w:pStyle w:val="FootnoteText"/>
        <w:rPr>
          <w:rFonts w:cs="Times New Roman" w:hint="eastAsia"/>
        </w:rPr>
      </w:pPr>
      <w:r>
        <w:rPr>
          <w:rStyle w:val="FootnoteReference"/>
          <w:rFonts w:cs="Times New Roman"/>
        </w:rPr>
        <w:footnoteRef/>
      </w:r>
      <w:r>
        <w:t xml:space="preserve"> </w:t>
      </w:r>
      <w:r w:rsidRPr="00CA3F43">
        <w:t xml:space="preserve">The sources are: </w:t>
      </w:r>
      <w:r w:rsidRPr="00773159">
        <w:t xml:space="preserve">Evgen’eva 1999, Ožegov &amp; Švedova 2001, and Cubberly 1982. </w:t>
      </w:r>
      <w:r w:rsidRPr="00F478D3">
        <w:t xml:space="preserve">The </w:t>
      </w:r>
      <w:proofErr w:type="gramStart"/>
      <w:r w:rsidRPr="00F478D3">
        <w:t>panel of native speakers are</w:t>
      </w:r>
      <w:proofErr w:type="gramEnd"/>
      <w:r w:rsidRPr="00F478D3">
        <w:t>: Julia Kuznetsova, Olga Lyashevskaya, Anastasia Makarova, and Svetlana Sokolova.</w:t>
      </w:r>
    </w:p>
  </w:footnote>
  <w:footnote w:id="3">
    <w:p w14:paraId="568BB741" w14:textId="77777777" w:rsidR="00F478D3" w:rsidRDefault="00F478D3" w:rsidP="007D3471">
      <w:pPr>
        <w:pStyle w:val="FootnoteText"/>
        <w:rPr>
          <w:rFonts w:cs="Times New Roman" w:hint="eastAsia"/>
        </w:rPr>
      </w:pPr>
      <w:r w:rsidRPr="00F478D3">
        <w:rPr>
          <w:rStyle w:val="FootnoteReference"/>
          <w:rFonts w:cs="Times New Roman"/>
        </w:rPr>
        <w:footnoteRef/>
      </w:r>
      <w:r w:rsidRPr="00F478D3">
        <w:t xml:space="preserve"> Details on what kinds of issues were faced and how problems were solved in</w:t>
      </w:r>
      <w:r w:rsidRPr="00CA3F43">
        <w:t xml:space="preserve"> developing the semantic tags are found in Kustova et al. 2009.</w:t>
      </w:r>
    </w:p>
  </w:footnote>
  <w:footnote w:id="4">
    <w:p w14:paraId="490223D6" w14:textId="77777777" w:rsidR="00F478D3" w:rsidRDefault="00F478D3">
      <w:pPr>
        <w:pStyle w:val="FootnoteText"/>
        <w:rPr>
          <w:rFonts w:cs="Times New Roman" w:hint="eastAsia"/>
        </w:rPr>
      </w:pPr>
      <w:r>
        <w:rPr>
          <w:rStyle w:val="FootnoteReference"/>
          <w:rFonts w:cs="Times New Roman"/>
        </w:rPr>
        <w:footnoteRef/>
      </w:r>
      <w:r>
        <w:t xml:space="preserve"> </w:t>
      </w:r>
      <w:r w:rsidRPr="00CA3F43">
        <w:t>We would like to thank Galina Kustova for her efforts to maximize the tagging of verbs in the RNC.</w:t>
      </w:r>
    </w:p>
  </w:footnote>
  <w:footnote w:id="5">
    <w:p w14:paraId="25C7146C" w14:textId="2100B676" w:rsidR="00F478D3" w:rsidRPr="00AD687D" w:rsidRDefault="00F478D3">
      <w:pPr>
        <w:pStyle w:val="FootnoteText"/>
        <w:rPr>
          <w:rFonts w:hint="eastAsia"/>
        </w:rPr>
      </w:pPr>
      <w:r>
        <w:rPr>
          <w:rStyle w:val="FootnoteReference"/>
          <w:rFonts w:hint="eastAsia"/>
        </w:rPr>
        <w:footnoteRef/>
      </w:r>
      <w:r>
        <w:rPr>
          <w:rFonts w:hint="eastAsia"/>
        </w:rPr>
        <w:t xml:space="preserve"> </w:t>
      </w:r>
      <w:r w:rsidRPr="004E3F9C">
        <w:t xml:space="preserve">The Fisher Test is computed the same way for each cell, so one example here suffices. If we look at </w:t>
      </w:r>
      <w:r w:rsidRPr="004E3F9C">
        <w:rPr>
          <w:i/>
        </w:rPr>
        <w:t>po-</w:t>
      </w:r>
      <w:r w:rsidRPr="004E3F9C">
        <w:t xml:space="preserve"> and </w:t>
      </w:r>
      <w:r w:rsidRPr="004E3F9C">
        <w:rPr>
          <w:smallCaps/>
        </w:rPr>
        <w:t xml:space="preserve">impact </w:t>
      </w:r>
      <w:r w:rsidRPr="004E3F9C">
        <w:t xml:space="preserve">in the top portion of Table 1, we find 11 verbs in that cell. To compute the Fisher Test we also use three other values that reflect the relationship of this number to the overall numbers: the number of verbs that have the </w:t>
      </w:r>
      <w:r w:rsidRPr="004E3F9C">
        <w:rPr>
          <w:smallCaps/>
        </w:rPr>
        <w:t>impact</w:t>
      </w:r>
      <w:r w:rsidRPr="004E3F9C">
        <w:t xml:space="preserve"> tag but a prefix other than </w:t>
      </w:r>
      <w:r w:rsidRPr="004E3F9C">
        <w:rPr>
          <w:i/>
        </w:rPr>
        <w:t>po</w:t>
      </w:r>
      <w:r w:rsidRPr="004E3F9C">
        <w:t xml:space="preserve">- (23+31+47+10=110), the number of verbs prefixed in </w:t>
      </w:r>
      <w:r w:rsidRPr="004E3F9C">
        <w:rPr>
          <w:i/>
        </w:rPr>
        <w:t>po</w:t>
      </w:r>
      <w:r w:rsidRPr="004E3F9C">
        <w:t xml:space="preserve">- that do not have the </w:t>
      </w:r>
      <w:r w:rsidRPr="004E3F9C">
        <w:rPr>
          <w:smallCaps/>
        </w:rPr>
        <w:t>impact</w:t>
      </w:r>
      <w:r w:rsidRPr="004E3F9C">
        <w:t xml:space="preserve"> tag (62+11+37=111), and the number of verbs that do not have the </w:t>
      </w:r>
      <w:r w:rsidRPr="004E3F9C">
        <w:rPr>
          <w:i/>
        </w:rPr>
        <w:t>po</w:t>
      </w:r>
      <w:r w:rsidRPr="004E3F9C">
        <w:t xml:space="preserve">- prefix with the </w:t>
      </w:r>
      <w:r w:rsidRPr="004E3F9C">
        <w:rPr>
          <w:smallCaps/>
        </w:rPr>
        <w:t>impact</w:t>
      </w:r>
      <w:r w:rsidRPr="004E3F9C">
        <w:t xml:space="preserve"> tag (total 382-11=371). Together, these four numbers are input to the Fisher Test, which tells us the likelihood that we could have a deviation even greater from the expected value given the overall values.</w:t>
      </w:r>
    </w:p>
  </w:footnote>
  <w:footnote w:id="6">
    <w:p w14:paraId="72259FCE" w14:textId="77777777" w:rsidR="00F478D3" w:rsidRDefault="00F478D3">
      <w:pPr>
        <w:pStyle w:val="FootnoteText"/>
        <w:rPr>
          <w:rFonts w:cs="Times New Roman" w:hint="eastAsia"/>
        </w:rPr>
      </w:pPr>
      <w:r>
        <w:rPr>
          <w:rStyle w:val="FootnoteReference"/>
          <w:rFonts w:cs="Times New Roman"/>
        </w:rPr>
        <w:footnoteRef/>
      </w:r>
      <w:r>
        <w:t xml:space="preserve"> </w:t>
      </w:r>
      <w:r w:rsidRPr="00CA3F43">
        <w:t xml:space="preserve">To save space, </w:t>
      </w:r>
      <w:r w:rsidRPr="00CA3F43">
        <w:rPr>
          <w:smallCaps/>
        </w:rPr>
        <w:t>sound&amp;speech</w:t>
      </w:r>
      <w:r w:rsidRPr="00CA3F43">
        <w:t xml:space="preserve"> is abbreviated as </w:t>
      </w:r>
      <w:r w:rsidRPr="00CA3F43">
        <w:rPr>
          <w:smallCaps/>
        </w:rPr>
        <w:t>s&amp;s</w:t>
      </w:r>
      <w:r w:rsidRPr="00CA3F43">
        <w:t xml:space="preserve"> in tables.</w:t>
      </w:r>
    </w:p>
  </w:footnote>
  <w:footnote w:id="7">
    <w:p w14:paraId="2870A496" w14:textId="77777777" w:rsidR="00F478D3" w:rsidRDefault="00F478D3">
      <w:pPr>
        <w:pStyle w:val="FootnoteText"/>
        <w:rPr>
          <w:rFonts w:cs="Times New Roman" w:hint="eastAsia"/>
        </w:rPr>
      </w:pPr>
      <w:r>
        <w:rPr>
          <w:rStyle w:val="FootnoteReference"/>
          <w:rFonts w:cs="Times New Roman"/>
        </w:rPr>
        <w:footnoteRef/>
      </w:r>
      <w:r>
        <w:t xml:space="preserve"> </w:t>
      </w:r>
      <w:r w:rsidRPr="00CA3F43">
        <w:t>Flier (1975: 222) also recognizes an additional meaning, namely ‘satisfaction’ (</w:t>
      </w:r>
      <w:r w:rsidRPr="00CA3F43">
        <w:rPr>
          <w:i/>
          <w:iCs/>
        </w:rPr>
        <w:t>prospat’sja</w:t>
      </w:r>
      <w:r w:rsidRPr="00CA3F43">
        <w:t xml:space="preserve"> ‘sleep one’s fill’), but states that this meaning shows “little productivity”.</w:t>
      </w:r>
    </w:p>
  </w:footnote>
  <w:footnote w:id="8">
    <w:p w14:paraId="6EC6CC16" w14:textId="15CFD417" w:rsidR="00F478D3" w:rsidRPr="007C3658" w:rsidRDefault="00F478D3">
      <w:pPr>
        <w:pStyle w:val="FootnoteText"/>
        <w:rPr>
          <w:rFonts w:hint="eastAsia"/>
          <w:lang w:val="nb-NO"/>
        </w:rPr>
      </w:pPr>
      <w:r>
        <w:rPr>
          <w:rStyle w:val="FootnoteReference"/>
          <w:rFonts w:hint="eastAsia"/>
        </w:rPr>
        <w:footnoteRef/>
      </w:r>
      <w:r>
        <w:rPr>
          <w:rFonts w:hint="eastAsia"/>
        </w:rPr>
        <w:t xml:space="preserve"> </w:t>
      </w:r>
      <w:r w:rsidRPr="004E3F9C">
        <w:t xml:space="preserve">Some uses can convey these meanings (cf. </w:t>
      </w:r>
      <w:r w:rsidRPr="004E3F9C">
        <w:rPr>
          <w:i/>
        </w:rPr>
        <w:t>Mimo progroxotal gruzovik</w:t>
      </w:r>
      <w:r w:rsidRPr="004E3F9C">
        <w:t xml:space="preserve"> ‘a truck rumbled by’ (Krongauz 1998); </w:t>
      </w:r>
      <w:r w:rsidRPr="004E3F9C">
        <w:rPr>
          <w:i/>
        </w:rPr>
        <w:t>Prokukovala ves’ svoj vek, a teper’ zlitsja</w:t>
      </w:r>
      <w:r w:rsidRPr="004E3F9C">
        <w:t xml:space="preserve"> ‘She has wasted her life cuckooing and now she is angry’ [Šukšin, Pis’mo (1970-1972)]), however these are</w:t>
      </w:r>
      <w:r w:rsidRPr="004E3F9C">
        <w:rPr>
          <w:rFonts w:hint="eastAsia"/>
        </w:rPr>
        <w:t xml:space="preserve"> Specialized Perfectives.</w:t>
      </w:r>
    </w:p>
  </w:footnote>
  <w:footnote w:id="9">
    <w:p w14:paraId="0466E6FD" w14:textId="77777777" w:rsidR="00F478D3" w:rsidRDefault="00F478D3">
      <w:pPr>
        <w:pStyle w:val="FootnoteText"/>
        <w:rPr>
          <w:rFonts w:cs="Times New Roman" w:hint="eastAsia"/>
        </w:rPr>
      </w:pPr>
      <w:r>
        <w:rPr>
          <w:rStyle w:val="FootnoteReference"/>
          <w:rFonts w:cs="Times New Roman"/>
        </w:rPr>
        <w:footnoteRef/>
      </w:r>
      <w:r>
        <w:t xml:space="preserve"> Note that this list is consistent with the meanings listed in both standard grammars of Russian and in more specialized works pertaining to </w:t>
      </w:r>
      <w:r w:rsidRPr="00061DD0">
        <w:rPr>
          <w:i/>
          <w:iCs/>
        </w:rPr>
        <w:t>po</w:t>
      </w:r>
      <w:r>
        <w:t xml:space="preserve">-, such as Dmitrieva 1991. </w:t>
      </w:r>
      <w:r w:rsidRPr="00CA3F43">
        <w:t>A sixth meaning, the intermittent-attenuative, is associated only with imperfective verbs.</w:t>
      </w:r>
    </w:p>
  </w:footnote>
  <w:footnote w:id="10">
    <w:p w14:paraId="7155BAA6" w14:textId="44472994" w:rsidR="00F478D3" w:rsidRPr="0006455E" w:rsidRDefault="00F478D3">
      <w:pPr>
        <w:pStyle w:val="FootnoteText"/>
        <w:rPr>
          <w:rFonts w:hint="eastAsia"/>
          <w:lang w:val="nb-NO"/>
        </w:rPr>
      </w:pPr>
      <w:r w:rsidRPr="004E3F9C">
        <w:rPr>
          <w:rStyle w:val="FootnoteReference"/>
          <w:rFonts w:hint="eastAsia"/>
        </w:rPr>
        <w:footnoteRef/>
      </w:r>
      <w:r w:rsidRPr="004E3F9C">
        <w:rPr>
          <w:rFonts w:hint="eastAsia"/>
        </w:rPr>
        <w:t xml:space="preserve"> </w:t>
      </w:r>
      <w:r w:rsidRPr="004E3F9C">
        <w:rPr>
          <w:lang w:val="nb-NO"/>
        </w:rPr>
        <w:t>It is likely that LeBlanc did not find attenuative uses because his study focused on mainly written examples. These uses are probably more frequent in spoken language.</w:t>
      </w:r>
    </w:p>
  </w:footnote>
  <w:footnote w:id="11">
    <w:p w14:paraId="182CE60C" w14:textId="71A74872" w:rsidR="00F478D3" w:rsidRPr="004D7E81" w:rsidRDefault="00F478D3">
      <w:pPr>
        <w:pStyle w:val="FootnoteText"/>
        <w:rPr>
          <w:lang w:val="nb-NO"/>
        </w:rPr>
      </w:pPr>
      <w:r>
        <w:rPr>
          <w:rStyle w:val="FootnoteReference"/>
          <w:rFonts w:hint="eastAsia"/>
        </w:rPr>
        <w:footnoteRef/>
      </w:r>
      <w:r>
        <w:rPr>
          <w:rFonts w:hint="eastAsia"/>
        </w:rPr>
        <w:t xml:space="preserve"> </w:t>
      </w:r>
      <w:r w:rsidRPr="004E3F9C">
        <w:rPr>
          <w:lang w:eastAsia="ru-RU"/>
        </w:rPr>
        <w:t xml:space="preserve">Though the names of the meanings are different, Zaliznjak’s (2006: 311-328) network is very similar, containing the following major classifications (and their approximate correspondents in Janda’s system): ‘begin’ (= ‘inchoative’), ‘become’ (= ‘change of state’), ‘cover’, ‘fix’, ‘damage’ (= ‘excess’), ‘get’ (= ‘exchange’), and ‘space’ (= ‘deflection’). Braginsky (2008) presents a smaller network of three meanings for </w:t>
      </w:r>
      <w:r w:rsidRPr="004E3F9C">
        <w:rPr>
          <w:i/>
          <w:lang w:eastAsia="ru-RU"/>
        </w:rPr>
        <w:t>za</w:t>
      </w:r>
      <w:r w:rsidRPr="004E3F9C">
        <w:rPr>
          <w:lang w:eastAsia="ru-RU"/>
        </w:rPr>
        <w:t>-, spatial, resultant, and inchoative, plus a set of rules to handle contextual variation. However, the same ideas of covering, filling, attachment and change to a fixed state are represented, many under the heading of ‘become established’.</w:t>
      </w:r>
    </w:p>
  </w:footnote>
  <w:footnote w:id="12">
    <w:p w14:paraId="7AB818E0" w14:textId="12633EF6" w:rsidR="00F478D3" w:rsidRDefault="00F478D3">
      <w:pPr>
        <w:pStyle w:val="FootnoteText"/>
        <w:rPr>
          <w:rFonts w:cs="Times New Roman" w:hint="eastAsia"/>
        </w:rPr>
      </w:pPr>
      <w:r>
        <w:rPr>
          <w:rStyle w:val="FootnoteReference"/>
          <w:rFonts w:cs="Times New Roman"/>
        </w:rPr>
        <w:footnoteRef/>
      </w:r>
      <w:r>
        <w:t xml:space="preserve"> </w:t>
      </w:r>
      <w:r w:rsidRPr="004E3F9C">
        <w:rPr>
          <w:rFonts w:ascii="Times New Roman" w:hAnsi="Times New Roman" w:cs="Times New Roman"/>
          <w:lang w:val="cs-CZ"/>
        </w:rPr>
        <w:t>Š</w:t>
      </w:r>
      <w:r w:rsidRPr="004E3F9C">
        <w:rPr>
          <w:rFonts w:ascii="Times New Roman" w:hAnsi="Times New Roman" w:cs="Times New Roman"/>
        </w:rPr>
        <w:t>vedova et al. (1980: 362) additionally lists an unproductive ‘superficial performance’ meaning (</w:t>
      </w:r>
      <w:r w:rsidRPr="004E3F9C">
        <w:rPr>
          <w:rFonts w:ascii="Times New Roman" w:hAnsi="Times New Roman" w:cs="Times New Roman"/>
          <w:i/>
        </w:rPr>
        <w:t>naigrat’</w:t>
      </w:r>
      <w:r w:rsidRPr="004E3F9C">
        <w:rPr>
          <w:rFonts w:ascii="Times New Roman" w:hAnsi="Times New Roman" w:cs="Times New Roman"/>
        </w:rPr>
        <w:t xml:space="preserve"> ‘play superficially’), but Russell (1985: 73) notes that</w:t>
      </w:r>
      <w:r w:rsidRPr="00CA3F43">
        <w:rPr>
          <w:rFonts w:ascii="Times New Roman" w:hAnsi="Times New Roman" w:cs="Times New Roman"/>
        </w:rPr>
        <w:t xml:space="preserve"> most sources associate this meaning only with imperfective verbs.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5E6B3" w14:textId="77777777" w:rsidR="00F478D3" w:rsidRDefault="00F478D3" w:rsidP="00706ECB">
    <w:pPr>
      <w:pStyle w:val="Header"/>
      <w:framePr w:wrap="around" w:vAnchor="text" w:hAnchor="margin" w:xAlign="right" w:y="1"/>
      <w:rPr>
        <w:rStyle w:val="PageNumber"/>
        <w:rFonts w:cs="Times New Roman" w:hint="eastAsia"/>
      </w:rPr>
    </w:pPr>
    <w:r>
      <w:rPr>
        <w:rStyle w:val="PageNumber"/>
      </w:rPr>
      <w:fldChar w:fldCharType="begin"/>
    </w:r>
    <w:r>
      <w:rPr>
        <w:rStyle w:val="PageNumber"/>
      </w:rPr>
      <w:instrText xml:space="preserve">PAGE  </w:instrText>
    </w:r>
    <w:r>
      <w:rPr>
        <w:rStyle w:val="PageNumber"/>
      </w:rPr>
      <w:fldChar w:fldCharType="end"/>
    </w:r>
  </w:p>
  <w:p w14:paraId="61B03A6A" w14:textId="77777777" w:rsidR="00F478D3" w:rsidRDefault="00F478D3" w:rsidP="00706ECB">
    <w:pPr>
      <w:pStyle w:val="Header"/>
      <w:ind w:right="360"/>
      <w:rPr>
        <w:rFonts w:cs="Times New Roman"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42FD5" w14:textId="77777777" w:rsidR="00F478D3" w:rsidRDefault="00F478D3" w:rsidP="00706ECB">
    <w:pPr>
      <w:pStyle w:val="Header"/>
      <w:framePr w:wrap="around" w:vAnchor="text" w:hAnchor="margin" w:xAlign="right" w:y="1"/>
      <w:rPr>
        <w:rStyle w:val="PageNumber"/>
        <w:rFonts w:cs="Times New Roman" w:hint="eastAsia"/>
      </w:rPr>
    </w:pPr>
    <w:r>
      <w:rPr>
        <w:rStyle w:val="PageNumber"/>
      </w:rPr>
      <w:fldChar w:fldCharType="begin"/>
    </w:r>
    <w:r>
      <w:rPr>
        <w:rStyle w:val="PageNumber"/>
      </w:rPr>
      <w:instrText xml:space="preserve">PAGE  </w:instrText>
    </w:r>
    <w:r>
      <w:rPr>
        <w:rStyle w:val="PageNumber"/>
      </w:rPr>
      <w:fldChar w:fldCharType="separate"/>
    </w:r>
    <w:r w:rsidR="005F0B6E">
      <w:rPr>
        <w:rStyle w:val="PageNumber"/>
        <w:rFonts w:hint="eastAsia"/>
        <w:noProof/>
      </w:rPr>
      <w:t>27</w:t>
    </w:r>
    <w:r>
      <w:rPr>
        <w:rStyle w:val="PageNumber"/>
      </w:rPr>
      <w:fldChar w:fldCharType="end"/>
    </w:r>
  </w:p>
  <w:p w14:paraId="45CBF0B8" w14:textId="77777777" w:rsidR="00F478D3" w:rsidRDefault="00F478D3" w:rsidP="00706ECB">
    <w:pPr>
      <w:pStyle w:val="Header"/>
      <w:ind w:right="360"/>
      <w:rPr>
        <w:rFonts w:cs="Times New Roman" w:hint="eastAs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6330A"/>
    <w:multiLevelType w:val="hybridMultilevel"/>
    <w:tmpl w:val="CE261EF8"/>
    <w:lvl w:ilvl="0" w:tplc="8C9CD3A8">
      <w:start w:val="1"/>
      <w:numFmt w:val="decimal"/>
      <w:lvlText w:val="%1."/>
      <w:lvlJc w:val="left"/>
      <w:pPr>
        <w:tabs>
          <w:tab w:val="num" w:pos="360"/>
        </w:tabs>
        <w:ind w:left="36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grammar="clean"/>
  <w:defaultTabStop w:val="720"/>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23A"/>
    <w:rsid w:val="00006848"/>
    <w:rsid w:val="00012EF3"/>
    <w:rsid w:val="00021DCE"/>
    <w:rsid w:val="00040C38"/>
    <w:rsid w:val="000468CB"/>
    <w:rsid w:val="00047921"/>
    <w:rsid w:val="000567F9"/>
    <w:rsid w:val="00061DD0"/>
    <w:rsid w:val="000639CA"/>
    <w:rsid w:val="0006455E"/>
    <w:rsid w:val="0007097C"/>
    <w:rsid w:val="0007106D"/>
    <w:rsid w:val="00073FE1"/>
    <w:rsid w:val="00076536"/>
    <w:rsid w:val="00082719"/>
    <w:rsid w:val="00090839"/>
    <w:rsid w:val="000A6DB5"/>
    <w:rsid w:val="000B2338"/>
    <w:rsid w:val="000B65E2"/>
    <w:rsid w:val="000D45A4"/>
    <w:rsid w:val="000D62E1"/>
    <w:rsid w:val="000D6BF5"/>
    <w:rsid w:val="000E06EB"/>
    <w:rsid w:val="000E279F"/>
    <w:rsid w:val="00101A7B"/>
    <w:rsid w:val="00103EEB"/>
    <w:rsid w:val="0011449E"/>
    <w:rsid w:val="00117A93"/>
    <w:rsid w:val="00122C11"/>
    <w:rsid w:val="00125727"/>
    <w:rsid w:val="00134734"/>
    <w:rsid w:val="0014341C"/>
    <w:rsid w:val="001549AE"/>
    <w:rsid w:val="00155C09"/>
    <w:rsid w:val="00155F28"/>
    <w:rsid w:val="00161C39"/>
    <w:rsid w:val="00165C34"/>
    <w:rsid w:val="0017311F"/>
    <w:rsid w:val="00173F67"/>
    <w:rsid w:val="001762B3"/>
    <w:rsid w:val="00176959"/>
    <w:rsid w:val="0018019B"/>
    <w:rsid w:val="00183989"/>
    <w:rsid w:val="00183DE1"/>
    <w:rsid w:val="00183FE6"/>
    <w:rsid w:val="001867A6"/>
    <w:rsid w:val="00192339"/>
    <w:rsid w:val="00192935"/>
    <w:rsid w:val="00195682"/>
    <w:rsid w:val="00195C0A"/>
    <w:rsid w:val="001A43A7"/>
    <w:rsid w:val="001A4CA3"/>
    <w:rsid w:val="001B68C3"/>
    <w:rsid w:val="001B7431"/>
    <w:rsid w:val="001C0AFC"/>
    <w:rsid w:val="001D07E8"/>
    <w:rsid w:val="001D1DC0"/>
    <w:rsid w:val="001F10CF"/>
    <w:rsid w:val="001F2755"/>
    <w:rsid w:val="001F4855"/>
    <w:rsid w:val="001F4F3F"/>
    <w:rsid w:val="001F5D63"/>
    <w:rsid w:val="001F6272"/>
    <w:rsid w:val="00212CBF"/>
    <w:rsid w:val="00213614"/>
    <w:rsid w:val="00221DCD"/>
    <w:rsid w:val="00227DE1"/>
    <w:rsid w:val="002318BF"/>
    <w:rsid w:val="002362A5"/>
    <w:rsid w:val="002368FB"/>
    <w:rsid w:val="0025512D"/>
    <w:rsid w:val="002804DA"/>
    <w:rsid w:val="00286A14"/>
    <w:rsid w:val="00286F9E"/>
    <w:rsid w:val="002924FC"/>
    <w:rsid w:val="00294B27"/>
    <w:rsid w:val="002A22AB"/>
    <w:rsid w:val="002B487B"/>
    <w:rsid w:val="002B71D6"/>
    <w:rsid w:val="002B76B2"/>
    <w:rsid w:val="002B7BDD"/>
    <w:rsid w:val="002D1FA1"/>
    <w:rsid w:val="002E03BF"/>
    <w:rsid w:val="002E06A5"/>
    <w:rsid w:val="002E1829"/>
    <w:rsid w:val="002E3C10"/>
    <w:rsid w:val="002E3CE6"/>
    <w:rsid w:val="002E66B9"/>
    <w:rsid w:val="002F0AC0"/>
    <w:rsid w:val="002F51B1"/>
    <w:rsid w:val="00313FB0"/>
    <w:rsid w:val="003144DF"/>
    <w:rsid w:val="00315CD7"/>
    <w:rsid w:val="00316CDB"/>
    <w:rsid w:val="00320C32"/>
    <w:rsid w:val="003235FE"/>
    <w:rsid w:val="00323F26"/>
    <w:rsid w:val="00324A69"/>
    <w:rsid w:val="00332832"/>
    <w:rsid w:val="003619BA"/>
    <w:rsid w:val="00362C99"/>
    <w:rsid w:val="00367873"/>
    <w:rsid w:val="003720D5"/>
    <w:rsid w:val="003818D9"/>
    <w:rsid w:val="00382EAD"/>
    <w:rsid w:val="003846FF"/>
    <w:rsid w:val="00384EEE"/>
    <w:rsid w:val="0039016E"/>
    <w:rsid w:val="00395472"/>
    <w:rsid w:val="003A3DD3"/>
    <w:rsid w:val="003A40C1"/>
    <w:rsid w:val="003A54D6"/>
    <w:rsid w:val="003A726A"/>
    <w:rsid w:val="003B4295"/>
    <w:rsid w:val="003B6F60"/>
    <w:rsid w:val="003C02FD"/>
    <w:rsid w:val="003C318A"/>
    <w:rsid w:val="003C3DD8"/>
    <w:rsid w:val="003C5212"/>
    <w:rsid w:val="003D0FCD"/>
    <w:rsid w:val="003D3115"/>
    <w:rsid w:val="003E7124"/>
    <w:rsid w:val="003E7691"/>
    <w:rsid w:val="00402478"/>
    <w:rsid w:val="004148CB"/>
    <w:rsid w:val="004150A6"/>
    <w:rsid w:val="00416D95"/>
    <w:rsid w:val="004304B2"/>
    <w:rsid w:val="00445601"/>
    <w:rsid w:val="00453A05"/>
    <w:rsid w:val="00466766"/>
    <w:rsid w:val="0047181A"/>
    <w:rsid w:val="00473313"/>
    <w:rsid w:val="00482C9A"/>
    <w:rsid w:val="00486DA1"/>
    <w:rsid w:val="00493189"/>
    <w:rsid w:val="004A6DC0"/>
    <w:rsid w:val="004C16E5"/>
    <w:rsid w:val="004C3757"/>
    <w:rsid w:val="004C4583"/>
    <w:rsid w:val="004D523A"/>
    <w:rsid w:val="004D7165"/>
    <w:rsid w:val="004D7E81"/>
    <w:rsid w:val="004E3F9C"/>
    <w:rsid w:val="004E6480"/>
    <w:rsid w:val="004E73CE"/>
    <w:rsid w:val="0050134C"/>
    <w:rsid w:val="00505785"/>
    <w:rsid w:val="00507DC7"/>
    <w:rsid w:val="00511561"/>
    <w:rsid w:val="005317F4"/>
    <w:rsid w:val="005339BD"/>
    <w:rsid w:val="005345D3"/>
    <w:rsid w:val="005376B5"/>
    <w:rsid w:val="0056184D"/>
    <w:rsid w:val="0056561A"/>
    <w:rsid w:val="00582E23"/>
    <w:rsid w:val="00586204"/>
    <w:rsid w:val="005934CD"/>
    <w:rsid w:val="005A23BE"/>
    <w:rsid w:val="005A5062"/>
    <w:rsid w:val="005A5295"/>
    <w:rsid w:val="005B591B"/>
    <w:rsid w:val="005B6D8E"/>
    <w:rsid w:val="005B75CC"/>
    <w:rsid w:val="005C07A3"/>
    <w:rsid w:val="005C383A"/>
    <w:rsid w:val="005C4052"/>
    <w:rsid w:val="005E14B6"/>
    <w:rsid w:val="005E6CEE"/>
    <w:rsid w:val="005F0B6E"/>
    <w:rsid w:val="005F6430"/>
    <w:rsid w:val="005F68E0"/>
    <w:rsid w:val="006142A7"/>
    <w:rsid w:val="00617049"/>
    <w:rsid w:val="0062546B"/>
    <w:rsid w:val="00640E24"/>
    <w:rsid w:val="0064276B"/>
    <w:rsid w:val="00642A8B"/>
    <w:rsid w:val="00643EBA"/>
    <w:rsid w:val="00647B53"/>
    <w:rsid w:val="00664FD1"/>
    <w:rsid w:val="00666A9C"/>
    <w:rsid w:val="00667C74"/>
    <w:rsid w:val="006709F6"/>
    <w:rsid w:val="00670AD9"/>
    <w:rsid w:val="006726E0"/>
    <w:rsid w:val="006841E6"/>
    <w:rsid w:val="00685D97"/>
    <w:rsid w:val="00690502"/>
    <w:rsid w:val="006922AA"/>
    <w:rsid w:val="006930C3"/>
    <w:rsid w:val="006A07CE"/>
    <w:rsid w:val="006A65F5"/>
    <w:rsid w:val="006B0DFB"/>
    <w:rsid w:val="006B3C41"/>
    <w:rsid w:val="006B4A0F"/>
    <w:rsid w:val="006D38F5"/>
    <w:rsid w:val="006D6ED4"/>
    <w:rsid w:val="006E0917"/>
    <w:rsid w:val="006E1F7F"/>
    <w:rsid w:val="006E7C9A"/>
    <w:rsid w:val="006F231D"/>
    <w:rsid w:val="006F544F"/>
    <w:rsid w:val="006F6253"/>
    <w:rsid w:val="0070042A"/>
    <w:rsid w:val="00704F92"/>
    <w:rsid w:val="00706ECB"/>
    <w:rsid w:val="00707464"/>
    <w:rsid w:val="0070797B"/>
    <w:rsid w:val="00714F5E"/>
    <w:rsid w:val="0071618B"/>
    <w:rsid w:val="007228E9"/>
    <w:rsid w:val="00735771"/>
    <w:rsid w:val="00736EAF"/>
    <w:rsid w:val="00741FBE"/>
    <w:rsid w:val="007431CE"/>
    <w:rsid w:val="007555C0"/>
    <w:rsid w:val="007565FF"/>
    <w:rsid w:val="007605A7"/>
    <w:rsid w:val="007645A9"/>
    <w:rsid w:val="007664AB"/>
    <w:rsid w:val="00773159"/>
    <w:rsid w:val="00776763"/>
    <w:rsid w:val="00785D22"/>
    <w:rsid w:val="00786146"/>
    <w:rsid w:val="00786544"/>
    <w:rsid w:val="007926FA"/>
    <w:rsid w:val="00796738"/>
    <w:rsid w:val="00797FEE"/>
    <w:rsid w:val="007B2B2F"/>
    <w:rsid w:val="007B6160"/>
    <w:rsid w:val="007C3658"/>
    <w:rsid w:val="007C4B5A"/>
    <w:rsid w:val="007C5937"/>
    <w:rsid w:val="007D3471"/>
    <w:rsid w:val="007D61B4"/>
    <w:rsid w:val="007D6B2A"/>
    <w:rsid w:val="007D7345"/>
    <w:rsid w:val="007E644B"/>
    <w:rsid w:val="007E6909"/>
    <w:rsid w:val="007F3B64"/>
    <w:rsid w:val="007F70F0"/>
    <w:rsid w:val="008031F6"/>
    <w:rsid w:val="008042B0"/>
    <w:rsid w:val="008046A8"/>
    <w:rsid w:val="00833554"/>
    <w:rsid w:val="008433BB"/>
    <w:rsid w:val="00844086"/>
    <w:rsid w:val="008442BE"/>
    <w:rsid w:val="00847B6E"/>
    <w:rsid w:val="0085267C"/>
    <w:rsid w:val="008553FF"/>
    <w:rsid w:val="0085791A"/>
    <w:rsid w:val="00861884"/>
    <w:rsid w:val="008666E3"/>
    <w:rsid w:val="008671E4"/>
    <w:rsid w:val="0089469C"/>
    <w:rsid w:val="008B299F"/>
    <w:rsid w:val="008B4E20"/>
    <w:rsid w:val="008C1768"/>
    <w:rsid w:val="008E1E96"/>
    <w:rsid w:val="008E5ABA"/>
    <w:rsid w:val="008F2D49"/>
    <w:rsid w:val="008F5EE7"/>
    <w:rsid w:val="00901011"/>
    <w:rsid w:val="00904C51"/>
    <w:rsid w:val="00924470"/>
    <w:rsid w:val="00927D54"/>
    <w:rsid w:val="009449AD"/>
    <w:rsid w:val="009503B3"/>
    <w:rsid w:val="00955EBE"/>
    <w:rsid w:val="0096039F"/>
    <w:rsid w:val="00966AB0"/>
    <w:rsid w:val="009677EC"/>
    <w:rsid w:val="00986B37"/>
    <w:rsid w:val="009918EF"/>
    <w:rsid w:val="009A1DC6"/>
    <w:rsid w:val="009A3666"/>
    <w:rsid w:val="009A6776"/>
    <w:rsid w:val="009A71A6"/>
    <w:rsid w:val="009B0644"/>
    <w:rsid w:val="009B53C4"/>
    <w:rsid w:val="009C145A"/>
    <w:rsid w:val="009C65CB"/>
    <w:rsid w:val="009E1AEC"/>
    <w:rsid w:val="009E5234"/>
    <w:rsid w:val="009E79BD"/>
    <w:rsid w:val="009F02E7"/>
    <w:rsid w:val="009F1FC2"/>
    <w:rsid w:val="009F3B3D"/>
    <w:rsid w:val="00A10BC2"/>
    <w:rsid w:val="00A13475"/>
    <w:rsid w:val="00A13659"/>
    <w:rsid w:val="00A168A0"/>
    <w:rsid w:val="00A302C3"/>
    <w:rsid w:val="00A348E9"/>
    <w:rsid w:val="00A4044F"/>
    <w:rsid w:val="00A51F47"/>
    <w:rsid w:val="00A57451"/>
    <w:rsid w:val="00A5774F"/>
    <w:rsid w:val="00A64671"/>
    <w:rsid w:val="00A71E32"/>
    <w:rsid w:val="00A77340"/>
    <w:rsid w:val="00A8285A"/>
    <w:rsid w:val="00AA0760"/>
    <w:rsid w:val="00AA446E"/>
    <w:rsid w:val="00AA71BC"/>
    <w:rsid w:val="00AB72AB"/>
    <w:rsid w:val="00AC0702"/>
    <w:rsid w:val="00AC2CC9"/>
    <w:rsid w:val="00AD3026"/>
    <w:rsid w:val="00AD687D"/>
    <w:rsid w:val="00AD7FA2"/>
    <w:rsid w:val="00AE25CD"/>
    <w:rsid w:val="00AF46DF"/>
    <w:rsid w:val="00AF5823"/>
    <w:rsid w:val="00AF7E24"/>
    <w:rsid w:val="00B07971"/>
    <w:rsid w:val="00B1112C"/>
    <w:rsid w:val="00B17688"/>
    <w:rsid w:val="00B22348"/>
    <w:rsid w:val="00B26E4E"/>
    <w:rsid w:val="00B27BEC"/>
    <w:rsid w:val="00B30E93"/>
    <w:rsid w:val="00B328E0"/>
    <w:rsid w:val="00B36A93"/>
    <w:rsid w:val="00B41D2B"/>
    <w:rsid w:val="00B4694A"/>
    <w:rsid w:val="00B46CB2"/>
    <w:rsid w:val="00B4705B"/>
    <w:rsid w:val="00B502F6"/>
    <w:rsid w:val="00B579D5"/>
    <w:rsid w:val="00B57A87"/>
    <w:rsid w:val="00B62BF4"/>
    <w:rsid w:val="00B7254E"/>
    <w:rsid w:val="00B72D8F"/>
    <w:rsid w:val="00B72F1E"/>
    <w:rsid w:val="00B73015"/>
    <w:rsid w:val="00B7591A"/>
    <w:rsid w:val="00B7746E"/>
    <w:rsid w:val="00B77800"/>
    <w:rsid w:val="00B806FE"/>
    <w:rsid w:val="00B856EC"/>
    <w:rsid w:val="00B924B5"/>
    <w:rsid w:val="00B9398B"/>
    <w:rsid w:val="00B96D30"/>
    <w:rsid w:val="00BA6E00"/>
    <w:rsid w:val="00BB388E"/>
    <w:rsid w:val="00BE4BE0"/>
    <w:rsid w:val="00BF6B66"/>
    <w:rsid w:val="00C045D9"/>
    <w:rsid w:val="00C12189"/>
    <w:rsid w:val="00C146A4"/>
    <w:rsid w:val="00C14EFC"/>
    <w:rsid w:val="00C20E3E"/>
    <w:rsid w:val="00C25FB9"/>
    <w:rsid w:val="00C362D5"/>
    <w:rsid w:val="00C3677C"/>
    <w:rsid w:val="00C40282"/>
    <w:rsid w:val="00C40A18"/>
    <w:rsid w:val="00C5380F"/>
    <w:rsid w:val="00C53D60"/>
    <w:rsid w:val="00C55722"/>
    <w:rsid w:val="00C55D35"/>
    <w:rsid w:val="00C66E2C"/>
    <w:rsid w:val="00C7408D"/>
    <w:rsid w:val="00C746F8"/>
    <w:rsid w:val="00C86FAA"/>
    <w:rsid w:val="00C93EB3"/>
    <w:rsid w:val="00C94860"/>
    <w:rsid w:val="00C960EB"/>
    <w:rsid w:val="00CA3F43"/>
    <w:rsid w:val="00CA6472"/>
    <w:rsid w:val="00CB15FE"/>
    <w:rsid w:val="00CC1B59"/>
    <w:rsid w:val="00CC2785"/>
    <w:rsid w:val="00CE1DBF"/>
    <w:rsid w:val="00D045CA"/>
    <w:rsid w:val="00D110B2"/>
    <w:rsid w:val="00D132CF"/>
    <w:rsid w:val="00D20750"/>
    <w:rsid w:val="00D3330F"/>
    <w:rsid w:val="00D361C4"/>
    <w:rsid w:val="00D44DC4"/>
    <w:rsid w:val="00D47D8C"/>
    <w:rsid w:val="00D51D12"/>
    <w:rsid w:val="00D56045"/>
    <w:rsid w:val="00D65BA8"/>
    <w:rsid w:val="00D67C7F"/>
    <w:rsid w:val="00D72166"/>
    <w:rsid w:val="00D721D4"/>
    <w:rsid w:val="00D74E78"/>
    <w:rsid w:val="00D77F7A"/>
    <w:rsid w:val="00D82237"/>
    <w:rsid w:val="00D949D5"/>
    <w:rsid w:val="00D97617"/>
    <w:rsid w:val="00D97ED8"/>
    <w:rsid w:val="00DA354D"/>
    <w:rsid w:val="00DA59DA"/>
    <w:rsid w:val="00DB694D"/>
    <w:rsid w:val="00DB6A0B"/>
    <w:rsid w:val="00DC28B3"/>
    <w:rsid w:val="00DC2986"/>
    <w:rsid w:val="00DC74D0"/>
    <w:rsid w:val="00DD58FF"/>
    <w:rsid w:val="00DE2A72"/>
    <w:rsid w:val="00DE313C"/>
    <w:rsid w:val="00DE3AE2"/>
    <w:rsid w:val="00DF3B3E"/>
    <w:rsid w:val="00DF4B06"/>
    <w:rsid w:val="00DF4B66"/>
    <w:rsid w:val="00DF4E94"/>
    <w:rsid w:val="00DF7598"/>
    <w:rsid w:val="00E10C6D"/>
    <w:rsid w:val="00E1195C"/>
    <w:rsid w:val="00E14107"/>
    <w:rsid w:val="00E2374E"/>
    <w:rsid w:val="00E24C3E"/>
    <w:rsid w:val="00E275C3"/>
    <w:rsid w:val="00E31C2A"/>
    <w:rsid w:val="00E34624"/>
    <w:rsid w:val="00E40216"/>
    <w:rsid w:val="00E442F0"/>
    <w:rsid w:val="00E50D7C"/>
    <w:rsid w:val="00E52AF0"/>
    <w:rsid w:val="00E538C6"/>
    <w:rsid w:val="00E57EE5"/>
    <w:rsid w:val="00E646D6"/>
    <w:rsid w:val="00E75C39"/>
    <w:rsid w:val="00E77955"/>
    <w:rsid w:val="00E82605"/>
    <w:rsid w:val="00E86D3E"/>
    <w:rsid w:val="00E96D58"/>
    <w:rsid w:val="00EA2D31"/>
    <w:rsid w:val="00EA78FE"/>
    <w:rsid w:val="00EB04A8"/>
    <w:rsid w:val="00EB457E"/>
    <w:rsid w:val="00EB5CD3"/>
    <w:rsid w:val="00EB646B"/>
    <w:rsid w:val="00EC4CE9"/>
    <w:rsid w:val="00ED2DE1"/>
    <w:rsid w:val="00ED311B"/>
    <w:rsid w:val="00ED4C5B"/>
    <w:rsid w:val="00ED50FB"/>
    <w:rsid w:val="00ED7D58"/>
    <w:rsid w:val="00EE1775"/>
    <w:rsid w:val="00EE6A40"/>
    <w:rsid w:val="00F00BBD"/>
    <w:rsid w:val="00F045BE"/>
    <w:rsid w:val="00F056BE"/>
    <w:rsid w:val="00F12426"/>
    <w:rsid w:val="00F132ED"/>
    <w:rsid w:val="00F20E25"/>
    <w:rsid w:val="00F2537C"/>
    <w:rsid w:val="00F329AE"/>
    <w:rsid w:val="00F32E10"/>
    <w:rsid w:val="00F33958"/>
    <w:rsid w:val="00F4441D"/>
    <w:rsid w:val="00F478D3"/>
    <w:rsid w:val="00F527B8"/>
    <w:rsid w:val="00F528B1"/>
    <w:rsid w:val="00F5311E"/>
    <w:rsid w:val="00F55B40"/>
    <w:rsid w:val="00F61FF0"/>
    <w:rsid w:val="00F676C5"/>
    <w:rsid w:val="00F73E8C"/>
    <w:rsid w:val="00FA28FD"/>
    <w:rsid w:val="00FA53A4"/>
    <w:rsid w:val="00FB195A"/>
    <w:rsid w:val="00FB5868"/>
    <w:rsid w:val="00FC7167"/>
    <w:rsid w:val="00FD1841"/>
    <w:rsid w:val="00FE0282"/>
    <w:rsid w:val="00FF1CF8"/>
    <w:rsid w:val="00FF582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A5E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sz w:val="22"/>
        <w:szCs w:val="22"/>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Normal (Web)" w:uiPriority="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EB3"/>
    <w:rPr>
      <w:rFonts w:cs="Cambri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640E24"/>
  </w:style>
  <w:style w:type="character" w:customStyle="1" w:styleId="FootnoteTextChar">
    <w:name w:val="Footnote Text Char"/>
    <w:basedOn w:val="DefaultParagraphFont"/>
    <w:link w:val="FootnoteText"/>
    <w:uiPriority w:val="99"/>
    <w:rsid w:val="00640E24"/>
    <w:rPr>
      <w:sz w:val="24"/>
      <w:szCs w:val="24"/>
      <w:lang w:val="en-US" w:eastAsia="en-US"/>
    </w:rPr>
  </w:style>
  <w:style w:type="character" w:styleId="FootnoteReference">
    <w:name w:val="footnote reference"/>
    <w:basedOn w:val="DefaultParagraphFont"/>
    <w:uiPriority w:val="99"/>
    <w:semiHidden/>
    <w:rsid w:val="00640E24"/>
    <w:rPr>
      <w:vertAlign w:val="superscript"/>
    </w:rPr>
  </w:style>
  <w:style w:type="paragraph" w:styleId="Header">
    <w:name w:val="header"/>
    <w:basedOn w:val="Normal"/>
    <w:link w:val="HeaderChar"/>
    <w:uiPriority w:val="99"/>
    <w:rsid w:val="00706ECB"/>
    <w:pPr>
      <w:tabs>
        <w:tab w:val="center" w:pos="4320"/>
        <w:tab w:val="right" w:pos="8640"/>
      </w:tabs>
    </w:pPr>
  </w:style>
  <w:style w:type="character" w:customStyle="1" w:styleId="HeaderChar">
    <w:name w:val="Header Char"/>
    <w:basedOn w:val="DefaultParagraphFont"/>
    <w:link w:val="Header"/>
    <w:uiPriority w:val="99"/>
    <w:rsid w:val="00706ECB"/>
    <w:rPr>
      <w:sz w:val="24"/>
      <w:szCs w:val="24"/>
      <w:lang w:val="en-US" w:eastAsia="en-US"/>
    </w:rPr>
  </w:style>
  <w:style w:type="character" w:styleId="PageNumber">
    <w:name w:val="page number"/>
    <w:basedOn w:val="DefaultParagraphFont"/>
    <w:uiPriority w:val="99"/>
    <w:semiHidden/>
    <w:rsid w:val="00706ECB"/>
  </w:style>
  <w:style w:type="table" w:styleId="TableGrid">
    <w:name w:val="Table Grid"/>
    <w:basedOn w:val="TableNormal"/>
    <w:uiPriority w:val="59"/>
    <w:rsid w:val="00D20750"/>
    <w:rPr>
      <w:rFonts w:cs="Cambr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99"/>
    <w:qFormat/>
    <w:rsid w:val="00DB6A0B"/>
    <w:rPr>
      <w:i/>
      <w:iCs/>
    </w:rPr>
  </w:style>
  <w:style w:type="character" w:styleId="Hyperlink">
    <w:name w:val="Hyperlink"/>
    <w:basedOn w:val="DefaultParagraphFont"/>
    <w:uiPriority w:val="99"/>
    <w:semiHidden/>
    <w:rsid w:val="00B806FE"/>
    <w:rPr>
      <w:color w:val="0000FF"/>
      <w:u w:val="single"/>
    </w:rPr>
  </w:style>
  <w:style w:type="paragraph" w:styleId="BalloonText">
    <w:name w:val="Balloon Text"/>
    <w:basedOn w:val="Normal"/>
    <w:link w:val="BalloonTextChar"/>
    <w:uiPriority w:val="99"/>
    <w:semiHidden/>
    <w:rsid w:val="00CA3F43"/>
    <w:rPr>
      <w:rFonts w:ascii="Tahoma" w:hAnsi="Tahoma" w:cs="Tahoma"/>
      <w:sz w:val="16"/>
      <w:szCs w:val="16"/>
    </w:rPr>
  </w:style>
  <w:style w:type="character" w:customStyle="1" w:styleId="BalloonTextChar">
    <w:name w:val="Balloon Text Char"/>
    <w:basedOn w:val="DefaultParagraphFont"/>
    <w:link w:val="BalloonText"/>
    <w:uiPriority w:val="99"/>
    <w:semiHidden/>
    <w:rsid w:val="005907D0"/>
    <w:rPr>
      <w:rFonts w:ascii="Times New Roman" w:hAnsi="Times New Roman" w:cs="Cambria"/>
      <w:sz w:val="0"/>
      <w:szCs w:val="0"/>
      <w:lang w:val="en-US" w:eastAsia="en-US"/>
    </w:rPr>
  </w:style>
  <w:style w:type="paragraph" w:styleId="NormalWeb">
    <w:name w:val="Normal (Web)"/>
    <w:basedOn w:val="Normal"/>
    <w:rsid w:val="006A65F5"/>
    <w:pPr>
      <w:spacing w:before="100" w:beforeAutospacing="1" w:after="100" w:afterAutospacing="1"/>
    </w:pPr>
    <w:rPr>
      <w:rFonts w:ascii="Times New Roman" w:eastAsia="Times New Roman" w:hAnsi="Times New Roman" w:cs="Times New Roman"/>
      <w:lang w:val="ru-RU"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ngs" w:hAnsi="Cambria" w:cs="Times New Roman"/>
        <w:sz w:val="22"/>
        <w:szCs w:val="22"/>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nhideWhenUsed="0" w:qFormat="1"/>
    <w:lsdException w:name="Normal (Web)" w:uiPriority="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EB3"/>
    <w:rPr>
      <w:rFonts w:cs="Cambri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640E24"/>
  </w:style>
  <w:style w:type="character" w:customStyle="1" w:styleId="FootnoteTextChar">
    <w:name w:val="Footnote Text Char"/>
    <w:basedOn w:val="DefaultParagraphFont"/>
    <w:link w:val="FootnoteText"/>
    <w:uiPriority w:val="99"/>
    <w:rsid w:val="00640E24"/>
    <w:rPr>
      <w:sz w:val="24"/>
      <w:szCs w:val="24"/>
      <w:lang w:val="en-US" w:eastAsia="en-US"/>
    </w:rPr>
  </w:style>
  <w:style w:type="character" w:styleId="FootnoteReference">
    <w:name w:val="footnote reference"/>
    <w:basedOn w:val="DefaultParagraphFont"/>
    <w:uiPriority w:val="99"/>
    <w:semiHidden/>
    <w:rsid w:val="00640E24"/>
    <w:rPr>
      <w:vertAlign w:val="superscript"/>
    </w:rPr>
  </w:style>
  <w:style w:type="paragraph" w:styleId="Header">
    <w:name w:val="header"/>
    <w:basedOn w:val="Normal"/>
    <w:link w:val="HeaderChar"/>
    <w:uiPriority w:val="99"/>
    <w:rsid w:val="00706ECB"/>
    <w:pPr>
      <w:tabs>
        <w:tab w:val="center" w:pos="4320"/>
        <w:tab w:val="right" w:pos="8640"/>
      </w:tabs>
    </w:pPr>
  </w:style>
  <w:style w:type="character" w:customStyle="1" w:styleId="HeaderChar">
    <w:name w:val="Header Char"/>
    <w:basedOn w:val="DefaultParagraphFont"/>
    <w:link w:val="Header"/>
    <w:uiPriority w:val="99"/>
    <w:rsid w:val="00706ECB"/>
    <w:rPr>
      <w:sz w:val="24"/>
      <w:szCs w:val="24"/>
      <w:lang w:val="en-US" w:eastAsia="en-US"/>
    </w:rPr>
  </w:style>
  <w:style w:type="character" w:styleId="PageNumber">
    <w:name w:val="page number"/>
    <w:basedOn w:val="DefaultParagraphFont"/>
    <w:uiPriority w:val="99"/>
    <w:semiHidden/>
    <w:rsid w:val="00706ECB"/>
  </w:style>
  <w:style w:type="table" w:styleId="TableGrid">
    <w:name w:val="Table Grid"/>
    <w:basedOn w:val="TableNormal"/>
    <w:uiPriority w:val="59"/>
    <w:rsid w:val="00D20750"/>
    <w:rPr>
      <w:rFonts w:cs="Cambr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99"/>
    <w:qFormat/>
    <w:rsid w:val="00DB6A0B"/>
    <w:rPr>
      <w:i/>
      <w:iCs/>
    </w:rPr>
  </w:style>
  <w:style w:type="character" w:styleId="Hyperlink">
    <w:name w:val="Hyperlink"/>
    <w:basedOn w:val="DefaultParagraphFont"/>
    <w:uiPriority w:val="99"/>
    <w:semiHidden/>
    <w:rsid w:val="00B806FE"/>
    <w:rPr>
      <w:color w:val="0000FF"/>
      <w:u w:val="single"/>
    </w:rPr>
  </w:style>
  <w:style w:type="paragraph" w:styleId="BalloonText">
    <w:name w:val="Balloon Text"/>
    <w:basedOn w:val="Normal"/>
    <w:link w:val="BalloonTextChar"/>
    <w:uiPriority w:val="99"/>
    <w:semiHidden/>
    <w:rsid w:val="00CA3F43"/>
    <w:rPr>
      <w:rFonts w:ascii="Tahoma" w:hAnsi="Tahoma" w:cs="Tahoma"/>
      <w:sz w:val="16"/>
      <w:szCs w:val="16"/>
    </w:rPr>
  </w:style>
  <w:style w:type="character" w:customStyle="1" w:styleId="BalloonTextChar">
    <w:name w:val="Balloon Text Char"/>
    <w:basedOn w:val="DefaultParagraphFont"/>
    <w:link w:val="BalloonText"/>
    <w:uiPriority w:val="99"/>
    <w:semiHidden/>
    <w:rsid w:val="005907D0"/>
    <w:rPr>
      <w:rFonts w:ascii="Times New Roman" w:hAnsi="Times New Roman" w:cs="Cambria"/>
      <w:sz w:val="0"/>
      <w:szCs w:val="0"/>
      <w:lang w:val="en-US" w:eastAsia="en-US"/>
    </w:rPr>
  </w:style>
  <w:style w:type="paragraph" w:styleId="NormalWeb">
    <w:name w:val="Normal (Web)"/>
    <w:basedOn w:val="Normal"/>
    <w:rsid w:val="006A65F5"/>
    <w:pPr>
      <w:spacing w:before="100" w:beforeAutospacing="1" w:after="100" w:afterAutospacing="1"/>
    </w:pPr>
    <w:rPr>
      <w:rFonts w:ascii="Times New Roman" w:eastAsia="Times New Roman" w:hAnsi="Times New Roman"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96944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hyperlink" Target="http://www.ub.uit.no/munin/handle/10037/2767"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Macro-Enabled_Worksheet1.xlsm"/></Relationships>
</file>

<file path=word/charts/_rels/chart2.xml.rels><?xml version="1.0" encoding="UTF-8" standalone="yes"?>
<Relationships xmlns="http://schemas.openxmlformats.org/package/2006/relationships"><Relationship Id="rId1" Type="http://schemas.openxmlformats.org/officeDocument/2006/relationships/oleObject" Target="local_hd:Users:lja001:Documents:research%202011:adpositions:Figure%202%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741573033707865"/>
          <c:y val="0.108108108108108"/>
          <c:w val="0.910112359550562"/>
          <c:h val="0.655405405405405"/>
        </c:manualLayout>
      </c:layout>
      <c:barChart>
        <c:barDir val="col"/>
        <c:grouping val="clustered"/>
        <c:varyColors val="0"/>
        <c:ser>
          <c:idx val="0"/>
          <c:order val="0"/>
          <c:tx>
            <c:strRef>
              <c:f>Sheet1!$A$2</c:f>
              <c:strCache>
                <c:ptCount val="1"/>
                <c:pt idx="0">
                  <c:v>Восток</c:v>
                </c:pt>
              </c:strCache>
            </c:strRef>
          </c:tx>
          <c:spPr>
            <a:solidFill>
              <a:srgbClr val="63AAFE"/>
            </a:solidFill>
            <a:ln w="12687">
              <a:solidFill>
                <a:srgbClr val="000000"/>
              </a:solidFill>
              <a:prstDash val="solid"/>
            </a:ln>
          </c:spPr>
          <c:invertIfNegative val="0"/>
          <c:dLbls>
            <c:dLbl>
              <c:idx val="0"/>
              <c:layout>
                <c:manualLayout>
                  <c:x val="-0.00469682536695416"/>
                  <c:y val="-0.0139716855659041"/>
                </c:manualLayout>
              </c:layout>
              <c:dLblPos val="outEnd"/>
              <c:showLegendKey val="0"/>
              <c:showVal val="1"/>
              <c:showCatName val="0"/>
              <c:showSerName val="0"/>
              <c:showPercent val="0"/>
              <c:showBubbleSize val="0"/>
            </c:dLbl>
            <c:dLbl>
              <c:idx val="10"/>
              <c:layout>
                <c:manualLayout>
                  <c:x val="-0.00311250932060836"/>
                  <c:y val="-0.0159845793704064"/>
                </c:manualLayout>
              </c:layout>
              <c:dLblPos val="outEnd"/>
              <c:showLegendKey val="0"/>
              <c:showVal val="1"/>
              <c:showCatName val="0"/>
              <c:showSerName val="0"/>
              <c:showPercent val="0"/>
              <c:showBubbleSize val="0"/>
            </c:dLbl>
            <c:dLbl>
              <c:idx val="11"/>
              <c:layout>
                <c:manualLayout>
                  <c:x val="-0.00156766213251758"/>
                  <c:y val="-0.0120165019528627"/>
                </c:manualLayout>
              </c:layout>
              <c:dLblPos val="outEnd"/>
              <c:showLegendKey val="0"/>
              <c:showVal val="1"/>
              <c:showCatName val="0"/>
              <c:showSerName val="0"/>
              <c:showPercent val="0"/>
              <c:showBubbleSize val="0"/>
            </c:dLbl>
            <c:numFmt formatCode="General" sourceLinked="0"/>
            <c:spPr>
              <a:noFill/>
              <a:ln w="25373">
                <a:noFill/>
              </a:ln>
            </c:spPr>
            <c:txPr>
              <a:bodyPr/>
              <a:lstStyle/>
              <a:p>
                <a:pPr>
                  <a:defRPr sz="899" b="0" i="0" u="none" strike="noStrike" baseline="0">
                    <a:solidFill>
                      <a:srgbClr val="000000"/>
                    </a:solidFill>
                    <a:latin typeface="Times New Roman"/>
                    <a:ea typeface="Times New Roman"/>
                    <a:cs typeface="Times New Roman"/>
                  </a:defRPr>
                </a:pPr>
                <a:endParaRPr lang="en-US"/>
              </a:p>
            </c:txPr>
            <c:showLegendKey val="0"/>
            <c:showVal val="1"/>
            <c:showCatName val="0"/>
            <c:showSerName val="0"/>
            <c:showPercent val="0"/>
            <c:showBubbleSize val="0"/>
            <c:showLeaderLines val="0"/>
          </c:dLbls>
          <c:cat>
            <c:strRef>
              <c:f>Sheet1!$B$1:$Q$1</c:f>
              <c:strCache>
                <c:ptCount val="16"/>
                <c:pt idx="0">
                  <c:v>po</c:v>
                </c:pt>
                <c:pt idx="1">
                  <c:v>s</c:v>
                </c:pt>
                <c:pt idx="2">
                  <c:v>za</c:v>
                </c:pt>
                <c:pt idx="3">
                  <c:v>o, ob, obo</c:v>
                </c:pt>
                <c:pt idx="4">
                  <c:v>na</c:v>
                </c:pt>
                <c:pt idx="5">
                  <c:v>pro</c:v>
                </c:pt>
                <c:pt idx="6">
                  <c:v>vy</c:v>
                </c:pt>
                <c:pt idx="7">
                  <c:v>raz</c:v>
                </c:pt>
                <c:pt idx="8">
                  <c:v>iz</c:v>
                </c:pt>
                <c:pt idx="9">
                  <c:v>u</c:v>
                </c:pt>
                <c:pt idx="10">
                  <c:v>vz, voz</c:v>
                </c:pt>
                <c:pt idx="11">
                  <c:v>ot</c:v>
                </c:pt>
                <c:pt idx="12">
                  <c:v>pri</c:v>
                </c:pt>
                <c:pt idx="13">
                  <c:v>pere</c:v>
                </c:pt>
                <c:pt idx="14">
                  <c:v>pod</c:v>
                </c:pt>
                <c:pt idx="15">
                  <c:v>v</c:v>
                </c:pt>
              </c:strCache>
            </c:strRef>
          </c:cat>
          <c:val>
            <c:numRef>
              <c:f>Sheet1!$B$2:$Q$2</c:f>
              <c:numCache>
                <c:formatCode>General</c:formatCode>
                <c:ptCount val="16"/>
                <c:pt idx="0">
                  <c:v>417.0</c:v>
                </c:pt>
                <c:pt idx="1">
                  <c:v>281.0</c:v>
                </c:pt>
                <c:pt idx="2">
                  <c:v>237.0</c:v>
                </c:pt>
                <c:pt idx="3">
                  <c:v>226.0</c:v>
                </c:pt>
                <c:pt idx="4">
                  <c:v>177.0</c:v>
                </c:pt>
                <c:pt idx="5">
                  <c:v>142.0</c:v>
                </c:pt>
                <c:pt idx="6">
                  <c:v>123.0</c:v>
                </c:pt>
                <c:pt idx="7">
                  <c:v>87.0</c:v>
                </c:pt>
                <c:pt idx="8">
                  <c:v>68.0</c:v>
                </c:pt>
                <c:pt idx="9">
                  <c:v>63.0</c:v>
                </c:pt>
                <c:pt idx="10">
                  <c:v>57.0</c:v>
                </c:pt>
                <c:pt idx="11">
                  <c:v>55.0</c:v>
                </c:pt>
                <c:pt idx="12">
                  <c:v>30.0</c:v>
                </c:pt>
                <c:pt idx="13">
                  <c:v>9.0</c:v>
                </c:pt>
                <c:pt idx="14">
                  <c:v>6.0</c:v>
                </c:pt>
                <c:pt idx="15">
                  <c:v>3.0</c:v>
                </c:pt>
              </c:numCache>
            </c:numRef>
          </c:val>
        </c:ser>
        <c:dLbls>
          <c:showLegendKey val="0"/>
          <c:showVal val="0"/>
          <c:showCatName val="0"/>
          <c:showSerName val="0"/>
          <c:showPercent val="0"/>
          <c:showBubbleSize val="0"/>
        </c:dLbls>
        <c:gapWidth val="150"/>
        <c:axId val="685682136"/>
        <c:axId val="518412072"/>
      </c:barChart>
      <c:catAx>
        <c:axId val="685682136"/>
        <c:scaling>
          <c:orientation val="minMax"/>
        </c:scaling>
        <c:delete val="0"/>
        <c:axPos val="b"/>
        <c:numFmt formatCode="General" sourceLinked="1"/>
        <c:majorTickMark val="out"/>
        <c:minorTickMark val="none"/>
        <c:tickLblPos val="nextTo"/>
        <c:spPr>
          <a:ln w="3172">
            <a:solidFill>
              <a:srgbClr val="000000"/>
            </a:solidFill>
            <a:prstDash val="solid"/>
          </a:ln>
        </c:spPr>
        <c:txPr>
          <a:bodyPr rot="0" vert="horz"/>
          <a:lstStyle/>
          <a:p>
            <a:pPr>
              <a:defRPr sz="799" b="0" i="0" u="none" strike="noStrike" baseline="0">
                <a:solidFill>
                  <a:srgbClr val="000000"/>
                </a:solidFill>
                <a:latin typeface="Times New Roman"/>
                <a:ea typeface="Times New Roman"/>
                <a:cs typeface="Times New Roman"/>
              </a:defRPr>
            </a:pPr>
            <a:endParaRPr lang="en-US"/>
          </a:p>
        </c:txPr>
        <c:crossAx val="518412072"/>
        <c:crosses val="autoZero"/>
        <c:auto val="1"/>
        <c:lblAlgn val="ctr"/>
        <c:lblOffset val="100"/>
        <c:tickLblSkip val="1"/>
        <c:tickMarkSkip val="1"/>
        <c:noMultiLvlLbl val="0"/>
      </c:catAx>
      <c:valAx>
        <c:axId val="518412072"/>
        <c:scaling>
          <c:orientation val="minMax"/>
          <c:max val="470.0"/>
          <c:min val="0.0"/>
        </c:scaling>
        <c:delete val="0"/>
        <c:axPos val="l"/>
        <c:majorGridlines>
          <c:spPr>
            <a:ln w="3172">
              <a:solidFill>
                <a:srgbClr val="000000"/>
              </a:solidFill>
              <a:prstDash val="solid"/>
            </a:ln>
          </c:spPr>
        </c:majorGridlines>
        <c:numFmt formatCode="General" sourceLinked="1"/>
        <c:majorTickMark val="out"/>
        <c:minorTickMark val="none"/>
        <c:tickLblPos val="nextTo"/>
        <c:spPr>
          <a:ln w="3172">
            <a:solidFill>
              <a:srgbClr val="000000"/>
            </a:solidFill>
            <a:prstDash val="solid"/>
          </a:ln>
        </c:spPr>
        <c:txPr>
          <a:bodyPr rot="0" vert="horz"/>
          <a:lstStyle/>
          <a:p>
            <a:pPr>
              <a:defRPr sz="799" b="0" i="0" u="none" strike="noStrike" baseline="0">
                <a:solidFill>
                  <a:srgbClr val="000000"/>
                </a:solidFill>
                <a:latin typeface="Arial Cyr"/>
                <a:ea typeface="Arial Cyr"/>
                <a:cs typeface="Arial Cyr"/>
              </a:defRPr>
            </a:pPr>
            <a:endParaRPr lang="en-US"/>
          </a:p>
        </c:txPr>
        <c:crossAx val="685682136"/>
        <c:crosses val="autoZero"/>
        <c:crossBetween val="between"/>
      </c:valAx>
      <c:spPr>
        <a:ln w="12687">
          <a:solidFill>
            <a:schemeClr val="bg1"/>
          </a:solidFill>
          <a:prstDash val="solid"/>
        </a:ln>
      </c:spPr>
    </c:plotArea>
    <c:plotVisOnly val="1"/>
    <c:dispBlanksAs val="gap"/>
    <c:showDLblsOverMax val="0"/>
  </c:chart>
  <c:spPr>
    <a:noFill/>
    <a:ln w="6350" cap="flat" cmpd="sng" algn="ctr">
      <a:solidFill>
        <a:srgbClr val="000000"/>
      </a:solidFill>
      <a:prstDash val="solid"/>
      <a:miter lim="800000"/>
      <a:headEnd type="none" w="med" len="med"/>
      <a:tailEnd type="none" w="med" len="med"/>
    </a:ln>
  </c:spPr>
  <c:txPr>
    <a:bodyPr/>
    <a:lstStyle/>
    <a:p>
      <a:pPr>
        <a:defRPr sz="874" b="1" i="0" u="none" strike="noStrike" baseline="0">
          <a:solidFill>
            <a:srgbClr val="000000"/>
          </a:solidFill>
          <a:latin typeface="Arial Cyr"/>
          <a:ea typeface="Arial Cyr"/>
          <a:cs typeface="Arial Cy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autoTitleDeleted val="1"/>
    <c:plotArea>
      <c:layout/>
      <c:barChart>
        <c:barDir val="col"/>
        <c:grouping val="clustered"/>
        <c:varyColors val="0"/>
        <c:ser>
          <c:idx val="0"/>
          <c:order val="0"/>
          <c:tx>
            <c:strRef>
              <c:f>Sheet1!$B$1</c:f>
              <c:strCache>
                <c:ptCount val="1"/>
                <c:pt idx="0">
                  <c:v>IMPACT</c:v>
                </c:pt>
              </c:strCache>
            </c:strRef>
          </c:tx>
          <c:spPr>
            <a:solidFill>
              <a:schemeClr val="tx1"/>
            </a:solidFill>
            <a:ln>
              <a:solidFill>
                <a:schemeClr val="tx1"/>
              </a:solidFill>
            </a:ln>
          </c:spPr>
          <c:invertIfNegative val="0"/>
          <c:dLbls>
            <c:txPr>
              <a:bodyPr/>
              <a:lstStyle/>
              <a:p>
                <a:pPr>
                  <a:defRPr sz="1000"/>
                </a:pPr>
                <a:endParaRPr lang="en-US"/>
              </a:p>
            </c:txPr>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Sheet1!$B$2:$B$6</c:f>
              <c:numCache>
                <c:formatCode>0%</c:formatCode>
                <c:ptCount val="5"/>
                <c:pt idx="0">
                  <c:v>0.09</c:v>
                </c:pt>
                <c:pt idx="1">
                  <c:v>0.35</c:v>
                </c:pt>
                <c:pt idx="2">
                  <c:v>0.53</c:v>
                </c:pt>
                <c:pt idx="3">
                  <c:v>0.66</c:v>
                </c:pt>
                <c:pt idx="4">
                  <c:v>0.15</c:v>
                </c:pt>
              </c:numCache>
            </c:numRef>
          </c:val>
        </c:ser>
        <c:ser>
          <c:idx val="1"/>
          <c:order val="1"/>
          <c:tx>
            <c:strRef>
              <c:f>Sheet1!$C$1</c:f>
              <c:strCache>
                <c:ptCount val="1"/>
                <c:pt idx="0">
                  <c:v>CHANGEST</c:v>
                </c:pt>
              </c:strCache>
            </c:strRef>
          </c:tx>
          <c:spPr>
            <a:ln>
              <a:solidFill>
                <a:schemeClr val="tx1"/>
              </a:solidFill>
            </a:ln>
          </c:spPr>
          <c:invertIfNegative val="0"/>
          <c:dLbls>
            <c:txPr>
              <a:bodyPr/>
              <a:lstStyle/>
              <a:p>
                <a:pPr>
                  <a:defRPr sz="1000"/>
                </a:pPr>
                <a:endParaRPr lang="en-US"/>
              </a:p>
            </c:txPr>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Sheet1!$C$2:$C$6</c:f>
              <c:numCache>
                <c:formatCode>0%</c:formatCode>
                <c:ptCount val="5"/>
                <c:pt idx="0">
                  <c:v>0.51</c:v>
                </c:pt>
                <c:pt idx="1">
                  <c:v>0.17</c:v>
                </c:pt>
                <c:pt idx="2">
                  <c:v>0.05</c:v>
                </c:pt>
                <c:pt idx="3">
                  <c:v>0.31</c:v>
                </c:pt>
                <c:pt idx="4">
                  <c:v>0.06</c:v>
                </c:pt>
              </c:numCache>
            </c:numRef>
          </c:val>
        </c:ser>
        <c:ser>
          <c:idx val="2"/>
          <c:order val="2"/>
          <c:tx>
            <c:strRef>
              <c:f>Sheet1!$D$1</c:f>
              <c:strCache>
                <c:ptCount val="1"/>
                <c:pt idx="0">
                  <c:v>BEHAV</c:v>
                </c:pt>
              </c:strCache>
            </c:strRef>
          </c:tx>
          <c:spPr>
            <a:pattFill prst="lgCheck">
              <a:fgClr>
                <a:prstClr val="black"/>
              </a:fgClr>
              <a:bgClr>
                <a:prstClr val="white"/>
              </a:bgClr>
            </a:pattFill>
            <a:ln>
              <a:solidFill>
                <a:schemeClr val="tx1"/>
              </a:solidFill>
            </a:ln>
          </c:spPr>
          <c:invertIfNegative val="0"/>
          <c:dLbls>
            <c:txPr>
              <a:bodyPr/>
              <a:lstStyle/>
              <a:p>
                <a:pPr>
                  <a:defRPr sz="1000"/>
                </a:pPr>
                <a:endParaRPr lang="en-US"/>
              </a:p>
            </c:txPr>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Sheet1!$D$2:$D$6</c:f>
              <c:numCache>
                <c:formatCode>0%</c:formatCode>
                <c:ptCount val="5"/>
                <c:pt idx="0">
                  <c:v>0.08</c:v>
                </c:pt>
                <c:pt idx="1">
                  <c:v>0.35</c:v>
                </c:pt>
                <c:pt idx="2">
                  <c:v>0.29</c:v>
                </c:pt>
                <c:pt idx="3">
                  <c:v>0.01</c:v>
                </c:pt>
                <c:pt idx="4">
                  <c:v>0.0</c:v>
                </c:pt>
              </c:numCache>
            </c:numRef>
          </c:val>
        </c:ser>
        <c:ser>
          <c:idx val="3"/>
          <c:order val="3"/>
          <c:tx>
            <c:strRef>
              <c:f>Sheet1!$E$1</c:f>
              <c:strCache>
                <c:ptCount val="1"/>
                <c:pt idx="0">
                  <c:v>S&amp;S</c:v>
                </c:pt>
              </c:strCache>
            </c:strRef>
          </c:tx>
          <c:spPr>
            <a:pattFill prst="zigZag">
              <a:fgClr>
                <a:prstClr val="black"/>
              </a:fgClr>
              <a:bgClr>
                <a:prstClr val="white"/>
              </a:bgClr>
            </a:pattFill>
            <a:ln>
              <a:solidFill>
                <a:schemeClr val="tx1"/>
              </a:solidFill>
            </a:ln>
          </c:spPr>
          <c:invertIfNegative val="0"/>
          <c:dLbls>
            <c:txPr>
              <a:bodyPr/>
              <a:lstStyle/>
              <a:p>
                <a:pPr>
                  <a:defRPr sz="1000"/>
                </a:pPr>
                <a:endParaRPr lang="en-US"/>
              </a:p>
            </c:txPr>
            <c:showLegendKey val="0"/>
            <c:showVal val="1"/>
            <c:showCatName val="0"/>
            <c:showSerName val="0"/>
            <c:showPercent val="0"/>
            <c:showBubbleSize val="0"/>
            <c:showLeaderLines val="0"/>
          </c:dLbls>
          <c:cat>
            <c:strRef>
              <c:f>Sheet1!$A$2:$A$6</c:f>
              <c:strCache>
                <c:ptCount val="5"/>
                <c:pt idx="0">
                  <c:v>po</c:v>
                </c:pt>
                <c:pt idx="1">
                  <c:v>s</c:v>
                </c:pt>
                <c:pt idx="2">
                  <c:v>na</c:v>
                </c:pt>
                <c:pt idx="3">
                  <c:v>za</c:v>
                </c:pt>
                <c:pt idx="4">
                  <c:v>pro</c:v>
                </c:pt>
              </c:strCache>
            </c:strRef>
          </c:cat>
          <c:val>
            <c:numRef>
              <c:f>Sheet1!$E$2:$E$6</c:f>
              <c:numCache>
                <c:formatCode>0%</c:formatCode>
                <c:ptCount val="5"/>
                <c:pt idx="0">
                  <c:v>0.31</c:v>
                </c:pt>
                <c:pt idx="1">
                  <c:v>0.14</c:v>
                </c:pt>
                <c:pt idx="2">
                  <c:v>0.14</c:v>
                </c:pt>
                <c:pt idx="3">
                  <c:v>0.01</c:v>
                </c:pt>
                <c:pt idx="4">
                  <c:v>0.78</c:v>
                </c:pt>
              </c:numCache>
            </c:numRef>
          </c:val>
        </c:ser>
        <c:dLbls>
          <c:showLegendKey val="0"/>
          <c:showVal val="1"/>
          <c:showCatName val="0"/>
          <c:showSerName val="0"/>
          <c:showPercent val="0"/>
          <c:showBubbleSize val="0"/>
        </c:dLbls>
        <c:gapWidth val="150"/>
        <c:overlap val="-25"/>
        <c:axId val="486069560"/>
        <c:axId val="627858712"/>
      </c:barChart>
      <c:catAx>
        <c:axId val="486069560"/>
        <c:scaling>
          <c:orientation val="minMax"/>
        </c:scaling>
        <c:delete val="0"/>
        <c:axPos val="b"/>
        <c:majorTickMark val="none"/>
        <c:minorTickMark val="none"/>
        <c:tickLblPos val="nextTo"/>
        <c:txPr>
          <a:bodyPr/>
          <a:lstStyle/>
          <a:p>
            <a:pPr>
              <a:defRPr sz="1400"/>
            </a:pPr>
            <a:endParaRPr lang="en-US"/>
          </a:p>
        </c:txPr>
        <c:crossAx val="627858712"/>
        <c:crosses val="autoZero"/>
        <c:auto val="1"/>
        <c:lblAlgn val="ctr"/>
        <c:lblOffset val="100"/>
        <c:noMultiLvlLbl val="0"/>
      </c:catAx>
      <c:valAx>
        <c:axId val="627858712"/>
        <c:scaling>
          <c:orientation val="minMax"/>
        </c:scaling>
        <c:delete val="1"/>
        <c:axPos val="l"/>
        <c:numFmt formatCode="0%" sourceLinked="1"/>
        <c:majorTickMark val="none"/>
        <c:minorTickMark val="none"/>
        <c:tickLblPos val="nextTo"/>
        <c:crossAx val="486069560"/>
        <c:crosses val="autoZero"/>
        <c:crossBetween val="between"/>
      </c:valAx>
    </c:plotArea>
    <c:legend>
      <c:legendPos val="t"/>
      <c:layout/>
      <c:overlay val="0"/>
      <c:txPr>
        <a:bodyPr/>
        <a:lstStyle/>
        <a:p>
          <a:pPr>
            <a:defRPr sz="14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11804</Words>
  <Characters>70476</Characters>
  <Application>Microsoft Macintosh Word</Application>
  <DocSecurity>0</DocSecurity>
  <Lines>1084</Lines>
  <Paragraphs>239</Paragraphs>
  <ScaleCrop>false</ScaleCrop>
  <Company/>
  <LinksUpToDate>false</LinksUpToDate>
  <CharactersWithSpaces>82041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Profiles of Five Russian Prefixes: po-, s-, za-, na-, pro-”</dc:title>
  <dc:subject/>
  <dc:creator>Information Services</dc:creator>
  <cp:keywords/>
  <dc:description/>
  <cp:lastModifiedBy>Information Services</cp:lastModifiedBy>
  <cp:revision>3</cp:revision>
  <cp:lastPrinted>2011-05-30T11:00:00Z</cp:lastPrinted>
  <dcterms:created xsi:type="dcterms:W3CDTF">2011-05-30T10:59:00Z</dcterms:created>
  <dcterms:modified xsi:type="dcterms:W3CDTF">2011-05-30T11:06:00Z</dcterms:modified>
</cp:coreProperties>
</file>