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43432C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b/>
          <w:bCs/>
          <w:color w:val="000000"/>
          <w:kern w:val="1"/>
          <w:lang w:val="ru-RU" w:eastAsia="zh-CN" w:bidi="hi-IN"/>
        </w:rPr>
        <w:t xml:space="preserve">Экспериментальное исследование русских потенциальных глаголов с приставками </w:t>
      </w:r>
      <w:r w:rsidRPr="0058700C">
        <w:rPr>
          <w:rFonts w:ascii="Times New Roman" w:hAnsi="Times New Roman"/>
          <w:b/>
          <w:bCs/>
          <w:i/>
          <w:color w:val="000000"/>
          <w:kern w:val="1"/>
          <w:lang w:val="ru-RU" w:eastAsia="zh-CN" w:bidi="hi-IN"/>
        </w:rPr>
        <w:t>о</w:t>
      </w:r>
      <w:r w:rsidRPr="0058700C">
        <w:rPr>
          <w:rFonts w:ascii="Times New Roman" w:hAnsi="Times New Roman"/>
          <w:b/>
          <w:bCs/>
          <w:color w:val="000000"/>
          <w:kern w:val="1"/>
          <w:lang w:val="ru-RU" w:eastAsia="zh-CN" w:bidi="hi-IN"/>
        </w:rPr>
        <w:t xml:space="preserve">- и </w:t>
      </w:r>
      <w:r w:rsidRPr="0058700C">
        <w:rPr>
          <w:rFonts w:ascii="Times New Roman" w:hAnsi="Times New Roman"/>
          <w:b/>
          <w:bCs/>
          <w:i/>
          <w:color w:val="000000"/>
          <w:kern w:val="1"/>
          <w:lang w:val="ru-RU" w:eastAsia="zh-CN" w:bidi="hi-IN"/>
        </w:rPr>
        <w:t>у</w:t>
      </w:r>
      <w:r w:rsidRPr="0058700C">
        <w:rPr>
          <w:rFonts w:ascii="Times New Roman" w:hAnsi="Times New Roman"/>
          <w:b/>
          <w:bCs/>
          <w:color w:val="000000"/>
          <w:kern w:val="1"/>
          <w:lang w:val="ru-RU" w:eastAsia="zh-CN" w:bidi="hi-IN"/>
        </w:rPr>
        <w:t>-</w:t>
      </w:r>
      <w:r w:rsidRPr="0058700C">
        <w:rPr>
          <w:rStyle w:val="FootnoteReference"/>
          <w:rFonts w:ascii="Times New Roman" w:hAnsi="Times New Roman"/>
          <w:color w:val="000000"/>
          <w:lang w:val="ru-RU"/>
        </w:rPr>
        <w:footnoteReference w:customMarkFollows="1" w:id="1"/>
        <w:t>*</w:t>
      </w:r>
    </w:p>
    <w:p w14:paraId="3374D69C" w14:textId="77777777" w:rsidR="00D057D5" w:rsidRPr="0058700C" w:rsidRDefault="00D057D5" w:rsidP="00EA1A5B">
      <w:pPr>
        <w:spacing w:line="360" w:lineRule="auto"/>
        <w:rPr>
          <w:rFonts w:ascii="Times New Roman" w:hAnsi="Times New Roman"/>
          <w:lang w:val="ru-RU"/>
        </w:rPr>
      </w:pPr>
    </w:p>
    <w:p w14:paraId="245A0088" w14:textId="77777777" w:rsidR="00D057D5" w:rsidRPr="0058700C" w:rsidRDefault="00D057D5" w:rsidP="00FE089D">
      <w:pPr>
        <w:pStyle w:val="PreformattedText"/>
        <w:widowControl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870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© 2018 </w:t>
      </w:r>
      <w:r w:rsidRPr="0058700C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  <w:t>Анна Александровна Эндресен</w:t>
      </w:r>
      <w:r w:rsidRPr="0058700C">
        <w:rPr>
          <w:rFonts w:ascii="Times New Roman" w:hAnsi="Times New Roman" w:cs="Times New Roman"/>
          <w:b/>
          <w:color w:val="000000"/>
          <w:sz w:val="24"/>
          <w:szCs w:val="24"/>
          <w:vertAlign w:val="superscript"/>
        </w:rPr>
        <w:t xml:space="preserve"> @</w:t>
      </w:r>
      <w:r w:rsidRPr="005870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, Лора Алексис Янда </w:t>
      </w:r>
    </w:p>
    <w:p w14:paraId="2BD31D6D" w14:textId="77777777" w:rsidR="00D057D5" w:rsidRPr="0058700C" w:rsidRDefault="00D057D5" w:rsidP="00FE089D">
      <w:pPr>
        <w:pStyle w:val="PreformattedText"/>
        <w:widowControl/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00FF00"/>
          <w:vertAlign w:val="superscript"/>
        </w:rPr>
      </w:pPr>
    </w:p>
    <w:p w14:paraId="5D1CA507" w14:textId="77777777" w:rsidR="00D057D5" w:rsidRPr="0058700C" w:rsidRDefault="00D057D5" w:rsidP="001D4808">
      <w:pPr>
        <w:pStyle w:val="PreformattedText"/>
        <w:widowControl/>
        <w:spacing w:line="360" w:lineRule="auto"/>
        <w:ind w:firstLine="720"/>
        <w:jc w:val="center"/>
        <w:rPr>
          <w:rFonts w:ascii="Times New Roman" w:hAnsi="Times New Roman" w:cs="Times New Roman"/>
        </w:rPr>
      </w:pPr>
      <w:r w:rsidRPr="0058700C">
        <w:rPr>
          <w:rFonts w:ascii="Times New Roman" w:hAnsi="Times New Roman" w:cs="Times New Roman"/>
        </w:rPr>
        <w:t>Университет Тромс</w:t>
      </w:r>
      <w:r w:rsidR="008F3EE9">
        <w:rPr>
          <w:rFonts w:ascii="Times New Roman" w:hAnsi="Times New Roman" w:cs="Times New Roman"/>
        </w:rPr>
        <w:t>ё</w:t>
      </w:r>
      <w:r w:rsidRPr="0058700C">
        <w:rPr>
          <w:rFonts w:ascii="Times New Roman" w:hAnsi="Times New Roman" w:cs="Times New Roman"/>
        </w:rPr>
        <w:t xml:space="preserve"> — Норвежский aрктический университет, Тромс</w:t>
      </w:r>
      <w:r w:rsidR="009F2260" w:rsidRPr="007C28C9">
        <w:rPr>
          <w:rFonts w:ascii="Times New Roman" w:hAnsi="Times New Roman" w:cs="Times New Roman"/>
          <w:highlight w:val="cyan"/>
        </w:rPr>
        <w:t>ё</w:t>
      </w:r>
      <w:r w:rsidRPr="0058700C">
        <w:rPr>
          <w:rFonts w:ascii="Times New Roman" w:hAnsi="Times New Roman" w:cs="Times New Roman"/>
        </w:rPr>
        <w:t xml:space="preserve">, Норвегия; </w:t>
      </w:r>
      <w:r w:rsidRPr="0058700C">
        <w:rPr>
          <w:rFonts w:ascii="Times New Roman" w:hAnsi="Times New Roman" w:cs="Times New Roman"/>
          <w:vertAlign w:val="superscript"/>
        </w:rPr>
        <w:t>@</w:t>
      </w:r>
      <w:hyperlink r:id="rId9" w:history="1">
        <w:r w:rsidRPr="0058700C">
          <w:rPr>
            <w:rFonts w:ascii="Times New Roman" w:hAnsi="Times New Roman" w:cs="Times New Roman"/>
          </w:rPr>
          <w:t>anna.endresen@gmail.com</w:t>
        </w:r>
      </w:hyperlink>
    </w:p>
    <w:p w14:paraId="2EF3F3DB" w14:textId="77777777" w:rsidR="00D057D5" w:rsidRPr="0058700C" w:rsidRDefault="00D057D5" w:rsidP="001D4808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0"/>
          <w:lang w:val="ru-RU"/>
        </w:rPr>
      </w:pPr>
    </w:p>
    <w:p w14:paraId="5FDEEB21" w14:textId="77777777" w:rsidR="00D057D5" w:rsidRPr="0058700C" w:rsidRDefault="00D057D5" w:rsidP="001D4808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0"/>
          <w:lang w:val="ru-RU"/>
        </w:rPr>
      </w:pPr>
      <w:r w:rsidRPr="0058700C">
        <w:rPr>
          <w:rFonts w:ascii="Times New Roman" w:hAnsi="Times New Roman"/>
          <w:color w:val="000000"/>
          <w:sz w:val="20"/>
          <w:lang w:val="ru-RU"/>
        </w:rPr>
        <w:t xml:space="preserve">В статье представлено экспериментальное исследование потенциальных слов русского языка, образованных по двум продуктивным моделям, а именно деадъективных глаголов с приставками </w:t>
      </w:r>
      <w:r w:rsidRPr="0058700C">
        <w:rPr>
          <w:rFonts w:ascii="Times New Roman" w:hAnsi="Times New Roman"/>
          <w:i/>
          <w:color w:val="000000"/>
          <w:sz w:val="20"/>
          <w:lang w:val="ru-RU"/>
        </w:rPr>
        <w:t>о</w:t>
      </w:r>
      <w:r w:rsidRPr="0058700C">
        <w:rPr>
          <w:rFonts w:ascii="Times New Roman" w:hAnsi="Times New Roman"/>
          <w:color w:val="000000"/>
          <w:sz w:val="20"/>
          <w:lang w:val="ru-RU"/>
        </w:rPr>
        <w:t xml:space="preserve">- и </w:t>
      </w:r>
      <w:r w:rsidRPr="0058700C">
        <w:rPr>
          <w:rFonts w:ascii="Times New Roman" w:hAnsi="Times New Roman"/>
          <w:i/>
          <w:color w:val="000000"/>
          <w:sz w:val="20"/>
          <w:lang w:val="ru-RU"/>
        </w:rPr>
        <w:t>у</w:t>
      </w:r>
      <w:r w:rsidRPr="0058700C">
        <w:rPr>
          <w:rFonts w:ascii="Times New Roman" w:hAnsi="Times New Roman"/>
          <w:color w:val="000000"/>
          <w:sz w:val="20"/>
          <w:lang w:val="ru-RU"/>
        </w:rPr>
        <w:t xml:space="preserve">- типа </w:t>
      </w:r>
      <w:r w:rsidRPr="0058700C">
        <w:rPr>
          <w:rFonts w:ascii="Times New Roman" w:hAnsi="Times New Roman"/>
          <w:i/>
          <w:color w:val="000000"/>
          <w:sz w:val="20"/>
          <w:lang w:val="ru-RU"/>
        </w:rPr>
        <w:t>овнешнить</w:t>
      </w:r>
      <w:r w:rsidRPr="0058700C">
        <w:rPr>
          <w:rFonts w:ascii="Times New Roman" w:hAnsi="Times New Roman"/>
          <w:color w:val="000000"/>
          <w:sz w:val="20"/>
          <w:lang w:val="ru-RU"/>
        </w:rPr>
        <w:t xml:space="preserve"> и </w:t>
      </w:r>
      <w:r w:rsidRPr="0058700C">
        <w:rPr>
          <w:rFonts w:ascii="Times New Roman" w:hAnsi="Times New Roman"/>
          <w:i/>
          <w:color w:val="000000"/>
          <w:sz w:val="20"/>
          <w:lang w:val="ru-RU"/>
        </w:rPr>
        <w:t>уконкретить</w:t>
      </w:r>
      <w:r w:rsidRPr="008F3EE9">
        <w:rPr>
          <w:rFonts w:ascii="Times New Roman" w:hAnsi="Times New Roman"/>
          <w:color w:val="000000"/>
          <w:sz w:val="20"/>
          <w:lang w:val="ru-RU"/>
        </w:rPr>
        <w:t>,</w:t>
      </w:r>
      <w:r w:rsidRPr="0058700C">
        <w:rPr>
          <w:rFonts w:ascii="Times New Roman" w:hAnsi="Times New Roman"/>
          <w:i/>
          <w:color w:val="000000"/>
          <w:sz w:val="20"/>
          <w:lang w:val="ru-RU"/>
        </w:rPr>
        <w:t xml:space="preserve"> обытовить </w:t>
      </w:r>
      <w:r w:rsidRPr="0058700C">
        <w:rPr>
          <w:rFonts w:ascii="Times New Roman" w:hAnsi="Times New Roman"/>
          <w:color w:val="000000"/>
          <w:sz w:val="20"/>
          <w:lang w:val="ru-RU"/>
        </w:rPr>
        <w:t>и</w:t>
      </w:r>
      <w:r w:rsidRPr="0058700C">
        <w:rPr>
          <w:rFonts w:ascii="Times New Roman" w:hAnsi="Times New Roman"/>
          <w:i/>
          <w:color w:val="000000"/>
          <w:sz w:val="20"/>
          <w:lang w:val="ru-RU"/>
        </w:rPr>
        <w:t xml:space="preserve"> украсивить</w:t>
      </w:r>
      <w:r w:rsidRPr="008F3EE9">
        <w:rPr>
          <w:rFonts w:ascii="Times New Roman" w:hAnsi="Times New Roman"/>
          <w:color w:val="000000"/>
          <w:sz w:val="20"/>
          <w:lang w:val="ru-RU"/>
        </w:rPr>
        <w:t>,</w:t>
      </w:r>
      <w:r w:rsidRPr="0058700C">
        <w:rPr>
          <w:rFonts w:ascii="Times New Roman" w:hAnsi="Times New Roman"/>
          <w:i/>
          <w:color w:val="000000"/>
          <w:sz w:val="20"/>
          <w:lang w:val="ru-RU"/>
        </w:rPr>
        <w:t xml:space="preserve"> </w:t>
      </w:r>
      <w:r w:rsidRPr="0058700C">
        <w:rPr>
          <w:rFonts w:ascii="Times New Roman" w:hAnsi="Times New Roman"/>
          <w:color w:val="000000"/>
          <w:sz w:val="20"/>
          <w:lang w:val="ru-RU"/>
        </w:rPr>
        <w:t xml:space="preserve">и др. В частности, проверяются четыре гипотезы о том, определяются ли суждения о приемлемости потенциальных глаголов а) частотностью и статусом слова в языке, б) продуктивностью словообразовательной </w:t>
      </w:r>
      <w:r w:rsidRPr="006A33B9">
        <w:rPr>
          <w:rFonts w:ascii="Times New Roman" w:hAnsi="Times New Roman"/>
          <w:color w:val="000000"/>
          <w:sz w:val="20"/>
          <w:lang w:val="ru-RU"/>
        </w:rPr>
        <w:t>модели, в) возрастом и г) полом носителя языка. В</w:t>
      </w:r>
      <w:r w:rsidRPr="0058700C">
        <w:rPr>
          <w:rFonts w:ascii="Times New Roman" w:hAnsi="Times New Roman"/>
          <w:color w:val="000000"/>
          <w:sz w:val="20"/>
          <w:lang w:val="ru-RU"/>
        </w:rPr>
        <w:t xml:space="preserve"> проведенном эксперименте собраны суждения 121 носителя русского языка о приемлемости таких низкочастотных маргинальных слов в сравнении с высокочастотными глаголами</w:t>
      </w:r>
      <w:r w:rsidR="008F3EE9">
        <w:rPr>
          <w:rFonts w:ascii="Times New Roman" w:hAnsi="Times New Roman"/>
          <w:color w:val="000000"/>
          <w:sz w:val="20"/>
          <w:lang w:val="ru-RU"/>
        </w:rPr>
        <w:t>,</w:t>
      </w:r>
      <w:r w:rsidRPr="0058700C">
        <w:rPr>
          <w:rFonts w:ascii="Times New Roman" w:hAnsi="Times New Roman"/>
          <w:color w:val="000000"/>
          <w:sz w:val="20"/>
          <w:lang w:val="ru-RU"/>
        </w:rPr>
        <w:t xml:space="preserve"> с одной стороны</w:t>
      </w:r>
      <w:r w:rsidR="008F3EE9">
        <w:rPr>
          <w:rFonts w:ascii="Times New Roman" w:hAnsi="Times New Roman"/>
          <w:color w:val="000000"/>
          <w:sz w:val="20"/>
          <w:lang w:val="ru-RU"/>
        </w:rPr>
        <w:t>,</w:t>
      </w:r>
      <w:r w:rsidRPr="0058700C">
        <w:rPr>
          <w:rFonts w:ascii="Times New Roman" w:hAnsi="Times New Roman"/>
          <w:color w:val="000000"/>
          <w:sz w:val="20"/>
          <w:lang w:val="ru-RU"/>
        </w:rPr>
        <w:t xml:space="preserve"> и </w:t>
      </w:r>
      <w:r w:rsidR="006C27F3" w:rsidRPr="0058700C">
        <w:rPr>
          <w:rFonts w:ascii="Times New Roman" w:hAnsi="Times New Roman"/>
          <w:color w:val="000000"/>
          <w:sz w:val="20"/>
          <w:lang w:val="ru-RU"/>
        </w:rPr>
        <w:t>квази</w:t>
      </w:r>
      <w:r w:rsidRPr="0058700C">
        <w:rPr>
          <w:rFonts w:ascii="Times New Roman" w:hAnsi="Times New Roman"/>
          <w:color w:val="000000"/>
          <w:sz w:val="20"/>
          <w:lang w:val="ru-RU"/>
        </w:rPr>
        <w:t>глаголами</w:t>
      </w:r>
      <w:r w:rsidR="008F3EE9">
        <w:rPr>
          <w:rFonts w:ascii="Times New Roman" w:hAnsi="Times New Roman"/>
          <w:color w:val="000000"/>
          <w:sz w:val="20"/>
          <w:lang w:val="ru-RU"/>
        </w:rPr>
        <w:t>,</w:t>
      </w:r>
      <w:r w:rsidRPr="0058700C">
        <w:rPr>
          <w:rFonts w:ascii="Times New Roman" w:hAnsi="Times New Roman"/>
          <w:color w:val="000000"/>
          <w:sz w:val="20"/>
          <w:lang w:val="ru-RU"/>
        </w:rPr>
        <w:t xml:space="preserve"> с другой стороны. Результаты эксперимента говорят о том, что частота использования слова является не менее важным фактором в оценках потенциальных слов, чем способность распознавать деривационные структуры.</w:t>
      </w:r>
    </w:p>
    <w:p w14:paraId="05EF3146" w14:textId="77777777" w:rsidR="00D057D5" w:rsidRPr="0058700C" w:rsidRDefault="00D057D5" w:rsidP="001D4808">
      <w:pPr>
        <w:spacing w:line="360" w:lineRule="auto"/>
        <w:ind w:firstLine="709"/>
        <w:jc w:val="both"/>
        <w:rPr>
          <w:rFonts w:ascii="Times New Roman" w:hAnsi="Times New Roman"/>
          <w:sz w:val="20"/>
          <w:lang w:val="ru-RU"/>
        </w:rPr>
      </w:pPr>
      <w:r w:rsidRPr="0058700C">
        <w:rPr>
          <w:rFonts w:ascii="Times New Roman" w:hAnsi="Times New Roman"/>
          <w:b/>
          <w:color w:val="000000"/>
          <w:sz w:val="20"/>
          <w:lang w:val="ru-RU"/>
        </w:rPr>
        <w:t xml:space="preserve">Ключевые слова: </w:t>
      </w:r>
      <w:r w:rsidRPr="0058700C">
        <w:rPr>
          <w:rFonts w:ascii="Times New Roman" w:hAnsi="Times New Roman"/>
          <w:color w:val="000000"/>
          <w:sz w:val="20"/>
          <w:lang w:val="ru-RU"/>
        </w:rPr>
        <w:t xml:space="preserve">глаголы, маргинальные слова, потенциальные слова, приставки, русский язык, суждения </w:t>
      </w:r>
      <w:r w:rsidRPr="0058700C">
        <w:rPr>
          <w:rFonts w:ascii="Times New Roman" w:hAnsi="Times New Roman"/>
          <w:sz w:val="20"/>
          <w:lang w:val="ru-RU"/>
        </w:rPr>
        <w:t xml:space="preserve">о грамматической </w:t>
      </w:r>
      <w:r w:rsidRPr="0058700C">
        <w:rPr>
          <w:rFonts w:ascii="Times New Roman" w:hAnsi="Times New Roman"/>
          <w:color w:val="000000"/>
          <w:sz w:val="20"/>
          <w:lang w:val="ru-RU"/>
        </w:rPr>
        <w:t>приемлемости, эксперимент</w:t>
      </w:r>
    </w:p>
    <w:p w14:paraId="44420D91" w14:textId="77777777" w:rsidR="00D057D5" w:rsidRPr="0058700C" w:rsidRDefault="00D057D5" w:rsidP="00EA1A5B">
      <w:pPr>
        <w:spacing w:line="360" w:lineRule="auto"/>
        <w:rPr>
          <w:rFonts w:ascii="Times New Roman" w:hAnsi="Times New Roman"/>
          <w:color w:val="000000"/>
          <w:lang w:val="ru-RU"/>
        </w:rPr>
      </w:pPr>
    </w:p>
    <w:p w14:paraId="350F43ED" w14:textId="5113F1A9" w:rsidR="00D057D5" w:rsidRPr="0010582A" w:rsidRDefault="00D057D5" w:rsidP="00F70313">
      <w:pPr>
        <w:spacing w:line="360" w:lineRule="auto"/>
        <w:jc w:val="center"/>
        <w:rPr>
          <w:rFonts w:ascii="Times New Roman" w:hAnsi="Times New Roman"/>
          <w:b/>
          <w:bCs/>
          <w:color w:val="000000"/>
          <w:kern w:val="1"/>
          <w:lang w:val="ru-RU" w:eastAsia="zh-CN" w:bidi="hi-IN"/>
        </w:rPr>
      </w:pPr>
      <w:r w:rsidRPr="0058700C">
        <w:rPr>
          <w:rFonts w:ascii="Times New Roman" w:hAnsi="Times New Roman"/>
          <w:b/>
          <w:bCs/>
          <w:color w:val="000000"/>
          <w:kern w:val="1"/>
          <w:lang w:val="ru-RU" w:eastAsia="zh-CN" w:bidi="hi-IN"/>
        </w:rPr>
        <w:t xml:space="preserve">Экспериментальное исследование русских потенциальных глаголов с приставками </w:t>
      </w:r>
      <w:r w:rsidRPr="0058700C">
        <w:rPr>
          <w:rFonts w:ascii="Times New Roman" w:hAnsi="Times New Roman"/>
          <w:b/>
          <w:bCs/>
          <w:i/>
          <w:color w:val="000000"/>
          <w:kern w:val="1"/>
          <w:lang w:val="ru-RU" w:eastAsia="zh-CN" w:bidi="hi-IN"/>
        </w:rPr>
        <w:t>о</w:t>
      </w:r>
      <w:r w:rsidRPr="0058700C">
        <w:rPr>
          <w:rFonts w:ascii="Times New Roman" w:hAnsi="Times New Roman"/>
          <w:b/>
          <w:bCs/>
          <w:color w:val="000000"/>
          <w:kern w:val="1"/>
          <w:lang w:val="ru-RU" w:eastAsia="zh-CN" w:bidi="hi-IN"/>
        </w:rPr>
        <w:t xml:space="preserve">- и </w:t>
      </w:r>
      <w:r w:rsidRPr="0058700C">
        <w:rPr>
          <w:rFonts w:ascii="Times New Roman" w:hAnsi="Times New Roman"/>
          <w:b/>
          <w:bCs/>
          <w:i/>
          <w:color w:val="000000"/>
          <w:kern w:val="1"/>
          <w:lang w:val="ru-RU" w:eastAsia="zh-CN" w:bidi="hi-IN"/>
        </w:rPr>
        <w:t>у</w:t>
      </w:r>
      <w:r w:rsidRPr="0058700C">
        <w:rPr>
          <w:rFonts w:ascii="Times New Roman" w:hAnsi="Times New Roman"/>
          <w:b/>
          <w:bCs/>
          <w:color w:val="000000"/>
          <w:kern w:val="1"/>
          <w:lang w:val="ru-RU" w:eastAsia="zh-CN" w:bidi="hi-IN"/>
        </w:rPr>
        <w:t>-</w:t>
      </w:r>
    </w:p>
    <w:p w14:paraId="25ADA32E" w14:textId="77777777" w:rsidR="00D057D5" w:rsidRPr="0058700C" w:rsidRDefault="00D057D5" w:rsidP="001D4808">
      <w:pPr>
        <w:pStyle w:val="PreformattedText"/>
        <w:widowControl/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59EB83" w14:textId="77777777" w:rsidR="00D057D5" w:rsidRPr="0058700C" w:rsidRDefault="00D057D5" w:rsidP="001D4808">
      <w:pPr>
        <w:pStyle w:val="PreformattedText"/>
        <w:widowControl/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8700C">
        <w:rPr>
          <w:rFonts w:ascii="Times New Roman" w:hAnsi="Times New Roman" w:cs="Times New Roman"/>
          <w:b/>
          <w:sz w:val="24"/>
          <w:szCs w:val="24"/>
          <w:lang w:val="en-US"/>
        </w:rPr>
        <w:t>Anna Endresen</w:t>
      </w:r>
      <w:r w:rsidRPr="0058700C">
        <w:rPr>
          <w:rFonts w:ascii="Times New Roman" w:hAnsi="Times New Roman" w:cs="Times New Roman"/>
          <w:b/>
          <w:color w:val="000000"/>
          <w:sz w:val="24"/>
          <w:szCs w:val="24"/>
          <w:vertAlign w:val="superscript"/>
          <w:lang w:val="en-US"/>
        </w:rPr>
        <w:t>@</w:t>
      </w:r>
      <w:r w:rsidRPr="00587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Laura A. Janda </w:t>
      </w:r>
    </w:p>
    <w:p w14:paraId="41ACC539" w14:textId="77777777" w:rsidR="00D057D5" w:rsidRPr="0058700C" w:rsidRDefault="00D057D5" w:rsidP="001D4808">
      <w:pPr>
        <w:pStyle w:val="PreformattedText"/>
        <w:widowControl/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C17043C" w14:textId="77777777" w:rsidR="00D057D5" w:rsidRPr="0058700C" w:rsidRDefault="00D057D5" w:rsidP="001D4808">
      <w:pPr>
        <w:pStyle w:val="PreformattedText"/>
        <w:widowControl/>
        <w:spacing w:line="360" w:lineRule="auto"/>
        <w:ind w:firstLine="720"/>
        <w:jc w:val="center"/>
        <w:rPr>
          <w:rFonts w:ascii="Times New Roman" w:hAnsi="Times New Roman" w:cs="Times New Roman"/>
          <w:lang w:val="en-US"/>
        </w:rPr>
      </w:pPr>
      <w:r w:rsidRPr="0058700C">
        <w:rPr>
          <w:rFonts w:ascii="Times New Roman" w:hAnsi="Times New Roman" w:cs="Times New Roman"/>
          <w:lang w:val="en-US"/>
        </w:rPr>
        <w:t xml:space="preserve">Universitetet i Tromsø: Norges arktiske universitet, Tromsø, Norway; </w:t>
      </w:r>
      <w:r w:rsidRPr="0058700C">
        <w:rPr>
          <w:rFonts w:ascii="Times New Roman" w:hAnsi="Times New Roman" w:cs="Times New Roman"/>
          <w:vertAlign w:val="superscript"/>
          <w:lang w:val="en-US"/>
        </w:rPr>
        <w:t>@</w:t>
      </w:r>
      <w:hyperlink r:id="rId10" w:history="1">
        <w:r w:rsidRPr="0058700C">
          <w:rPr>
            <w:rFonts w:ascii="Times New Roman" w:hAnsi="Times New Roman" w:cs="Times New Roman"/>
            <w:lang w:val="en-US"/>
          </w:rPr>
          <w:t>anna.endresen@gmail.com</w:t>
        </w:r>
      </w:hyperlink>
    </w:p>
    <w:p w14:paraId="3A0A342F" w14:textId="77777777" w:rsidR="00D057D5" w:rsidRPr="0058700C" w:rsidRDefault="00D057D5" w:rsidP="00EA1A5B">
      <w:pPr>
        <w:spacing w:line="360" w:lineRule="auto"/>
        <w:rPr>
          <w:rFonts w:ascii="Times New Roman" w:hAnsi="Times New Roman"/>
          <w:color w:val="000000"/>
        </w:rPr>
      </w:pPr>
    </w:p>
    <w:p w14:paraId="3480C65E" w14:textId="77777777" w:rsidR="00D057D5" w:rsidRPr="0058700C" w:rsidRDefault="00D057D5" w:rsidP="001D4808">
      <w:pPr>
        <w:spacing w:line="360" w:lineRule="auto"/>
        <w:ind w:firstLine="709"/>
        <w:jc w:val="both"/>
        <w:rPr>
          <w:rFonts w:ascii="Times New Roman" w:hAnsi="Times New Roman"/>
          <w:b/>
          <w:color w:val="000000"/>
          <w:sz w:val="20"/>
        </w:rPr>
      </w:pPr>
      <w:r w:rsidRPr="0058700C">
        <w:rPr>
          <w:rFonts w:ascii="Times New Roman" w:hAnsi="Times New Roman"/>
          <w:noProof/>
          <w:color w:val="000000"/>
          <w:sz w:val="20"/>
        </w:rPr>
        <w:t xml:space="preserve">This article reports on an experimental study of Russian possible words formed via two productive derivational patterns, namely deadjectival verbs prefixed in </w:t>
      </w:r>
      <w:r w:rsidRPr="0058700C">
        <w:rPr>
          <w:rFonts w:ascii="Times New Roman" w:hAnsi="Times New Roman"/>
          <w:i/>
          <w:noProof/>
          <w:color w:val="000000"/>
          <w:sz w:val="20"/>
        </w:rPr>
        <w:t>o</w:t>
      </w:r>
      <w:r w:rsidRPr="0058700C">
        <w:rPr>
          <w:rFonts w:ascii="Times New Roman" w:hAnsi="Times New Roman"/>
          <w:noProof/>
          <w:color w:val="000000"/>
          <w:sz w:val="20"/>
        </w:rPr>
        <w:t xml:space="preserve">- and </w:t>
      </w:r>
      <w:r w:rsidRPr="0058700C">
        <w:rPr>
          <w:rFonts w:ascii="Times New Roman" w:hAnsi="Times New Roman"/>
          <w:i/>
          <w:noProof/>
          <w:color w:val="000000"/>
          <w:sz w:val="20"/>
        </w:rPr>
        <w:t>u</w:t>
      </w:r>
      <w:r w:rsidRPr="0058700C">
        <w:rPr>
          <w:rFonts w:ascii="Times New Roman" w:hAnsi="Times New Roman"/>
          <w:noProof/>
          <w:color w:val="000000"/>
          <w:sz w:val="20"/>
        </w:rPr>
        <w:t xml:space="preserve">- like </w:t>
      </w:r>
      <w:r w:rsidRPr="0058700C">
        <w:rPr>
          <w:rFonts w:ascii="Times New Roman" w:hAnsi="Times New Roman"/>
          <w:i/>
          <w:noProof/>
          <w:sz w:val="20"/>
        </w:rPr>
        <w:t>ovnešnit</w:t>
      </w:r>
      <w:r w:rsidR="000258D3" w:rsidRPr="0058700C">
        <w:rPr>
          <w:rFonts w:ascii="Times New Roman" w:hAnsi="Times New Roman"/>
          <w:i/>
          <w:noProof/>
          <w:sz w:val="20"/>
        </w:rPr>
        <w:t>’</w:t>
      </w:r>
      <w:r w:rsidRPr="0058700C">
        <w:rPr>
          <w:rFonts w:ascii="Times New Roman" w:hAnsi="Times New Roman"/>
          <w:noProof/>
          <w:sz w:val="20"/>
        </w:rPr>
        <w:t xml:space="preserve"> </w:t>
      </w:r>
      <w:r w:rsidR="000258D3" w:rsidRPr="0058700C">
        <w:rPr>
          <w:rFonts w:ascii="Times New Roman" w:hAnsi="Times New Roman"/>
          <w:noProof/>
          <w:sz w:val="20"/>
        </w:rPr>
        <w:t>‘</w:t>
      </w:r>
      <w:r w:rsidRPr="0058700C">
        <w:rPr>
          <w:rFonts w:ascii="Times New Roman" w:hAnsi="Times New Roman"/>
          <w:noProof/>
          <w:sz w:val="20"/>
        </w:rPr>
        <w:t>externalize</w:t>
      </w:r>
      <w:r w:rsidR="000258D3" w:rsidRPr="0058700C">
        <w:rPr>
          <w:rFonts w:ascii="Times New Roman" w:hAnsi="Times New Roman"/>
          <w:noProof/>
          <w:sz w:val="20"/>
        </w:rPr>
        <w:t>’</w:t>
      </w:r>
      <w:r w:rsidRPr="0058700C">
        <w:rPr>
          <w:rFonts w:ascii="Times New Roman" w:hAnsi="Times New Roman"/>
          <w:noProof/>
          <w:sz w:val="20"/>
        </w:rPr>
        <w:t xml:space="preserve"> and </w:t>
      </w:r>
      <w:r w:rsidRPr="0058700C">
        <w:rPr>
          <w:rFonts w:ascii="Times New Roman" w:hAnsi="Times New Roman"/>
          <w:i/>
          <w:noProof/>
          <w:sz w:val="20"/>
        </w:rPr>
        <w:t>ukonkretit</w:t>
      </w:r>
      <w:r w:rsidR="000258D3" w:rsidRPr="0058700C">
        <w:rPr>
          <w:rFonts w:ascii="Times New Roman" w:hAnsi="Times New Roman"/>
          <w:i/>
          <w:noProof/>
          <w:sz w:val="20"/>
        </w:rPr>
        <w:t>’</w:t>
      </w:r>
      <w:r w:rsidRPr="0058700C">
        <w:rPr>
          <w:rFonts w:ascii="Times New Roman" w:hAnsi="Times New Roman"/>
          <w:noProof/>
          <w:sz w:val="20"/>
        </w:rPr>
        <w:t xml:space="preserve"> </w:t>
      </w:r>
      <w:r w:rsidR="000258D3" w:rsidRPr="0058700C">
        <w:rPr>
          <w:rFonts w:ascii="Times New Roman" w:hAnsi="Times New Roman"/>
          <w:noProof/>
          <w:sz w:val="20"/>
        </w:rPr>
        <w:t>‘</w:t>
      </w:r>
      <w:r w:rsidRPr="0058700C">
        <w:rPr>
          <w:rFonts w:ascii="Times New Roman" w:hAnsi="Times New Roman"/>
          <w:noProof/>
          <w:sz w:val="20"/>
        </w:rPr>
        <w:t>concretize</w:t>
      </w:r>
      <w:r w:rsidR="000258D3" w:rsidRPr="0058700C">
        <w:rPr>
          <w:rFonts w:ascii="Times New Roman" w:hAnsi="Times New Roman"/>
          <w:noProof/>
          <w:sz w:val="20"/>
        </w:rPr>
        <w:t>’</w:t>
      </w:r>
      <w:r w:rsidRPr="0058700C">
        <w:rPr>
          <w:rFonts w:ascii="Times New Roman" w:hAnsi="Times New Roman"/>
          <w:noProof/>
          <w:sz w:val="20"/>
        </w:rPr>
        <w:t xml:space="preserve">, </w:t>
      </w:r>
      <w:r w:rsidRPr="0058700C">
        <w:rPr>
          <w:rFonts w:ascii="Times New Roman" w:hAnsi="Times New Roman"/>
          <w:i/>
          <w:noProof/>
          <w:color w:val="000000"/>
          <w:sz w:val="20"/>
        </w:rPr>
        <w:t>obytovit</w:t>
      </w:r>
      <w:r w:rsidR="000258D3" w:rsidRPr="0058700C">
        <w:rPr>
          <w:rFonts w:ascii="Times New Roman" w:hAnsi="Times New Roman"/>
          <w:noProof/>
          <w:sz w:val="20"/>
        </w:rPr>
        <w:t>’</w:t>
      </w:r>
      <w:r w:rsidRPr="0058700C">
        <w:rPr>
          <w:rFonts w:ascii="Times New Roman" w:hAnsi="Times New Roman"/>
          <w:i/>
          <w:noProof/>
          <w:color w:val="000000"/>
          <w:sz w:val="20"/>
        </w:rPr>
        <w:t xml:space="preserve"> </w:t>
      </w:r>
      <w:r w:rsidR="000258D3" w:rsidRPr="0058700C">
        <w:rPr>
          <w:rFonts w:ascii="Times New Roman" w:hAnsi="Times New Roman"/>
          <w:noProof/>
          <w:sz w:val="20"/>
        </w:rPr>
        <w:t>‘</w:t>
      </w:r>
      <w:r w:rsidRPr="0058700C">
        <w:rPr>
          <w:rFonts w:ascii="Times New Roman" w:hAnsi="Times New Roman"/>
          <w:noProof/>
          <w:sz w:val="20"/>
        </w:rPr>
        <w:t>vulgarize</w:t>
      </w:r>
      <w:r w:rsidR="000258D3" w:rsidRPr="0058700C">
        <w:rPr>
          <w:rFonts w:ascii="Times New Roman" w:hAnsi="Times New Roman"/>
          <w:noProof/>
          <w:sz w:val="20"/>
        </w:rPr>
        <w:t>’</w:t>
      </w:r>
      <w:r w:rsidRPr="0058700C">
        <w:rPr>
          <w:rFonts w:ascii="Times New Roman" w:hAnsi="Times New Roman"/>
          <w:i/>
          <w:noProof/>
          <w:color w:val="000000"/>
          <w:sz w:val="20"/>
        </w:rPr>
        <w:t xml:space="preserve"> </w:t>
      </w:r>
      <w:r w:rsidRPr="0058700C">
        <w:rPr>
          <w:rFonts w:ascii="Times New Roman" w:hAnsi="Times New Roman"/>
          <w:noProof/>
          <w:color w:val="000000"/>
          <w:sz w:val="20"/>
        </w:rPr>
        <w:t>and</w:t>
      </w:r>
      <w:r w:rsidRPr="0058700C">
        <w:rPr>
          <w:rFonts w:ascii="Times New Roman" w:hAnsi="Times New Roman"/>
          <w:i/>
          <w:noProof/>
          <w:color w:val="000000"/>
          <w:sz w:val="20"/>
        </w:rPr>
        <w:t xml:space="preserve"> ukrasivit</w:t>
      </w:r>
      <w:r w:rsidR="000258D3" w:rsidRPr="0058700C">
        <w:rPr>
          <w:rFonts w:ascii="Times New Roman" w:hAnsi="Times New Roman"/>
          <w:i/>
          <w:noProof/>
          <w:color w:val="000000"/>
          <w:sz w:val="20"/>
        </w:rPr>
        <w:t>’</w:t>
      </w:r>
      <w:r w:rsidRPr="0058700C">
        <w:rPr>
          <w:rFonts w:ascii="Times New Roman" w:hAnsi="Times New Roman"/>
          <w:i/>
          <w:noProof/>
          <w:color w:val="000000"/>
          <w:sz w:val="20"/>
        </w:rPr>
        <w:t xml:space="preserve"> </w:t>
      </w:r>
      <w:r w:rsidR="000258D3" w:rsidRPr="0058700C">
        <w:rPr>
          <w:rFonts w:ascii="Times New Roman" w:hAnsi="Times New Roman"/>
          <w:noProof/>
          <w:sz w:val="20"/>
        </w:rPr>
        <w:t>‘</w:t>
      </w:r>
      <w:r w:rsidRPr="0058700C">
        <w:rPr>
          <w:rFonts w:ascii="Times New Roman" w:hAnsi="Times New Roman"/>
          <w:noProof/>
          <w:sz w:val="20"/>
        </w:rPr>
        <w:t>make prettier</w:t>
      </w:r>
      <w:r w:rsidR="000258D3" w:rsidRPr="0058700C">
        <w:rPr>
          <w:rFonts w:ascii="Times New Roman" w:hAnsi="Times New Roman"/>
          <w:noProof/>
          <w:sz w:val="20"/>
        </w:rPr>
        <w:t>’</w:t>
      </w:r>
      <w:r w:rsidRPr="0058700C">
        <w:rPr>
          <w:rFonts w:ascii="Times New Roman" w:hAnsi="Times New Roman"/>
          <w:noProof/>
          <w:color w:val="000000"/>
          <w:sz w:val="20"/>
        </w:rPr>
        <w:t>. We test four hypotheses as to whether acceptability scores of these verbs correlate with a) corpus frequency and word status; b) productivity of derivational pattern; c) speaker</w:t>
      </w:r>
      <w:r w:rsidR="000258D3" w:rsidRPr="0058700C">
        <w:rPr>
          <w:rFonts w:ascii="Times New Roman" w:hAnsi="Times New Roman"/>
          <w:noProof/>
          <w:sz w:val="20"/>
        </w:rPr>
        <w:t>’</w:t>
      </w:r>
      <w:r w:rsidRPr="0058700C">
        <w:rPr>
          <w:rFonts w:ascii="Times New Roman" w:hAnsi="Times New Roman"/>
          <w:noProof/>
          <w:color w:val="000000"/>
          <w:sz w:val="20"/>
        </w:rPr>
        <w:t>s age, and d) speaker</w:t>
      </w:r>
      <w:r w:rsidR="000258D3" w:rsidRPr="0058700C">
        <w:rPr>
          <w:rFonts w:ascii="Times New Roman" w:hAnsi="Times New Roman"/>
          <w:noProof/>
          <w:sz w:val="20"/>
        </w:rPr>
        <w:t>’</w:t>
      </w:r>
      <w:r w:rsidRPr="0058700C">
        <w:rPr>
          <w:rFonts w:ascii="Times New Roman" w:hAnsi="Times New Roman"/>
          <w:noProof/>
          <w:color w:val="000000"/>
          <w:sz w:val="20"/>
        </w:rPr>
        <w:t xml:space="preserve">s gender. We collected acceptability judgments from 121 native Russian speakers. The study compared low frequency marginal verbs to high frequency verbs on the one hand and nonce verbs on the </w:t>
      </w:r>
      <w:r w:rsidRPr="0058700C">
        <w:rPr>
          <w:rFonts w:ascii="Times New Roman" w:hAnsi="Times New Roman"/>
          <w:noProof/>
          <w:color w:val="000000"/>
          <w:sz w:val="20"/>
        </w:rPr>
        <w:lastRenderedPageBreak/>
        <w:t xml:space="preserve">other hand. Our findings suggest that </w:t>
      </w:r>
      <w:r w:rsidRPr="0058700C">
        <w:rPr>
          <w:rFonts w:ascii="Times New Roman" w:hAnsi="Times New Roman"/>
          <w:bCs/>
          <w:noProof/>
          <w:sz w:val="20"/>
        </w:rPr>
        <w:t xml:space="preserve">in perception of possible words, </w:t>
      </w:r>
      <w:r w:rsidRPr="0058700C">
        <w:rPr>
          <w:rFonts w:ascii="Times New Roman" w:hAnsi="Times New Roman"/>
          <w:noProof/>
          <w:color w:val="000000"/>
          <w:sz w:val="20"/>
        </w:rPr>
        <w:t xml:space="preserve">frequency of use </w:t>
      </w:r>
      <w:r w:rsidRPr="0058700C">
        <w:rPr>
          <w:rFonts w:ascii="Times New Roman" w:hAnsi="Times New Roman"/>
          <w:noProof/>
          <w:sz w:val="20"/>
        </w:rPr>
        <w:t xml:space="preserve">is a </w:t>
      </w:r>
      <w:r w:rsidRPr="0058700C">
        <w:rPr>
          <w:rFonts w:ascii="Times New Roman" w:hAnsi="Times New Roman"/>
          <w:bCs/>
          <w:noProof/>
          <w:sz w:val="20"/>
        </w:rPr>
        <w:t>stronger factor than</w:t>
      </w:r>
      <w:r w:rsidRPr="0058700C">
        <w:rPr>
          <w:rFonts w:ascii="Times New Roman" w:hAnsi="Times New Roman"/>
          <w:noProof/>
          <w:sz w:val="20"/>
        </w:rPr>
        <w:t xml:space="preserve"> speakers</w:t>
      </w:r>
      <w:r w:rsidR="000258D3" w:rsidRPr="0058700C">
        <w:rPr>
          <w:rFonts w:ascii="Times New Roman" w:hAnsi="Times New Roman"/>
          <w:noProof/>
          <w:sz w:val="20"/>
        </w:rPr>
        <w:t>’</w:t>
      </w:r>
      <w:r w:rsidRPr="0058700C">
        <w:rPr>
          <w:rFonts w:ascii="Times New Roman" w:hAnsi="Times New Roman"/>
          <w:noProof/>
          <w:sz w:val="20"/>
        </w:rPr>
        <w:t xml:space="preserve"> ability to unpack morphological patterns.</w:t>
      </w:r>
      <w:r w:rsidRPr="0058700C">
        <w:rPr>
          <w:rFonts w:ascii="Times New Roman" w:hAnsi="Times New Roman"/>
          <w:b/>
          <w:color w:val="000000"/>
          <w:sz w:val="20"/>
        </w:rPr>
        <w:t xml:space="preserve"> </w:t>
      </w:r>
    </w:p>
    <w:p w14:paraId="4B46CF14" w14:textId="77777777" w:rsidR="00D057D5" w:rsidRPr="0058700C" w:rsidRDefault="00D057D5" w:rsidP="001D4808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0"/>
        </w:rPr>
      </w:pPr>
      <w:r w:rsidRPr="0058700C">
        <w:rPr>
          <w:rFonts w:ascii="Times New Roman" w:hAnsi="Times New Roman"/>
          <w:b/>
          <w:color w:val="000000"/>
          <w:sz w:val="20"/>
        </w:rPr>
        <w:t xml:space="preserve">Keywords: </w:t>
      </w:r>
      <w:r w:rsidRPr="0058700C">
        <w:rPr>
          <w:rFonts w:ascii="Times New Roman" w:hAnsi="Times New Roman"/>
          <w:noProof/>
          <w:color w:val="000000"/>
          <w:sz w:val="20"/>
        </w:rPr>
        <w:t xml:space="preserve">acceptability judgments, </w:t>
      </w:r>
      <w:r w:rsidRPr="0058700C">
        <w:rPr>
          <w:rFonts w:ascii="Times New Roman" w:hAnsi="Times New Roman"/>
          <w:color w:val="000000"/>
          <w:sz w:val="20"/>
        </w:rPr>
        <w:t>experiment</w:t>
      </w:r>
      <w:r w:rsidRPr="0058700C">
        <w:rPr>
          <w:rFonts w:ascii="Times New Roman" w:hAnsi="Times New Roman"/>
          <w:noProof/>
          <w:color w:val="000000"/>
          <w:sz w:val="20"/>
        </w:rPr>
        <w:t>,</w:t>
      </w:r>
      <w:r w:rsidRPr="0058700C">
        <w:rPr>
          <w:rFonts w:ascii="Times New Roman" w:hAnsi="Times New Roman"/>
          <w:color w:val="000000"/>
          <w:sz w:val="20"/>
        </w:rPr>
        <w:t xml:space="preserve"> marginal words, </w:t>
      </w:r>
      <w:r w:rsidRPr="0058700C">
        <w:rPr>
          <w:rFonts w:ascii="Times New Roman" w:hAnsi="Times New Roman"/>
          <w:noProof/>
          <w:color w:val="000000"/>
          <w:sz w:val="20"/>
        </w:rPr>
        <w:t>possible</w:t>
      </w:r>
      <w:r w:rsidRPr="0058700C">
        <w:rPr>
          <w:rFonts w:ascii="Times New Roman" w:hAnsi="Times New Roman"/>
          <w:color w:val="000000"/>
          <w:sz w:val="20"/>
        </w:rPr>
        <w:t xml:space="preserve"> words, prefixes,</w:t>
      </w:r>
      <w:r w:rsidRPr="0058700C">
        <w:rPr>
          <w:rFonts w:ascii="Times New Roman" w:hAnsi="Times New Roman"/>
          <w:noProof/>
          <w:color w:val="000000"/>
          <w:sz w:val="20"/>
        </w:rPr>
        <w:t xml:space="preserve"> </w:t>
      </w:r>
      <w:r w:rsidRPr="0058700C">
        <w:rPr>
          <w:rFonts w:ascii="Times New Roman" w:hAnsi="Times New Roman"/>
          <w:color w:val="000000"/>
          <w:sz w:val="20"/>
        </w:rPr>
        <w:t xml:space="preserve">Russian, </w:t>
      </w:r>
      <w:r w:rsidRPr="0058700C">
        <w:rPr>
          <w:rFonts w:ascii="Times New Roman" w:hAnsi="Times New Roman"/>
          <w:noProof/>
          <w:color w:val="000000"/>
          <w:sz w:val="20"/>
        </w:rPr>
        <w:t>verbs</w:t>
      </w:r>
    </w:p>
    <w:p w14:paraId="7682FE51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</w:rPr>
      </w:pPr>
    </w:p>
    <w:p w14:paraId="1A635147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  <w:r w:rsidRPr="0058700C">
        <w:rPr>
          <w:rFonts w:ascii="Times New Roman" w:hAnsi="Times New Roman"/>
          <w:b/>
          <w:color w:val="000000"/>
          <w:lang w:val="ru-RU"/>
        </w:rPr>
        <w:t>Введение</w:t>
      </w:r>
    </w:p>
    <w:p w14:paraId="6F31E157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</w:p>
    <w:p w14:paraId="679EAA8F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 xml:space="preserve">В письменной и устной речи носители русского языка нередко образуют новые слова с опорой на существующие в языке продуктивные модели. В русистике подобные слова принято называть </w:t>
      </w:r>
      <w:r w:rsidRPr="0058700C">
        <w:rPr>
          <w:rFonts w:ascii="Times New Roman" w:hAnsi="Times New Roman"/>
          <w:lang w:val="nb-NO"/>
        </w:rPr>
        <w:t>потенциальными словами</w:t>
      </w:r>
      <w:r w:rsidRPr="0058700C">
        <w:rPr>
          <w:rFonts w:ascii="Times New Roman" w:hAnsi="Times New Roman"/>
          <w:b/>
          <w:lang w:val="nb-NO"/>
        </w:rPr>
        <w:t xml:space="preserve">, </w:t>
      </w:r>
      <w:r w:rsidRPr="0058700C">
        <w:rPr>
          <w:rFonts w:ascii="Times New Roman" w:hAnsi="Times New Roman"/>
          <w:lang w:val="nb-NO"/>
        </w:rPr>
        <w:t>поскольку</w:t>
      </w:r>
      <w:r w:rsidRPr="0058700C">
        <w:rPr>
          <w:rFonts w:ascii="Times New Roman" w:hAnsi="Times New Roman"/>
          <w:lang w:val="ru-RU"/>
        </w:rPr>
        <w:t xml:space="preserve"> возможность их возникновения заложена в языковой системе [Земская 1981: 230; </w:t>
      </w:r>
      <w:r w:rsidRPr="0058700C">
        <w:rPr>
          <w:rFonts w:ascii="Times New Roman" w:hAnsi="Times New Roman"/>
          <w:color w:val="000000"/>
          <w:lang w:val="ru-RU"/>
        </w:rPr>
        <w:t>Петрухина 2014</w:t>
      </w:r>
      <w:r w:rsidRPr="0058700C">
        <w:rPr>
          <w:rFonts w:ascii="Times New Roman" w:hAnsi="Times New Roman"/>
          <w:lang w:val="ru-RU"/>
        </w:rPr>
        <w:t xml:space="preserve">: 421]. В качестве примеров часто приводят сингулятивы типа </w:t>
      </w:r>
      <w:r w:rsidRPr="0058700C">
        <w:rPr>
          <w:rFonts w:ascii="Times New Roman" w:hAnsi="Times New Roman"/>
          <w:i/>
          <w:lang w:val="ru-RU"/>
        </w:rPr>
        <w:t>сахаринка</w:t>
      </w:r>
      <w:r w:rsidRPr="0058700C">
        <w:rPr>
          <w:rFonts w:ascii="Times New Roman" w:hAnsi="Times New Roman"/>
          <w:lang w:val="ru-RU"/>
        </w:rPr>
        <w:t xml:space="preserve">, образованные по модели </w:t>
      </w:r>
      <w:r w:rsidRPr="0058700C">
        <w:rPr>
          <w:rFonts w:ascii="Times New Roman" w:hAnsi="Times New Roman"/>
          <w:i/>
          <w:lang w:val="ru-RU"/>
        </w:rPr>
        <w:t>сор &gt; соринка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пыль &gt; пылинка</w:t>
      </w:r>
      <w:r w:rsidRPr="0058700C">
        <w:rPr>
          <w:rFonts w:ascii="Times New Roman" w:hAnsi="Times New Roman"/>
          <w:lang w:val="ru-RU"/>
        </w:rPr>
        <w:t xml:space="preserve"> [Мусатов 2010: 193]</w:t>
      </w:r>
      <w:r w:rsidR="008F3EE9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lang w:val="ru-RU"/>
        </w:rPr>
        <w:t xml:space="preserve"> или наименования деятеля типа </w:t>
      </w:r>
      <w:r w:rsidRPr="0058700C">
        <w:rPr>
          <w:rFonts w:ascii="Times New Roman" w:hAnsi="Times New Roman"/>
          <w:i/>
          <w:lang w:val="ru-RU"/>
        </w:rPr>
        <w:t xml:space="preserve">спрашиватель </w:t>
      </w:r>
      <w:r w:rsidRPr="0058700C">
        <w:rPr>
          <w:rFonts w:ascii="Times New Roman" w:hAnsi="Times New Roman"/>
          <w:lang w:val="ru-RU"/>
        </w:rPr>
        <w:t>и</w:t>
      </w:r>
      <w:r w:rsidRPr="0058700C">
        <w:rPr>
          <w:rFonts w:ascii="Times New Roman" w:hAnsi="Times New Roman"/>
          <w:i/>
          <w:lang w:val="ru-RU"/>
        </w:rPr>
        <w:t xml:space="preserve"> возражатель</w:t>
      </w:r>
      <w:r w:rsidRPr="0058700C">
        <w:rPr>
          <w:rFonts w:ascii="Times New Roman" w:hAnsi="Times New Roman"/>
          <w:lang w:val="ru-RU"/>
        </w:rPr>
        <w:t xml:space="preserve">, образованные по аналогии с уже существующими в языке </w:t>
      </w:r>
      <w:r w:rsidRPr="0058700C">
        <w:rPr>
          <w:rFonts w:ascii="Times New Roman" w:hAnsi="Times New Roman"/>
          <w:i/>
          <w:lang w:val="ru-RU"/>
        </w:rPr>
        <w:t>читатель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писатель</w:t>
      </w:r>
      <w:r w:rsidRPr="0058700C">
        <w:rPr>
          <w:rFonts w:ascii="Times New Roman" w:hAnsi="Times New Roman"/>
          <w:lang w:val="ru-RU"/>
        </w:rPr>
        <w:t xml:space="preserve"> и </w:t>
      </w:r>
      <w:r w:rsidR="008F3EE9">
        <w:rPr>
          <w:rFonts w:ascii="Times New Roman" w:hAnsi="Times New Roman"/>
          <w:lang w:val="ru-RU"/>
        </w:rPr>
        <w:t>д</w:t>
      </w:r>
      <w:r w:rsidRPr="0058700C">
        <w:rPr>
          <w:rFonts w:ascii="Times New Roman" w:hAnsi="Times New Roman"/>
          <w:lang w:val="ru-RU"/>
        </w:rPr>
        <w:t xml:space="preserve">р. [Розенталь, Теленкова 2008: 314]. Подобным же образом по образцу таких привычных глаголов как </w:t>
      </w:r>
      <w:r w:rsidRPr="0058700C">
        <w:rPr>
          <w:rFonts w:ascii="Times New Roman" w:hAnsi="Times New Roman"/>
          <w:i/>
          <w:lang w:val="ru-RU"/>
        </w:rPr>
        <w:t>одомашнить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ускорить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объяснить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Fonts w:ascii="Times New Roman" w:hAnsi="Times New Roman"/>
          <w:i/>
          <w:lang w:val="nb-NO"/>
        </w:rPr>
        <w:t>уменьшить</w:t>
      </w:r>
      <w:r w:rsidRPr="0058700C">
        <w:rPr>
          <w:rFonts w:ascii="Times New Roman" w:hAnsi="Times New Roman"/>
          <w:lang w:val="nb-NO"/>
        </w:rPr>
        <w:t xml:space="preserve"> </w:t>
      </w:r>
      <w:r w:rsidRPr="0058700C">
        <w:rPr>
          <w:rFonts w:ascii="Times New Roman" w:hAnsi="Times New Roman"/>
          <w:lang w:val="ru-RU"/>
        </w:rPr>
        <w:t xml:space="preserve">носители русского языка образуют </w:t>
      </w:r>
      <w:r w:rsidRPr="0058700C">
        <w:rPr>
          <w:rFonts w:ascii="Times New Roman" w:hAnsi="Times New Roman"/>
          <w:lang w:val="nb-NO"/>
        </w:rPr>
        <w:t xml:space="preserve">глаголы </w:t>
      </w:r>
      <w:r w:rsidRPr="0058700C">
        <w:rPr>
          <w:rFonts w:ascii="Times New Roman" w:hAnsi="Times New Roman"/>
          <w:i/>
          <w:lang w:val="nb-NO"/>
        </w:rPr>
        <w:t>обытовить</w:t>
      </w:r>
      <w:r w:rsidRPr="0058700C">
        <w:rPr>
          <w:rFonts w:ascii="Times New Roman" w:hAnsi="Times New Roman"/>
          <w:lang w:val="nb-NO"/>
        </w:rPr>
        <w:t>,</w:t>
      </w:r>
      <w:r w:rsidRPr="0058700C">
        <w:rPr>
          <w:rFonts w:ascii="Times New Roman" w:hAnsi="Times New Roman"/>
          <w:i/>
          <w:lang w:val="nb-NO"/>
        </w:rPr>
        <w:t xml:space="preserve"> уконкретить</w:t>
      </w:r>
      <w:r w:rsidRPr="0058700C">
        <w:rPr>
          <w:rFonts w:ascii="Times New Roman" w:hAnsi="Times New Roman"/>
          <w:lang w:val="nb-NO"/>
        </w:rPr>
        <w:t>,</w:t>
      </w:r>
      <w:r w:rsidRPr="0058700C">
        <w:rPr>
          <w:rFonts w:ascii="Times New Roman" w:hAnsi="Times New Roman"/>
          <w:i/>
          <w:lang w:val="nb-NO"/>
        </w:rPr>
        <w:t xml:space="preserve"> оприличить</w:t>
      </w:r>
      <w:r w:rsidRPr="0058700C">
        <w:rPr>
          <w:rFonts w:ascii="Times New Roman" w:hAnsi="Times New Roman"/>
          <w:lang w:val="nb-NO"/>
        </w:rPr>
        <w:t>,</w:t>
      </w:r>
      <w:r w:rsidRPr="0058700C">
        <w:rPr>
          <w:rFonts w:ascii="Times New Roman" w:hAnsi="Times New Roman"/>
          <w:i/>
          <w:lang w:val="nb-NO"/>
        </w:rPr>
        <w:t xml:space="preserve"> упрозрачить</w:t>
      </w:r>
      <w:r w:rsidRPr="0058700C">
        <w:rPr>
          <w:rFonts w:ascii="Times New Roman" w:hAnsi="Times New Roman"/>
          <w:lang w:val="nb-NO"/>
        </w:rPr>
        <w:t xml:space="preserve"> и мн</w:t>
      </w:r>
      <w:r w:rsidR="000258D3" w:rsidRPr="0058700C">
        <w:rPr>
          <w:rFonts w:ascii="Times New Roman" w:hAnsi="Times New Roman"/>
          <w:lang w:val="ru-RU"/>
        </w:rPr>
        <w:t>. </w:t>
      </w:r>
      <w:r w:rsidRPr="0058700C">
        <w:rPr>
          <w:rFonts w:ascii="Times New Roman" w:hAnsi="Times New Roman"/>
          <w:lang w:val="nb-NO"/>
        </w:rPr>
        <w:t xml:space="preserve">др. </w:t>
      </w:r>
      <w:r w:rsidRPr="0058700C">
        <w:rPr>
          <w:rFonts w:ascii="Times New Roman" w:hAnsi="Times New Roman"/>
          <w:lang w:val="ru-RU"/>
        </w:rPr>
        <w:t xml:space="preserve">Так, в </w:t>
      </w:r>
      <w:r w:rsidRPr="0058700C">
        <w:rPr>
          <w:rFonts w:ascii="Times New Roman" w:hAnsi="Times New Roman"/>
          <w:lang w:val="nb-NO"/>
        </w:rPr>
        <w:t>[</w:t>
      </w:r>
      <w:r w:rsidRPr="0058700C">
        <w:rPr>
          <w:rFonts w:ascii="Times New Roman" w:hAnsi="Times New Roman"/>
          <w:lang w:val="ru-RU"/>
        </w:rPr>
        <w:t xml:space="preserve">НКРЯ] </w:t>
      </w:r>
      <w:r w:rsidRPr="0058700C">
        <w:rPr>
          <w:rFonts w:ascii="Times New Roman" w:hAnsi="Times New Roman"/>
          <w:lang w:val="nb-NO"/>
        </w:rPr>
        <w:t xml:space="preserve">можно найти следующие употребления потенциальных глаголов </w:t>
      </w:r>
      <w:r w:rsidRPr="0058700C">
        <w:rPr>
          <w:rFonts w:ascii="Times New Roman" w:hAnsi="Times New Roman"/>
          <w:i/>
          <w:lang w:val="nb-NO"/>
        </w:rPr>
        <w:t>уконкретить</w:t>
      </w:r>
      <w:r w:rsidRPr="0058700C">
        <w:rPr>
          <w:rFonts w:ascii="Times New Roman" w:hAnsi="Times New Roman"/>
          <w:lang w:val="nb-NO"/>
        </w:rPr>
        <w:t xml:space="preserve"> и </w:t>
      </w:r>
      <w:r w:rsidRPr="0058700C">
        <w:rPr>
          <w:rFonts w:ascii="Times New Roman" w:hAnsi="Times New Roman"/>
          <w:i/>
          <w:lang w:val="nb-NO"/>
        </w:rPr>
        <w:t>овнешнить</w:t>
      </w:r>
      <w:r w:rsidRPr="0058700C">
        <w:rPr>
          <w:rFonts w:ascii="Times New Roman" w:hAnsi="Times New Roman"/>
          <w:lang w:val="de-DE"/>
        </w:rPr>
        <w:t xml:space="preserve">: </w:t>
      </w:r>
    </w:p>
    <w:p w14:paraId="4D0215C7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nb-NO"/>
        </w:rPr>
      </w:pPr>
    </w:p>
    <w:p w14:paraId="640A475C" w14:textId="77777777" w:rsidR="00D057D5" w:rsidRPr="0058700C" w:rsidRDefault="00D057D5" w:rsidP="00743B47">
      <w:pPr>
        <w:pStyle w:val="ListParagraph"/>
        <w:spacing w:line="360" w:lineRule="auto"/>
        <w:ind w:hanging="578"/>
        <w:jc w:val="both"/>
        <w:rPr>
          <w:rStyle w:val="doc"/>
          <w:rFonts w:ascii="Times New Roman" w:hAnsi="Times New Roman"/>
          <w:lang w:val="nb-NO"/>
        </w:rPr>
      </w:pPr>
      <w:r w:rsidRPr="0058700C">
        <w:rPr>
          <w:rStyle w:val="doc"/>
          <w:rFonts w:ascii="Times New Roman" w:hAnsi="Times New Roman"/>
          <w:color w:val="000000"/>
          <w:lang w:val="nb-NO"/>
        </w:rPr>
        <w:t>(1)</w:t>
      </w:r>
      <w:r w:rsidR="000258D3" w:rsidRPr="0058700C">
        <w:rPr>
          <w:rStyle w:val="doc"/>
          <w:rFonts w:ascii="Times New Roman" w:hAnsi="Times New Roman"/>
          <w:color w:val="000000"/>
          <w:lang w:val="ru-RU"/>
        </w:rPr>
        <w:t> </w:t>
      </w:r>
      <w:r w:rsidRPr="0058700C">
        <w:rPr>
          <w:rStyle w:val="b-wrd-expl"/>
          <w:rFonts w:ascii="Times New Roman" w:hAnsi="Times New Roman"/>
          <w:i/>
          <w:lang w:val="ru-RU"/>
        </w:rPr>
        <w:t>Но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тем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не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менее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8F3EE9">
        <w:rPr>
          <w:rStyle w:val="b-wrd-expl"/>
          <w:rFonts w:ascii="Times New Roman" w:hAnsi="Times New Roman"/>
          <w:b/>
          <w:i/>
          <w:lang w:val="ru-RU"/>
        </w:rPr>
        <w:t>уконкретим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технические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параметры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="000258D3" w:rsidRPr="0058700C">
        <w:rPr>
          <w:rFonts w:ascii="Times New Roman" w:hAnsi="Times New Roman"/>
          <w:i/>
          <w:lang w:val="ru-RU"/>
        </w:rPr>
        <w:t>—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для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понимающих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читателей</w:t>
      </w:r>
      <w:r w:rsidRPr="0058700C">
        <w:rPr>
          <w:rFonts w:ascii="Times New Roman" w:hAnsi="Times New Roman"/>
          <w:i/>
          <w:lang w:val="ru-RU"/>
        </w:rPr>
        <w:t xml:space="preserve">… </w:t>
      </w:r>
      <w:r w:rsidRPr="0058700C">
        <w:rPr>
          <w:rStyle w:val="doc"/>
          <w:rFonts w:ascii="Times New Roman" w:hAnsi="Times New Roman"/>
          <w:lang w:val="ru-RU"/>
        </w:rPr>
        <w:t>[Компьютеры будут новые (2003)]</w:t>
      </w:r>
      <w:r w:rsidR="000258D3" w:rsidRPr="0058700C">
        <w:rPr>
          <w:rStyle w:val="doc"/>
          <w:rFonts w:ascii="Times New Roman" w:hAnsi="Times New Roman"/>
          <w:lang w:val="ru-RU"/>
        </w:rPr>
        <w:t>.</w:t>
      </w:r>
    </w:p>
    <w:p w14:paraId="79608CFA" w14:textId="77777777" w:rsidR="00D057D5" w:rsidRPr="0058700C" w:rsidRDefault="00D057D5" w:rsidP="00EA1A5B">
      <w:pPr>
        <w:pStyle w:val="ListParagraph"/>
        <w:spacing w:line="360" w:lineRule="auto"/>
        <w:jc w:val="both"/>
        <w:rPr>
          <w:rStyle w:val="doc"/>
          <w:rFonts w:ascii="Times New Roman" w:hAnsi="Times New Roman"/>
          <w:i/>
          <w:lang w:val="nb-NO"/>
        </w:rPr>
      </w:pPr>
    </w:p>
    <w:p w14:paraId="080D5CFE" w14:textId="77777777" w:rsidR="00D057D5" w:rsidRPr="0058700C" w:rsidRDefault="00D057D5" w:rsidP="00743B47">
      <w:pPr>
        <w:pStyle w:val="ListParagraph"/>
        <w:spacing w:line="360" w:lineRule="auto"/>
        <w:ind w:hanging="578"/>
        <w:jc w:val="both"/>
        <w:rPr>
          <w:rFonts w:ascii="Times New Roman" w:hAnsi="Times New Roman"/>
          <w:lang w:val="nb-NO"/>
        </w:rPr>
      </w:pPr>
      <w:r w:rsidRPr="0058700C">
        <w:rPr>
          <w:rFonts w:ascii="Times New Roman" w:hAnsi="Times New Roman"/>
          <w:color w:val="000000"/>
          <w:lang w:val="nb-NO"/>
        </w:rPr>
        <w:t>(2)</w:t>
      </w:r>
      <w:r w:rsidR="000258D3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Style w:val="b-wrd-expl"/>
          <w:rFonts w:ascii="Times New Roman" w:hAnsi="Times New Roman"/>
          <w:i/>
          <w:lang w:val="ru-RU"/>
        </w:rPr>
        <w:t>Фильмы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о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чудовищах</w:t>
      </w:r>
      <w:r w:rsidRPr="0058700C">
        <w:rPr>
          <w:rFonts w:ascii="Times New Roman" w:hAnsi="Times New Roman"/>
          <w:i/>
          <w:lang w:val="ru-RU"/>
        </w:rPr>
        <w:t xml:space="preserve">, </w:t>
      </w:r>
      <w:r w:rsidRPr="0058700C">
        <w:rPr>
          <w:rStyle w:val="b-wrd-expl"/>
          <w:rFonts w:ascii="Times New Roman" w:hAnsi="Times New Roman"/>
          <w:i/>
          <w:lang w:val="ru-RU"/>
        </w:rPr>
        <w:t>мутантах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и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маньяках</w:t>
      </w:r>
      <w:r w:rsidRPr="0058700C">
        <w:rPr>
          <w:rFonts w:ascii="Times New Roman" w:hAnsi="Times New Roman"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выполняют</w:t>
      </w:r>
      <w:r w:rsidRPr="0058700C">
        <w:rPr>
          <w:rFonts w:ascii="Times New Roman" w:hAnsi="Times New Roman"/>
          <w:i/>
          <w:lang w:val="ru-RU"/>
        </w:rPr>
        <w:t xml:space="preserve"> &lt;…&gt; </w:t>
      </w:r>
      <w:r w:rsidRPr="0058700C">
        <w:rPr>
          <w:rStyle w:val="b-wrd-expl"/>
          <w:rFonts w:ascii="Times New Roman" w:hAnsi="Times New Roman"/>
          <w:i/>
          <w:lang w:val="ru-RU"/>
        </w:rPr>
        <w:t>и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определенную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терапевтическую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миссию</w:t>
      </w:r>
      <w:r w:rsidRPr="0058700C">
        <w:rPr>
          <w:rFonts w:ascii="Times New Roman" w:hAnsi="Times New Roman"/>
          <w:i/>
          <w:lang w:val="ru-RU"/>
        </w:rPr>
        <w:t xml:space="preserve">: </w:t>
      </w:r>
      <w:r w:rsidRPr="0058700C">
        <w:rPr>
          <w:rStyle w:val="b-wrd-expl"/>
          <w:rFonts w:ascii="Times New Roman" w:hAnsi="Times New Roman"/>
          <w:i/>
          <w:lang w:val="ru-RU"/>
        </w:rPr>
        <w:t>они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позволяют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зрителю</w:t>
      </w:r>
      <w:r w:rsidRPr="0058700C">
        <w:rPr>
          <w:rFonts w:ascii="Times New Roman" w:hAnsi="Times New Roman"/>
          <w:i/>
          <w:lang w:val="ru-RU"/>
        </w:rPr>
        <w:t xml:space="preserve"> &lt;…&gt; </w:t>
      </w:r>
      <w:r w:rsidRPr="0058700C">
        <w:rPr>
          <w:rStyle w:val="b-wrd-expl"/>
          <w:rFonts w:ascii="Times New Roman" w:hAnsi="Times New Roman"/>
          <w:i/>
          <w:lang w:val="ru-RU"/>
        </w:rPr>
        <w:t>экстериоризировать</w:t>
      </w:r>
      <w:r w:rsidRPr="0058700C">
        <w:rPr>
          <w:rFonts w:ascii="Times New Roman" w:hAnsi="Times New Roman"/>
          <w:i/>
          <w:lang w:val="ru-RU"/>
        </w:rPr>
        <w:t>, «</w:t>
      </w:r>
      <w:r w:rsidRPr="008F3EE9">
        <w:rPr>
          <w:rStyle w:val="b-wrd-expl"/>
          <w:rFonts w:ascii="Times New Roman" w:hAnsi="Times New Roman"/>
          <w:b/>
          <w:i/>
          <w:lang w:val="ru-RU"/>
        </w:rPr>
        <w:t>овнешнить</w:t>
      </w:r>
      <w:r w:rsidRPr="0058700C">
        <w:rPr>
          <w:rFonts w:ascii="Times New Roman" w:hAnsi="Times New Roman"/>
          <w:i/>
          <w:lang w:val="ru-RU"/>
        </w:rPr>
        <w:t xml:space="preserve">» </w:t>
      </w:r>
      <w:r w:rsidRPr="0058700C">
        <w:rPr>
          <w:rStyle w:val="b-wrd-expl"/>
          <w:rFonts w:ascii="Times New Roman" w:hAnsi="Times New Roman"/>
          <w:i/>
          <w:lang w:val="ru-RU"/>
        </w:rPr>
        <w:t>проблемы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в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форме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кинообразов</w:t>
      </w:r>
      <w:r w:rsidRPr="0058700C">
        <w:rPr>
          <w:rFonts w:ascii="Times New Roman" w:hAnsi="Times New Roman"/>
          <w:i/>
          <w:lang w:val="ru-RU"/>
        </w:rPr>
        <w:t xml:space="preserve">, </w:t>
      </w:r>
      <w:r w:rsidRPr="0058700C">
        <w:rPr>
          <w:rStyle w:val="b-wrd-expl"/>
          <w:rFonts w:ascii="Times New Roman" w:hAnsi="Times New Roman"/>
          <w:i/>
          <w:lang w:val="ru-RU"/>
        </w:rPr>
        <w:t>перенести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их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из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себя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в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безопасное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пространство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="000258D3" w:rsidRPr="0058700C">
        <w:rPr>
          <w:rFonts w:ascii="Times New Roman" w:hAnsi="Times New Roman"/>
          <w:i/>
          <w:lang w:val="ru-RU"/>
        </w:rPr>
        <w:t>—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на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Style w:val="b-wrd-expl"/>
          <w:rFonts w:ascii="Times New Roman" w:hAnsi="Times New Roman"/>
          <w:i/>
          <w:lang w:val="ru-RU"/>
        </w:rPr>
        <w:t>экран</w:t>
      </w:r>
      <w:r w:rsidRPr="0058700C">
        <w:rPr>
          <w:rFonts w:ascii="Times New Roman" w:hAnsi="Times New Roman"/>
          <w:i/>
          <w:lang w:val="ru-RU"/>
        </w:rPr>
        <w:t xml:space="preserve">... </w:t>
      </w:r>
      <w:r w:rsidRPr="0058700C">
        <w:rPr>
          <w:rStyle w:val="doc"/>
          <w:rFonts w:ascii="Times New Roman" w:hAnsi="Times New Roman"/>
          <w:lang w:val="ru-RU"/>
        </w:rPr>
        <w:t>[А.</w:t>
      </w:r>
      <w:r w:rsidR="000258D3" w:rsidRPr="0058700C">
        <w:rPr>
          <w:rStyle w:val="doc"/>
          <w:rFonts w:ascii="Times New Roman" w:hAnsi="Times New Roman"/>
          <w:lang w:val="ru-RU"/>
        </w:rPr>
        <w:t> </w:t>
      </w:r>
      <w:r w:rsidRPr="0058700C">
        <w:rPr>
          <w:rStyle w:val="doc"/>
          <w:rFonts w:ascii="Times New Roman" w:hAnsi="Times New Roman"/>
          <w:lang w:val="ru-RU"/>
        </w:rPr>
        <w:t>Каменецкий. США как объект психотерапии (2003)]</w:t>
      </w:r>
      <w:r w:rsidR="000258D3" w:rsidRPr="0058700C">
        <w:rPr>
          <w:rStyle w:val="doc"/>
          <w:rFonts w:ascii="Times New Roman" w:hAnsi="Times New Roman"/>
          <w:lang w:val="ru-RU"/>
        </w:rPr>
        <w:t>.</w:t>
      </w:r>
    </w:p>
    <w:p w14:paraId="03B52DA8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ru-RU"/>
        </w:rPr>
      </w:pPr>
    </w:p>
    <w:p w14:paraId="58A52E0B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Потенциальные слова не фиксируются в словарях. Они одновременно существуют и не существуют. Существуют, потому что их кто-то когда</w:t>
      </w:r>
      <w:r w:rsidRPr="0058700C">
        <w:rPr>
          <w:rFonts w:ascii="Times New Roman" w:hAnsi="Times New Roman"/>
          <w:lang w:val="nb-NO"/>
        </w:rPr>
        <w:t>-</w:t>
      </w:r>
      <w:r w:rsidRPr="0058700C">
        <w:rPr>
          <w:rFonts w:ascii="Times New Roman" w:hAnsi="Times New Roman"/>
          <w:lang w:val="ru-RU"/>
        </w:rPr>
        <w:t>то (хоть однажды) образовал и использовал в устной речи или письменном тексте. Не существуют, потому что большинство говорящих на русском языке, возможно, никогда не сталкивались с этими конкретными словами, никогда их не слышали и не образовывали сами.</w:t>
      </w:r>
    </w:p>
    <w:p w14:paraId="53E435AF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 xml:space="preserve">Поскольку потенциальные слова не принадлежат «языковому стандарту», то есть закрепленным в языке словам с устоявшейся традицией употребления, они маргинальны по определению и находятся в промежутке между общепринятым и несуществующим в </w:t>
      </w:r>
      <w:r w:rsidRPr="0058700C">
        <w:rPr>
          <w:rFonts w:ascii="Times New Roman" w:hAnsi="Times New Roman"/>
          <w:lang w:val="ru-RU"/>
        </w:rPr>
        <w:lastRenderedPageBreak/>
        <w:t xml:space="preserve">языке. Несмотря на это, как правило, потенциальные слова оказываются понятными даже тем, кто видит их впервые. Например, знание слова </w:t>
      </w:r>
      <w:r w:rsidRPr="0058700C">
        <w:rPr>
          <w:rFonts w:ascii="Times New Roman" w:hAnsi="Times New Roman"/>
          <w:i/>
          <w:lang w:val="ru-RU"/>
        </w:rPr>
        <w:t>серь</w:t>
      </w:r>
      <w:r w:rsidR="000527CC" w:rsidRPr="0058700C">
        <w:rPr>
          <w:rFonts w:ascii="Times New Roman" w:hAnsi="Times New Roman"/>
          <w:i/>
          <w:lang w:val="ru-RU"/>
        </w:rPr>
        <w:t>е</w:t>
      </w:r>
      <w:r w:rsidRPr="0058700C">
        <w:rPr>
          <w:rFonts w:ascii="Times New Roman" w:hAnsi="Times New Roman"/>
          <w:i/>
          <w:lang w:val="ru-RU"/>
        </w:rPr>
        <w:t>зный</w:t>
      </w:r>
      <w:r w:rsidR="008F3EE9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lang w:val="ru-RU"/>
        </w:rPr>
        <w:t xml:space="preserve"> с одной стороны, а с другой стороны</w:t>
      </w:r>
      <w:r w:rsidR="008F3EE9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lang w:val="ru-RU"/>
        </w:rPr>
        <w:t xml:space="preserve"> слов </w:t>
      </w:r>
      <w:r w:rsidRPr="0058700C">
        <w:rPr>
          <w:rFonts w:ascii="Times New Roman" w:hAnsi="Times New Roman"/>
          <w:i/>
          <w:lang w:val="ru-RU"/>
        </w:rPr>
        <w:t>обогатить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округлить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освежить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осложнить</w:t>
      </w:r>
      <w:r w:rsidRPr="0058700C">
        <w:rPr>
          <w:rFonts w:ascii="Times New Roman" w:hAnsi="Times New Roman"/>
          <w:lang w:val="ru-RU"/>
        </w:rPr>
        <w:t xml:space="preserve">, мотивированных прилагательными </w:t>
      </w:r>
      <w:r w:rsidRPr="0058700C">
        <w:rPr>
          <w:rFonts w:ascii="Times New Roman" w:hAnsi="Times New Roman"/>
          <w:i/>
          <w:lang w:val="ru-RU"/>
        </w:rPr>
        <w:t>богатый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круглый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свежий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сложный</w:t>
      </w:r>
      <w:r w:rsidRPr="0058700C">
        <w:rPr>
          <w:rFonts w:ascii="Times New Roman" w:hAnsi="Times New Roman"/>
          <w:lang w:val="ru-RU"/>
        </w:rPr>
        <w:t xml:space="preserve">, позволяет с легкостью по принципу аналогии определить и значение потенциального глагола </w:t>
      </w:r>
      <w:r w:rsidRPr="0058700C">
        <w:rPr>
          <w:rFonts w:ascii="Times New Roman" w:hAnsi="Times New Roman"/>
          <w:i/>
          <w:lang w:val="ru-RU"/>
        </w:rPr>
        <w:t>осерьёзнить</w:t>
      </w:r>
      <w:r w:rsidRPr="0058700C">
        <w:rPr>
          <w:rFonts w:ascii="Times New Roman" w:hAnsi="Times New Roman"/>
          <w:lang w:val="ru-RU"/>
        </w:rPr>
        <w:t xml:space="preserve">: </w:t>
      </w:r>
      <w:r w:rsidR="000258D3" w:rsidRPr="0058700C">
        <w:rPr>
          <w:rFonts w:ascii="Times New Roman" w:hAnsi="Times New Roman"/>
          <w:lang w:val="ru-RU"/>
        </w:rPr>
        <w:t>‘</w:t>
      </w:r>
      <w:r w:rsidRPr="0058700C">
        <w:rPr>
          <w:rFonts w:ascii="Times New Roman" w:hAnsi="Times New Roman"/>
          <w:lang w:val="ru-RU"/>
        </w:rPr>
        <w:t>сделать серь</w:t>
      </w:r>
      <w:r w:rsidR="000527CC" w:rsidRPr="0058700C">
        <w:rPr>
          <w:rFonts w:ascii="Times New Roman" w:hAnsi="Times New Roman"/>
          <w:lang w:val="ru-RU"/>
        </w:rPr>
        <w:t>е</w:t>
      </w:r>
      <w:r w:rsidRPr="0058700C">
        <w:rPr>
          <w:rFonts w:ascii="Times New Roman" w:hAnsi="Times New Roman"/>
          <w:lang w:val="ru-RU"/>
        </w:rPr>
        <w:t>зным</w:t>
      </w:r>
      <w:r w:rsidR="000258D3" w:rsidRPr="0058700C">
        <w:rPr>
          <w:rFonts w:ascii="Times New Roman" w:hAnsi="Times New Roman"/>
          <w:lang w:val="ru-RU"/>
        </w:rPr>
        <w:t>’</w:t>
      </w:r>
      <w:r w:rsidRPr="0058700C">
        <w:rPr>
          <w:rFonts w:ascii="Times New Roman" w:hAnsi="Times New Roman"/>
          <w:lang w:val="ru-RU"/>
        </w:rPr>
        <w:t>.</w:t>
      </w:r>
    </w:p>
    <w:p w14:paraId="74EC64AB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>Потенциальные слова важно отличать от неологизмов, то есть слов, которые появились в языке недавно, вошли в основной лексический фонд, стали узуальными и продолжают употребляться [Фельдман 1957</w:t>
      </w:r>
      <w:r w:rsidRPr="0058700C">
        <w:rPr>
          <w:rFonts w:ascii="Times New Roman" w:hAnsi="Times New Roman"/>
          <w:lang w:val="ru-RU"/>
        </w:rPr>
        <w:t xml:space="preserve">: 64; Лопатин 1973; </w:t>
      </w:r>
      <w:r w:rsidRPr="0058700C">
        <w:rPr>
          <w:rFonts w:ascii="Times New Roman" w:hAnsi="Times New Roman"/>
          <w:color w:val="000000"/>
          <w:lang w:val="ru-RU"/>
        </w:rPr>
        <w:t>Петрухина 2014</w:t>
      </w:r>
      <w:r w:rsidRPr="0058700C">
        <w:rPr>
          <w:rFonts w:ascii="Times New Roman" w:hAnsi="Times New Roman"/>
          <w:lang w:val="ru-RU"/>
        </w:rPr>
        <w:t>: 421</w:t>
      </w:r>
      <w:r w:rsidRPr="0058700C">
        <w:rPr>
          <w:rFonts w:ascii="Times New Roman" w:hAnsi="Times New Roman"/>
          <w:color w:val="000000"/>
          <w:lang w:val="ru-RU"/>
        </w:rPr>
        <w:t xml:space="preserve">], например </w:t>
      </w:r>
      <w:r w:rsidRPr="0058700C">
        <w:rPr>
          <w:rFonts w:ascii="Times New Roman" w:hAnsi="Times New Roman"/>
          <w:i/>
          <w:color w:val="000000"/>
          <w:lang w:val="ru-RU"/>
        </w:rPr>
        <w:t>перестройка</w:t>
      </w:r>
      <w:r w:rsidRPr="0058700C">
        <w:rPr>
          <w:rFonts w:ascii="Times New Roman" w:hAnsi="Times New Roman"/>
          <w:color w:val="000000"/>
          <w:lang w:val="ru-RU"/>
        </w:rPr>
        <w:t>,</w:t>
      </w:r>
      <w:r w:rsidRPr="0058700C">
        <w:rPr>
          <w:rFonts w:ascii="Times New Roman" w:hAnsi="Times New Roman"/>
          <w:i/>
          <w:color w:val="000000"/>
          <w:lang w:val="ru-RU"/>
        </w:rPr>
        <w:t xml:space="preserve"> тусовка</w:t>
      </w:r>
      <w:r w:rsidRPr="0058700C">
        <w:rPr>
          <w:rFonts w:ascii="Times New Roman" w:hAnsi="Times New Roman"/>
          <w:color w:val="000000"/>
          <w:lang w:val="ru-RU"/>
        </w:rPr>
        <w:t>,</w:t>
      </w:r>
      <w:r w:rsidRPr="0058700C">
        <w:rPr>
          <w:rFonts w:ascii="Times New Roman" w:hAnsi="Times New Roman"/>
          <w:i/>
          <w:color w:val="000000"/>
          <w:lang w:val="ru-RU"/>
        </w:rPr>
        <w:t xml:space="preserve"> топ-менеджер</w:t>
      </w:r>
      <w:r w:rsidRPr="0058700C">
        <w:rPr>
          <w:rFonts w:ascii="Times New Roman" w:hAnsi="Times New Roman"/>
          <w:color w:val="000000"/>
          <w:lang w:val="ru-RU"/>
        </w:rPr>
        <w:t>,</w:t>
      </w:r>
      <w:r w:rsidRPr="0058700C">
        <w:rPr>
          <w:rFonts w:ascii="Times New Roman" w:hAnsi="Times New Roman"/>
          <w:i/>
          <w:color w:val="000000"/>
          <w:lang w:val="ru-RU"/>
        </w:rPr>
        <w:t xml:space="preserve"> ретрит</w:t>
      </w:r>
      <w:r w:rsidRPr="0058700C">
        <w:rPr>
          <w:rFonts w:ascii="Times New Roman" w:hAnsi="Times New Roman"/>
          <w:color w:val="000000"/>
          <w:lang w:val="ru-RU"/>
        </w:rPr>
        <w:t>,</w:t>
      </w:r>
      <w:r w:rsidRPr="0058700C">
        <w:rPr>
          <w:rFonts w:ascii="Times New Roman" w:hAnsi="Times New Roman"/>
          <w:i/>
          <w:color w:val="000000"/>
          <w:lang w:val="ru-RU"/>
        </w:rPr>
        <w:t xml:space="preserve"> вебинар</w:t>
      </w:r>
      <w:r w:rsidRPr="0058700C">
        <w:rPr>
          <w:rFonts w:ascii="Times New Roman" w:hAnsi="Times New Roman"/>
          <w:color w:val="000000"/>
          <w:lang w:val="ru-RU"/>
        </w:rPr>
        <w:t>,</w:t>
      </w:r>
      <w:r w:rsidRPr="0058700C">
        <w:rPr>
          <w:rFonts w:ascii="Times New Roman" w:hAnsi="Times New Roman"/>
          <w:i/>
          <w:color w:val="000000"/>
          <w:lang w:val="ru-RU"/>
        </w:rPr>
        <w:t xml:space="preserve"> лайкнуть</w:t>
      </w:r>
      <w:r w:rsidRPr="0058700C">
        <w:rPr>
          <w:rFonts w:ascii="Times New Roman" w:hAnsi="Times New Roman"/>
          <w:color w:val="000000"/>
          <w:lang w:val="ru-RU"/>
        </w:rPr>
        <w:t>,</w:t>
      </w:r>
      <w:r w:rsidRPr="0058700C">
        <w:rPr>
          <w:rFonts w:ascii="Times New Roman" w:hAnsi="Times New Roman"/>
          <w:i/>
          <w:color w:val="000000"/>
          <w:lang w:val="ru-RU"/>
        </w:rPr>
        <w:t xml:space="preserve"> форвардировать</w:t>
      </w:r>
      <w:r w:rsidRPr="0058700C">
        <w:rPr>
          <w:rFonts w:ascii="Times New Roman" w:hAnsi="Times New Roman"/>
          <w:color w:val="000000"/>
          <w:lang w:val="ru-RU"/>
        </w:rPr>
        <w:t xml:space="preserve"> и т.</w:t>
      </w:r>
      <w:r w:rsidR="000527CC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д. С другой стороны, потенциальные слова отличаются от авторских окказионализмов, которые создаются поэтами и писателями вопреки существующим в языке продуктивным моделям и потому могут обладать затемненной, непонятной без контекста семантикой [Фельдман 1957; Земская 1972; Ханпира 1972: 248; Петрухина 2014</w:t>
      </w:r>
      <w:r w:rsidRPr="0058700C">
        <w:rPr>
          <w:rFonts w:ascii="Times New Roman" w:hAnsi="Times New Roman"/>
          <w:lang w:val="ru-RU"/>
        </w:rPr>
        <w:t>: 422</w:t>
      </w:r>
      <w:r w:rsidRPr="0058700C">
        <w:rPr>
          <w:rFonts w:ascii="Times New Roman" w:hAnsi="Times New Roman"/>
          <w:color w:val="000000"/>
          <w:lang w:val="ru-RU"/>
        </w:rPr>
        <w:t xml:space="preserve">], например </w:t>
      </w:r>
      <w:r w:rsidRPr="0058700C">
        <w:rPr>
          <w:rFonts w:ascii="Times New Roman" w:hAnsi="Times New Roman"/>
          <w:i/>
          <w:color w:val="000000"/>
          <w:lang w:val="ru-RU"/>
        </w:rPr>
        <w:t>магазинус</w:t>
      </w:r>
      <w:r w:rsidRPr="0058700C">
        <w:rPr>
          <w:rFonts w:ascii="Times New Roman" w:hAnsi="Times New Roman"/>
          <w:color w:val="000000"/>
          <w:lang w:val="ru-RU"/>
        </w:rPr>
        <w:t>,</w:t>
      </w:r>
      <w:r w:rsidRPr="0058700C">
        <w:rPr>
          <w:rFonts w:ascii="Times New Roman" w:hAnsi="Times New Roman"/>
          <w:i/>
          <w:color w:val="000000"/>
          <w:lang w:val="ru-RU"/>
        </w:rPr>
        <w:t xml:space="preserve"> звень</w:t>
      </w:r>
      <w:r w:rsidRPr="0058700C">
        <w:rPr>
          <w:rFonts w:ascii="Times New Roman" w:hAnsi="Times New Roman"/>
          <w:color w:val="000000"/>
          <w:lang w:val="ru-RU"/>
        </w:rPr>
        <w:t>,</w:t>
      </w:r>
      <w:r w:rsidRPr="0058700C">
        <w:rPr>
          <w:rFonts w:ascii="Times New Roman" w:hAnsi="Times New Roman"/>
          <w:i/>
          <w:color w:val="000000"/>
          <w:lang w:val="ru-RU"/>
        </w:rPr>
        <w:t xml:space="preserve"> стрекозел </w:t>
      </w:r>
      <w:r w:rsidRPr="0058700C">
        <w:rPr>
          <w:rFonts w:ascii="Times New Roman" w:hAnsi="Times New Roman"/>
          <w:color w:val="000000"/>
          <w:lang w:val="ru-RU"/>
        </w:rPr>
        <w:t xml:space="preserve">и пр. (подробно о вопросах </w:t>
      </w:r>
      <w:r w:rsidRPr="0058700C">
        <w:rPr>
          <w:rFonts w:ascii="Times New Roman" w:hAnsi="Times New Roman"/>
          <w:lang w:val="ru-RU"/>
        </w:rPr>
        <w:t xml:space="preserve">терминологии </w:t>
      </w:r>
      <w:r w:rsidRPr="0058700C">
        <w:rPr>
          <w:rFonts w:ascii="Times New Roman" w:hAnsi="Times New Roman"/>
          <w:color w:val="000000"/>
          <w:lang w:val="ru-RU"/>
        </w:rPr>
        <w:t>см. [</w:t>
      </w:r>
      <w:r w:rsidRPr="0058700C">
        <w:rPr>
          <w:rFonts w:ascii="Times New Roman" w:hAnsi="Times New Roman"/>
          <w:lang w:val="ru-RU"/>
        </w:rPr>
        <w:t>Захарова 2013</w:t>
      </w:r>
      <w:r w:rsidRPr="0058700C">
        <w:rPr>
          <w:rFonts w:ascii="Times New Roman" w:hAnsi="Times New Roman"/>
          <w:color w:val="000000"/>
          <w:lang w:val="ru-RU"/>
        </w:rPr>
        <w:t>]).</w:t>
      </w:r>
    </w:p>
    <w:p w14:paraId="2BDEFC1E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i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>Мы предлагаем следующее определение потенциального слова. Это слово, которое засвидетельствовано хотя бы один раз, не имеет устоявшейся традиции употребления и, таким образом, не закреплено в языковой системе. Как правило, это слово, образованное в устной или письменной речи спонтанно, на ходу, намеренно, и потому уместно</w:t>
      </w:r>
      <w:r w:rsidR="00C01F9D">
        <w:rPr>
          <w:rFonts w:ascii="Times New Roman" w:hAnsi="Times New Roman"/>
          <w:color w:val="000000"/>
          <w:lang w:val="ru-RU"/>
        </w:rPr>
        <w:t>е</w:t>
      </w:r>
      <w:r w:rsidRPr="0058700C">
        <w:rPr>
          <w:rFonts w:ascii="Times New Roman" w:hAnsi="Times New Roman"/>
          <w:color w:val="000000"/>
          <w:lang w:val="ru-RU"/>
        </w:rPr>
        <w:t xml:space="preserve"> в рамках определенного контекста. Потенциальное слово создается на основе продуктивного словообразовательного типа, его структура прозрачна, а семантика композициональна, то есть значение целого легко выводится из суммы значений составляющих частей </w:t>
      </w:r>
      <w:r w:rsidRPr="0058700C">
        <w:rPr>
          <w:rFonts w:ascii="Times New Roman" w:hAnsi="Times New Roman"/>
          <w:lang w:val="ru-RU"/>
        </w:rPr>
        <w:t>[Земская 1981: 230].</w:t>
      </w:r>
    </w:p>
    <w:p w14:paraId="117B8EEC" w14:textId="2FFB315B" w:rsidR="003E7764" w:rsidRPr="00EA1A5B" w:rsidRDefault="00D057D5" w:rsidP="003E7764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В связи с этими особенностями возникает ряд интересных вопросов. Как потенциальные слова воспринимаются носителями языка: как естественные и «нормальные» русские слова или скорее как странные и не существующие в языке? Как носители языка оценивают потенциальные слова? Принимают ли их за «свои» или за «чужие»? Меняется ли отношение к таким словам с возрастом? Играет ли роль в восприятии таких слов гендерный фактор? И, наконец, зависит ли при</w:t>
      </w:r>
      <w:r w:rsidR="00F62132" w:rsidRPr="00F62132">
        <w:rPr>
          <w:rFonts w:ascii="Times New Roman" w:hAnsi="Times New Roman"/>
          <w:highlight w:val="cyan"/>
          <w:lang w:val="ru-RU"/>
        </w:rPr>
        <w:t>н</w:t>
      </w:r>
      <w:r w:rsidRPr="0058700C">
        <w:rPr>
          <w:rFonts w:ascii="Times New Roman" w:hAnsi="Times New Roman"/>
          <w:lang w:val="ru-RU"/>
        </w:rPr>
        <w:t xml:space="preserve">ятие </w:t>
      </w:r>
      <w:r w:rsidRPr="0058700C">
        <w:rPr>
          <w:rFonts w:ascii="Times New Roman" w:hAnsi="Times New Roman"/>
          <w:lang w:val="nb-NO"/>
        </w:rPr>
        <w:t>или непри</w:t>
      </w:r>
      <w:r w:rsidR="00F62132" w:rsidRPr="00F62132">
        <w:rPr>
          <w:rFonts w:ascii="Times New Roman" w:hAnsi="Times New Roman"/>
          <w:highlight w:val="cyan"/>
          <w:lang w:val="nb-NO"/>
        </w:rPr>
        <w:t>н</w:t>
      </w:r>
      <w:r w:rsidRPr="0058700C">
        <w:rPr>
          <w:rFonts w:ascii="Times New Roman" w:hAnsi="Times New Roman"/>
          <w:lang w:val="nb-NO"/>
        </w:rPr>
        <w:t xml:space="preserve">ятие </w:t>
      </w:r>
      <w:r w:rsidRPr="0058700C">
        <w:rPr>
          <w:rFonts w:ascii="Times New Roman" w:hAnsi="Times New Roman"/>
          <w:lang w:val="ru-RU"/>
        </w:rPr>
        <w:t xml:space="preserve">потенциальных слов от степени продуктивности словообразовательной модели? Ответы на эти вопросы далеко не тривиальны и до сих пор не найдены. </w:t>
      </w:r>
      <w:r w:rsidR="003E7764" w:rsidRPr="003E7764">
        <w:rPr>
          <w:rFonts w:ascii="Times New Roman" w:hAnsi="Times New Roman"/>
          <w:highlight w:val="cyan"/>
          <w:lang w:val="ru-RU"/>
        </w:rPr>
        <w:t>В настоящей статье мы описываем экспериментальное исследование, которое позволило дать предварительные ответы на эти вопросы на материале двух продуктивных деривационных моделей русского языка.</w:t>
      </w:r>
    </w:p>
    <w:p w14:paraId="17CE8D8B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lastRenderedPageBreak/>
        <w:t xml:space="preserve">В рамках эксперимента </w:t>
      </w:r>
      <w:r w:rsidRPr="0058700C">
        <w:rPr>
          <w:rFonts w:ascii="Times New Roman" w:hAnsi="Times New Roman"/>
          <w:lang w:val="ru-RU"/>
        </w:rPr>
        <w:t xml:space="preserve">при помощи шкалы Ликерта (см. раздел 2.1) </w:t>
      </w:r>
      <w:r w:rsidRPr="0058700C">
        <w:rPr>
          <w:rFonts w:ascii="Times New Roman" w:hAnsi="Times New Roman"/>
          <w:color w:val="000000"/>
          <w:lang w:val="ru-RU"/>
        </w:rPr>
        <w:t>были собраны суждения 121</w:t>
      </w:r>
      <w:r w:rsidR="000E3919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носителя русского языка о приемлемости</w:t>
      </w:r>
      <w:r w:rsidRPr="0058700C">
        <w:rPr>
          <w:rStyle w:val="FootnoteReference"/>
          <w:rFonts w:ascii="Times New Roman" w:hAnsi="Times New Roman"/>
          <w:color w:val="000000"/>
        </w:rPr>
        <w:footnoteReference w:id="2"/>
      </w:r>
      <w:r w:rsidRPr="0058700C">
        <w:rPr>
          <w:rFonts w:ascii="Times New Roman" w:hAnsi="Times New Roman"/>
          <w:color w:val="000000"/>
          <w:lang w:val="ru-RU"/>
        </w:rPr>
        <w:t xml:space="preserve"> 20</w:t>
      </w:r>
      <w:r w:rsidR="000E3919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 xml:space="preserve">потенциальных </w:t>
      </w:r>
      <w:r w:rsidRPr="0058700C">
        <w:rPr>
          <w:rFonts w:ascii="Times New Roman" w:hAnsi="Times New Roman"/>
          <w:lang w:val="ru-RU"/>
        </w:rPr>
        <w:t xml:space="preserve">деадъективных </w:t>
      </w:r>
      <w:r w:rsidRPr="0058700C">
        <w:rPr>
          <w:rFonts w:ascii="Times New Roman" w:hAnsi="Times New Roman"/>
          <w:color w:val="000000"/>
          <w:lang w:val="ru-RU"/>
        </w:rPr>
        <w:t xml:space="preserve">глаголов, зафиксированных в НКРЯ и образованных по двум продуктивным моделям с приставками </w:t>
      </w:r>
      <w:r w:rsidRPr="0058700C">
        <w:rPr>
          <w:rFonts w:ascii="Times New Roman" w:hAnsi="Times New Roman"/>
          <w:i/>
          <w:color w:val="000000"/>
          <w:lang w:val="ru-RU"/>
        </w:rPr>
        <w:t>о</w:t>
      </w:r>
      <w:r w:rsidRPr="0058700C">
        <w:rPr>
          <w:rFonts w:ascii="Times New Roman" w:hAnsi="Times New Roman"/>
          <w:color w:val="000000"/>
          <w:lang w:val="ru-RU"/>
        </w:rPr>
        <w:t xml:space="preserve">- и </w:t>
      </w:r>
      <w:r w:rsidRPr="0058700C">
        <w:rPr>
          <w:rFonts w:ascii="Times New Roman" w:hAnsi="Times New Roman"/>
          <w:i/>
          <w:color w:val="000000"/>
          <w:lang w:val="ru-RU"/>
        </w:rPr>
        <w:t>у</w:t>
      </w:r>
      <w:r w:rsidRPr="0058700C">
        <w:rPr>
          <w:rFonts w:ascii="Times New Roman" w:hAnsi="Times New Roman"/>
          <w:color w:val="000000"/>
          <w:lang w:val="ru-RU"/>
        </w:rPr>
        <w:t>- (напр</w:t>
      </w:r>
      <w:r w:rsidR="000E3919" w:rsidRPr="0058700C">
        <w:rPr>
          <w:rFonts w:ascii="Times New Roman" w:hAnsi="Times New Roman"/>
          <w:color w:val="000000"/>
          <w:lang w:val="ru-RU"/>
        </w:rPr>
        <w:t>имер,</w:t>
      </w:r>
      <w:r w:rsidRPr="0058700C">
        <w:rPr>
          <w:rFonts w:ascii="Times New Roman" w:hAnsi="Times New Roman"/>
          <w:color w:val="000000"/>
          <w:lang w:val="ru-RU"/>
        </w:rPr>
        <w:t xml:space="preserve"> </w:t>
      </w:r>
      <w:r w:rsidRPr="0058700C">
        <w:rPr>
          <w:rFonts w:ascii="Times New Roman" w:hAnsi="Times New Roman"/>
          <w:i/>
          <w:color w:val="000000"/>
          <w:lang w:val="ru-RU"/>
        </w:rPr>
        <w:t>овнешнить</w:t>
      </w:r>
      <w:r w:rsidRPr="0058700C">
        <w:rPr>
          <w:rFonts w:ascii="Times New Roman" w:hAnsi="Times New Roman"/>
          <w:color w:val="000000"/>
          <w:lang w:val="ru-RU"/>
        </w:rPr>
        <w:t xml:space="preserve"> и </w:t>
      </w:r>
      <w:r w:rsidRPr="0058700C">
        <w:rPr>
          <w:rFonts w:ascii="Times New Roman" w:hAnsi="Times New Roman"/>
          <w:i/>
          <w:color w:val="000000"/>
          <w:lang w:val="ru-RU"/>
        </w:rPr>
        <w:t>уконкретить</w:t>
      </w:r>
      <w:r w:rsidRPr="0058700C">
        <w:rPr>
          <w:rFonts w:ascii="Times New Roman" w:hAnsi="Times New Roman"/>
          <w:color w:val="000000"/>
          <w:lang w:val="ru-RU"/>
        </w:rPr>
        <w:t>). Помимо таких низкочастотных маргинальных слов в эксперименте также использовались для сравнения и контроля 20</w:t>
      </w:r>
      <w:r w:rsidR="000E3919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высокочастотных глаголов и 20</w:t>
      </w:r>
      <w:r w:rsidR="000E3919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квазиглаголов. Высокочастотные слова прочно закреплены в языке,</w:t>
      </w:r>
      <w:r w:rsidRPr="0058700C">
        <w:rPr>
          <w:rFonts w:ascii="Times New Roman" w:hAnsi="Times New Roman"/>
          <w:lang w:val="ru-RU"/>
        </w:rPr>
        <w:t xml:space="preserve"> </w:t>
      </w:r>
      <w:r w:rsidRPr="0058700C">
        <w:rPr>
          <w:rFonts w:ascii="Times New Roman" w:hAnsi="Times New Roman"/>
          <w:color w:val="000000"/>
          <w:lang w:val="ru-RU"/>
        </w:rPr>
        <w:t>как правило</w:t>
      </w:r>
      <w:r w:rsidR="000E3919" w:rsidRPr="0058700C">
        <w:rPr>
          <w:rFonts w:ascii="Times New Roman" w:hAnsi="Times New Roman"/>
          <w:color w:val="000000"/>
          <w:lang w:val="ru-RU"/>
        </w:rPr>
        <w:t>,</w:t>
      </w:r>
      <w:r w:rsidRPr="0058700C">
        <w:rPr>
          <w:rFonts w:ascii="Times New Roman" w:hAnsi="Times New Roman"/>
          <w:color w:val="000000"/>
          <w:lang w:val="ru-RU"/>
        </w:rPr>
        <w:t xml:space="preserve"> зафиксированы в словарях и понятны большинству носителей языка. В этой статье мы будем называть такие слова стандартными. Квазислова соответствуют правилам русской фонотактики, но не имеют никакого закрепленного за</w:t>
      </w:r>
      <w:r w:rsidR="000E3919" w:rsidRPr="0058700C">
        <w:rPr>
          <w:rFonts w:ascii="Times New Roman" w:hAnsi="Times New Roman"/>
          <w:color w:val="000000"/>
          <w:lang w:val="ru-RU"/>
        </w:rPr>
        <w:t xml:space="preserve"> ними значения. Примерами квази</w:t>
      </w:r>
      <w:r w:rsidRPr="0058700C">
        <w:rPr>
          <w:rFonts w:ascii="Times New Roman" w:hAnsi="Times New Roman"/>
          <w:color w:val="000000"/>
          <w:lang w:val="ru-RU"/>
        </w:rPr>
        <w:t>слов могут быть элементы знаменитой фразы Л.</w:t>
      </w:r>
      <w:r w:rsidR="000E3919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В.</w:t>
      </w:r>
      <w:r w:rsidR="000E3919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 xml:space="preserve">Щербы </w:t>
      </w:r>
      <w:r w:rsidRPr="0058700C">
        <w:rPr>
          <w:rFonts w:ascii="Times New Roman" w:hAnsi="Times New Roman"/>
          <w:i/>
          <w:lang w:val="ru-RU"/>
        </w:rPr>
        <w:t>Глокая куздра штеко будланула бокра и кудрячит бокренка</w:t>
      </w:r>
      <w:r w:rsidRPr="0058700C">
        <w:rPr>
          <w:rFonts w:ascii="Times New Roman" w:hAnsi="Times New Roman"/>
          <w:lang w:val="ru-RU"/>
        </w:rPr>
        <w:t xml:space="preserve"> </w:t>
      </w:r>
      <w:r w:rsidRPr="0058700C">
        <w:rPr>
          <w:rFonts w:ascii="Times New Roman" w:hAnsi="Times New Roman"/>
          <w:color w:val="000000"/>
          <w:lang w:val="ru-RU"/>
        </w:rPr>
        <w:t>[</w:t>
      </w:r>
      <w:r w:rsidRPr="0058700C">
        <w:rPr>
          <w:rFonts w:ascii="Times New Roman" w:hAnsi="Times New Roman"/>
          <w:lang w:val="ru-RU"/>
        </w:rPr>
        <w:t>Лыков 1976: 21]</w:t>
      </w:r>
      <w:r w:rsidRPr="0058700C">
        <w:rPr>
          <w:rFonts w:ascii="Times New Roman" w:hAnsi="Times New Roman"/>
          <w:color w:val="000000"/>
          <w:lang w:val="ru-RU"/>
        </w:rPr>
        <w:t xml:space="preserve">. </w:t>
      </w:r>
    </w:p>
    <w:p w14:paraId="6A18D833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lang w:val="ru-RU"/>
        </w:rPr>
        <w:t xml:space="preserve">Структура статьи следующая. </w:t>
      </w:r>
      <w:r w:rsidRPr="0058700C">
        <w:rPr>
          <w:rFonts w:ascii="Times New Roman" w:hAnsi="Times New Roman"/>
          <w:color w:val="000000"/>
          <w:lang w:val="ru-RU"/>
        </w:rPr>
        <w:t>В разделе 1 мы сформулируем гипотезы, протестированные в эксперименте, а в разделе 2 опишем его дизайн. Далее мы обратимся к полученным результатам в разделе 3 и подведем итоги в Заключении.</w:t>
      </w:r>
    </w:p>
    <w:p w14:paraId="562AFA09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 xml:space="preserve">Собранные данные, список предложений со стимульными глаголами, анкета и программа статистического анализа доступны в архиве </w:t>
      </w:r>
      <w:r w:rsidRPr="0058700C">
        <w:rPr>
          <w:rFonts w:ascii="Times New Roman" w:hAnsi="Times New Roman"/>
        </w:rPr>
        <w:t>TROLLing</w:t>
      </w:r>
      <w:r w:rsidRPr="0058700C">
        <w:rPr>
          <w:rFonts w:ascii="Times New Roman" w:hAnsi="Times New Roman"/>
          <w:lang w:val="ru-RU"/>
        </w:rPr>
        <w:t xml:space="preserve"> (</w:t>
      </w:r>
      <w:hyperlink r:id="rId11" w:history="1">
        <w:r w:rsidRPr="0058700C">
          <w:rPr>
            <w:rStyle w:val="Hyperlink"/>
            <w:rFonts w:ascii="Times New Roman" w:hAnsi="Times New Roman"/>
            <w:color w:val="auto"/>
            <w:u w:val="none"/>
          </w:rPr>
          <w:t>http</w:t>
        </w:r>
        <w:r w:rsidRPr="0058700C">
          <w:rPr>
            <w:rStyle w:val="Hyperlink"/>
            <w:rFonts w:ascii="Times New Roman" w:hAnsi="Times New Roman"/>
            <w:color w:val="auto"/>
            <w:u w:val="none"/>
            <w:lang w:val="ru-RU"/>
          </w:rPr>
          <w:t>://</w:t>
        </w:r>
        <w:r w:rsidRPr="0058700C">
          <w:rPr>
            <w:rStyle w:val="Hyperlink"/>
            <w:rFonts w:ascii="Times New Roman" w:hAnsi="Times New Roman"/>
            <w:color w:val="auto"/>
            <w:u w:val="none"/>
          </w:rPr>
          <w:t>opendata</w:t>
        </w:r>
        <w:r w:rsidRPr="0058700C">
          <w:rPr>
            <w:rStyle w:val="Hyperlink"/>
            <w:rFonts w:ascii="Times New Roman" w:hAnsi="Times New Roman"/>
            <w:color w:val="auto"/>
            <w:u w:val="none"/>
            <w:lang w:val="ru-RU"/>
          </w:rPr>
          <w:t>.</w:t>
        </w:r>
        <w:r w:rsidRPr="0058700C">
          <w:rPr>
            <w:rStyle w:val="Hyperlink"/>
            <w:rFonts w:ascii="Times New Roman" w:hAnsi="Times New Roman"/>
            <w:color w:val="auto"/>
            <w:u w:val="none"/>
          </w:rPr>
          <w:t>uit</w:t>
        </w:r>
        <w:r w:rsidRPr="0058700C">
          <w:rPr>
            <w:rStyle w:val="Hyperlink"/>
            <w:rFonts w:ascii="Times New Roman" w:hAnsi="Times New Roman"/>
            <w:color w:val="auto"/>
            <w:u w:val="none"/>
            <w:lang w:val="ru-RU"/>
          </w:rPr>
          <w:t>.</w:t>
        </w:r>
        <w:r w:rsidRPr="0058700C">
          <w:rPr>
            <w:rStyle w:val="Hyperlink"/>
            <w:rFonts w:ascii="Times New Roman" w:hAnsi="Times New Roman"/>
            <w:color w:val="auto"/>
            <w:u w:val="none"/>
          </w:rPr>
          <w:t>no</w:t>
        </w:r>
        <w:r w:rsidRPr="0058700C">
          <w:rPr>
            <w:rStyle w:val="Hyperlink"/>
            <w:rFonts w:ascii="Times New Roman" w:hAnsi="Times New Roman"/>
            <w:color w:val="auto"/>
            <w:u w:val="none"/>
            <w:lang w:val="ru-RU"/>
          </w:rPr>
          <w:t>/</w:t>
        </w:r>
      </w:hyperlink>
      <w:r w:rsidRPr="0058700C">
        <w:rPr>
          <w:rFonts w:ascii="Times New Roman" w:hAnsi="Times New Roman"/>
          <w:lang w:val="ru-RU"/>
        </w:rPr>
        <w:t xml:space="preserve">) по ссылке </w:t>
      </w:r>
      <w:hyperlink r:id="rId12" w:history="1">
        <w:r w:rsidRPr="0058700C">
          <w:rPr>
            <w:rStyle w:val="Hyperlink"/>
            <w:rFonts w:ascii="Times New Roman" w:hAnsi="Times New Roman"/>
            <w:color w:val="auto"/>
            <w:u w:val="none"/>
          </w:rPr>
          <w:t>https</w:t>
        </w:r>
        <w:r w:rsidRPr="0058700C">
          <w:rPr>
            <w:rStyle w:val="Hyperlink"/>
            <w:rFonts w:ascii="Times New Roman" w:hAnsi="Times New Roman"/>
            <w:color w:val="auto"/>
            <w:u w:val="none"/>
            <w:lang w:val="ru-RU"/>
          </w:rPr>
          <w:t>://</w:t>
        </w:r>
        <w:r w:rsidRPr="0058700C">
          <w:rPr>
            <w:rStyle w:val="Hyperlink"/>
            <w:rFonts w:ascii="Times New Roman" w:hAnsi="Times New Roman"/>
            <w:color w:val="auto"/>
            <w:u w:val="none"/>
          </w:rPr>
          <w:t>opendata</w:t>
        </w:r>
        <w:r w:rsidRPr="0058700C">
          <w:rPr>
            <w:rStyle w:val="Hyperlink"/>
            <w:rFonts w:ascii="Times New Roman" w:hAnsi="Times New Roman"/>
            <w:color w:val="auto"/>
            <w:u w:val="none"/>
            <w:lang w:val="ru-RU"/>
          </w:rPr>
          <w:t>.</w:t>
        </w:r>
        <w:r w:rsidRPr="0058700C">
          <w:rPr>
            <w:rStyle w:val="Hyperlink"/>
            <w:rFonts w:ascii="Times New Roman" w:hAnsi="Times New Roman"/>
            <w:color w:val="auto"/>
            <w:u w:val="none"/>
          </w:rPr>
          <w:t>uit</w:t>
        </w:r>
        <w:r w:rsidRPr="0058700C">
          <w:rPr>
            <w:rStyle w:val="Hyperlink"/>
            <w:rFonts w:ascii="Times New Roman" w:hAnsi="Times New Roman"/>
            <w:color w:val="auto"/>
            <w:u w:val="none"/>
            <w:lang w:val="ru-RU"/>
          </w:rPr>
          <w:t>.</w:t>
        </w:r>
        <w:r w:rsidRPr="0058700C">
          <w:rPr>
            <w:rStyle w:val="Hyperlink"/>
            <w:rFonts w:ascii="Times New Roman" w:hAnsi="Times New Roman"/>
            <w:color w:val="auto"/>
            <w:u w:val="none"/>
          </w:rPr>
          <w:t>no</w:t>
        </w:r>
        <w:r w:rsidRPr="0058700C">
          <w:rPr>
            <w:rStyle w:val="Hyperlink"/>
            <w:rFonts w:ascii="Times New Roman" w:hAnsi="Times New Roman"/>
            <w:color w:val="auto"/>
            <w:u w:val="none"/>
            <w:lang w:val="ru-RU"/>
          </w:rPr>
          <w:t>/</w:t>
        </w:r>
        <w:r w:rsidRPr="0058700C">
          <w:rPr>
            <w:rStyle w:val="Hyperlink"/>
            <w:rFonts w:ascii="Times New Roman" w:hAnsi="Times New Roman"/>
            <w:color w:val="auto"/>
            <w:u w:val="none"/>
          </w:rPr>
          <w:t>dataset</w:t>
        </w:r>
        <w:r w:rsidRPr="0058700C">
          <w:rPr>
            <w:rStyle w:val="Hyperlink"/>
            <w:rFonts w:ascii="Times New Roman" w:hAnsi="Times New Roman"/>
            <w:color w:val="auto"/>
            <w:u w:val="none"/>
            <w:lang w:val="ru-RU"/>
          </w:rPr>
          <w:t>.</w:t>
        </w:r>
        <w:r w:rsidRPr="0058700C">
          <w:rPr>
            <w:rStyle w:val="Hyperlink"/>
            <w:rFonts w:ascii="Times New Roman" w:hAnsi="Times New Roman"/>
            <w:color w:val="auto"/>
            <w:u w:val="none"/>
          </w:rPr>
          <w:t>xhtml</w:t>
        </w:r>
        <w:r w:rsidRPr="0058700C">
          <w:rPr>
            <w:rStyle w:val="Hyperlink"/>
            <w:rFonts w:ascii="Times New Roman" w:hAnsi="Times New Roman"/>
            <w:color w:val="auto"/>
            <w:u w:val="none"/>
            <w:lang w:val="ru-RU"/>
          </w:rPr>
          <w:t>?</w:t>
        </w:r>
        <w:r w:rsidRPr="0058700C">
          <w:rPr>
            <w:rStyle w:val="Hyperlink"/>
            <w:rFonts w:ascii="Times New Roman" w:hAnsi="Times New Roman"/>
            <w:color w:val="auto"/>
            <w:u w:val="none"/>
          </w:rPr>
          <w:t>persistentId</w:t>
        </w:r>
        <w:r w:rsidRPr="0058700C">
          <w:rPr>
            <w:rStyle w:val="Hyperlink"/>
            <w:rFonts w:ascii="Times New Roman" w:hAnsi="Times New Roman"/>
            <w:color w:val="auto"/>
            <w:u w:val="none"/>
            <w:lang w:val="ru-RU"/>
          </w:rPr>
          <w:t>=</w:t>
        </w:r>
        <w:r w:rsidRPr="0058700C">
          <w:rPr>
            <w:rStyle w:val="Hyperlink"/>
            <w:rFonts w:ascii="Times New Roman" w:hAnsi="Times New Roman"/>
            <w:color w:val="auto"/>
            <w:u w:val="none"/>
          </w:rPr>
          <w:t>hdl</w:t>
        </w:r>
        <w:r w:rsidRPr="0058700C">
          <w:rPr>
            <w:rStyle w:val="Hyperlink"/>
            <w:rFonts w:ascii="Times New Roman" w:hAnsi="Times New Roman"/>
            <w:color w:val="auto"/>
            <w:u w:val="none"/>
            <w:lang w:val="ru-RU"/>
          </w:rPr>
          <w:t>:10037.1/10256</w:t>
        </w:r>
      </w:hyperlink>
      <w:r w:rsidRPr="0058700C">
        <w:rPr>
          <w:rFonts w:ascii="Times New Roman" w:hAnsi="Times New Roman"/>
          <w:lang w:val="ru-RU"/>
        </w:rPr>
        <w:t>.</w:t>
      </w:r>
    </w:p>
    <w:p w14:paraId="49C71F7C" w14:textId="77777777" w:rsidR="00D057D5" w:rsidRPr="0058700C" w:rsidRDefault="00D057D5" w:rsidP="00EA1A5B">
      <w:pPr>
        <w:spacing w:line="360" w:lineRule="auto"/>
        <w:rPr>
          <w:rFonts w:ascii="Times New Roman" w:hAnsi="Times New Roman"/>
          <w:b/>
          <w:color w:val="000000"/>
          <w:lang w:val="ru-RU"/>
        </w:rPr>
      </w:pPr>
    </w:p>
    <w:p w14:paraId="770FA751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  <w:r w:rsidRPr="0058700C">
        <w:rPr>
          <w:rFonts w:ascii="Times New Roman" w:hAnsi="Times New Roman"/>
          <w:b/>
          <w:color w:val="000000"/>
          <w:lang w:val="ru-RU"/>
        </w:rPr>
        <w:t>1. Тестируемые гипотезы</w:t>
      </w:r>
    </w:p>
    <w:p w14:paraId="2E92D55F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</w:p>
    <w:p w14:paraId="52107C98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 xml:space="preserve">Главной целью эксперимента </w:t>
      </w:r>
      <w:r w:rsidRPr="0058700C">
        <w:rPr>
          <w:rFonts w:ascii="Times New Roman" w:hAnsi="Times New Roman"/>
          <w:lang w:val="ru-RU"/>
        </w:rPr>
        <w:t xml:space="preserve">была проверка зависимости суждений информантов о приемлемости потенциальных слов от четырех факторов: </w:t>
      </w:r>
      <w:r w:rsidRPr="0058700C">
        <w:rPr>
          <w:rFonts w:ascii="Times New Roman" w:hAnsi="Times New Roman"/>
          <w:color w:val="000000"/>
          <w:lang w:val="ru-RU"/>
        </w:rPr>
        <w:t>а)</w:t>
      </w:r>
      <w:r w:rsidR="000E3919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частотности и статуса слова в языке, б)</w:t>
      </w:r>
      <w:r w:rsidR="000E3919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продуктивности словообразовательной модели, в)</w:t>
      </w:r>
      <w:r w:rsidR="000E3919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возраста и г)</w:t>
      </w:r>
      <w:r w:rsidR="000E3919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 xml:space="preserve">пола носителя языка. В связи с этим были сформулированы гипотезы, которые </w:t>
      </w:r>
      <w:r w:rsidR="00C01F9D">
        <w:rPr>
          <w:rFonts w:ascii="Times New Roman" w:hAnsi="Times New Roman"/>
          <w:color w:val="000000"/>
          <w:lang w:val="ru-RU"/>
        </w:rPr>
        <w:t>проверялись</w:t>
      </w:r>
      <w:r w:rsidRPr="0058700C">
        <w:rPr>
          <w:rFonts w:ascii="Times New Roman" w:hAnsi="Times New Roman"/>
          <w:color w:val="000000"/>
          <w:lang w:val="ru-RU"/>
        </w:rPr>
        <w:t xml:space="preserve"> в эксперименте.</w:t>
      </w:r>
    </w:p>
    <w:p w14:paraId="5D88C050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color w:val="000000"/>
          <w:lang w:val="ru-RU"/>
        </w:rPr>
      </w:pPr>
    </w:p>
    <w:p w14:paraId="6246A8E2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  <w:r w:rsidRPr="0058700C">
        <w:rPr>
          <w:rFonts w:ascii="Times New Roman" w:hAnsi="Times New Roman"/>
          <w:b/>
          <w:color w:val="000000"/>
          <w:lang w:val="ru-RU"/>
        </w:rPr>
        <w:t>1.1. Частотность и статус слова</w:t>
      </w:r>
    </w:p>
    <w:p w14:paraId="4BC9CE8D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</w:p>
    <w:p w14:paraId="682B212E" w14:textId="495957FD" w:rsidR="00D200D5" w:rsidRDefault="00DF04AD" w:rsidP="00D200D5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EA1A5B">
        <w:rPr>
          <w:rFonts w:ascii="Times New Roman" w:hAnsi="Times New Roman"/>
          <w:lang w:val="ru-RU"/>
        </w:rPr>
        <w:lastRenderedPageBreak/>
        <w:t xml:space="preserve">В настоящем исследовании нас интересовали три категории слов, которые можно описать в терминах статуса и частотности: </w:t>
      </w:r>
      <w:r w:rsidR="00D200D5" w:rsidRPr="00F37F8E">
        <w:rPr>
          <w:rFonts w:ascii="Times New Roman" w:hAnsi="Times New Roman"/>
          <w:lang w:val="ru-RU"/>
        </w:rPr>
        <w:t>стандартные, потенциальные и квази</w:t>
      </w:r>
      <w:r w:rsidR="00D200D5" w:rsidRPr="00F37F8E">
        <w:rPr>
          <w:rFonts w:ascii="Times New Roman" w:hAnsi="Times New Roman"/>
          <w:lang w:val="nb-NO"/>
        </w:rPr>
        <w:t>с</w:t>
      </w:r>
      <w:r w:rsidR="00D200D5" w:rsidRPr="00F37F8E">
        <w:rPr>
          <w:rFonts w:ascii="Times New Roman" w:hAnsi="Times New Roman"/>
          <w:lang w:val="ru-RU"/>
        </w:rPr>
        <w:t>лова.</w:t>
      </w:r>
    </w:p>
    <w:p w14:paraId="3362D6C7" w14:textId="36172DC8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bookmarkStart w:id="0" w:name="_GoBack"/>
      <w:bookmarkEnd w:id="0"/>
      <w:r w:rsidRPr="0058700C">
        <w:rPr>
          <w:rFonts w:ascii="Times New Roman" w:hAnsi="Times New Roman"/>
          <w:lang w:val="ru-RU"/>
        </w:rPr>
        <w:t>Центральный вопрос, интересующий нас в данном случае, — как носители языка воспринимают потенциальные слова</w:t>
      </w:r>
      <w:r w:rsidR="006C27F3" w:rsidRPr="0058700C">
        <w:rPr>
          <w:rFonts w:ascii="Times New Roman" w:hAnsi="Times New Roman"/>
          <w:lang w:val="ru-RU"/>
        </w:rPr>
        <w:t>:</w:t>
      </w:r>
      <w:r w:rsidRPr="0058700C">
        <w:rPr>
          <w:rFonts w:ascii="Times New Roman" w:hAnsi="Times New Roman"/>
          <w:lang w:val="ru-RU"/>
        </w:rPr>
        <w:t xml:space="preserve"> как существующие или как не существующие в языке, как слова или </w:t>
      </w:r>
      <w:r w:rsidR="006C27F3" w:rsidRPr="0058700C">
        <w:rPr>
          <w:rFonts w:ascii="Times New Roman" w:hAnsi="Times New Roman"/>
          <w:lang w:val="ru-RU"/>
        </w:rPr>
        <w:t xml:space="preserve">как </w:t>
      </w:r>
      <w:r w:rsidRPr="0058700C">
        <w:rPr>
          <w:rFonts w:ascii="Times New Roman" w:hAnsi="Times New Roman"/>
          <w:lang w:val="ru-RU"/>
        </w:rPr>
        <w:t xml:space="preserve">не-слова? </w:t>
      </w:r>
      <w:r w:rsidR="006C27F3" w:rsidRPr="0058700C">
        <w:rPr>
          <w:rFonts w:ascii="Times New Roman" w:hAnsi="Times New Roman"/>
          <w:lang w:val="ru-RU"/>
        </w:rPr>
        <w:t>С</w:t>
      </w:r>
      <w:r w:rsidRPr="0058700C">
        <w:rPr>
          <w:rFonts w:ascii="Times New Roman" w:hAnsi="Times New Roman"/>
          <w:lang w:val="ru-RU"/>
        </w:rPr>
        <w:t xml:space="preserve">ближаются </w:t>
      </w:r>
      <w:r w:rsidR="00661FBA" w:rsidRPr="00661FBA">
        <w:rPr>
          <w:rFonts w:ascii="Times New Roman" w:hAnsi="Times New Roman"/>
          <w:highlight w:val="cyan"/>
          <w:lang w:val="ru-RU"/>
        </w:rPr>
        <w:t>ли</w:t>
      </w:r>
      <w:r w:rsidR="00661FBA" w:rsidRPr="0058700C">
        <w:rPr>
          <w:rFonts w:ascii="Times New Roman" w:hAnsi="Times New Roman"/>
          <w:lang w:val="ru-RU"/>
        </w:rPr>
        <w:t xml:space="preserve"> </w:t>
      </w:r>
      <w:r w:rsidRPr="0058700C">
        <w:rPr>
          <w:rFonts w:ascii="Times New Roman" w:hAnsi="Times New Roman"/>
          <w:lang w:val="ru-RU"/>
        </w:rPr>
        <w:t xml:space="preserve">потенциальные слова в восприятии носителей языка со стандартными словами или с </w:t>
      </w:r>
      <w:r w:rsidR="006C27F3" w:rsidRPr="0058700C">
        <w:rPr>
          <w:rFonts w:ascii="Times New Roman" w:hAnsi="Times New Roman"/>
          <w:lang w:val="ru-RU"/>
        </w:rPr>
        <w:t>квази</w:t>
      </w:r>
      <w:r w:rsidRPr="0058700C">
        <w:rPr>
          <w:rFonts w:ascii="Times New Roman" w:hAnsi="Times New Roman"/>
          <w:lang w:val="ru-RU"/>
        </w:rPr>
        <w:t xml:space="preserve">словами? Воспринимаются ли три категории слов отлично друг от друга или </w:t>
      </w:r>
      <w:r w:rsidRPr="0058700C">
        <w:rPr>
          <w:rFonts w:ascii="Times New Roman" w:hAnsi="Times New Roman"/>
          <w:color w:val="000000"/>
          <w:lang w:val="ru-RU"/>
        </w:rPr>
        <w:t xml:space="preserve">образуют единый непрерывный континуум? </w:t>
      </w:r>
      <w:r w:rsidRPr="0058700C">
        <w:rPr>
          <w:rFonts w:ascii="Times New Roman" w:hAnsi="Times New Roman"/>
          <w:lang w:val="ru-RU"/>
        </w:rPr>
        <w:t>Поэтому первую гипотезу можно сформулировать так:</w:t>
      </w:r>
    </w:p>
    <w:p w14:paraId="71D65AD8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color w:val="000000"/>
          <w:lang w:val="ru-RU"/>
        </w:rPr>
      </w:pPr>
    </w:p>
    <w:p w14:paraId="47680668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lang w:val="nb-NO"/>
        </w:rPr>
        <w:t>Гипотеза 1</w:t>
      </w:r>
      <w:r w:rsidRPr="0058700C">
        <w:rPr>
          <w:rFonts w:ascii="Times New Roman" w:hAnsi="Times New Roman"/>
          <w:color w:val="000000"/>
          <w:lang w:val="ru-RU"/>
        </w:rPr>
        <w:t>:</w:t>
      </w:r>
    </w:p>
    <w:p w14:paraId="7CCA9A05" w14:textId="77777777" w:rsidR="00D057D5" w:rsidRPr="0058700C" w:rsidRDefault="00D057D5" w:rsidP="00EA1A5B">
      <w:pPr>
        <w:spacing w:line="360" w:lineRule="auto"/>
        <w:ind w:left="720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>Существует статистически значимое соотношение между статусом слова в языке и его восприятием носителями языка.</w:t>
      </w:r>
    </w:p>
    <w:p w14:paraId="0383B4A5" w14:textId="77777777" w:rsidR="00D057D5" w:rsidRPr="0058700C" w:rsidRDefault="00D057D5" w:rsidP="00EA1A5B">
      <w:pPr>
        <w:spacing w:line="360" w:lineRule="auto"/>
        <w:rPr>
          <w:rFonts w:ascii="Times New Roman" w:hAnsi="Times New Roman"/>
          <w:color w:val="000000"/>
          <w:lang w:val="ru-RU"/>
        </w:rPr>
      </w:pPr>
    </w:p>
    <w:p w14:paraId="6EB5D71C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  <w:r w:rsidRPr="0058700C">
        <w:rPr>
          <w:rFonts w:ascii="Times New Roman" w:hAnsi="Times New Roman"/>
          <w:b/>
          <w:color w:val="000000"/>
          <w:lang w:val="ru-RU"/>
        </w:rPr>
        <w:t>1.2. Продуктивность словообразовательной модели</w:t>
      </w:r>
    </w:p>
    <w:p w14:paraId="510A3DB7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</w:p>
    <w:p w14:paraId="10EE68BB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Играет ли роль в восприятии потенциальных слов продуктивность лежащей в их основе словообразовательной модели, а точнее б</w:t>
      </w:r>
      <w:r w:rsidRPr="0058700C">
        <w:rPr>
          <w:rFonts w:ascii="Times New Roman" w:hAnsi="Times New Roman"/>
          <w:color w:val="FF0000"/>
          <w:lang w:val="ru-RU"/>
        </w:rPr>
        <w:t>о</w:t>
      </w:r>
      <w:r w:rsidRPr="0058700C">
        <w:rPr>
          <w:rFonts w:ascii="Times New Roman" w:hAnsi="Times New Roman"/>
          <w:lang w:val="ru-RU"/>
        </w:rPr>
        <w:t xml:space="preserve">льшая или меньшая степень продуктивности? Мы обратились к данному вопросу на примере глаголов с приставками </w:t>
      </w:r>
      <w:r w:rsidRPr="0058700C">
        <w:rPr>
          <w:rFonts w:ascii="Times New Roman" w:hAnsi="Times New Roman"/>
          <w:i/>
          <w:lang w:val="ru-RU"/>
        </w:rPr>
        <w:t>о</w:t>
      </w:r>
      <w:r w:rsidRPr="0058700C">
        <w:rPr>
          <w:rFonts w:ascii="Times New Roman" w:hAnsi="Times New Roman"/>
          <w:lang w:val="ru-RU"/>
        </w:rPr>
        <w:t xml:space="preserve">- и </w:t>
      </w:r>
      <w:r w:rsidRPr="0058700C">
        <w:rPr>
          <w:rFonts w:ascii="Times New Roman" w:hAnsi="Times New Roman"/>
          <w:i/>
          <w:lang w:val="ru-RU"/>
        </w:rPr>
        <w:t>у</w:t>
      </w:r>
      <w:r w:rsidRPr="0058700C">
        <w:rPr>
          <w:rFonts w:ascii="Times New Roman" w:hAnsi="Times New Roman"/>
          <w:lang w:val="ru-RU"/>
        </w:rPr>
        <w:t>-</w:t>
      </w:r>
      <w:r w:rsidRPr="0058700C">
        <w:rPr>
          <w:rStyle w:val="FootnoteReference"/>
          <w:rFonts w:ascii="Times New Roman" w:hAnsi="Times New Roman"/>
          <w:lang w:val="ru-RU"/>
        </w:rPr>
        <w:footnoteReference w:id="3"/>
      </w:r>
      <w:r w:rsidRPr="0058700C">
        <w:rPr>
          <w:rFonts w:ascii="Times New Roman" w:hAnsi="Times New Roman"/>
          <w:lang w:val="ru-RU"/>
        </w:rPr>
        <w:t>.</w:t>
      </w:r>
    </w:p>
    <w:p w14:paraId="253479D8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 xml:space="preserve">Продуктивность комбинирования приставки и суффикса при образовании новых отыменных и деадъективных глаголов отмечалась в русском языке уже в </w:t>
      </w:r>
      <w:r w:rsidR="006C27F3" w:rsidRPr="0058700C">
        <w:rPr>
          <w:rFonts w:ascii="Times New Roman" w:hAnsi="Times New Roman"/>
          <w:lang w:val="ru-RU"/>
        </w:rPr>
        <w:t>19</w:t>
      </w:r>
      <w:r w:rsidRPr="0058700C">
        <w:rPr>
          <w:rFonts w:ascii="Times New Roman" w:hAnsi="Times New Roman"/>
          <w:lang w:val="ru-RU"/>
        </w:rPr>
        <w:t xml:space="preserve">70-е гг. Так, В. В. Виноградов описывал как инновации слова </w:t>
      </w:r>
      <w:r w:rsidRPr="0058700C">
        <w:rPr>
          <w:rFonts w:ascii="Times New Roman" w:hAnsi="Times New Roman"/>
          <w:i/>
          <w:lang w:val="ru-RU"/>
        </w:rPr>
        <w:t>углубить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разбазарить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приземлиться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уплотнить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раскулачить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скособочить</w:t>
      </w:r>
      <w:r w:rsidRPr="0058700C">
        <w:rPr>
          <w:rFonts w:ascii="Times New Roman" w:hAnsi="Times New Roman"/>
          <w:lang w:val="ru-RU"/>
        </w:rPr>
        <w:t>, которые на сегодняшний день уже являются частью общего лексического фонда [Виноградов 1972: 348]. Другие глаголы, образованные по данной модели (напр</w:t>
      </w:r>
      <w:r w:rsidR="006C27F3" w:rsidRPr="0058700C">
        <w:rPr>
          <w:rFonts w:ascii="Times New Roman" w:hAnsi="Times New Roman"/>
          <w:lang w:val="ru-RU"/>
        </w:rPr>
        <w:t>имер</w:t>
      </w:r>
      <w:r w:rsidRPr="0058700C">
        <w:rPr>
          <w:rFonts w:ascii="Times New Roman" w:hAnsi="Times New Roman"/>
          <w:lang w:val="ru-RU"/>
        </w:rPr>
        <w:t xml:space="preserve">, </w:t>
      </w:r>
      <w:r w:rsidRPr="0058700C">
        <w:rPr>
          <w:rFonts w:ascii="Times New Roman" w:hAnsi="Times New Roman"/>
          <w:i/>
          <w:lang w:val="ru-RU"/>
        </w:rPr>
        <w:t>упрозрачнить</w:t>
      </w:r>
      <w:r w:rsidRPr="0058700C">
        <w:rPr>
          <w:rFonts w:ascii="Times New Roman" w:hAnsi="Times New Roman"/>
          <w:lang w:val="ru-RU"/>
        </w:rPr>
        <w:t xml:space="preserve"> [Земская 1992: 86], </w:t>
      </w:r>
      <w:r w:rsidRPr="0058700C">
        <w:rPr>
          <w:rFonts w:ascii="Times New Roman" w:hAnsi="Times New Roman"/>
          <w:i/>
          <w:lang w:val="ru-RU"/>
        </w:rPr>
        <w:t>приохотить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распестрить</w:t>
      </w:r>
      <w:r w:rsidRPr="0058700C">
        <w:rPr>
          <w:rFonts w:ascii="Times New Roman" w:hAnsi="Times New Roman"/>
          <w:lang w:val="ru-RU"/>
        </w:rPr>
        <w:t xml:space="preserve"> [Улуханов 1996: 141</w:t>
      </w:r>
      <w:r w:rsidR="006C27F3" w:rsidRPr="0058700C">
        <w:rPr>
          <w:rFonts w:ascii="Times New Roman" w:hAnsi="Times New Roman"/>
          <w:lang w:val="ru-RU"/>
        </w:rPr>
        <w:t>—</w:t>
      </w:r>
      <w:r w:rsidRPr="0058700C">
        <w:rPr>
          <w:rFonts w:ascii="Times New Roman" w:hAnsi="Times New Roman"/>
          <w:lang w:val="ru-RU"/>
        </w:rPr>
        <w:t xml:space="preserve">145]), так и остались маргинальными. Для нас важно, что из числа всех русских приставок именно </w:t>
      </w:r>
      <w:r w:rsidRPr="0058700C">
        <w:rPr>
          <w:rFonts w:ascii="Times New Roman" w:hAnsi="Times New Roman"/>
          <w:i/>
          <w:lang w:val="ru-RU"/>
        </w:rPr>
        <w:t>о</w:t>
      </w:r>
      <w:r w:rsidRPr="0058700C">
        <w:rPr>
          <w:rFonts w:ascii="Times New Roman" w:hAnsi="Times New Roman"/>
          <w:lang w:val="ru-RU"/>
        </w:rPr>
        <w:t xml:space="preserve">- и </w:t>
      </w:r>
      <w:r w:rsidRPr="0058700C">
        <w:rPr>
          <w:rFonts w:ascii="Times New Roman" w:hAnsi="Times New Roman"/>
          <w:i/>
          <w:lang w:val="ru-RU"/>
        </w:rPr>
        <w:t>у</w:t>
      </w:r>
      <w:r w:rsidRPr="0058700C">
        <w:rPr>
          <w:rFonts w:ascii="Times New Roman" w:hAnsi="Times New Roman"/>
          <w:lang w:val="ru-RU"/>
        </w:rPr>
        <w:t>- наиболее продуктивно используются для образования подобных глагольных дериватов [РГ</w:t>
      </w:r>
      <w:r w:rsidR="00C01F9D">
        <w:rPr>
          <w:rFonts w:ascii="Times New Roman" w:hAnsi="Times New Roman"/>
          <w:lang w:val="ru-RU"/>
        </w:rPr>
        <w:t xml:space="preserve"> 19</w:t>
      </w:r>
      <w:r w:rsidRPr="0058700C">
        <w:rPr>
          <w:rFonts w:ascii="Times New Roman" w:hAnsi="Times New Roman"/>
          <w:lang w:val="ru-RU"/>
        </w:rPr>
        <w:t>80: §891, §902; Мельчук 1998: 384</w:t>
      </w:r>
      <w:r w:rsidR="008F41FB" w:rsidRPr="0058700C">
        <w:rPr>
          <w:rFonts w:ascii="Times New Roman" w:hAnsi="Times New Roman"/>
          <w:lang w:val="ru-RU"/>
        </w:rPr>
        <w:t>; Townsend 1968: 143</w:t>
      </w:r>
      <w:r w:rsidRPr="0058700C">
        <w:rPr>
          <w:rFonts w:ascii="Times New Roman" w:hAnsi="Times New Roman"/>
          <w:lang w:val="ru-RU"/>
        </w:rPr>
        <w:t xml:space="preserve">]. </w:t>
      </w:r>
    </w:p>
    <w:p w14:paraId="693317E0" w14:textId="77777777" w:rsidR="00D057D5" w:rsidRPr="0058700C" w:rsidRDefault="006C27F3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В</w:t>
      </w:r>
      <w:r w:rsidR="00D057D5" w:rsidRPr="0058700C">
        <w:rPr>
          <w:rFonts w:ascii="Times New Roman" w:hAnsi="Times New Roman"/>
          <w:lang w:val="ru-RU"/>
        </w:rPr>
        <w:t xml:space="preserve"> исследовании [</w:t>
      </w:r>
      <w:r w:rsidR="00D057D5" w:rsidRPr="0058700C">
        <w:rPr>
          <w:rFonts w:ascii="Times New Roman" w:hAnsi="Times New Roman"/>
        </w:rPr>
        <w:t>Endresen</w:t>
      </w:r>
      <w:r w:rsidR="00D057D5" w:rsidRPr="0058700C">
        <w:rPr>
          <w:rFonts w:ascii="Times New Roman" w:hAnsi="Times New Roman"/>
          <w:lang w:val="ru-RU"/>
        </w:rPr>
        <w:t xml:space="preserve"> 2014: 272</w:t>
      </w:r>
      <w:r w:rsidRPr="0058700C">
        <w:rPr>
          <w:rFonts w:ascii="Times New Roman" w:hAnsi="Times New Roman"/>
          <w:lang w:val="ru-RU"/>
        </w:rPr>
        <w:t>—</w:t>
      </w:r>
      <w:r w:rsidR="00D057D5" w:rsidRPr="0058700C">
        <w:rPr>
          <w:rFonts w:ascii="Times New Roman" w:hAnsi="Times New Roman"/>
          <w:lang w:val="ru-RU"/>
        </w:rPr>
        <w:t xml:space="preserve">273] на материале НКРЯ было показано, что в образовании новых глаголов со значением </w:t>
      </w:r>
      <w:r w:rsidR="000258D3" w:rsidRPr="0058700C">
        <w:rPr>
          <w:rFonts w:ascii="Times New Roman" w:hAnsi="Times New Roman"/>
          <w:lang w:val="ru-RU"/>
        </w:rPr>
        <w:t>‘</w:t>
      </w:r>
      <w:r w:rsidR="00D057D5" w:rsidRPr="0058700C">
        <w:rPr>
          <w:rFonts w:ascii="Times New Roman" w:hAnsi="Times New Roman"/>
          <w:lang w:val="ru-RU"/>
        </w:rPr>
        <w:t xml:space="preserve">придать Х-у признак </w:t>
      </w:r>
      <w:r w:rsidR="00D057D5" w:rsidRPr="0058700C">
        <w:rPr>
          <w:rFonts w:ascii="Times New Roman" w:hAnsi="Times New Roman"/>
        </w:rPr>
        <w:t>Y</w:t>
      </w:r>
      <w:r w:rsidR="000258D3" w:rsidRPr="0058700C">
        <w:rPr>
          <w:rFonts w:ascii="Times New Roman" w:hAnsi="Times New Roman"/>
          <w:lang w:val="ru-RU"/>
        </w:rPr>
        <w:t>’</w:t>
      </w:r>
      <w:r w:rsidR="00D057D5" w:rsidRPr="0058700C">
        <w:rPr>
          <w:rFonts w:ascii="Times New Roman" w:hAnsi="Times New Roman"/>
          <w:lang w:val="ru-RU"/>
        </w:rPr>
        <w:t xml:space="preserve"> на основе имен </w:t>
      </w:r>
      <w:r w:rsidR="00D057D5" w:rsidRPr="0058700C">
        <w:rPr>
          <w:rFonts w:ascii="Times New Roman" w:hAnsi="Times New Roman"/>
          <w:lang w:val="ru-RU"/>
        </w:rPr>
        <w:lastRenderedPageBreak/>
        <w:t xml:space="preserve">прилагательных приставка </w:t>
      </w:r>
      <w:r w:rsidR="00D057D5" w:rsidRPr="0058700C">
        <w:rPr>
          <w:rFonts w:ascii="Times New Roman" w:hAnsi="Times New Roman"/>
          <w:i/>
          <w:lang w:val="ru-RU"/>
        </w:rPr>
        <w:t>о</w:t>
      </w:r>
      <w:r w:rsidR="00D057D5" w:rsidRPr="0058700C">
        <w:rPr>
          <w:rFonts w:ascii="Times New Roman" w:hAnsi="Times New Roman"/>
          <w:lang w:val="ru-RU"/>
        </w:rPr>
        <w:t>- (глаголы типа</w:t>
      </w:r>
      <w:r w:rsidR="00D057D5" w:rsidRPr="0058700C">
        <w:rPr>
          <w:rFonts w:ascii="Times New Roman" w:hAnsi="Times New Roman"/>
          <w:i/>
          <w:lang w:val="ru-RU"/>
        </w:rPr>
        <w:t xml:space="preserve"> опохабить</w:t>
      </w:r>
      <w:r w:rsidR="00D057D5" w:rsidRPr="0058700C">
        <w:rPr>
          <w:rFonts w:ascii="Times New Roman" w:hAnsi="Times New Roman"/>
          <w:lang w:val="ru-RU"/>
        </w:rPr>
        <w:t>)</w:t>
      </w:r>
      <w:r w:rsidR="00D057D5" w:rsidRPr="0058700C">
        <w:rPr>
          <w:rFonts w:ascii="Times New Roman" w:hAnsi="Times New Roman"/>
          <w:i/>
          <w:lang w:val="ru-RU"/>
        </w:rPr>
        <w:t xml:space="preserve"> </w:t>
      </w:r>
      <w:r w:rsidR="00D057D5" w:rsidRPr="0058700C">
        <w:rPr>
          <w:rFonts w:ascii="Times New Roman" w:hAnsi="Times New Roman"/>
          <w:lang w:val="ru-RU"/>
        </w:rPr>
        <w:t>является в два раза более частотной и продуктивной</w:t>
      </w:r>
      <w:r w:rsidR="00D057D5" w:rsidRPr="0058700C">
        <w:rPr>
          <w:rStyle w:val="FootnoteReference"/>
          <w:rFonts w:ascii="Times New Roman" w:hAnsi="Times New Roman"/>
          <w:lang w:val="ru-RU"/>
        </w:rPr>
        <w:footnoteReference w:id="4"/>
      </w:r>
      <w:r w:rsidR="00D057D5" w:rsidRPr="0058700C">
        <w:rPr>
          <w:rFonts w:ascii="Times New Roman" w:hAnsi="Times New Roman"/>
          <w:lang w:val="ru-RU"/>
        </w:rPr>
        <w:t xml:space="preserve">, чем приставка </w:t>
      </w:r>
      <w:r w:rsidR="00D057D5" w:rsidRPr="0058700C">
        <w:rPr>
          <w:rFonts w:ascii="Times New Roman" w:hAnsi="Times New Roman"/>
          <w:i/>
          <w:lang w:val="ru-RU"/>
        </w:rPr>
        <w:t>у</w:t>
      </w:r>
      <w:r w:rsidR="00D057D5" w:rsidRPr="0058700C">
        <w:rPr>
          <w:rFonts w:ascii="Times New Roman" w:hAnsi="Times New Roman"/>
          <w:lang w:val="ru-RU"/>
        </w:rPr>
        <w:t>- (глаголы типа</w:t>
      </w:r>
      <w:r w:rsidR="00D057D5" w:rsidRPr="0058700C">
        <w:rPr>
          <w:rFonts w:ascii="Times New Roman" w:hAnsi="Times New Roman"/>
          <w:i/>
          <w:lang w:val="ru-RU"/>
        </w:rPr>
        <w:t xml:space="preserve"> усовременить</w:t>
      </w:r>
      <w:r w:rsidR="00D057D5" w:rsidRPr="0058700C">
        <w:rPr>
          <w:rFonts w:ascii="Times New Roman" w:hAnsi="Times New Roman"/>
          <w:lang w:val="ru-RU"/>
        </w:rPr>
        <w:t>). М</w:t>
      </w:r>
      <w:r w:rsidR="00D057D5" w:rsidRPr="0058700C">
        <w:rPr>
          <w:rFonts w:ascii="Times New Roman" w:hAnsi="Times New Roman"/>
          <w:lang w:val="nb-NO"/>
        </w:rPr>
        <w:t xml:space="preserve">ожно предположить, что </w:t>
      </w:r>
      <w:r w:rsidR="00D057D5" w:rsidRPr="0058700C">
        <w:rPr>
          <w:rFonts w:ascii="Times New Roman" w:hAnsi="Times New Roman"/>
          <w:lang w:val="ru-RU"/>
        </w:rPr>
        <w:t>потенциальные глаголы, образованные по более продуктивной словообразовательной модели, имеют больше шансов быть воспринятыми как более естественные и приемлемые, чем глаголы, образованные по менее продуктивной модели. В связи с этим можно сформулировать следующую гипотезу:</w:t>
      </w:r>
    </w:p>
    <w:p w14:paraId="6827E65B" w14:textId="77777777" w:rsidR="00D057D5" w:rsidRPr="0058700C" w:rsidRDefault="00D057D5" w:rsidP="00EA1A5B">
      <w:pPr>
        <w:spacing w:line="360" w:lineRule="auto"/>
        <w:jc w:val="both"/>
        <w:rPr>
          <w:rFonts w:ascii="Times New Roman" w:eastAsia="Times New Roman" w:hAnsi="Times New Roman"/>
          <w:lang w:val="ru-RU"/>
        </w:rPr>
      </w:pPr>
    </w:p>
    <w:p w14:paraId="5DBD262C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lang w:val="nb-NO"/>
        </w:rPr>
        <w:t>Гипотеза 2</w:t>
      </w:r>
      <w:r w:rsidRPr="0058700C">
        <w:rPr>
          <w:rFonts w:ascii="Times New Roman" w:hAnsi="Times New Roman"/>
          <w:color w:val="000000"/>
          <w:lang w:val="ru-RU"/>
        </w:rPr>
        <w:t>:</w:t>
      </w:r>
    </w:p>
    <w:p w14:paraId="3C6E3C27" w14:textId="77777777" w:rsidR="00D057D5" w:rsidRPr="0058700C" w:rsidRDefault="00D057D5" w:rsidP="00EA1A5B">
      <w:pPr>
        <w:spacing w:line="360" w:lineRule="auto"/>
        <w:ind w:left="720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 xml:space="preserve">Деадъективные </w:t>
      </w:r>
      <w:r w:rsidRPr="0058700C">
        <w:rPr>
          <w:rFonts w:ascii="Times New Roman" w:hAnsi="Times New Roman"/>
          <w:lang w:val="ru-RU"/>
        </w:rPr>
        <w:t xml:space="preserve">потенциальные </w:t>
      </w:r>
      <w:r w:rsidRPr="0058700C">
        <w:rPr>
          <w:rFonts w:ascii="Times New Roman" w:hAnsi="Times New Roman"/>
          <w:color w:val="000000"/>
          <w:lang w:val="ru-RU"/>
        </w:rPr>
        <w:t xml:space="preserve">глаголы с приставкой </w:t>
      </w:r>
      <w:r w:rsidRPr="0058700C">
        <w:rPr>
          <w:rFonts w:ascii="Times New Roman" w:hAnsi="Times New Roman"/>
          <w:i/>
          <w:lang w:val="ru-RU"/>
        </w:rPr>
        <w:t xml:space="preserve">о- </w:t>
      </w:r>
      <w:r w:rsidRPr="0058700C">
        <w:rPr>
          <w:rFonts w:ascii="Times New Roman" w:hAnsi="Times New Roman"/>
          <w:lang w:val="ru-RU"/>
        </w:rPr>
        <w:t xml:space="preserve">воспринимаются носителями языка как более естественные и приемлемые, чем </w:t>
      </w:r>
      <w:r w:rsidRPr="0058700C">
        <w:rPr>
          <w:rFonts w:ascii="Times New Roman" w:hAnsi="Times New Roman"/>
          <w:color w:val="000000"/>
          <w:lang w:val="ru-RU"/>
        </w:rPr>
        <w:t xml:space="preserve">деадъективные </w:t>
      </w:r>
      <w:r w:rsidRPr="0058700C">
        <w:rPr>
          <w:rFonts w:ascii="Times New Roman" w:hAnsi="Times New Roman"/>
          <w:lang w:val="ru-RU"/>
        </w:rPr>
        <w:t xml:space="preserve">потенциальные </w:t>
      </w:r>
      <w:r w:rsidRPr="0058700C">
        <w:rPr>
          <w:rFonts w:ascii="Times New Roman" w:hAnsi="Times New Roman"/>
          <w:color w:val="000000"/>
          <w:lang w:val="ru-RU"/>
        </w:rPr>
        <w:t xml:space="preserve">глаголы с приставкой </w:t>
      </w:r>
      <w:r w:rsidRPr="0058700C">
        <w:rPr>
          <w:rFonts w:ascii="Times New Roman" w:hAnsi="Times New Roman"/>
          <w:i/>
          <w:lang w:val="ru-RU"/>
        </w:rPr>
        <w:t>у-</w:t>
      </w:r>
      <w:r w:rsidRPr="0058700C">
        <w:rPr>
          <w:rFonts w:ascii="Times New Roman" w:hAnsi="Times New Roman"/>
          <w:lang w:val="ru-RU"/>
        </w:rPr>
        <w:t>.</w:t>
      </w:r>
    </w:p>
    <w:p w14:paraId="6C0679A9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color w:val="000000"/>
          <w:lang w:val="ru-RU"/>
        </w:rPr>
      </w:pPr>
    </w:p>
    <w:p w14:paraId="4F762BE6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  <w:r w:rsidRPr="0058700C">
        <w:rPr>
          <w:rFonts w:ascii="Times New Roman" w:hAnsi="Times New Roman"/>
          <w:b/>
          <w:color w:val="000000"/>
          <w:lang w:val="ru-RU"/>
        </w:rPr>
        <w:t>1.3. Возраст</w:t>
      </w:r>
    </w:p>
    <w:p w14:paraId="037EF8CA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</w:p>
    <w:p w14:paraId="391B15E1" w14:textId="4273E6A1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nb-NO"/>
        </w:rPr>
      </w:pPr>
      <w:r w:rsidRPr="0058700C">
        <w:rPr>
          <w:rFonts w:ascii="Times New Roman" w:hAnsi="Times New Roman"/>
          <w:lang w:val="ru-RU"/>
        </w:rPr>
        <w:t>Третий вопрос, на который мы хотели получить ответ при проведении эксперимента: зависят ли оценки потенциальных слов от возраста информанта? При этом нас интересовали две возрастные группы</w:t>
      </w:r>
      <w:r w:rsidRPr="0058700C">
        <w:rPr>
          <w:rFonts w:ascii="Times New Roman" w:hAnsi="Times New Roman"/>
          <w:lang w:val="nb-NO"/>
        </w:rPr>
        <w:t>:</w:t>
      </w:r>
      <w:r w:rsidRPr="0058700C">
        <w:rPr>
          <w:rFonts w:ascii="Times New Roman" w:hAnsi="Times New Roman"/>
          <w:lang w:val="ru-RU"/>
        </w:rPr>
        <w:t xml:space="preserve"> школьники </w:t>
      </w:r>
      <w:r w:rsidR="008F41FB" w:rsidRPr="0058700C">
        <w:rPr>
          <w:rFonts w:ascii="Times New Roman" w:hAnsi="Times New Roman"/>
          <w:lang w:val="ru-RU"/>
        </w:rPr>
        <w:t xml:space="preserve">в </w:t>
      </w:r>
      <w:r w:rsidRPr="0058700C">
        <w:rPr>
          <w:rFonts w:ascii="Times New Roman" w:hAnsi="Times New Roman"/>
          <w:lang w:val="ru-RU"/>
        </w:rPr>
        <w:t>возраст</w:t>
      </w:r>
      <w:r w:rsidR="008F41FB" w:rsidRPr="0058700C">
        <w:rPr>
          <w:rFonts w:ascii="Times New Roman" w:hAnsi="Times New Roman"/>
          <w:lang w:val="ru-RU"/>
        </w:rPr>
        <w:t>е</w:t>
      </w:r>
      <w:r w:rsidRPr="0058700C">
        <w:rPr>
          <w:rFonts w:ascii="Times New Roman" w:hAnsi="Times New Roman"/>
          <w:lang w:val="ru-RU"/>
        </w:rPr>
        <w:t xml:space="preserve"> 14—</w:t>
      </w:r>
      <w:r w:rsidRPr="0058700C">
        <w:rPr>
          <w:rFonts w:ascii="Times New Roman" w:hAnsi="Times New Roman"/>
          <w:lang w:val="nb-NO"/>
        </w:rPr>
        <w:t>17</w:t>
      </w:r>
      <w:r w:rsidR="008F41FB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 xml:space="preserve">лет и </w:t>
      </w:r>
      <w:r w:rsidR="0020190F" w:rsidRPr="00EA1A5B">
        <w:rPr>
          <w:rFonts w:ascii="Times New Roman" w:hAnsi="Times New Roman"/>
          <w:lang w:val="nb-NO"/>
        </w:rPr>
        <w:t xml:space="preserve">взрослые </w:t>
      </w:r>
      <w:r w:rsidR="0020190F" w:rsidRPr="0020190F">
        <w:rPr>
          <w:rFonts w:ascii="Times New Roman" w:hAnsi="Times New Roman"/>
          <w:highlight w:val="cyan"/>
          <w:lang w:val="nb-NO"/>
        </w:rPr>
        <w:t>от 25 лет и старше</w:t>
      </w:r>
      <w:r w:rsidRPr="0058700C">
        <w:rPr>
          <w:rFonts w:ascii="Times New Roman" w:hAnsi="Times New Roman"/>
          <w:lang w:val="nb-NO"/>
        </w:rPr>
        <w:t>. Мы ожидали, что разделение информантов на две указанные возрастные категории позволит определить, изменяются ли предпочтения носителей языка в отношении исследуемых глаголов между периодом старшего школьного возраста и периодом профессиональной деятельности.</w:t>
      </w:r>
    </w:p>
    <w:p w14:paraId="5F2330ED" w14:textId="0D9F1EDD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nb-NO"/>
        </w:rPr>
      </w:pPr>
      <w:r w:rsidRPr="0058700C">
        <w:rPr>
          <w:rFonts w:ascii="Times New Roman" w:hAnsi="Times New Roman"/>
          <w:lang w:val="nb-NO"/>
        </w:rPr>
        <w:t xml:space="preserve">Поскольку в подростковом возрасте активно используется молодежный сленг, а процесс усвоения литературных норм еще полностью не завершен </w:t>
      </w:r>
      <w:r w:rsidRPr="0058700C">
        <w:rPr>
          <w:rFonts w:ascii="Times New Roman" w:hAnsi="Times New Roman"/>
          <w:sz w:val="22"/>
          <w:szCs w:val="22"/>
          <w:lang w:val="nb-NO"/>
        </w:rPr>
        <w:t>[</w:t>
      </w:r>
      <w:r w:rsidRPr="0058700C">
        <w:rPr>
          <w:rFonts w:ascii="Times New Roman" w:hAnsi="Times New Roman"/>
          <w:lang w:val="ru-RU"/>
        </w:rPr>
        <w:t xml:space="preserve">Доценко 2000: 79; </w:t>
      </w:r>
      <w:r w:rsidRPr="0058700C">
        <w:rPr>
          <w:rFonts w:ascii="Times New Roman" w:hAnsi="Times New Roman"/>
        </w:rPr>
        <w:t>Eisikovits</w:t>
      </w:r>
      <w:r w:rsidRPr="0058700C">
        <w:rPr>
          <w:rFonts w:ascii="Times New Roman" w:hAnsi="Times New Roman"/>
          <w:lang w:val="ru-RU"/>
        </w:rPr>
        <w:t xml:space="preserve"> 1998: 42</w:t>
      </w:r>
      <w:r w:rsidRPr="0058700C">
        <w:rPr>
          <w:rFonts w:ascii="Times New Roman" w:hAnsi="Times New Roman"/>
          <w:sz w:val="22"/>
          <w:szCs w:val="22"/>
          <w:lang w:val="ru-RU"/>
        </w:rPr>
        <w:t>]</w:t>
      </w:r>
      <w:r w:rsidRPr="0058700C">
        <w:rPr>
          <w:rFonts w:ascii="Times New Roman" w:hAnsi="Times New Roman"/>
          <w:lang w:val="nb-NO"/>
        </w:rPr>
        <w:t xml:space="preserve">, мы предположили, что старшие школьники могут быть более открыты для незнакомых новых и потенциальных слов и, возможно, склонны давать им более либеральные оценки, чем взрослые, чьи языковые </w:t>
      </w:r>
      <w:r w:rsidRPr="0058700C">
        <w:rPr>
          <w:rFonts w:ascii="Times New Roman" w:hAnsi="Times New Roman"/>
          <w:lang w:val="ru-RU"/>
        </w:rPr>
        <w:t xml:space="preserve">предпочтения </w:t>
      </w:r>
      <w:r w:rsidRPr="0058700C">
        <w:rPr>
          <w:rFonts w:ascii="Times New Roman" w:hAnsi="Times New Roman"/>
          <w:lang w:val="nb-NO"/>
        </w:rPr>
        <w:t xml:space="preserve">уже </w:t>
      </w:r>
      <w:r w:rsidRPr="0058700C">
        <w:rPr>
          <w:rFonts w:ascii="Times New Roman" w:hAnsi="Times New Roman"/>
          <w:lang w:val="ru-RU"/>
        </w:rPr>
        <w:t>сформировались</w:t>
      </w:r>
      <w:r w:rsidRPr="0058700C">
        <w:rPr>
          <w:rFonts w:ascii="Times New Roman" w:hAnsi="Times New Roman"/>
          <w:lang w:val="nb-NO"/>
        </w:rPr>
        <w:t>. Приблизительным порогом взрослости в этом отношении был выбран возраст 25</w:t>
      </w:r>
      <w:r w:rsidR="008F41FB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лет</w:t>
      </w:r>
      <w:r w:rsidRPr="0058700C">
        <w:rPr>
          <w:rStyle w:val="FootnoteReference"/>
          <w:rFonts w:ascii="Times New Roman" w:hAnsi="Times New Roman"/>
          <w:lang w:val="nb-NO"/>
        </w:rPr>
        <w:footnoteReference w:id="5"/>
      </w:r>
      <w:r w:rsidRPr="0058700C">
        <w:rPr>
          <w:rFonts w:ascii="Times New Roman" w:hAnsi="Times New Roman"/>
          <w:lang w:val="nb-NO"/>
        </w:rPr>
        <w:t xml:space="preserve">, к которому в России большинство людей уже имеет законченное образование и выходит на </w:t>
      </w:r>
      <w:r w:rsidRPr="0058700C">
        <w:rPr>
          <w:rFonts w:ascii="Times New Roman" w:hAnsi="Times New Roman"/>
          <w:lang w:val="nb-NO"/>
        </w:rPr>
        <w:lastRenderedPageBreak/>
        <w:t>рынок труда, а сленговые слова перестают определять языковую самоидентификацию. В связи с этим можно сформулировать гипотезу 3</w:t>
      </w:r>
      <w:r w:rsidR="00FD2523">
        <w:rPr>
          <w:rFonts w:ascii="Times New Roman" w:hAnsi="Times New Roman"/>
          <w:lang w:val="nb-NO"/>
        </w:rPr>
        <w:t>.</w:t>
      </w:r>
    </w:p>
    <w:p w14:paraId="6418EC48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nb-NO"/>
        </w:rPr>
      </w:pPr>
    </w:p>
    <w:p w14:paraId="2B2D6D7C" w14:textId="77777777" w:rsidR="00D057D5" w:rsidRPr="0058700C" w:rsidRDefault="00D057D5" w:rsidP="00EA1A5B">
      <w:pPr>
        <w:spacing w:line="360" w:lineRule="auto"/>
        <w:ind w:left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lang w:val="nb-NO"/>
        </w:rPr>
        <w:t>Гипотеза 3</w:t>
      </w:r>
      <w:r w:rsidRPr="0058700C">
        <w:rPr>
          <w:rFonts w:ascii="Times New Roman" w:hAnsi="Times New Roman"/>
          <w:color w:val="000000"/>
          <w:lang w:val="ru-RU"/>
        </w:rPr>
        <w:t>:</w:t>
      </w:r>
    </w:p>
    <w:p w14:paraId="08CDF409" w14:textId="77777777" w:rsidR="00D057D5" w:rsidRPr="0058700C" w:rsidRDefault="00D057D5" w:rsidP="00EA1A5B">
      <w:pPr>
        <w:spacing w:line="360" w:lineRule="auto"/>
        <w:ind w:left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>Взрослые склонны демонстрировать более консервативные оценки в отношении потенциальных глаголов, чем школьники.</w:t>
      </w:r>
    </w:p>
    <w:p w14:paraId="6017A368" w14:textId="77777777" w:rsidR="00D057D5" w:rsidRPr="0058700C" w:rsidRDefault="00D057D5" w:rsidP="00EA1A5B">
      <w:pPr>
        <w:spacing w:line="360" w:lineRule="auto"/>
        <w:rPr>
          <w:rFonts w:ascii="Times New Roman" w:hAnsi="Times New Roman"/>
          <w:color w:val="000000"/>
          <w:lang w:val="ru-RU"/>
        </w:rPr>
      </w:pPr>
    </w:p>
    <w:p w14:paraId="05E4B815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  <w:r w:rsidRPr="0058700C">
        <w:rPr>
          <w:rFonts w:ascii="Times New Roman" w:hAnsi="Times New Roman"/>
          <w:b/>
          <w:color w:val="000000"/>
          <w:lang w:val="ru-RU"/>
        </w:rPr>
        <w:t>1.4. Пол</w:t>
      </w:r>
    </w:p>
    <w:p w14:paraId="3276B54D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</w:p>
    <w:p w14:paraId="0F16233E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Задания, предложенные в эксперименте, апеллировали к языковой интуиции носителей языка, которая может опираться как на представления о языковом стандарте, так и на индивидуальную свободу в использовании языковых средств. Поскольку предпочтения стандартных либо нестандартных форм связаны с половыми различиями</w:t>
      </w:r>
      <w:r w:rsidRPr="0058700C">
        <w:rPr>
          <w:rStyle w:val="FootnoteReference"/>
          <w:rFonts w:ascii="Times New Roman" w:hAnsi="Times New Roman"/>
          <w:lang w:val="ru-RU"/>
        </w:rPr>
        <w:footnoteReference w:id="6"/>
      </w:r>
      <w:r w:rsidRPr="0058700C">
        <w:rPr>
          <w:rFonts w:ascii="Times New Roman" w:hAnsi="Times New Roman"/>
          <w:lang w:val="ru-RU"/>
        </w:rPr>
        <w:t xml:space="preserve">, пол может быть важным фактором при оценке потенциальных слов. Поэтому </w:t>
      </w:r>
      <w:r w:rsidRPr="0058700C">
        <w:rPr>
          <w:rFonts w:ascii="Times New Roman" w:hAnsi="Times New Roman"/>
          <w:color w:val="000000"/>
          <w:lang w:val="ru-RU"/>
        </w:rPr>
        <w:t>в эксперименте мы проверяли гипотезу о роли пола, сформулированную ниже.</w:t>
      </w:r>
    </w:p>
    <w:p w14:paraId="5F52B3F3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color w:val="000000"/>
          <w:lang w:val="ru-RU"/>
        </w:rPr>
      </w:pPr>
    </w:p>
    <w:p w14:paraId="02CE547D" w14:textId="77777777" w:rsidR="00D057D5" w:rsidRPr="0058700C" w:rsidRDefault="00D057D5" w:rsidP="00EA1A5B">
      <w:pPr>
        <w:spacing w:line="360" w:lineRule="auto"/>
        <w:ind w:left="720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>Гипотеза 4:</w:t>
      </w:r>
    </w:p>
    <w:p w14:paraId="408BDF68" w14:textId="77777777" w:rsidR="00D057D5" w:rsidRPr="0058700C" w:rsidRDefault="00D057D5" w:rsidP="00EA1A5B">
      <w:pPr>
        <w:spacing w:line="360" w:lineRule="auto"/>
        <w:ind w:left="720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>Пол носителя языка играет существенную роль в распределении оценок приемлемости. Информанты женского пола дают более консервативные (низкие) оценки потенциальным словам, чем информанты мужского пола.</w:t>
      </w:r>
    </w:p>
    <w:p w14:paraId="510661C3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color w:val="000000"/>
          <w:lang w:val="ru-RU"/>
        </w:rPr>
      </w:pPr>
    </w:p>
    <w:p w14:paraId="7CE16388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  <w:r w:rsidRPr="0058700C">
        <w:rPr>
          <w:rFonts w:ascii="Times New Roman" w:hAnsi="Times New Roman"/>
          <w:b/>
          <w:color w:val="000000"/>
          <w:lang w:val="ru-RU"/>
        </w:rPr>
        <w:t>2. Дизайн эксперимента</w:t>
      </w:r>
    </w:p>
    <w:p w14:paraId="6DB4559C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  <w:r w:rsidRPr="0058700C">
        <w:rPr>
          <w:rFonts w:ascii="Times New Roman" w:hAnsi="Times New Roman"/>
          <w:b/>
          <w:color w:val="000000"/>
          <w:lang w:val="ru-RU"/>
        </w:rPr>
        <w:t>2.1. Шкала Ликерта</w:t>
      </w:r>
    </w:p>
    <w:p w14:paraId="3A452F98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</w:p>
    <w:p w14:paraId="0B3F9FAE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Эксперимент состоял из 60</w:t>
      </w:r>
      <w:r w:rsidR="008F41FB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заданий, в каждом из которых участнику предлагалось прочитать предложение и оценить выделенный в нем глагол по пятибалльной шкале, выбрав одну из рубрик</w:t>
      </w:r>
      <w:r w:rsidRPr="0058700C">
        <w:rPr>
          <w:rFonts w:ascii="Times New Roman" w:hAnsi="Times New Roman"/>
          <w:lang w:val="de-DE"/>
        </w:rPr>
        <w:t>. Экспериментальнoe заданиe выгляделo следующим образом</w:t>
      </w:r>
      <w:r w:rsidRPr="0058700C">
        <w:rPr>
          <w:rFonts w:ascii="Times New Roman" w:hAnsi="Times New Roman"/>
          <w:lang w:val="ru-RU"/>
        </w:rPr>
        <w:t>:</w:t>
      </w:r>
    </w:p>
    <w:p w14:paraId="22DD984D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ru-RU"/>
        </w:rPr>
      </w:pPr>
    </w:p>
    <w:p w14:paraId="2A287D64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i/>
          <w:lang w:val="ru-RU"/>
        </w:rPr>
      </w:pPr>
      <w:r w:rsidRPr="0058700C">
        <w:rPr>
          <w:rFonts w:ascii="Times New Roman" w:hAnsi="Times New Roman"/>
          <w:bCs/>
          <w:i/>
          <w:lang w:val="ru-RU"/>
        </w:rPr>
        <w:lastRenderedPageBreak/>
        <w:t xml:space="preserve">Давно пора как-то </w:t>
      </w:r>
      <w:r w:rsidRPr="002C2F67">
        <w:rPr>
          <w:rFonts w:ascii="Times New Roman" w:hAnsi="Times New Roman"/>
          <w:bCs/>
          <w:i/>
          <w:highlight w:val="cyan"/>
          <w:u w:val="single"/>
          <w:lang w:val="ru-RU"/>
        </w:rPr>
        <w:t>оприличить</w:t>
      </w:r>
      <w:r w:rsidRPr="0058700C">
        <w:rPr>
          <w:rFonts w:ascii="Times New Roman" w:hAnsi="Times New Roman"/>
          <w:bCs/>
          <w:i/>
          <w:lang w:val="ru-RU"/>
        </w:rPr>
        <w:t xml:space="preserve"> наше общение более мягкими выражениями.</w:t>
      </w:r>
    </w:p>
    <w:p w14:paraId="6E5F40BD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de-DE"/>
        </w:rPr>
      </w:pPr>
    </w:p>
    <w:p w14:paraId="57438393" w14:textId="1C94FE2C" w:rsidR="00D057D5" w:rsidRPr="002C2F67" w:rsidRDefault="002C2F67" w:rsidP="00743B47">
      <w:pPr>
        <w:pStyle w:val="ListParagraph"/>
        <w:spacing w:line="360" w:lineRule="auto"/>
        <w:ind w:left="284" w:right="-873" w:hanging="284"/>
        <w:jc w:val="both"/>
        <w:rPr>
          <w:rFonts w:ascii="Times New Roman" w:hAnsi="Times New Roman"/>
          <w:highlight w:val="cyan"/>
          <w:lang w:val="ru-RU"/>
        </w:rPr>
      </w:pPr>
      <w:r w:rsidRPr="002C2F67">
        <w:rPr>
          <w:rFonts w:ascii="Microsoft Sans Serif" w:hAnsi="Microsoft Sans Serif" w:cs="Microsoft Sans Serif"/>
          <w:b/>
          <w:highlight w:val="cyan"/>
        </w:rPr>
        <w:t>□</w:t>
      </w:r>
      <w:r w:rsidR="00D057D5" w:rsidRPr="002C2F67">
        <w:rPr>
          <w:rFonts w:ascii="Times New Roman" w:hAnsi="Times New Roman"/>
          <w:highlight w:val="cyan"/>
          <w:lang w:val="ru-RU"/>
        </w:rPr>
        <w:tab/>
      </w:r>
      <w:r w:rsidR="00D057D5" w:rsidRPr="002C2F67">
        <w:rPr>
          <w:rFonts w:ascii="Times New Roman" w:hAnsi="Times New Roman"/>
          <w:highlight w:val="cyan"/>
          <w:lang w:val="nb-NO"/>
        </w:rPr>
        <w:t>5</w:t>
      </w:r>
      <w:r w:rsidR="008B1A60" w:rsidRPr="002C2F67">
        <w:rPr>
          <w:rFonts w:ascii="Times New Roman" w:hAnsi="Times New Roman"/>
          <w:highlight w:val="cyan"/>
          <w:lang w:val="ru-RU"/>
        </w:rPr>
        <w:t> </w:t>
      </w:r>
      <w:r w:rsidR="00D057D5" w:rsidRPr="002C2F67">
        <w:rPr>
          <w:rFonts w:ascii="Times New Roman" w:hAnsi="Times New Roman"/>
          <w:highlight w:val="cyan"/>
          <w:lang w:val="ru-RU"/>
        </w:rPr>
        <w:t>баллов:</w:t>
      </w:r>
      <w:r w:rsidR="00D057D5" w:rsidRPr="002C2F67">
        <w:rPr>
          <w:rFonts w:ascii="Times New Roman" w:hAnsi="Times New Roman"/>
          <w:highlight w:val="cyan"/>
          <w:lang w:val="nb-NO"/>
        </w:rPr>
        <w:tab/>
      </w:r>
      <w:r w:rsidR="00D057D5" w:rsidRPr="002C2F67">
        <w:rPr>
          <w:rFonts w:ascii="Times New Roman" w:hAnsi="Times New Roman"/>
          <w:highlight w:val="cyan"/>
          <w:lang w:val="ru-RU"/>
        </w:rPr>
        <w:t>Это совершенно нормальное слово русского языка.</w:t>
      </w:r>
    </w:p>
    <w:p w14:paraId="541B946A" w14:textId="446783A3" w:rsidR="00D057D5" w:rsidRPr="002C2F67" w:rsidRDefault="002C2F67" w:rsidP="00743B47">
      <w:pPr>
        <w:pStyle w:val="ListParagraph"/>
        <w:spacing w:line="360" w:lineRule="auto"/>
        <w:ind w:left="284" w:right="-873" w:hanging="284"/>
        <w:jc w:val="both"/>
        <w:rPr>
          <w:rFonts w:ascii="Times New Roman" w:hAnsi="Times New Roman"/>
          <w:highlight w:val="cyan"/>
          <w:lang w:val="ru-RU"/>
        </w:rPr>
      </w:pPr>
      <w:r w:rsidRPr="002C2F67">
        <w:rPr>
          <w:rFonts w:ascii="Microsoft Sans Serif" w:hAnsi="Microsoft Sans Serif" w:cs="Microsoft Sans Serif"/>
          <w:b/>
          <w:highlight w:val="cyan"/>
        </w:rPr>
        <w:t>□</w:t>
      </w:r>
      <w:r w:rsidR="00D057D5" w:rsidRPr="002C2F67">
        <w:rPr>
          <w:rFonts w:ascii="Times New Roman" w:hAnsi="Times New Roman"/>
          <w:highlight w:val="cyan"/>
          <w:lang w:val="ru-RU"/>
        </w:rPr>
        <w:tab/>
      </w:r>
      <w:r w:rsidR="00D057D5" w:rsidRPr="002C2F67">
        <w:rPr>
          <w:rFonts w:ascii="Times New Roman" w:hAnsi="Times New Roman"/>
          <w:highlight w:val="cyan"/>
          <w:lang w:val="nb-NO"/>
        </w:rPr>
        <w:t>4</w:t>
      </w:r>
      <w:r w:rsidR="008B1A60" w:rsidRPr="002C2F67">
        <w:rPr>
          <w:rFonts w:ascii="Times New Roman" w:hAnsi="Times New Roman"/>
          <w:highlight w:val="cyan"/>
          <w:lang w:val="ru-RU"/>
        </w:rPr>
        <w:t> </w:t>
      </w:r>
      <w:r w:rsidR="00D057D5" w:rsidRPr="002C2F67">
        <w:rPr>
          <w:rFonts w:ascii="Times New Roman" w:hAnsi="Times New Roman"/>
          <w:highlight w:val="cyan"/>
          <w:lang w:val="ru-RU"/>
        </w:rPr>
        <w:t>балла:</w:t>
      </w:r>
      <w:r w:rsidR="00D057D5" w:rsidRPr="002C2F67">
        <w:rPr>
          <w:rFonts w:ascii="Times New Roman" w:hAnsi="Times New Roman"/>
          <w:highlight w:val="cyan"/>
          <w:lang w:val="nb-NO"/>
        </w:rPr>
        <w:tab/>
      </w:r>
      <w:r w:rsidR="00D057D5" w:rsidRPr="002C2F67">
        <w:rPr>
          <w:rFonts w:ascii="Times New Roman" w:hAnsi="Times New Roman"/>
          <w:highlight w:val="cyan"/>
          <w:lang w:val="ru-RU"/>
        </w:rPr>
        <w:t>Это слово нормальное, но его мало используют.</w:t>
      </w:r>
    </w:p>
    <w:p w14:paraId="41198392" w14:textId="5F2EC499" w:rsidR="00D057D5" w:rsidRPr="002C2F67" w:rsidRDefault="002C2F67" w:rsidP="00743B47">
      <w:pPr>
        <w:pStyle w:val="ListParagraph"/>
        <w:spacing w:line="360" w:lineRule="auto"/>
        <w:ind w:left="284" w:right="-873" w:hanging="284"/>
        <w:jc w:val="both"/>
        <w:rPr>
          <w:rFonts w:ascii="Times New Roman" w:hAnsi="Times New Roman"/>
          <w:highlight w:val="cyan"/>
          <w:lang w:val="ru-RU"/>
        </w:rPr>
      </w:pPr>
      <w:r w:rsidRPr="002C2F67">
        <w:rPr>
          <w:rFonts w:ascii="Microsoft Sans Serif" w:hAnsi="Microsoft Sans Serif" w:cs="Microsoft Sans Serif"/>
          <w:b/>
          <w:highlight w:val="cyan"/>
        </w:rPr>
        <w:t>□</w:t>
      </w:r>
      <w:r w:rsidR="00D057D5" w:rsidRPr="002C2F67">
        <w:rPr>
          <w:rFonts w:ascii="Times New Roman" w:hAnsi="Times New Roman"/>
          <w:highlight w:val="cyan"/>
          <w:lang w:val="ru-RU"/>
        </w:rPr>
        <w:tab/>
        <w:t>3</w:t>
      </w:r>
      <w:r w:rsidR="008B1A60" w:rsidRPr="002C2F67">
        <w:rPr>
          <w:rFonts w:ascii="Times New Roman" w:hAnsi="Times New Roman"/>
          <w:highlight w:val="cyan"/>
          <w:lang w:val="ru-RU"/>
        </w:rPr>
        <w:t> </w:t>
      </w:r>
      <w:r w:rsidR="00D057D5" w:rsidRPr="002C2F67">
        <w:rPr>
          <w:rFonts w:ascii="Times New Roman" w:hAnsi="Times New Roman"/>
          <w:highlight w:val="cyan"/>
          <w:lang w:val="ru-RU"/>
        </w:rPr>
        <w:t>балла:</w:t>
      </w:r>
      <w:r w:rsidR="00D057D5" w:rsidRPr="002C2F67">
        <w:rPr>
          <w:rFonts w:ascii="Times New Roman" w:hAnsi="Times New Roman"/>
          <w:highlight w:val="cyan"/>
          <w:lang w:val="ru-RU"/>
        </w:rPr>
        <w:tab/>
        <w:t>Это слово звучит странно, но, может быть, его кто</w:t>
      </w:r>
      <w:r w:rsidR="00D057D5" w:rsidRPr="002C2F67">
        <w:rPr>
          <w:rFonts w:ascii="Times New Roman" w:hAnsi="Times New Roman"/>
          <w:highlight w:val="cyan"/>
          <w:lang w:val="de-DE"/>
        </w:rPr>
        <w:t>-</w:t>
      </w:r>
      <w:r w:rsidR="00D057D5" w:rsidRPr="002C2F67">
        <w:rPr>
          <w:rFonts w:ascii="Times New Roman" w:hAnsi="Times New Roman"/>
          <w:highlight w:val="cyan"/>
          <w:lang w:val="ru-RU"/>
        </w:rPr>
        <w:t>то использует.</w:t>
      </w:r>
    </w:p>
    <w:p w14:paraId="0AD94272" w14:textId="4A30F4EF" w:rsidR="00D057D5" w:rsidRPr="002C2F67" w:rsidRDefault="002C2F67" w:rsidP="00743B47">
      <w:pPr>
        <w:pStyle w:val="ListParagraph"/>
        <w:spacing w:line="360" w:lineRule="auto"/>
        <w:ind w:left="284" w:right="-873" w:hanging="284"/>
        <w:jc w:val="both"/>
        <w:rPr>
          <w:rFonts w:ascii="Times New Roman" w:hAnsi="Times New Roman"/>
          <w:highlight w:val="cyan"/>
          <w:lang w:val="ru-RU"/>
        </w:rPr>
      </w:pPr>
      <w:r w:rsidRPr="002C2F67">
        <w:rPr>
          <w:rFonts w:ascii="Microsoft Sans Serif" w:hAnsi="Microsoft Sans Serif" w:cs="Microsoft Sans Serif"/>
          <w:b/>
          <w:highlight w:val="cyan"/>
        </w:rPr>
        <w:t>□</w:t>
      </w:r>
      <w:r w:rsidR="00D057D5" w:rsidRPr="002C2F67">
        <w:rPr>
          <w:rFonts w:ascii="Times New Roman" w:hAnsi="Times New Roman"/>
          <w:highlight w:val="cyan"/>
          <w:lang w:val="ru-RU"/>
        </w:rPr>
        <w:tab/>
      </w:r>
      <w:r w:rsidR="00D057D5" w:rsidRPr="002C2F67">
        <w:rPr>
          <w:rFonts w:ascii="Times New Roman" w:hAnsi="Times New Roman"/>
          <w:highlight w:val="cyan"/>
          <w:lang w:val="de-DE"/>
        </w:rPr>
        <w:t>2</w:t>
      </w:r>
      <w:r w:rsidR="008B1A60" w:rsidRPr="002C2F67">
        <w:rPr>
          <w:rFonts w:ascii="Times New Roman" w:hAnsi="Times New Roman"/>
          <w:highlight w:val="cyan"/>
          <w:lang w:val="ru-RU"/>
        </w:rPr>
        <w:t> </w:t>
      </w:r>
      <w:r w:rsidR="00D057D5" w:rsidRPr="002C2F67">
        <w:rPr>
          <w:rFonts w:ascii="Times New Roman" w:hAnsi="Times New Roman"/>
          <w:highlight w:val="cyan"/>
          <w:lang w:val="ru-RU"/>
        </w:rPr>
        <w:t>балла:</w:t>
      </w:r>
      <w:r w:rsidR="00D057D5" w:rsidRPr="002C2F67">
        <w:rPr>
          <w:rFonts w:ascii="Times New Roman" w:hAnsi="Times New Roman"/>
          <w:highlight w:val="cyan"/>
          <w:lang w:val="de-DE"/>
        </w:rPr>
        <w:tab/>
      </w:r>
      <w:r w:rsidR="00D057D5" w:rsidRPr="002C2F67">
        <w:rPr>
          <w:rFonts w:ascii="Times New Roman" w:hAnsi="Times New Roman"/>
          <w:highlight w:val="cyan"/>
          <w:lang w:val="ru-RU"/>
        </w:rPr>
        <w:t>Это слово звучит странно, и его вряд ли кто</w:t>
      </w:r>
      <w:r w:rsidR="00D057D5" w:rsidRPr="002C2F67">
        <w:rPr>
          <w:rFonts w:ascii="Times New Roman" w:hAnsi="Times New Roman"/>
          <w:highlight w:val="cyan"/>
          <w:lang w:val="de-DE"/>
        </w:rPr>
        <w:t>-</w:t>
      </w:r>
      <w:r w:rsidR="00D057D5" w:rsidRPr="002C2F67">
        <w:rPr>
          <w:rFonts w:ascii="Times New Roman" w:hAnsi="Times New Roman"/>
          <w:highlight w:val="cyan"/>
          <w:lang w:val="ru-RU"/>
        </w:rPr>
        <w:t>то использует.</w:t>
      </w:r>
    </w:p>
    <w:p w14:paraId="4BD6D10D" w14:textId="25A9612C" w:rsidR="00D057D5" w:rsidRPr="0058700C" w:rsidRDefault="002C2F67" w:rsidP="00743B47">
      <w:pPr>
        <w:pStyle w:val="ListParagraph"/>
        <w:spacing w:line="360" w:lineRule="auto"/>
        <w:ind w:left="284" w:right="-873" w:hanging="284"/>
        <w:jc w:val="both"/>
        <w:rPr>
          <w:rFonts w:ascii="Times New Roman" w:hAnsi="Times New Roman"/>
          <w:lang w:val="ru-RU"/>
        </w:rPr>
      </w:pPr>
      <w:r w:rsidRPr="002C2F67">
        <w:rPr>
          <w:rFonts w:ascii="Microsoft Sans Serif" w:hAnsi="Microsoft Sans Serif" w:cs="Microsoft Sans Serif"/>
          <w:b/>
          <w:highlight w:val="cyan"/>
        </w:rPr>
        <w:t>□</w:t>
      </w:r>
      <w:r w:rsidR="00D057D5" w:rsidRPr="002C2F67">
        <w:rPr>
          <w:rFonts w:ascii="Times New Roman" w:hAnsi="Times New Roman"/>
          <w:highlight w:val="cyan"/>
          <w:lang w:val="ru-RU"/>
        </w:rPr>
        <w:tab/>
        <w:t>1</w:t>
      </w:r>
      <w:r w:rsidR="008B1A60" w:rsidRPr="002C2F67">
        <w:rPr>
          <w:rFonts w:ascii="Times New Roman" w:hAnsi="Times New Roman"/>
          <w:highlight w:val="cyan"/>
          <w:lang w:val="ru-RU"/>
        </w:rPr>
        <w:t> </w:t>
      </w:r>
      <w:r w:rsidR="00D057D5" w:rsidRPr="002C2F67">
        <w:rPr>
          <w:rFonts w:ascii="Times New Roman" w:hAnsi="Times New Roman"/>
          <w:highlight w:val="cyan"/>
          <w:lang w:val="ru-RU"/>
        </w:rPr>
        <w:t>балл:</w:t>
      </w:r>
      <w:r w:rsidR="00D057D5" w:rsidRPr="002C2F67">
        <w:rPr>
          <w:rFonts w:ascii="Times New Roman" w:hAnsi="Times New Roman"/>
          <w:highlight w:val="cyan"/>
          <w:lang w:val="ru-RU"/>
        </w:rPr>
        <w:tab/>
        <w:t>Этого слова в русском языке нет.</w:t>
      </w:r>
    </w:p>
    <w:p w14:paraId="0B1EBE10" w14:textId="77777777" w:rsidR="00D057D5" w:rsidRPr="0058700C" w:rsidRDefault="00D057D5" w:rsidP="00EA1A5B">
      <w:pPr>
        <w:spacing w:line="360" w:lineRule="auto"/>
        <w:ind w:right="-873"/>
        <w:rPr>
          <w:rFonts w:ascii="Times New Roman" w:hAnsi="Times New Roman"/>
          <w:lang w:val="ru-RU"/>
        </w:rPr>
      </w:pPr>
    </w:p>
    <w:p w14:paraId="356E133A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color w:val="262626"/>
          <w:lang w:val="ru-RU"/>
        </w:rPr>
      </w:pPr>
      <w:r w:rsidRPr="0058700C">
        <w:rPr>
          <w:rFonts w:ascii="Times New Roman" w:hAnsi="Times New Roman"/>
          <w:lang w:val="ru-RU"/>
        </w:rPr>
        <w:t>Предложенная шкала оценок построена по принципу шкалы Ликерта</w:t>
      </w:r>
      <w:r w:rsidRPr="0058700C">
        <w:rPr>
          <w:rStyle w:val="FootnoteReference"/>
          <w:rFonts w:ascii="Times New Roman" w:hAnsi="Times New Roman"/>
          <w:lang w:val="ru-RU"/>
        </w:rPr>
        <w:footnoteReference w:id="7"/>
      </w:r>
      <w:r w:rsidRPr="0058700C">
        <w:rPr>
          <w:rFonts w:ascii="Times New Roman" w:hAnsi="Times New Roman"/>
          <w:lang w:val="ru-RU"/>
        </w:rPr>
        <w:t xml:space="preserve"> [</w:t>
      </w:r>
      <w:r w:rsidRPr="0058700C">
        <w:rPr>
          <w:rFonts w:ascii="Times New Roman" w:hAnsi="Times New Roman"/>
        </w:rPr>
        <w:t>Likert</w:t>
      </w:r>
      <w:r w:rsidRPr="0058700C">
        <w:rPr>
          <w:rFonts w:ascii="Times New Roman" w:hAnsi="Times New Roman"/>
          <w:lang w:val="ru-RU"/>
        </w:rPr>
        <w:t xml:space="preserve"> 1932], но совмещает количественное измерение (оценки в баллах) с качественными характеристиками (оценочные суждения). Количество баллов и сопровождающее его суждение отражает степень приемлемости интересующего нас глагола для носителя русского языка. </w:t>
      </w:r>
      <w:r w:rsidRPr="0058700C">
        <w:rPr>
          <w:rFonts w:ascii="Times New Roman" w:hAnsi="Times New Roman"/>
          <w:color w:val="262626"/>
          <w:lang w:val="ru-RU"/>
        </w:rPr>
        <w:t xml:space="preserve">Выбранный метод </w:t>
      </w:r>
      <w:r w:rsidRPr="0058700C">
        <w:rPr>
          <w:rFonts w:ascii="Times New Roman" w:hAnsi="Times New Roman"/>
          <w:lang w:val="ru-RU"/>
        </w:rPr>
        <w:t xml:space="preserve">имеет важное преимущество: сопровождение баллов оценочными суждениями позволяет обеспечить условия для </w:t>
      </w:r>
      <w:r w:rsidRPr="0058700C">
        <w:rPr>
          <w:rFonts w:ascii="Times New Roman" w:hAnsi="Times New Roman"/>
          <w:color w:val="262626"/>
          <w:lang w:val="ru-RU"/>
        </w:rPr>
        <w:t>единообразной интерпретации баллов испытуемыми.</w:t>
      </w:r>
    </w:p>
    <w:p w14:paraId="5AE46060" w14:textId="15ED7D20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color w:val="262626"/>
          <w:lang w:val="ru-RU"/>
        </w:rPr>
        <w:t>Пятибалльная шкала оценок также выбрана неслучайно</w:t>
      </w:r>
      <w:r w:rsidR="004D4A6E" w:rsidRPr="0058700C">
        <w:rPr>
          <w:rFonts w:ascii="Times New Roman" w:hAnsi="Times New Roman"/>
          <w:color w:val="262626"/>
          <w:lang w:val="ru-RU"/>
        </w:rPr>
        <w:t>: она</w:t>
      </w:r>
      <w:r w:rsidRPr="0058700C">
        <w:rPr>
          <w:rFonts w:ascii="Times New Roman" w:hAnsi="Times New Roman"/>
          <w:color w:val="262626"/>
          <w:lang w:val="ru-RU"/>
        </w:rPr>
        <w:t xml:space="preserve"> широко используется в российской системе образования и хорошо знакома всем россиянам. Один балл представляет собой наихудшую оценку, тогда как пять баллов соответствуют наивысшей оценке</w:t>
      </w:r>
      <w:r w:rsidR="0029008F" w:rsidRPr="0029008F">
        <w:rPr>
          <w:rFonts w:ascii="Times New Roman" w:hAnsi="Times New Roman"/>
          <w:color w:val="262626"/>
          <w:highlight w:val="cyan"/>
          <w:lang w:val="ru-RU"/>
        </w:rPr>
        <w:t>. П</w:t>
      </w:r>
      <w:r w:rsidR="004D4A6E" w:rsidRPr="0058700C">
        <w:rPr>
          <w:rFonts w:ascii="Times New Roman" w:hAnsi="Times New Roman"/>
          <w:color w:val="262626"/>
          <w:lang w:val="ru-RU"/>
        </w:rPr>
        <w:t>оэтому</w:t>
      </w:r>
      <w:r w:rsidRPr="0058700C">
        <w:rPr>
          <w:rFonts w:ascii="Times New Roman" w:hAnsi="Times New Roman"/>
          <w:color w:val="262626"/>
          <w:lang w:val="ru-RU"/>
        </w:rPr>
        <w:t xml:space="preserve"> в нашем эксперименте один балл получает слово, которого «нет </w:t>
      </w:r>
      <w:r w:rsidRPr="0058700C">
        <w:rPr>
          <w:rFonts w:ascii="Times New Roman" w:hAnsi="Times New Roman"/>
          <w:lang w:val="de-DE"/>
        </w:rPr>
        <w:t>в русском языке</w:t>
      </w:r>
      <w:r w:rsidRPr="0058700C">
        <w:rPr>
          <w:rFonts w:ascii="Times New Roman" w:hAnsi="Times New Roman"/>
          <w:color w:val="262626"/>
          <w:lang w:val="ru-RU"/>
        </w:rPr>
        <w:t>»</w:t>
      </w:r>
      <w:r w:rsidRPr="0058700C">
        <w:rPr>
          <w:rFonts w:ascii="Times New Roman" w:hAnsi="Times New Roman"/>
          <w:lang w:val="de-DE"/>
        </w:rPr>
        <w:t xml:space="preserve">, а пятью баллами оценивается </w:t>
      </w:r>
      <w:r w:rsidRPr="0058700C">
        <w:rPr>
          <w:rFonts w:ascii="Times New Roman" w:hAnsi="Times New Roman"/>
          <w:color w:val="262626"/>
          <w:lang w:val="ru-RU"/>
        </w:rPr>
        <w:t>«</w:t>
      </w:r>
      <w:r w:rsidRPr="0058700C">
        <w:rPr>
          <w:rFonts w:ascii="Times New Roman" w:hAnsi="Times New Roman"/>
          <w:lang w:val="ru-RU"/>
        </w:rPr>
        <w:t>совершенно нормальное слово русского языка</w:t>
      </w:r>
      <w:r w:rsidRPr="0058700C">
        <w:rPr>
          <w:rFonts w:ascii="Times New Roman" w:hAnsi="Times New Roman"/>
          <w:color w:val="262626"/>
          <w:lang w:val="ru-RU"/>
        </w:rPr>
        <w:t>»</w:t>
      </w:r>
      <w:r w:rsidRPr="0058700C">
        <w:rPr>
          <w:rFonts w:ascii="Times New Roman" w:hAnsi="Times New Roman"/>
          <w:lang w:val="ru-RU"/>
        </w:rPr>
        <w:t xml:space="preserve">. Промежуточные деления на шкале сформулированы таким образом, чтобы по возможности создать относительно равные интервалы между 5 и 4, 4 и 3, 3 и 2, 2 и 1 баллами. Кроме того, предложенные формулировки отсылают участников к использованию русского языка в целом, а не к языковой практике отдельных индивидов (ср. неопределенно-личные конструкции и выбор местоимений). Вертикальная шкала подчеркивает возрастание баллов и улучшение оценок и основана на когнитивном иконическом соответствии </w:t>
      </w:r>
      <w:r w:rsidRPr="0058700C">
        <w:rPr>
          <w:rFonts w:ascii="Times New Roman" w:hAnsi="Times New Roman"/>
          <w:color w:val="262626"/>
          <w:lang w:val="ru-RU"/>
        </w:rPr>
        <w:t>«выше = лучше»</w:t>
      </w:r>
      <w:r w:rsidRPr="0058700C">
        <w:rPr>
          <w:rFonts w:ascii="Times New Roman" w:hAnsi="Times New Roman"/>
          <w:lang w:val="ru-RU"/>
        </w:rPr>
        <w:t xml:space="preserve"> </w:t>
      </w:r>
      <w:r w:rsidRPr="0058700C">
        <w:rPr>
          <w:rFonts w:ascii="Times New Roman" w:hAnsi="Times New Roman"/>
          <w:color w:val="262626"/>
          <w:lang w:val="ru-RU"/>
        </w:rPr>
        <w:t>[</w:t>
      </w:r>
      <w:r w:rsidRPr="0058700C">
        <w:rPr>
          <w:rFonts w:ascii="Times New Roman" w:hAnsi="Times New Roman"/>
          <w:bCs/>
          <w:lang w:val="en-GB"/>
        </w:rPr>
        <w:t>Lakoff</w:t>
      </w:r>
      <w:r w:rsidRPr="0058700C">
        <w:rPr>
          <w:rFonts w:ascii="Times New Roman" w:hAnsi="Times New Roman"/>
          <w:bCs/>
          <w:lang w:val="ru-RU"/>
        </w:rPr>
        <w:t xml:space="preserve">, </w:t>
      </w:r>
      <w:r w:rsidRPr="0058700C">
        <w:rPr>
          <w:rFonts w:ascii="Times New Roman" w:hAnsi="Times New Roman"/>
          <w:bCs/>
          <w:lang w:val="en-GB"/>
        </w:rPr>
        <w:t>Johnson</w:t>
      </w:r>
      <w:r w:rsidRPr="0058700C">
        <w:rPr>
          <w:rFonts w:ascii="Times New Roman" w:hAnsi="Times New Roman"/>
          <w:color w:val="000000"/>
          <w:lang w:val="ru-RU"/>
        </w:rPr>
        <w:t xml:space="preserve"> </w:t>
      </w:r>
      <w:r w:rsidRPr="0058700C">
        <w:rPr>
          <w:rFonts w:ascii="Times New Roman" w:hAnsi="Times New Roman"/>
          <w:bCs/>
          <w:lang w:val="ru-RU"/>
        </w:rPr>
        <w:t>1980: 16</w:t>
      </w:r>
      <w:r w:rsidRPr="0058700C">
        <w:rPr>
          <w:rFonts w:ascii="Times New Roman" w:hAnsi="Times New Roman"/>
          <w:color w:val="262626"/>
          <w:lang w:val="ru-RU"/>
        </w:rPr>
        <w:t>].</w:t>
      </w:r>
    </w:p>
    <w:p w14:paraId="06522795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color w:val="262626"/>
          <w:lang w:val="ru-RU"/>
        </w:rPr>
      </w:pPr>
    </w:p>
    <w:p w14:paraId="18C53767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lang w:val="ru-RU"/>
        </w:rPr>
      </w:pPr>
      <w:r w:rsidRPr="0058700C">
        <w:rPr>
          <w:rFonts w:ascii="Times New Roman" w:hAnsi="Times New Roman"/>
          <w:b/>
          <w:lang w:val="ru-RU"/>
        </w:rPr>
        <w:t>2.2. Стимулы</w:t>
      </w:r>
    </w:p>
    <w:p w14:paraId="60EB2DB4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lang w:val="ru-RU"/>
        </w:rPr>
      </w:pPr>
    </w:p>
    <w:p w14:paraId="39453094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lastRenderedPageBreak/>
        <w:t>В</w:t>
      </w:r>
      <w:r w:rsidRPr="0058700C">
        <w:rPr>
          <w:rFonts w:ascii="Times New Roman" w:hAnsi="Times New Roman"/>
          <w:lang w:val="nb-NO"/>
        </w:rPr>
        <w:t xml:space="preserve"> эксперимент были включены </w:t>
      </w:r>
      <w:r w:rsidRPr="0058700C">
        <w:rPr>
          <w:rFonts w:ascii="Times New Roman" w:hAnsi="Times New Roman"/>
          <w:lang w:val="ru-RU"/>
        </w:rPr>
        <w:t>20</w:t>
      </w:r>
      <w:r w:rsidR="004D4A6E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стандартных слов русского языка, 20</w:t>
      </w:r>
      <w:r w:rsidR="004D4A6E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потенциальных и 20</w:t>
      </w:r>
      <w:r w:rsidR="004D4A6E" w:rsidRPr="0058700C">
        <w:rPr>
          <w:rFonts w:ascii="Times New Roman" w:hAnsi="Times New Roman"/>
          <w:lang w:val="ru-RU"/>
        </w:rPr>
        <w:t> </w:t>
      </w:r>
      <w:r w:rsidR="006C27F3" w:rsidRPr="0058700C">
        <w:rPr>
          <w:rFonts w:ascii="Times New Roman" w:hAnsi="Times New Roman"/>
          <w:lang w:val="ru-RU"/>
        </w:rPr>
        <w:t>квази</w:t>
      </w:r>
      <w:r w:rsidRPr="0058700C">
        <w:rPr>
          <w:rFonts w:ascii="Times New Roman" w:hAnsi="Times New Roman"/>
          <w:lang w:val="nb-NO"/>
        </w:rPr>
        <w:t>слов. В каждой двадцатке 10</w:t>
      </w:r>
      <w:r w:rsidR="004D4A6E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 xml:space="preserve">слов имели приставку </w:t>
      </w:r>
      <w:r w:rsidRPr="0058700C">
        <w:rPr>
          <w:rFonts w:ascii="Times New Roman" w:hAnsi="Times New Roman"/>
          <w:i/>
          <w:lang w:val="nb-NO"/>
        </w:rPr>
        <w:t>о</w:t>
      </w:r>
      <w:r w:rsidRPr="0058700C">
        <w:rPr>
          <w:rFonts w:ascii="Times New Roman" w:hAnsi="Times New Roman"/>
          <w:lang w:val="nb-NO"/>
        </w:rPr>
        <w:t xml:space="preserve">- и </w:t>
      </w:r>
      <w:r w:rsidRPr="0058700C">
        <w:rPr>
          <w:rFonts w:ascii="Times New Roman" w:hAnsi="Times New Roman"/>
          <w:lang w:val="ru-RU"/>
        </w:rPr>
        <w:t>10</w:t>
      </w:r>
      <w:r w:rsidR="004D4A6E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слов </w:t>
      </w:r>
      <w:r w:rsidR="004D4A6E" w:rsidRPr="0058700C">
        <w:rPr>
          <w:rFonts w:ascii="Times New Roman" w:hAnsi="Times New Roman"/>
          <w:lang w:val="ru-RU"/>
        </w:rPr>
        <w:t xml:space="preserve">— </w:t>
      </w:r>
      <w:r w:rsidRPr="0058700C">
        <w:rPr>
          <w:rFonts w:ascii="Times New Roman" w:hAnsi="Times New Roman"/>
          <w:lang w:val="ru-RU"/>
        </w:rPr>
        <w:t xml:space="preserve">приставку </w:t>
      </w:r>
      <w:r w:rsidRPr="0058700C">
        <w:rPr>
          <w:rFonts w:ascii="Times New Roman" w:hAnsi="Times New Roman"/>
          <w:i/>
          <w:lang w:val="nb-NO"/>
        </w:rPr>
        <w:t>у</w:t>
      </w:r>
      <w:r w:rsidRPr="0058700C">
        <w:rPr>
          <w:rFonts w:ascii="Times New Roman" w:hAnsi="Times New Roman"/>
          <w:lang w:val="nb-NO"/>
        </w:rPr>
        <w:t>-. Равное количество стимулов в каждой группе предлагалось с целью сбалансировать состав стимулов в соответствии с требованиями к подобного рода исследованиям [Sch</w:t>
      </w:r>
      <w:r w:rsidRPr="0058700C">
        <w:rPr>
          <w:rFonts w:ascii="Times New Roman" w:hAnsi="Times New Roman"/>
          <w:lang w:val="de-DE"/>
        </w:rPr>
        <w:t>ü</w:t>
      </w:r>
      <w:r w:rsidRPr="0058700C">
        <w:rPr>
          <w:rFonts w:ascii="Times New Roman" w:hAnsi="Times New Roman"/>
          <w:lang w:val="nb-NO"/>
        </w:rPr>
        <w:t>tze 1996: 184]. Стандартные</w:t>
      </w:r>
      <w:r w:rsidR="004D4A6E" w:rsidRPr="0058700C">
        <w:rPr>
          <w:rFonts w:ascii="Times New Roman" w:hAnsi="Times New Roman"/>
          <w:lang w:val="ru-RU"/>
        </w:rPr>
        <w:t xml:space="preserve"> единицы</w:t>
      </w:r>
      <w:r w:rsidRPr="0058700C">
        <w:rPr>
          <w:rFonts w:ascii="Times New Roman" w:hAnsi="Times New Roman"/>
          <w:lang w:val="nb-NO"/>
        </w:rPr>
        <w:t xml:space="preserve"> и </w:t>
      </w:r>
      <w:r w:rsidR="006C27F3" w:rsidRPr="0058700C">
        <w:rPr>
          <w:rFonts w:ascii="Times New Roman" w:hAnsi="Times New Roman"/>
          <w:lang w:val="nb-NO"/>
        </w:rPr>
        <w:t>квази</w:t>
      </w:r>
      <w:r w:rsidRPr="0058700C">
        <w:rPr>
          <w:rFonts w:ascii="Times New Roman" w:hAnsi="Times New Roman"/>
          <w:lang w:val="nb-NO"/>
        </w:rPr>
        <w:t>слова выполняли роль контрольных стимулов, позволяющих определить, понял ли информант задание, а потенциальные слова-стимулы были тестируемыми единицами.</w:t>
      </w:r>
    </w:p>
    <w:p w14:paraId="2E655D9B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nb-NO"/>
        </w:rPr>
      </w:pPr>
      <w:r w:rsidRPr="0058700C">
        <w:rPr>
          <w:rFonts w:ascii="Times New Roman" w:hAnsi="Times New Roman"/>
          <w:lang w:val="nb-NO"/>
        </w:rPr>
        <w:t xml:space="preserve">Все стандартные и потенциальные стимулы были деадъективными глаголами, не имеющими параллельных глагольных мотивирующих основ. Например, глагол </w:t>
      </w:r>
      <w:r w:rsidRPr="0058700C">
        <w:rPr>
          <w:rFonts w:ascii="Times New Roman" w:hAnsi="Times New Roman"/>
          <w:i/>
          <w:lang w:val="nb-NO"/>
        </w:rPr>
        <w:t>объяснить</w:t>
      </w:r>
      <w:r w:rsidRPr="002D2F79">
        <w:rPr>
          <w:rStyle w:val="FootnoteReference"/>
          <w:rFonts w:ascii="Times New Roman" w:hAnsi="Times New Roman"/>
          <w:lang w:val="nb-NO"/>
        </w:rPr>
        <w:footnoteReference w:id="8"/>
      </w:r>
      <w:r w:rsidRPr="002D2F79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lang w:val="ru-RU"/>
        </w:rPr>
        <w:t xml:space="preserve"> образованный </w:t>
      </w:r>
      <w:r w:rsidRPr="0058700C">
        <w:rPr>
          <w:rFonts w:ascii="Times New Roman" w:hAnsi="Times New Roman"/>
          <w:lang w:val="nb-NO"/>
        </w:rPr>
        <w:t xml:space="preserve">от прилагательного </w:t>
      </w:r>
      <w:r w:rsidRPr="0058700C">
        <w:rPr>
          <w:rFonts w:ascii="Times New Roman" w:hAnsi="Times New Roman"/>
          <w:i/>
          <w:lang w:val="ru-RU"/>
        </w:rPr>
        <w:t>ясный</w:t>
      </w:r>
      <w:r w:rsidRPr="0058700C">
        <w:rPr>
          <w:rFonts w:ascii="Times New Roman" w:hAnsi="Times New Roman"/>
          <w:lang w:val="ru-RU"/>
        </w:rPr>
        <w:t xml:space="preserve"> при отсутствии глагола </w:t>
      </w:r>
      <w:r w:rsidRPr="0058700C">
        <w:rPr>
          <w:rFonts w:ascii="Times New Roman" w:hAnsi="Times New Roman"/>
          <w:lang w:val="nb-NO"/>
        </w:rPr>
        <w:t>*</w:t>
      </w:r>
      <w:r w:rsidRPr="0058700C">
        <w:rPr>
          <w:rFonts w:ascii="Times New Roman" w:hAnsi="Times New Roman"/>
          <w:i/>
          <w:lang w:val="ru-RU"/>
        </w:rPr>
        <w:t>яснить</w:t>
      </w:r>
      <w:r w:rsidRPr="0058700C">
        <w:rPr>
          <w:rFonts w:ascii="Times New Roman" w:hAnsi="Times New Roman"/>
          <w:lang w:val="ru-RU"/>
        </w:rPr>
        <w:t xml:space="preserve">, или </w:t>
      </w:r>
      <w:r w:rsidRPr="0058700C">
        <w:rPr>
          <w:rFonts w:ascii="Times New Roman" w:hAnsi="Times New Roman"/>
          <w:lang w:val="nb-NO"/>
        </w:rPr>
        <w:t>дериват</w:t>
      </w:r>
      <w:r w:rsidRPr="0058700C">
        <w:rPr>
          <w:rFonts w:ascii="Times New Roman" w:hAnsi="Times New Roman"/>
          <w:lang w:val="ru-RU"/>
        </w:rPr>
        <w:t xml:space="preserve"> </w:t>
      </w:r>
      <w:r w:rsidRPr="0058700C">
        <w:rPr>
          <w:rFonts w:ascii="Times New Roman" w:hAnsi="Times New Roman"/>
          <w:i/>
          <w:lang w:val="ru-RU"/>
        </w:rPr>
        <w:t>усложнить</w:t>
      </w:r>
      <w:r w:rsidRPr="0058700C">
        <w:rPr>
          <w:rFonts w:ascii="Times New Roman" w:hAnsi="Times New Roman"/>
          <w:lang w:val="ru-RU"/>
        </w:rPr>
        <w:t xml:space="preserve">, образованный </w:t>
      </w:r>
      <w:r w:rsidRPr="0058700C">
        <w:rPr>
          <w:rFonts w:ascii="Times New Roman" w:hAnsi="Times New Roman"/>
          <w:lang w:val="nb-NO"/>
        </w:rPr>
        <w:t xml:space="preserve">от прилагательного </w:t>
      </w:r>
      <w:r w:rsidRPr="0058700C">
        <w:rPr>
          <w:rFonts w:ascii="Times New Roman" w:hAnsi="Times New Roman"/>
          <w:i/>
          <w:lang w:val="nb-NO"/>
        </w:rPr>
        <w:t xml:space="preserve">сложный </w:t>
      </w:r>
      <w:r w:rsidRPr="0058700C">
        <w:rPr>
          <w:rFonts w:ascii="Times New Roman" w:hAnsi="Times New Roman"/>
          <w:lang w:val="nb-NO"/>
        </w:rPr>
        <w:t>при отсутствии бесприставочного глагола *</w:t>
      </w:r>
      <w:r w:rsidRPr="0058700C">
        <w:rPr>
          <w:rFonts w:ascii="Times New Roman" w:hAnsi="Times New Roman"/>
          <w:i/>
          <w:lang w:val="ru-RU"/>
        </w:rPr>
        <w:t>сложнить</w:t>
      </w:r>
      <w:r w:rsidRPr="0058700C">
        <w:rPr>
          <w:rFonts w:ascii="Times New Roman" w:hAnsi="Times New Roman"/>
          <w:lang w:val="ru-RU"/>
        </w:rPr>
        <w:t xml:space="preserve">. Семантика каждого стимула была типичной для глаголов изменения состояния и может быть в обобщенном виде представлена как </w:t>
      </w:r>
      <w:r w:rsidR="000258D3" w:rsidRPr="0058700C">
        <w:rPr>
          <w:rFonts w:ascii="Times New Roman" w:hAnsi="Times New Roman"/>
          <w:lang w:val="ru-RU"/>
        </w:rPr>
        <w:t>‘</w:t>
      </w:r>
      <w:r w:rsidRPr="0058700C">
        <w:rPr>
          <w:rFonts w:ascii="Times New Roman" w:hAnsi="Times New Roman"/>
          <w:lang w:val="ru-RU"/>
        </w:rPr>
        <w:t xml:space="preserve">придать Х-у признак </w:t>
      </w:r>
      <w:r w:rsidRPr="0058700C">
        <w:rPr>
          <w:rFonts w:ascii="Times New Roman" w:hAnsi="Times New Roman"/>
        </w:rPr>
        <w:t>Y</w:t>
      </w:r>
      <w:r w:rsidR="000258D3" w:rsidRPr="0058700C">
        <w:rPr>
          <w:rFonts w:ascii="Times New Roman" w:hAnsi="Times New Roman"/>
          <w:lang w:val="ru-RU"/>
        </w:rPr>
        <w:t>’</w:t>
      </w:r>
      <w:r w:rsidRPr="0058700C">
        <w:rPr>
          <w:rFonts w:ascii="Times New Roman" w:hAnsi="Times New Roman"/>
          <w:lang w:val="ru-RU"/>
        </w:rPr>
        <w:t>. Каждый из выбранных глаголов образован при помощи приставочно-суффиксального способа [РГ</w:t>
      </w:r>
      <w:r w:rsidR="002D2F79">
        <w:rPr>
          <w:rFonts w:ascii="Times New Roman" w:hAnsi="Times New Roman"/>
          <w:lang w:val="ru-RU"/>
        </w:rPr>
        <w:t xml:space="preserve"> 19</w:t>
      </w:r>
      <w:r w:rsidRPr="0058700C">
        <w:rPr>
          <w:rFonts w:ascii="Times New Roman" w:hAnsi="Times New Roman"/>
          <w:lang w:val="ru-RU"/>
        </w:rPr>
        <w:t xml:space="preserve">80 §202], имея комбинацию приставки </w:t>
      </w:r>
      <w:r w:rsidRPr="0058700C">
        <w:rPr>
          <w:rFonts w:ascii="Times New Roman" w:hAnsi="Times New Roman"/>
          <w:i/>
          <w:lang w:val="ru-RU"/>
        </w:rPr>
        <w:t>о-</w:t>
      </w:r>
      <w:r w:rsidRPr="0058700C">
        <w:rPr>
          <w:rFonts w:ascii="Times New Roman" w:hAnsi="Times New Roman"/>
          <w:lang w:val="ru-RU"/>
        </w:rPr>
        <w:t xml:space="preserve"> или </w:t>
      </w:r>
      <w:r w:rsidRPr="0058700C">
        <w:rPr>
          <w:rFonts w:ascii="Times New Roman" w:hAnsi="Times New Roman"/>
          <w:i/>
          <w:lang w:val="ru-RU"/>
        </w:rPr>
        <w:t>у</w:t>
      </w:r>
      <w:r w:rsidRPr="0058700C">
        <w:rPr>
          <w:rFonts w:ascii="Times New Roman" w:hAnsi="Times New Roman"/>
          <w:lang w:val="ru-RU"/>
        </w:rPr>
        <w:t>- и суффикса -</w:t>
      </w:r>
      <w:r w:rsidRPr="0058700C">
        <w:rPr>
          <w:rFonts w:ascii="Times New Roman" w:hAnsi="Times New Roman"/>
          <w:i/>
          <w:lang w:val="ru-RU"/>
        </w:rPr>
        <w:t>и</w:t>
      </w:r>
      <w:r w:rsidRPr="0058700C">
        <w:rPr>
          <w:rFonts w:ascii="Times New Roman" w:hAnsi="Times New Roman"/>
          <w:lang w:val="ru-RU"/>
        </w:rPr>
        <w:t xml:space="preserve">-. </w:t>
      </w:r>
      <w:r w:rsidR="006C27F3" w:rsidRPr="0058700C">
        <w:rPr>
          <w:rFonts w:ascii="Times New Roman" w:hAnsi="Times New Roman"/>
          <w:lang w:val="ru-RU"/>
        </w:rPr>
        <w:t>Квази</w:t>
      </w:r>
      <w:r w:rsidRPr="0058700C">
        <w:rPr>
          <w:rFonts w:ascii="Times New Roman" w:hAnsi="Times New Roman"/>
          <w:lang w:val="nb-NO"/>
        </w:rPr>
        <w:t xml:space="preserve">слова по форме (начальные </w:t>
      </w:r>
      <w:r w:rsidRPr="0058700C">
        <w:rPr>
          <w:rFonts w:ascii="Times New Roman" w:hAnsi="Times New Roman"/>
          <w:i/>
          <w:lang w:val="nb-NO"/>
        </w:rPr>
        <w:t>о</w:t>
      </w:r>
      <w:r w:rsidR="00DE4942" w:rsidRPr="0058700C">
        <w:rPr>
          <w:rFonts w:ascii="Times New Roman" w:hAnsi="Times New Roman"/>
          <w:i/>
          <w:lang w:val="ru-RU"/>
        </w:rPr>
        <w:t>-</w:t>
      </w:r>
      <w:r w:rsidRPr="0058700C">
        <w:rPr>
          <w:rFonts w:ascii="Times New Roman" w:hAnsi="Times New Roman"/>
          <w:lang w:val="nb-NO"/>
        </w:rPr>
        <w:t xml:space="preserve"> и</w:t>
      </w:r>
      <w:r w:rsidRPr="0058700C">
        <w:rPr>
          <w:rFonts w:ascii="Times New Roman" w:hAnsi="Times New Roman"/>
          <w:i/>
          <w:lang w:val="nb-NO"/>
        </w:rPr>
        <w:t xml:space="preserve"> у</w:t>
      </w:r>
      <w:r w:rsidR="00DE4942" w:rsidRPr="0058700C">
        <w:rPr>
          <w:rFonts w:ascii="Times New Roman" w:hAnsi="Times New Roman"/>
          <w:i/>
          <w:lang w:val="ru-RU"/>
        </w:rPr>
        <w:t>-</w:t>
      </w:r>
      <w:r w:rsidRPr="0058700C">
        <w:rPr>
          <w:rFonts w:ascii="Times New Roman" w:hAnsi="Times New Roman"/>
          <w:lang w:val="nb-NO"/>
        </w:rPr>
        <w:t xml:space="preserve">, конечное </w:t>
      </w:r>
      <w:r w:rsidR="00DE4942" w:rsidRPr="0058700C">
        <w:rPr>
          <w:rFonts w:ascii="Times New Roman" w:hAnsi="Times New Roman"/>
          <w:lang w:val="ru-RU"/>
        </w:rPr>
        <w:t>-</w:t>
      </w:r>
      <w:r w:rsidRPr="0058700C">
        <w:rPr>
          <w:rFonts w:ascii="Times New Roman" w:hAnsi="Times New Roman"/>
          <w:i/>
          <w:lang w:val="nb-NO"/>
        </w:rPr>
        <w:t>ить</w:t>
      </w:r>
      <w:r w:rsidRPr="0058700C">
        <w:rPr>
          <w:rFonts w:ascii="Times New Roman" w:hAnsi="Times New Roman"/>
          <w:lang w:val="nb-NO"/>
        </w:rPr>
        <w:t xml:space="preserve">) были похожи на существующие в русском языке слова. Они были </w:t>
      </w:r>
      <w:r w:rsidRPr="0058700C">
        <w:rPr>
          <w:rFonts w:ascii="Times New Roman" w:hAnsi="Times New Roman"/>
          <w:lang w:val="ru-RU"/>
        </w:rPr>
        <w:t xml:space="preserve">образованы </w:t>
      </w:r>
      <w:r w:rsidRPr="0058700C">
        <w:rPr>
          <w:rFonts w:ascii="Times New Roman" w:hAnsi="Times New Roman"/>
          <w:lang w:val="nb-NO"/>
        </w:rPr>
        <w:t xml:space="preserve">в соответствии с особенностями русской фонотактики и ранее уже использовались в эксперименте, описанном в работах [Эндресен </w:t>
      </w:r>
      <w:r w:rsidRPr="0058700C">
        <w:rPr>
          <w:rFonts w:ascii="Times New Roman" w:hAnsi="Times New Roman"/>
          <w:lang w:val="ru-RU"/>
        </w:rPr>
        <w:t xml:space="preserve">2013; </w:t>
      </w:r>
      <w:r w:rsidRPr="0058700C">
        <w:rPr>
          <w:rFonts w:ascii="Times New Roman" w:hAnsi="Times New Roman"/>
        </w:rPr>
        <w:t>Baayen</w:t>
      </w:r>
      <w:r w:rsidRPr="0058700C">
        <w:rPr>
          <w:rFonts w:ascii="Times New Roman" w:hAnsi="Times New Roman"/>
          <w:lang w:val="ru-RU"/>
        </w:rPr>
        <w:t xml:space="preserve"> </w:t>
      </w:r>
      <w:r w:rsidRPr="0058700C">
        <w:rPr>
          <w:rFonts w:ascii="Times New Roman" w:hAnsi="Times New Roman"/>
        </w:rPr>
        <w:t>et</w:t>
      </w:r>
      <w:r w:rsidRPr="0058700C">
        <w:rPr>
          <w:rFonts w:ascii="Times New Roman" w:hAnsi="Times New Roman"/>
          <w:lang w:val="ru-RU"/>
        </w:rPr>
        <w:t xml:space="preserve"> </w:t>
      </w:r>
      <w:r w:rsidRPr="0058700C">
        <w:rPr>
          <w:rFonts w:ascii="Times New Roman" w:hAnsi="Times New Roman"/>
        </w:rPr>
        <w:t>al</w:t>
      </w:r>
      <w:r w:rsidRPr="0058700C">
        <w:rPr>
          <w:rFonts w:ascii="Times New Roman" w:hAnsi="Times New Roman"/>
          <w:lang w:val="ru-RU"/>
        </w:rPr>
        <w:t>. 2013].</w:t>
      </w:r>
    </w:p>
    <w:p w14:paraId="01C4D3DC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nb-NO"/>
        </w:rPr>
        <w:t xml:space="preserve">Чтобы исключить возможность влияния дополнительных факторов, все стимульные глаголы были даны в форме инфинитивов совершенного вида. Контексты для стандартных и потенциальных глаголов были подобраны из НКРЯ. В редких случаях более ясный контекст употребления потенциального глагола был найден в поисковых системах </w:t>
      </w:r>
      <w:hyperlink r:id="rId13" w:history="1">
        <w:r w:rsidRPr="0058700C">
          <w:rPr>
            <w:rStyle w:val="Hyperlink"/>
            <w:rFonts w:ascii="Times New Roman" w:hAnsi="Times New Roman"/>
            <w:color w:val="auto"/>
            <w:u w:val="none"/>
            <w:lang w:val="nb-NO"/>
          </w:rPr>
          <w:t>www.yandex.ru</w:t>
        </w:r>
      </w:hyperlink>
      <w:r w:rsidRPr="0058700C">
        <w:rPr>
          <w:rFonts w:ascii="Times New Roman" w:hAnsi="Times New Roman"/>
          <w:lang w:val="nb-NO"/>
        </w:rPr>
        <w:t xml:space="preserve"> </w:t>
      </w:r>
      <w:r w:rsidRPr="0058700C">
        <w:rPr>
          <w:rFonts w:ascii="Times New Roman" w:hAnsi="Times New Roman"/>
          <w:lang w:val="ru-RU"/>
        </w:rPr>
        <w:t xml:space="preserve">и </w:t>
      </w:r>
      <w:hyperlink r:id="rId14" w:history="1">
        <w:r w:rsidRPr="0058700C">
          <w:rPr>
            <w:rStyle w:val="Hyperlink"/>
            <w:rFonts w:ascii="Times New Roman" w:hAnsi="Times New Roman"/>
            <w:color w:val="auto"/>
            <w:u w:val="none"/>
            <w:lang w:val="nb-NO"/>
          </w:rPr>
          <w:t>www.google.ru</w:t>
        </w:r>
      </w:hyperlink>
      <w:r w:rsidRPr="0058700C">
        <w:rPr>
          <w:rFonts w:ascii="Times New Roman" w:hAnsi="Times New Roman"/>
          <w:lang w:val="nb-NO"/>
        </w:rPr>
        <w:t xml:space="preserve">. Ниже мы </w:t>
      </w:r>
      <w:r w:rsidR="008F1D30" w:rsidRPr="0058700C">
        <w:rPr>
          <w:rFonts w:ascii="Times New Roman" w:hAnsi="Times New Roman"/>
          <w:lang w:val="ru-RU"/>
        </w:rPr>
        <w:t>приводим</w:t>
      </w:r>
      <w:r w:rsidRPr="0058700C">
        <w:rPr>
          <w:rFonts w:ascii="Times New Roman" w:hAnsi="Times New Roman"/>
          <w:lang w:val="nb-NO"/>
        </w:rPr>
        <w:t xml:space="preserve"> стандартные слова в использованных в эксперименте предложениях (3) и (4), потенциальные слова в примерах (5) и (6) и </w:t>
      </w:r>
      <w:r w:rsidR="006C27F3" w:rsidRPr="0058700C">
        <w:rPr>
          <w:rFonts w:ascii="Times New Roman" w:hAnsi="Times New Roman"/>
          <w:lang w:val="nb-NO"/>
        </w:rPr>
        <w:t>квази</w:t>
      </w:r>
      <w:r w:rsidRPr="0058700C">
        <w:rPr>
          <w:rFonts w:ascii="Times New Roman" w:hAnsi="Times New Roman"/>
          <w:lang w:val="nb-NO"/>
        </w:rPr>
        <w:t>слова в примерах (7) и (8)</w:t>
      </w:r>
      <w:r w:rsidR="002D2F79">
        <w:rPr>
          <w:rFonts w:ascii="Times New Roman" w:hAnsi="Times New Roman"/>
          <w:lang w:val="ru-RU"/>
        </w:rPr>
        <w:t>.</w:t>
      </w:r>
    </w:p>
    <w:p w14:paraId="77005C83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nb-NO"/>
        </w:rPr>
      </w:pPr>
    </w:p>
    <w:p w14:paraId="63E9F345" w14:textId="77777777" w:rsidR="00D057D5" w:rsidRPr="0058700C" w:rsidRDefault="00D057D5" w:rsidP="002D2F79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lang w:val="nb-NO"/>
        </w:rPr>
        <w:t>Общепринятые стандартные слова</w:t>
      </w:r>
      <w:r w:rsidRPr="0058700C">
        <w:rPr>
          <w:rFonts w:ascii="Times New Roman" w:hAnsi="Times New Roman"/>
          <w:lang w:val="ru-RU"/>
        </w:rPr>
        <w:t>:</w:t>
      </w:r>
    </w:p>
    <w:p w14:paraId="21267B34" w14:textId="77777777" w:rsidR="00D057D5" w:rsidRPr="0058700C" w:rsidRDefault="00D057D5" w:rsidP="002D2F79">
      <w:pPr>
        <w:pStyle w:val="ListParagraph"/>
        <w:spacing w:line="360" w:lineRule="auto"/>
        <w:ind w:left="284" w:hanging="295"/>
        <w:jc w:val="both"/>
        <w:rPr>
          <w:rFonts w:ascii="Times New Roman" w:hAnsi="Times New Roman"/>
          <w:i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lastRenderedPageBreak/>
        <w:t>(3)</w:t>
      </w:r>
      <w:r w:rsidR="008F1D30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i/>
          <w:color w:val="000000"/>
          <w:lang w:val="ru-RU"/>
        </w:rPr>
        <w:t xml:space="preserve">С помощью этой очищающей маски можно легко увлажнить кожу и </w:t>
      </w:r>
      <w:r w:rsidRPr="0058700C">
        <w:rPr>
          <w:rFonts w:ascii="Times New Roman" w:hAnsi="Times New Roman"/>
          <w:b/>
          <w:i/>
          <w:color w:val="000000"/>
          <w:lang w:val="ru-RU"/>
        </w:rPr>
        <w:t>освежить</w:t>
      </w:r>
      <w:r w:rsidRPr="0058700C">
        <w:rPr>
          <w:rFonts w:ascii="Times New Roman" w:hAnsi="Times New Roman"/>
          <w:i/>
          <w:color w:val="000000"/>
          <w:lang w:val="ru-RU"/>
        </w:rPr>
        <w:t xml:space="preserve"> цвет лица.</w:t>
      </w:r>
    </w:p>
    <w:p w14:paraId="5C514B43" w14:textId="77777777" w:rsidR="00D057D5" w:rsidRPr="0058700C" w:rsidRDefault="00D057D5" w:rsidP="002D2F79">
      <w:pPr>
        <w:pStyle w:val="ListParagraph"/>
        <w:spacing w:line="360" w:lineRule="auto"/>
        <w:ind w:left="284" w:hanging="295"/>
        <w:jc w:val="both"/>
        <w:rPr>
          <w:rFonts w:ascii="Times New Roman" w:hAnsi="Times New Roman"/>
          <w:i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>(4)</w:t>
      </w:r>
      <w:r w:rsidR="008F1D30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i/>
          <w:color w:val="000000"/>
          <w:lang w:val="nb-NO"/>
        </w:rPr>
        <w:t xml:space="preserve">Новая система позволяет </w:t>
      </w:r>
      <w:r w:rsidRPr="0058700C">
        <w:rPr>
          <w:rFonts w:ascii="Times New Roman" w:hAnsi="Times New Roman"/>
          <w:b/>
          <w:i/>
          <w:color w:val="000000"/>
          <w:lang w:val="nb-NO"/>
        </w:rPr>
        <w:t>ускорить</w:t>
      </w:r>
      <w:r w:rsidRPr="0058700C">
        <w:rPr>
          <w:rFonts w:ascii="Times New Roman" w:hAnsi="Times New Roman"/>
          <w:i/>
          <w:color w:val="000000"/>
          <w:lang w:val="nb-NO"/>
        </w:rPr>
        <w:t xml:space="preserve"> доставку грузов и повысить безопасность персонала. </w:t>
      </w:r>
    </w:p>
    <w:p w14:paraId="35C12D38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b/>
          <w:i/>
          <w:color w:val="000000"/>
          <w:lang w:val="ru-RU"/>
        </w:rPr>
      </w:pPr>
    </w:p>
    <w:p w14:paraId="4EF09C0D" w14:textId="77777777" w:rsidR="00D057D5" w:rsidRPr="0058700C" w:rsidRDefault="00D057D5" w:rsidP="002D2F79">
      <w:pPr>
        <w:spacing w:line="360" w:lineRule="auto"/>
        <w:ind w:firstLine="709"/>
        <w:jc w:val="both"/>
        <w:rPr>
          <w:rFonts w:ascii="Times New Roman" w:hAnsi="Times New Roman"/>
          <w:b/>
          <w:i/>
          <w:color w:val="000000"/>
          <w:lang w:val="ru-RU"/>
        </w:rPr>
      </w:pPr>
      <w:r w:rsidRPr="0058700C">
        <w:rPr>
          <w:rFonts w:ascii="Times New Roman" w:hAnsi="Times New Roman"/>
          <w:lang w:val="nb-NO"/>
        </w:rPr>
        <w:t>Потенциальные слова:</w:t>
      </w:r>
    </w:p>
    <w:p w14:paraId="7F9F8F56" w14:textId="77777777" w:rsidR="00D057D5" w:rsidRPr="0058700C" w:rsidRDefault="00D057D5" w:rsidP="002D2F79">
      <w:pPr>
        <w:pStyle w:val="ListParagraph"/>
        <w:spacing w:line="360" w:lineRule="auto"/>
        <w:ind w:left="284" w:hanging="284"/>
        <w:jc w:val="both"/>
        <w:rPr>
          <w:rFonts w:ascii="Times New Roman" w:hAnsi="Times New Roman"/>
          <w:i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>(5)</w:t>
      </w:r>
      <w:r w:rsidR="008F1D30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i/>
          <w:color w:val="000000"/>
          <w:lang w:val="cs-CZ"/>
        </w:rPr>
        <w:t xml:space="preserve">Голливуд ухитрился </w:t>
      </w:r>
      <w:r w:rsidRPr="0058700C">
        <w:rPr>
          <w:rFonts w:ascii="Times New Roman" w:hAnsi="Times New Roman"/>
          <w:b/>
          <w:i/>
          <w:color w:val="000000"/>
          <w:lang w:val="cs-CZ"/>
        </w:rPr>
        <w:t>опохабить</w:t>
      </w:r>
      <w:r w:rsidRPr="0058700C">
        <w:rPr>
          <w:rFonts w:ascii="Times New Roman" w:hAnsi="Times New Roman"/>
          <w:i/>
          <w:color w:val="000000"/>
          <w:lang w:val="cs-CZ"/>
        </w:rPr>
        <w:t xml:space="preserve"> почти все шедевры литературы.</w:t>
      </w:r>
    </w:p>
    <w:p w14:paraId="274AD6AC" w14:textId="77777777" w:rsidR="00D057D5" w:rsidRPr="0058700C" w:rsidRDefault="00D057D5" w:rsidP="002D2F79">
      <w:pPr>
        <w:pStyle w:val="ListParagraph"/>
        <w:spacing w:line="360" w:lineRule="auto"/>
        <w:ind w:left="284" w:hanging="284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(6)</w:t>
      </w:r>
      <w:r w:rsidR="008F1D30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b/>
          <w:i/>
          <w:color w:val="000000"/>
          <w:lang w:val="ru-RU"/>
        </w:rPr>
        <w:t xml:space="preserve">Усовременить </w:t>
      </w:r>
      <w:r w:rsidRPr="0058700C">
        <w:rPr>
          <w:rFonts w:ascii="Times New Roman" w:hAnsi="Times New Roman"/>
          <w:i/>
          <w:color w:val="000000"/>
          <w:lang w:val="ru-RU"/>
        </w:rPr>
        <w:t>архитектуру в городах России можно было бы путем сноса ветхих домов в центре многих городов.</w:t>
      </w:r>
    </w:p>
    <w:p w14:paraId="7D1A44D8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nb-NO"/>
        </w:rPr>
      </w:pPr>
    </w:p>
    <w:p w14:paraId="73D013CB" w14:textId="77777777" w:rsidR="00D057D5" w:rsidRPr="0058700C" w:rsidRDefault="006C27F3" w:rsidP="002D2F79">
      <w:pPr>
        <w:spacing w:line="360" w:lineRule="auto"/>
        <w:ind w:firstLine="709"/>
        <w:jc w:val="both"/>
        <w:rPr>
          <w:rFonts w:ascii="Times New Roman" w:hAnsi="Times New Roman"/>
          <w:b/>
          <w:color w:val="000000"/>
          <w:lang w:val="ru-RU"/>
        </w:rPr>
      </w:pPr>
      <w:r w:rsidRPr="0058700C">
        <w:rPr>
          <w:rFonts w:ascii="Times New Roman" w:hAnsi="Times New Roman"/>
          <w:lang w:val="ru-RU"/>
        </w:rPr>
        <w:t>Квази</w:t>
      </w:r>
      <w:r w:rsidR="00D057D5" w:rsidRPr="0058700C">
        <w:rPr>
          <w:rFonts w:ascii="Times New Roman" w:hAnsi="Times New Roman"/>
          <w:lang w:val="nb-NO"/>
        </w:rPr>
        <w:t>слова:</w:t>
      </w:r>
    </w:p>
    <w:p w14:paraId="1094405F" w14:textId="77777777" w:rsidR="00D057D5" w:rsidRPr="0058700C" w:rsidRDefault="00D057D5" w:rsidP="002D2F79">
      <w:pPr>
        <w:pStyle w:val="ListParagraph"/>
        <w:spacing w:line="360" w:lineRule="auto"/>
        <w:ind w:left="284" w:hanging="284"/>
        <w:jc w:val="both"/>
        <w:rPr>
          <w:rFonts w:ascii="Times New Roman" w:hAnsi="Times New Roman"/>
          <w:i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>(7)</w:t>
      </w:r>
      <w:r w:rsidR="008F1D30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i/>
          <w:color w:val="000000"/>
          <w:lang w:val="cs-CZ"/>
        </w:rPr>
        <w:t xml:space="preserve">Новые компьютерные игры могут </w:t>
      </w:r>
      <w:r w:rsidRPr="0058700C">
        <w:rPr>
          <w:rFonts w:ascii="Times New Roman" w:hAnsi="Times New Roman"/>
          <w:b/>
          <w:i/>
          <w:color w:val="000000"/>
          <w:lang w:val="cs-CZ"/>
        </w:rPr>
        <w:t>отовить</w:t>
      </w:r>
      <w:r w:rsidRPr="0058700C">
        <w:rPr>
          <w:rFonts w:ascii="Times New Roman" w:hAnsi="Times New Roman"/>
          <w:i/>
          <w:color w:val="000000"/>
          <w:lang w:val="cs-CZ"/>
        </w:rPr>
        <w:t xml:space="preserve"> любого</w:t>
      </w:r>
      <w:r w:rsidRPr="0058700C">
        <w:rPr>
          <w:rFonts w:ascii="Times New Roman" w:hAnsi="Times New Roman"/>
          <w:i/>
          <w:color w:val="000000"/>
          <w:lang w:val="nb-NO"/>
        </w:rPr>
        <w:t>: на это работает и графика, и цветовая гамма, и сюжет.</w:t>
      </w:r>
    </w:p>
    <w:p w14:paraId="22762619" w14:textId="77777777" w:rsidR="00D057D5" w:rsidRPr="0058700C" w:rsidRDefault="00D057D5" w:rsidP="002D2F79">
      <w:pPr>
        <w:pStyle w:val="ListParagraph"/>
        <w:spacing w:line="360" w:lineRule="auto"/>
        <w:ind w:left="284" w:hanging="284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(8)</w:t>
      </w:r>
      <w:r w:rsidR="008F1D30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i/>
          <w:color w:val="000000"/>
          <w:lang w:val="cs-CZ"/>
        </w:rPr>
        <w:t xml:space="preserve">Если вы возьмете с собой собаку, придется </w:t>
      </w:r>
      <w:r w:rsidRPr="0058700C">
        <w:rPr>
          <w:rFonts w:ascii="Times New Roman" w:hAnsi="Times New Roman"/>
          <w:b/>
          <w:i/>
          <w:color w:val="000000"/>
          <w:lang w:val="cs-CZ"/>
        </w:rPr>
        <w:t>укампить</w:t>
      </w:r>
      <w:r w:rsidRPr="0058700C">
        <w:rPr>
          <w:rFonts w:ascii="Times New Roman" w:hAnsi="Times New Roman"/>
          <w:i/>
          <w:color w:val="000000"/>
          <w:lang w:val="cs-CZ"/>
        </w:rPr>
        <w:t xml:space="preserve"> стоимость экскурсии на 40</w:t>
      </w:r>
      <w:r w:rsidR="008F1D30" w:rsidRPr="0058700C">
        <w:rPr>
          <w:rFonts w:ascii="Times New Roman" w:hAnsi="Times New Roman"/>
          <w:i/>
          <w:color w:val="000000"/>
          <w:lang w:val="ru-RU"/>
        </w:rPr>
        <w:t> </w:t>
      </w:r>
      <w:r w:rsidRPr="0058700C">
        <w:rPr>
          <w:rFonts w:ascii="Times New Roman" w:hAnsi="Times New Roman"/>
          <w:i/>
          <w:color w:val="000000"/>
          <w:lang w:val="cs-CZ"/>
        </w:rPr>
        <w:t>рублей.</w:t>
      </w:r>
    </w:p>
    <w:p w14:paraId="29A05FA8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ru-RU"/>
        </w:rPr>
      </w:pPr>
    </w:p>
    <w:p w14:paraId="088269F4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nb-NO"/>
        </w:rPr>
        <w:t>Все стандартные и потенциальные глаголы</w:t>
      </w:r>
      <w:r w:rsidRPr="0058700C">
        <w:rPr>
          <w:rFonts w:ascii="Times New Roman" w:hAnsi="Times New Roman"/>
          <w:lang w:val="ru-RU"/>
        </w:rPr>
        <w:t>-стимулы</w:t>
      </w:r>
      <w:r w:rsidRPr="0058700C">
        <w:rPr>
          <w:rFonts w:ascii="Times New Roman" w:hAnsi="Times New Roman"/>
          <w:lang w:val="nb-NO"/>
        </w:rPr>
        <w:t xml:space="preserve"> засвидетельствованы в НКРЯ. Все стандартные глаголы, использованные в эксперименте, являются высокочастотными по данным НКРЯ и приведены в таблице</w:t>
      </w:r>
      <w:r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1. Глаголы приведены в порядке убывания количества примеров в корпусе, частотности даны по современному подкорпусу НКРЯ, т.</w:t>
      </w:r>
      <w:r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е</w:t>
      </w:r>
      <w:r w:rsidR="008F1D30" w:rsidRPr="0058700C">
        <w:rPr>
          <w:rFonts w:ascii="Times New Roman" w:hAnsi="Times New Roman"/>
          <w:lang w:val="nb-NO"/>
        </w:rPr>
        <w:t>. текстам, созданным в 1950—</w:t>
      </w:r>
      <w:r w:rsidRPr="0058700C">
        <w:rPr>
          <w:rFonts w:ascii="Times New Roman" w:hAnsi="Times New Roman"/>
          <w:lang w:val="nb-NO"/>
        </w:rPr>
        <w:t>2012</w:t>
      </w:r>
      <w:r w:rsidR="008F1D30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гг.</w:t>
      </w:r>
      <w:r w:rsidRPr="0058700C">
        <w:rPr>
          <w:rFonts w:ascii="Times New Roman" w:hAnsi="Times New Roman"/>
          <w:lang w:val="ru-RU"/>
        </w:rPr>
        <w:t xml:space="preserve"> (дата обращения</w:t>
      </w:r>
      <w:r w:rsidR="002D2F79">
        <w:rPr>
          <w:rFonts w:ascii="Times New Roman" w:hAnsi="Times New Roman"/>
          <w:lang w:val="ru-RU"/>
        </w:rPr>
        <w:t>:</w:t>
      </w:r>
      <w:r w:rsidRPr="0058700C">
        <w:rPr>
          <w:rFonts w:ascii="Times New Roman" w:hAnsi="Times New Roman"/>
          <w:lang w:val="ru-RU"/>
        </w:rPr>
        <w:t xml:space="preserve"> сентябрь 2012 г.).</w:t>
      </w:r>
    </w:p>
    <w:p w14:paraId="0E2778C8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nb-NO"/>
        </w:rPr>
      </w:pPr>
    </w:p>
    <w:p w14:paraId="1B513A8B" w14:textId="77777777" w:rsidR="00D057D5" w:rsidRPr="0058700C" w:rsidRDefault="00D057D5" w:rsidP="00212DA7">
      <w:pPr>
        <w:spacing w:line="360" w:lineRule="auto"/>
        <w:jc w:val="right"/>
        <w:rPr>
          <w:rFonts w:ascii="Times New Roman" w:hAnsi="Times New Roman"/>
          <w:i/>
          <w:lang w:val="nb-NO"/>
        </w:rPr>
      </w:pPr>
      <w:r w:rsidRPr="0058700C">
        <w:rPr>
          <w:rFonts w:ascii="Times New Roman" w:hAnsi="Times New Roman"/>
          <w:i/>
          <w:lang w:val="nb-NO"/>
        </w:rPr>
        <w:t>Таблица 1</w:t>
      </w:r>
    </w:p>
    <w:p w14:paraId="72E709B0" w14:textId="77777777" w:rsidR="00647706" w:rsidRPr="00647706" w:rsidRDefault="00D057D5" w:rsidP="00212DA7">
      <w:pPr>
        <w:spacing w:line="360" w:lineRule="auto"/>
        <w:jc w:val="center"/>
        <w:rPr>
          <w:rFonts w:ascii="Times New Roman" w:hAnsi="Times New Roman"/>
          <w:b/>
          <w:highlight w:val="cyan"/>
          <w:lang w:val="nb-NO"/>
        </w:rPr>
      </w:pPr>
      <w:r w:rsidRPr="00647706">
        <w:rPr>
          <w:rFonts w:ascii="Times New Roman" w:hAnsi="Times New Roman"/>
          <w:b/>
          <w:highlight w:val="cyan"/>
          <w:lang w:val="nb-NO"/>
        </w:rPr>
        <w:t>Высокочастотные в НКР</w:t>
      </w:r>
      <w:r w:rsidR="00647706" w:rsidRPr="00647706">
        <w:rPr>
          <w:rFonts w:ascii="Times New Roman" w:hAnsi="Times New Roman"/>
          <w:b/>
          <w:highlight w:val="cyan"/>
          <w:lang w:val="nb-NO"/>
        </w:rPr>
        <w:t>Я русские деадъективные глаголы</w:t>
      </w:r>
    </w:p>
    <w:p w14:paraId="163FAE94" w14:textId="246B8B84" w:rsidR="00D057D5" w:rsidRPr="0058700C" w:rsidRDefault="00D057D5" w:rsidP="00212DA7">
      <w:pPr>
        <w:spacing w:line="360" w:lineRule="auto"/>
        <w:jc w:val="center"/>
        <w:rPr>
          <w:rFonts w:ascii="Times New Roman" w:hAnsi="Times New Roman"/>
          <w:b/>
          <w:lang w:val="nb-NO"/>
        </w:rPr>
      </w:pPr>
      <w:r w:rsidRPr="00647706">
        <w:rPr>
          <w:rFonts w:ascii="Times New Roman" w:hAnsi="Times New Roman"/>
          <w:b/>
          <w:highlight w:val="cyan"/>
          <w:lang w:val="nb-NO"/>
        </w:rPr>
        <w:t>(</w:t>
      </w:r>
      <w:r w:rsidR="002D2F79" w:rsidRPr="00647706">
        <w:rPr>
          <w:rFonts w:ascii="Times New Roman" w:hAnsi="Times New Roman"/>
          <w:b/>
          <w:highlight w:val="cyan"/>
          <w:lang w:val="ru-RU"/>
        </w:rPr>
        <w:t>г</w:t>
      </w:r>
      <w:r w:rsidRPr="00647706">
        <w:rPr>
          <w:rFonts w:ascii="Times New Roman" w:hAnsi="Times New Roman"/>
          <w:b/>
          <w:highlight w:val="cyan"/>
          <w:lang w:val="ru-RU"/>
        </w:rPr>
        <w:t>руппа стимулов</w:t>
      </w:r>
      <w:r w:rsidR="008F1D30" w:rsidRPr="00647706">
        <w:rPr>
          <w:rFonts w:ascii="Times New Roman" w:hAnsi="Times New Roman"/>
          <w:b/>
          <w:highlight w:val="cyan"/>
          <w:lang w:val="ru-RU"/>
        </w:rPr>
        <w:t> </w:t>
      </w:r>
      <w:r w:rsidRPr="00647706">
        <w:rPr>
          <w:rFonts w:ascii="Times New Roman" w:hAnsi="Times New Roman"/>
          <w:b/>
          <w:highlight w:val="cyan"/>
        </w:rPr>
        <w:t>I</w:t>
      </w:r>
      <w:r w:rsidRPr="00647706">
        <w:rPr>
          <w:rFonts w:ascii="Times New Roman" w:hAnsi="Times New Roman"/>
          <w:b/>
          <w:highlight w:val="cyan"/>
          <w:lang w:val="ru-RU"/>
        </w:rPr>
        <w:t>,</w:t>
      </w:r>
      <w:r w:rsidRPr="00647706">
        <w:rPr>
          <w:rFonts w:ascii="Times New Roman" w:hAnsi="Times New Roman"/>
          <w:b/>
          <w:highlight w:val="cyan"/>
          <w:lang w:val="nb-NO"/>
        </w:rPr>
        <w:t xml:space="preserve"> стандартные слова)</w:t>
      </w:r>
    </w:p>
    <w:p w14:paraId="24193391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nb-NO"/>
        </w:rPr>
      </w:pP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977"/>
        <w:gridCol w:w="1134"/>
        <w:gridCol w:w="2977"/>
        <w:gridCol w:w="1134"/>
      </w:tblGrid>
      <w:tr w:rsidR="00D057D5" w:rsidRPr="0058700C" w14:paraId="151135EE" w14:textId="77777777" w:rsidTr="002D2F79">
        <w:trPr>
          <w:trHeight w:val="275"/>
          <w:jc w:val="center"/>
        </w:trPr>
        <w:tc>
          <w:tcPr>
            <w:tcW w:w="2977" w:type="dxa"/>
            <w:vAlign w:val="center"/>
          </w:tcPr>
          <w:p w14:paraId="75DC064F" w14:textId="77777777" w:rsidR="00D057D5" w:rsidRPr="0058700C" w:rsidRDefault="00D057D5" w:rsidP="00F4480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 xml:space="preserve">Глаголы с приставкой </w:t>
            </w:r>
            <w:r w:rsidRPr="0058700C">
              <w:rPr>
                <w:rFonts w:ascii="Times New Roman" w:hAnsi="Times New Roman"/>
                <w:i/>
                <w:color w:val="000000"/>
                <w:kern w:val="24"/>
              </w:rPr>
              <w:t>о</w:t>
            </w:r>
            <w:r w:rsidRPr="0058700C">
              <w:rPr>
                <w:rFonts w:ascii="Times New Roman" w:hAnsi="Times New Roman"/>
                <w:color w:val="000000"/>
                <w:kern w:val="24"/>
              </w:rPr>
              <w:t>-</w:t>
            </w:r>
          </w:p>
        </w:tc>
        <w:tc>
          <w:tcPr>
            <w:tcW w:w="1134" w:type="dxa"/>
            <w:vAlign w:val="center"/>
          </w:tcPr>
          <w:p w14:paraId="14EAED3A" w14:textId="77777777" w:rsidR="00D057D5" w:rsidRPr="0058700C" w:rsidRDefault="00D057D5" w:rsidP="00F4480C">
            <w:pPr>
              <w:spacing w:line="360" w:lineRule="auto"/>
              <w:ind w:left="-161" w:right="-54"/>
              <w:jc w:val="right"/>
              <w:rPr>
                <w:rFonts w:ascii="Times New Roman" w:hAnsi="Times New Roman"/>
                <w:b/>
                <w:bCs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Примеры</w:t>
            </w:r>
          </w:p>
        </w:tc>
        <w:tc>
          <w:tcPr>
            <w:tcW w:w="2977" w:type="dxa"/>
            <w:vAlign w:val="center"/>
          </w:tcPr>
          <w:p w14:paraId="139B8C89" w14:textId="77777777" w:rsidR="00D057D5" w:rsidRPr="0058700C" w:rsidRDefault="00D057D5" w:rsidP="00F4480C">
            <w:pPr>
              <w:tabs>
                <w:tab w:val="left" w:pos="318"/>
              </w:tabs>
              <w:spacing w:line="360" w:lineRule="auto"/>
              <w:ind w:left="34" w:hanging="1"/>
              <w:rPr>
                <w:rFonts w:ascii="Times New Roman" w:hAnsi="Times New Roman"/>
                <w:b/>
                <w:bCs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 xml:space="preserve">Глаголы с приставкой </w:t>
            </w:r>
            <w:r w:rsidRPr="0058700C">
              <w:rPr>
                <w:rFonts w:ascii="Times New Roman" w:hAnsi="Times New Roman"/>
                <w:i/>
                <w:color w:val="000000"/>
                <w:kern w:val="24"/>
                <w:lang w:val="ru-RU"/>
              </w:rPr>
              <w:t>у</w:t>
            </w:r>
            <w:r w:rsidRPr="0058700C">
              <w:rPr>
                <w:rFonts w:ascii="Times New Roman" w:hAnsi="Times New Roman"/>
                <w:color w:val="000000"/>
                <w:kern w:val="24"/>
              </w:rPr>
              <w:t>-</w:t>
            </w:r>
          </w:p>
        </w:tc>
        <w:tc>
          <w:tcPr>
            <w:tcW w:w="1134" w:type="dxa"/>
            <w:vAlign w:val="center"/>
          </w:tcPr>
          <w:p w14:paraId="516B1BAA" w14:textId="77777777" w:rsidR="00D057D5" w:rsidRPr="0058700C" w:rsidRDefault="00D057D5" w:rsidP="00F4480C">
            <w:pPr>
              <w:spacing w:line="360" w:lineRule="auto"/>
              <w:ind w:left="-108" w:right="-73"/>
              <w:jc w:val="right"/>
              <w:rPr>
                <w:rFonts w:ascii="Times New Roman" w:hAnsi="Times New Roman"/>
                <w:b/>
                <w:bCs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Примеры</w:t>
            </w:r>
          </w:p>
        </w:tc>
      </w:tr>
      <w:tr w:rsidR="00D057D5" w:rsidRPr="0058700C" w14:paraId="47B48641" w14:textId="77777777" w:rsidTr="002D2F79">
        <w:trPr>
          <w:trHeight w:val="234"/>
          <w:jc w:val="center"/>
        </w:trPr>
        <w:tc>
          <w:tcPr>
            <w:tcW w:w="2977" w:type="dxa"/>
          </w:tcPr>
          <w:p w14:paraId="504EB7E3" w14:textId="77777777" w:rsidR="00D057D5" w:rsidRPr="0058700C" w:rsidRDefault="00D057D5" w:rsidP="00F4480C">
            <w:pPr>
              <w:spacing w:line="360" w:lineRule="auto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объяснить</w:t>
            </w:r>
          </w:p>
        </w:tc>
        <w:tc>
          <w:tcPr>
            <w:tcW w:w="1134" w:type="dxa"/>
            <w:vAlign w:val="bottom"/>
          </w:tcPr>
          <w:p w14:paraId="76F163CA" w14:textId="77777777" w:rsidR="00D057D5" w:rsidRPr="0058700C" w:rsidRDefault="00D057D5" w:rsidP="00F4480C">
            <w:pPr>
              <w:spacing w:line="360" w:lineRule="auto"/>
              <w:ind w:left="-161" w:right="-54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18149</w:t>
            </w:r>
          </w:p>
        </w:tc>
        <w:tc>
          <w:tcPr>
            <w:tcW w:w="2977" w:type="dxa"/>
          </w:tcPr>
          <w:p w14:paraId="258E44E7" w14:textId="77777777" w:rsidR="00D057D5" w:rsidRPr="0058700C" w:rsidRDefault="00D057D5" w:rsidP="00F4480C">
            <w:pPr>
              <w:tabs>
                <w:tab w:val="left" w:pos="459"/>
              </w:tabs>
              <w:spacing w:line="360" w:lineRule="auto"/>
              <w:ind w:firstLine="34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уточнить</w:t>
            </w:r>
          </w:p>
        </w:tc>
        <w:tc>
          <w:tcPr>
            <w:tcW w:w="1134" w:type="dxa"/>
          </w:tcPr>
          <w:p w14:paraId="5DF629F5" w14:textId="77777777" w:rsidR="00D057D5" w:rsidRPr="0058700C" w:rsidRDefault="00D057D5" w:rsidP="00F4480C">
            <w:pPr>
              <w:spacing w:line="360" w:lineRule="auto"/>
              <w:ind w:left="-108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2860</w:t>
            </w:r>
          </w:p>
        </w:tc>
      </w:tr>
      <w:tr w:rsidR="00D057D5" w:rsidRPr="0058700C" w14:paraId="2642EA7C" w14:textId="77777777" w:rsidTr="002D2F79">
        <w:trPr>
          <w:trHeight w:val="223"/>
          <w:jc w:val="center"/>
        </w:trPr>
        <w:tc>
          <w:tcPr>
            <w:tcW w:w="2977" w:type="dxa"/>
          </w:tcPr>
          <w:p w14:paraId="738F34D1" w14:textId="77777777" w:rsidR="00D057D5" w:rsidRPr="0058700C" w:rsidRDefault="00D057D5" w:rsidP="00F4480C">
            <w:pPr>
              <w:spacing w:line="360" w:lineRule="auto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облегчить</w:t>
            </w:r>
          </w:p>
        </w:tc>
        <w:tc>
          <w:tcPr>
            <w:tcW w:w="1134" w:type="dxa"/>
            <w:vAlign w:val="bottom"/>
          </w:tcPr>
          <w:p w14:paraId="57EA2186" w14:textId="77777777" w:rsidR="00D057D5" w:rsidRPr="0058700C" w:rsidRDefault="00D057D5" w:rsidP="00F4480C">
            <w:pPr>
              <w:spacing w:line="360" w:lineRule="auto"/>
              <w:ind w:left="-161" w:right="-54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1802</w:t>
            </w:r>
          </w:p>
        </w:tc>
        <w:tc>
          <w:tcPr>
            <w:tcW w:w="2977" w:type="dxa"/>
          </w:tcPr>
          <w:p w14:paraId="4C14E539" w14:textId="77777777" w:rsidR="00D057D5" w:rsidRPr="0058700C" w:rsidRDefault="00D057D5" w:rsidP="00F4480C">
            <w:pPr>
              <w:tabs>
                <w:tab w:val="left" w:pos="318"/>
              </w:tabs>
              <w:spacing w:line="360" w:lineRule="auto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уменьшить</w:t>
            </w:r>
          </w:p>
        </w:tc>
        <w:tc>
          <w:tcPr>
            <w:tcW w:w="1134" w:type="dxa"/>
          </w:tcPr>
          <w:p w14:paraId="58AAA9DA" w14:textId="77777777" w:rsidR="00D057D5" w:rsidRPr="0058700C" w:rsidRDefault="00D057D5" w:rsidP="00F4480C">
            <w:pPr>
              <w:spacing w:line="360" w:lineRule="auto"/>
              <w:ind w:left="-108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2010</w:t>
            </w:r>
          </w:p>
        </w:tc>
      </w:tr>
      <w:tr w:rsidR="00D057D5" w:rsidRPr="0058700C" w14:paraId="68F736AA" w14:textId="77777777" w:rsidTr="002D2F79">
        <w:trPr>
          <w:trHeight w:val="214"/>
          <w:jc w:val="center"/>
        </w:trPr>
        <w:tc>
          <w:tcPr>
            <w:tcW w:w="2977" w:type="dxa"/>
          </w:tcPr>
          <w:p w14:paraId="702A6C2A" w14:textId="77777777" w:rsidR="00D057D5" w:rsidRPr="0058700C" w:rsidRDefault="00D057D5" w:rsidP="00F4480C">
            <w:pPr>
              <w:spacing w:line="360" w:lineRule="auto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ослабить</w:t>
            </w:r>
          </w:p>
        </w:tc>
        <w:tc>
          <w:tcPr>
            <w:tcW w:w="1134" w:type="dxa"/>
            <w:vAlign w:val="bottom"/>
          </w:tcPr>
          <w:p w14:paraId="26846E49" w14:textId="77777777" w:rsidR="00D057D5" w:rsidRPr="0058700C" w:rsidRDefault="00D057D5" w:rsidP="00F4480C">
            <w:pPr>
              <w:spacing w:line="360" w:lineRule="auto"/>
              <w:ind w:left="-161" w:right="-54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1401</w:t>
            </w:r>
          </w:p>
        </w:tc>
        <w:tc>
          <w:tcPr>
            <w:tcW w:w="2977" w:type="dxa"/>
          </w:tcPr>
          <w:p w14:paraId="4187B711" w14:textId="77777777" w:rsidR="00D057D5" w:rsidRPr="0058700C" w:rsidRDefault="00D057D5" w:rsidP="00F4480C">
            <w:pPr>
              <w:tabs>
                <w:tab w:val="left" w:pos="318"/>
              </w:tabs>
              <w:spacing w:line="360" w:lineRule="auto"/>
              <w:textAlignment w:val="bottom"/>
              <w:rPr>
                <w:rFonts w:ascii="Times New Roman" w:hAnsi="Times New Roman"/>
                <w:i/>
                <w:iCs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ускорить</w:t>
            </w:r>
          </w:p>
        </w:tc>
        <w:tc>
          <w:tcPr>
            <w:tcW w:w="1134" w:type="dxa"/>
          </w:tcPr>
          <w:p w14:paraId="0E86EB22" w14:textId="77777777" w:rsidR="00D057D5" w:rsidRPr="0058700C" w:rsidRDefault="00D057D5" w:rsidP="00F4480C">
            <w:pPr>
              <w:spacing w:line="360" w:lineRule="auto"/>
              <w:ind w:left="-108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2008</w:t>
            </w:r>
          </w:p>
        </w:tc>
      </w:tr>
      <w:tr w:rsidR="00D057D5" w:rsidRPr="0058700C" w14:paraId="1B1E0062" w14:textId="77777777" w:rsidTr="002D2F79">
        <w:trPr>
          <w:trHeight w:val="203"/>
          <w:jc w:val="center"/>
        </w:trPr>
        <w:tc>
          <w:tcPr>
            <w:tcW w:w="2977" w:type="dxa"/>
          </w:tcPr>
          <w:p w14:paraId="6EF90440" w14:textId="77777777" w:rsidR="00D057D5" w:rsidRPr="0058700C" w:rsidRDefault="00D057D5" w:rsidP="00F4480C">
            <w:pPr>
              <w:spacing w:line="360" w:lineRule="auto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округлить</w:t>
            </w:r>
          </w:p>
        </w:tc>
        <w:tc>
          <w:tcPr>
            <w:tcW w:w="1134" w:type="dxa"/>
            <w:vAlign w:val="bottom"/>
          </w:tcPr>
          <w:p w14:paraId="62250C0D" w14:textId="77777777" w:rsidR="00D057D5" w:rsidRPr="0058700C" w:rsidRDefault="00D057D5" w:rsidP="00F4480C">
            <w:pPr>
              <w:spacing w:line="360" w:lineRule="auto"/>
              <w:ind w:left="-161" w:right="-54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939</w:t>
            </w:r>
          </w:p>
        </w:tc>
        <w:tc>
          <w:tcPr>
            <w:tcW w:w="2977" w:type="dxa"/>
          </w:tcPr>
          <w:p w14:paraId="424C31DA" w14:textId="77777777" w:rsidR="00D057D5" w:rsidRPr="0058700C" w:rsidRDefault="00D057D5" w:rsidP="00F4480C">
            <w:pPr>
              <w:tabs>
                <w:tab w:val="left" w:pos="318"/>
              </w:tabs>
              <w:spacing w:line="360" w:lineRule="auto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улучшить</w:t>
            </w:r>
          </w:p>
        </w:tc>
        <w:tc>
          <w:tcPr>
            <w:tcW w:w="1134" w:type="dxa"/>
          </w:tcPr>
          <w:p w14:paraId="00215DF4" w14:textId="77777777" w:rsidR="00D057D5" w:rsidRPr="0058700C" w:rsidRDefault="00D057D5" w:rsidP="00F4480C">
            <w:pPr>
              <w:spacing w:line="360" w:lineRule="auto"/>
              <w:ind w:left="-108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1899</w:t>
            </w:r>
          </w:p>
        </w:tc>
      </w:tr>
      <w:tr w:rsidR="00D057D5" w:rsidRPr="0058700C" w14:paraId="778D9A5A" w14:textId="77777777" w:rsidTr="002D2F79">
        <w:trPr>
          <w:trHeight w:val="231"/>
          <w:jc w:val="center"/>
        </w:trPr>
        <w:tc>
          <w:tcPr>
            <w:tcW w:w="2977" w:type="dxa"/>
          </w:tcPr>
          <w:p w14:paraId="69015F8E" w14:textId="77777777" w:rsidR="00D057D5" w:rsidRPr="0058700C" w:rsidRDefault="00D057D5" w:rsidP="00F4480C">
            <w:pPr>
              <w:spacing w:line="360" w:lineRule="auto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обогатить</w:t>
            </w:r>
          </w:p>
        </w:tc>
        <w:tc>
          <w:tcPr>
            <w:tcW w:w="1134" w:type="dxa"/>
            <w:vAlign w:val="bottom"/>
          </w:tcPr>
          <w:p w14:paraId="74BBBC66" w14:textId="77777777" w:rsidR="00D057D5" w:rsidRPr="0058700C" w:rsidRDefault="00D057D5" w:rsidP="00F4480C">
            <w:pPr>
              <w:spacing w:line="360" w:lineRule="auto"/>
              <w:ind w:left="-161" w:right="-54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800</w:t>
            </w:r>
          </w:p>
        </w:tc>
        <w:tc>
          <w:tcPr>
            <w:tcW w:w="2977" w:type="dxa"/>
          </w:tcPr>
          <w:p w14:paraId="613791E2" w14:textId="77777777" w:rsidR="00D057D5" w:rsidRPr="0058700C" w:rsidRDefault="00D057D5" w:rsidP="00F4480C">
            <w:pPr>
              <w:tabs>
                <w:tab w:val="left" w:pos="318"/>
              </w:tabs>
              <w:spacing w:line="360" w:lineRule="auto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упростить</w:t>
            </w:r>
          </w:p>
        </w:tc>
        <w:tc>
          <w:tcPr>
            <w:tcW w:w="1134" w:type="dxa"/>
          </w:tcPr>
          <w:p w14:paraId="2BE47C9F" w14:textId="77777777" w:rsidR="00D057D5" w:rsidRPr="0058700C" w:rsidRDefault="00D057D5" w:rsidP="00F4480C">
            <w:pPr>
              <w:spacing w:line="360" w:lineRule="auto"/>
              <w:ind w:left="-108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1350</w:t>
            </w:r>
          </w:p>
        </w:tc>
      </w:tr>
      <w:tr w:rsidR="00D057D5" w:rsidRPr="0058700C" w14:paraId="754334CA" w14:textId="77777777" w:rsidTr="002D2F79">
        <w:trPr>
          <w:trHeight w:val="222"/>
          <w:jc w:val="center"/>
        </w:trPr>
        <w:tc>
          <w:tcPr>
            <w:tcW w:w="2977" w:type="dxa"/>
          </w:tcPr>
          <w:p w14:paraId="0E67708D" w14:textId="77777777" w:rsidR="00D057D5" w:rsidRPr="0058700C" w:rsidRDefault="00D057D5" w:rsidP="00F4480C">
            <w:pPr>
              <w:spacing w:line="360" w:lineRule="auto"/>
              <w:textAlignment w:val="bottom"/>
              <w:rPr>
                <w:rFonts w:ascii="Times New Roman" w:hAnsi="Times New Roman"/>
                <w:i/>
                <w:iCs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ожесточить</w:t>
            </w:r>
          </w:p>
        </w:tc>
        <w:tc>
          <w:tcPr>
            <w:tcW w:w="1134" w:type="dxa"/>
            <w:vAlign w:val="bottom"/>
          </w:tcPr>
          <w:p w14:paraId="31557C75" w14:textId="77777777" w:rsidR="00D057D5" w:rsidRPr="0058700C" w:rsidRDefault="00D057D5" w:rsidP="00F4480C">
            <w:pPr>
              <w:spacing w:line="360" w:lineRule="auto"/>
              <w:ind w:left="-161" w:right="-54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686</w:t>
            </w:r>
          </w:p>
        </w:tc>
        <w:tc>
          <w:tcPr>
            <w:tcW w:w="2977" w:type="dxa"/>
          </w:tcPr>
          <w:p w14:paraId="379466ED" w14:textId="77777777" w:rsidR="00D057D5" w:rsidRPr="0058700C" w:rsidRDefault="00D057D5" w:rsidP="00F4480C">
            <w:pPr>
              <w:tabs>
                <w:tab w:val="left" w:pos="318"/>
              </w:tabs>
              <w:spacing w:line="360" w:lineRule="auto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укоротить</w:t>
            </w:r>
            <w:r w:rsidRPr="0058700C">
              <w:rPr>
                <w:rFonts w:ascii="Times New Roman" w:hAnsi="Times New Roman"/>
                <w:i/>
                <w:iCs/>
                <w:color w:val="000000"/>
              </w:rPr>
              <w:t xml:space="preserve"> </w:t>
            </w:r>
          </w:p>
        </w:tc>
        <w:tc>
          <w:tcPr>
            <w:tcW w:w="1134" w:type="dxa"/>
          </w:tcPr>
          <w:p w14:paraId="533D6471" w14:textId="77777777" w:rsidR="00D057D5" w:rsidRPr="0058700C" w:rsidRDefault="00D057D5" w:rsidP="00F4480C">
            <w:pPr>
              <w:spacing w:line="360" w:lineRule="auto"/>
              <w:ind w:left="-108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787</w:t>
            </w:r>
          </w:p>
        </w:tc>
      </w:tr>
      <w:tr w:rsidR="00D057D5" w:rsidRPr="0058700C" w14:paraId="7766D370" w14:textId="77777777" w:rsidTr="002D2F79">
        <w:trPr>
          <w:trHeight w:val="249"/>
          <w:jc w:val="center"/>
        </w:trPr>
        <w:tc>
          <w:tcPr>
            <w:tcW w:w="2977" w:type="dxa"/>
          </w:tcPr>
          <w:p w14:paraId="2E4D1F3F" w14:textId="77777777" w:rsidR="00D057D5" w:rsidRPr="0058700C" w:rsidRDefault="00D057D5" w:rsidP="00F4480C">
            <w:pPr>
              <w:spacing w:line="360" w:lineRule="auto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осложнить</w:t>
            </w:r>
          </w:p>
        </w:tc>
        <w:tc>
          <w:tcPr>
            <w:tcW w:w="1134" w:type="dxa"/>
            <w:vAlign w:val="bottom"/>
          </w:tcPr>
          <w:p w14:paraId="5FB48316" w14:textId="77777777" w:rsidR="00D057D5" w:rsidRPr="0058700C" w:rsidRDefault="00D057D5" w:rsidP="00F4480C">
            <w:pPr>
              <w:spacing w:line="360" w:lineRule="auto"/>
              <w:ind w:left="-161" w:right="-54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410</w:t>
            </w:r>
          </w:p>
        </w:tc>
        <w:tc>
          <w:tcPr>
            <w:tcW w:w="2977" w:type="dxa"/>
          </w:tcPr>
          <w:p w14:paraId="2B15BC9C" w14:textId="77777777" w:rsidR="00D057D5" w:rsidRPr="0058700C" w:rsidRDefault="00D057D5" w:rsidP="00F4480C">
            <w:pPr>
              <w:tabs>
                <w:tab w:val="left" w:pos="318"/>
              </w:tabs>
              <w:spacing w:line="360" w:lineRule="auto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усложнить</w:t>
            </w:r>
          </w:p>
        </w:tc>
        <w:tc>
          <w:tcPr>
            <w:tcW w:w="1134" w:type="dxa"/>
          </w:tcPr>
          <w:p w14:paraId="7BF1696F" w14:textId="77777777" w:rsidR="00D057D5" w:rsidRPr="0058700C" w:rsidRDefault="00D057D5" w:rsidP="00F4480C">
            <w:pPr>
              <w:spacing w:line="360" w:lineRule="auto"/>
              <w:ind w:left="-108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311</w:t>
            </w:r>
          </w:p>
        </w:tc>
      </w:tr>
      <w:tr w:rsidR="00D057D5" w:rsidRPr="0058700C" w14:paraId="4EE31DCA" w14:textId="77777777" w:rsidTr="002D2F79">
        <w:trPr>
          <w:trHeight w:val="216"/>
          <w:jc w:val="center"/>
        </w:trPr>
        <w:tc>
          <w:tcPr>
            <w:tcW w:w="2977" w:type="dxa"/>
          </w:tcPr>
          <w:p w14:paraId="3ECA634D" w14:textId="77777777" w:rsidR="00D057D5" w:rsidRPr="0058700C" w:rsidRDefault="00D057D5" w:rsidP="00F4480C">
            <w:pPr>
              <w:spacing w:line="360" w:lineRule="auto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lastRenderedPageBreak/>
              <w:t>оголить</w:t>
            </w:r>
          </w:p>
        </w:tc>
        <w:tc>
          <w:tcPr>
            <w:tcW w:w="1134" w:type="dxa"/>
            <w:vAlign w:val="bottom"/>
          </w:tcPr>
          <w:p w14:paraId="7550654C" w14:textId="77777777" w:rsidR="00D057D5" w:rsidRPr="0058700C" w:rsidRDefault="00D057D5" w:rsidP="00F4480C">
            <w:pPr>
              <w:spacing w:line="360" w:lineRule="auto"/>
              <w:ind w:left="-161" w:right="-54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387</w:t>
            </w:r>
          </w:p>
        </w:tc>
        <w:tc>
          <w:tcPr>
            <w:tcW w:w="2977" w:type="dxa"/>
          </w:tcPr>
          <w:p w14:paraId="284B1D21" w14:textId="77777777" w:rsidR="00D057D5" w:rsidRPr="0058700C" w:rsidRDefault="00D057D5" w:rsidP="00F4480C">
            <w:pPr>
              <w:tabs>
                <w:tab w:val="left" w:pos="318"/>
              </w:tabs>
              <w:spacing w:line="360" w:lineRule="auto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утеплить</w:t>
            </w:r>
            <w:r w:rsidRPr="0058700C">
              <w:rPr>
                <w:rStyle w:val="FootnoteReference"/>
                <w:rFonts w:ascii="Times New Roman" w:hAnsi="Times New Roman"/>
                <w:iCs/>
                <w:color w:val="000000"/>
                <w:kern w:val="24"/>
              </w:rPr>
              <w:footnoteReference w:id="9"/>
            </w:r>
          </w:p>
        </w:tc>
        <w:tc>
          <w:tcPr>
            <w:tcW w:w="1134" w:type="dxa"/>
          </w:tcPr>
          <w:p w14:paraId="64A95307" w14:textId="77777777" w:rsidR="00D057D5" w:rsidRPr="0058700C" w:rsidRDefault="00D057D5" w:rsidP="00F4480C">
            <w:pPr>
              <w:spacing w:line="360" w:lineRule="auto"/>
              <w:ind w:left="-108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205</w:t>
            </w:r>
          </w:p>
        </w:tc>
      </w:tr>
      <w:tr w:rsidR="00D057D5" w:rsidRPr="0058700C" w14:paraId="318958A5" w14:textId="77777777" w:rsidTr="002D2F79">
        <w:trPr>
          <w:trHeight w:val="205"/>
          <w:jc w:val="center"/>
        </w:trPr>
        <w:tc>
          <w:tcPr>
            <w:tcW w:w="2977" w:type="dxa"/>
          </w:tcPr>
          <w:p w14:paraId="2355FEE0" w14:textId="1366F17F" w:rsidR="00D057D5" w:rsidRPr="00647706" w:rsidRDefault="00D057D5" w:rsidP="00F4480C">
            <w:pPr>
              <w:spacing w:line="360" w:lineRule="auto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647706">
              <w:rPr>
                <w:rFonts w:ascii="Times New Roman" w:hAnsi="Times New Roman"/>
                <w:i/>
                <w:iCs/>
                <w:color w:val="000000"/>
                <w:highlight w:val="cyan"/>
                <w:lang w:val="cs-CZ"/>
              </w:rPr>
              <w:t>осчастливить</w:t>
            </w:r>
          </w:p>
        </w:tc>
        <w:tc>
          <w:tcPr>
            <w:tcW w:w="1134" w:type="dxa"/>
            <w:vAlign w:val="bottom"/>
          </w:tcPr>
          <w:p w14:paraId="351FAAEC" w14:textId="77777777" w:rsidR="00D057D5" w:rsidRPr="0058700C" w:rsidRDefault="00D057D5" w:rsidP="00F4480C">
            <w:pPr>
              <w:spacing w:line="360" w:lineRule="auto"/>
              <w:ind w:left="-161" w:right="-54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343</w:t>
            </w:r>
          </w:p>
        </w:tc>
        <w:tc>
          <w:tcPr>
            <w:tcW w:w="2977" w:type="dxa"/>
          </w:tcPr>
          <w:p w14:paraId="1AECE785" w14:textId="77777777" w:rsidR="00D057D5" w:rsidRPr="0058700C" w:rsidRDefault="00D057D5" w:rsidP="00F4480C">
            <w:pPr>
              <w:tabs>
                <w:tab w:val="left" w:pos="318"/>
              </w:tabs>
              <w:spacing w:line="360" w:lineRule="auto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уплотнить</w:t>
            </w:r>
          </w:p>
        </w:tc>
        <w:tc>
          <w:tcPr>
            <w:tcW w:w="1134" w:type="dxa"/>
          </w:tcPr>
          <w:p w14:paraId="0D7A8D3F" w14:textId="77777777" w:rsidR="00D057D5" w:rsidRPr="0058700C" w:rsidRDefault="00D057D5" w:rsidP="00F4480C">
            <w:pPr>
              <w:spacing w:line="360" w:lineRule="auto"/>
              <w:ind w:left="-108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201</w:t>
            </w:r>
          </w:p>
        </w:tc>
      </w:tr>
      <w:tr w:rsidR="00D057D5" w:rsidRPr="0058700C" w14:paraId="37B2ECA6" w14:textId="77777777" w:rsidTr="002D2F79">
        <w:trPr>
          <w:trHeight w:val="196"/>
          <w:jc w:val="center"/>
        </w:trPr>
        <w:tc>
          <w:tcPr>
            <w:tcW w:w="2977" w:type="dxa"/>
          </w:tcPr>
          <w:p w14:paraId="7D1A729A" w14:textId="03529D3D" w:rsidR="00D057D5" w:rsidRPr="00647706" w:rsidRDefault="00F8146C" w:rsidP="00F4480C">
            <w:pPr>
              <w:spacing w:line="360" w:lineRule="auto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647706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освежить</w:t>
            </w:r>
          </w:p>
        </w:tc>
        <w:tc>
          <w:tcPr>
            <w:tcW w:w="1134" w:type="dxa"/>
            <w:vAlign w:val="bottom"/>
          </w:tcPr>
          <w:p w14:paraId="7AAB74C7" w14:textId="77777777" w:rsidR="00D057D5" w:rsidRPr="0058700C" w:rsidRDefault="00D057D5" w:rsidP="00F4480C">
            <w:pPr>
              <w:spacing w:line="360" w:lineRule="auto"/>
              <w:ind w:left="-161" w:right="-54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280</w:t>
            </w:r>
          </w:p>
        </w:tc>
        <w:tc>
          <w:tcPr>
            <w:tcW w:w="2977" w:type="dxa"/>
          </w:tcPr>
          <w:p w14:paraId="1EABF9CB" w14:textId="77777777" w:rsidR="00D057D5" w:rsidRPr="0058700C" w:rsidRDefault="00D057D5" w:rsidP="00F4480C">
            <w:pPr>
              <w:tabs>
                <w:tab w:val="left" w:pos="318"/>
              </w:tabs>
              <w:spacing w:line="360" w:lineRule="auto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i/>
                <w:iCs/>
                <w:color w:val="000000"/>
                <w:kern w:val="24"/>
              </w:rPr>
              <w:t>ухудшить</w:t>
            </w:r>
            <w:r w:rsidRPr="0058700C">
              <w:rPr>
                <w:rStyle w:val="FootnoteReference"/>
                <w:rFonts w:ascii="Times New Roman" w:hAnsi="Times New Roman"/>
                <w:iCs/>
                <w:color w:val="000000"/>
                <w:kern w:val="24"/>
              </w:rPr>
              <w:footnoteReference w:id="10"/>
            </w:r>
          </w:p>
        </w:tc>
        <w:tc>
          <w:tcPr>
            <w:tcW w:w="1134" w:type="dxa"/>
          </w:tcPr>
          <w:p w14:paraId="469AB231" w14:textId="77777777" w:rsidR="00D057D5" w:rsidRPr="0058700C" w:rsidRDefault="00D057D5" w:rsidP="00F4480C">
            <w:pPr>
              <w:spacing w:line="360" w:lineRule="auto"/>
              <w:ind w:left="-108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  <w:r w:rsidRPr="0058700C">
              <w:rPr>
                <w:rFonts w:ascii="Times New Roman" w:hAnsi="Times New Roman"/>
                <w:color w:val="000000"/>
                <w:kern w:val="24"/>
              </w:rPr>
              <w:t>199</w:t>
            </w:r>
          </w:p>
        </w:tc>
      </w:tr>
    </w:tbl>
    <w:p w14:paraId="662D76E4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nb-NO"/>
        </w:rPr>
      </w:pPr>
    </w:p>
    <w:p w14:paraId="7936F9D1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nb-NO"/>
        </w:rPr>
        <w:t>В таблице</w:t>
      </w:r>
      <w:r w:rsidR="008F1D30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2 приведены все потенциальные глаголы</w:t>
      </w:r>
      <w:r w:rsidRPr="0058700C">
        <w:rPr>
          <w:rFonts w:ascii="Times New Roman" w:hAnsi="Times New Roman"/>
          <w:lang w:val="ru-RU"/>
        </w:rPr>
        <w:t xml:space="preserve">-стимулы в порядке возрастания количества вхождений от 1 до 8 по данным НКРЯ. Несмотря на низкую частотность, и структура, и семантика каждого </w:t>
      </w:r>
      <w:r w:rsidRPr="0058700C">
        <w:rPr>
          <w:rFonts w:ascii="Times New Roman" w:hAnsi="Times New Roman"/>
          <w:lang w:val="nb-NO"/>
        </w:rPr>
        <w:t xml:space="preserve">потенциального </w:t>
      </w:r>
      <w:r w:rsidRPr="0058700C">
        <w:rPr>
          <w:rFonts w:ascii="Times New Roman" w:hAnsi="Times New Roman"/>
          <w:lang w:val="ru-RU"/>
        </w:rPr>
        <w:t xml:space="preserve">глагола абсолютно прозрачна, а связь с мотивирующим прилагательным очевидна: </w:t>
      </w:r>
      <w:r w:rsidRPr="0058700C">
        <w:rPr>
          <w:rFonts w:ascii="Times New Roman" w:hAnsi="Times New Roman"/>
          <w:i/>
          <w:color w:val="000000"/>
          <w:lang w:val="ru-RU"/>
        </w:rPr>
        <w:t xml:space="preserve">омеждународить </w:t>
      </w:r>
      <w:r w:rsidRPr="0058700C">
        <w:rPr>
          <w:rFonts w:ascii="Times New Roman" w:hAnsi="Times New Roman"/>
          <w:color w:val="000000"/>
          <w:lang w:val="ru-RU"/>
        </w:rPr>
        <w:t>&lt;</w:t>
      </w:r>
      <w:r w:rsidRPr="0058700C">
        <w:rPr>
          <w:rFonts w:ascii="Times New Roman" w:hAnsi="Times New Roman"/>
          <w:i/>
          <w:color w:val="000000"/>
          <w:lang w:val="ru-RU"/>
        </w:rPr>
        <w:t xml:space="preserve"> международный, </w:t>
      </w:r>
      <w:r w:rsidRPr="0058700C">
        <w:rPr>
          <w:rFonts w:ascii="Times New Roman" w:hAnsi="Times New Roman"/>
          <w:i/>
          <w:iCs/>
          <w:color w:val="000000"/>
          <w:kern w:val="24"/>
          <w:lang w:val="ru-RU"/>
        </w:rPr>
        <w:t>увкуснить</w:t>
      </w:r>
      <w:r w:rsidRPr="0058700C">
        <w:rPr>
          <w:rFonts w:ascii="Times New Roman" w:hAnsi="Times New Roman"/>
          <w:i/>
          <w:color w:val="000000"/>
          <w:lang w:val="ru-RU"/>
        </w:rPr>
        <w:t xml:space="preserve"> </w:t>
      </w:r>
      <w:r w:rsidRPr="0058700C">
        <w:rPr>
          <w:rFonts w:ascii="Times New Roman" w:hAnsi="Times New Roman"/>
          <w:color w:val="000000"/>
          <w:lang w:val="ru-RU"/>
        </w:rPr>
        <w:t xml:space="preserve">&lt; </w:t>
      </w:r>
      <w:r w:rsidRPr="0058700C">
        <w:rPr>
          <w:rFonts w:ascii="Times New Roman" w:hAnsi="Times New Roman"/>
          <w:i/>
          <w:color w:val="000000"/>
          <w:lang w:val="ru-RU"/>
        </w:rPr>
        <w:t>вкусный</w:t>
      </w:r>
      <w:r w:rsidRPr="0058700C">
        <w:rPr>
          <w:rFonts w:ascii="Times New Roman" w:hAnsi="Times New Roman"/>
          <w:color w:val="000000"/>
          <w:lang w:val="ru-RU"/>
        </w:rPr>
        <w:t xml:space="preserve"> и т.</w:t>
      </w:r>
      <w:r w:rsidR="008F1D30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д.</w:t>
      </w:r>
    </w:p>
    <w:p w14:paraId="4D1AC3D5" w14:textId="77777777" w:rsidR="00D057D5" w:rsidRPr="0058700C" w:rsidRDefault="00D057D5" w:rsidP="00EA1A5B">
      <w:pPr>
        <w:spacing w:line="360" w:lineRule="auto"/>
        <w:rPr>
          <w:rFonts w:ascii="Times New Roman" w:hAnsi="Times New Roman"/>
          <w:lang w:val="ru-RU"/>
        </w:rPr>
      </w:pPr>
    </w:p>
    <w:p w14:paraId="16D7946E" w14:textId="77777777" w:rsidR="00D057D5" w:rsidRPr="0058700C" w:rsidRDefault="00D057D5" w:rsidP="00212DA7">
      <w:pPr>
        <w:spacing w:line="360" w:lineRule="auto"/>
        <w:jc w:val="right"/>
        <w:rPr>
          <w:rFonts w:ascii="Times New Roman" w:hAnsi="Times New Roman"/>
          <w:i/>
          <w:lang w:val="nb-NO"/>
        </w:rPr>
      </w:pPr>
      <w:r w:rsidRPr="0058700C">
        <w:rPr>
          <w:rFonts w:ascii="Times New Roman" w:hAnsi="Times New Roman"/>
          <w:i/>
          <w:lang w:val="nb-NO"/>
        </w:rPr>
        <w:t>Таблица</w:t>
      </w:r>
      <w:r w:rsidR="008F1D30" w:rsidRPr="0058700C">
        <w:rPr>
          <w:rFonts w:ascii="Times New Roman" w:hAnsi="Times New Roman"/>
          <w:i/>
          <w:lang w:val="ru-RU"/>
        </w:rPr>
        <w:t> </w:t>
      </w:r>
      <w:r w:rsidRPr="0058700C">
        <w:rPr>
          <w:rFonts w:ascii="Times New Roman" w:hAnsi="Times New Roman"/>
          <w:i/>
          <w:lang w:val="nb-NO"/>
        </w:rPr>
        <w:t>2</w:t>
      </w:r>
    </w:p>
    <w:p w14:paraId="7F123366" w14:textId="77777777" w:rsidR="00647706" w:rsidRPr="00647706" w:rsidRDefault="00D057D5" w:rsidP="00212DA7">
      <w:pPr>
        <w:spacing w:line="360" w:lineRule="auto"/>
        <w:jc w:val="center"/>
        <w:rPr>
          <w:rFonts w:ascii="Times New Roman" w:hAnsi="Times New Roman"/>
          <w:b/>
          <w:highlight w:val="cyan"/>
          <w:lang w:val="nb-NO"/>
        </w:rPr>
      </w:pPr>
      <w:r w:rsidRPr="00647706">
        <w:rPr>
          <w:rFonts w:ascii="Times New Roman" w:hAnsi="Times New Roman"/>
          <w:b/>
          <w:highlight w:val="cyan"/>
          <w:lang w:val="nb-NO"/>
        </w:rPr>
        <w:t>Низкочастотные в НКР</w:t>
      </w:r>
      <w:r w:rsidR="00647706" w:rsidRPr="00647706">
        <w:rPr>
          <w:rFonts w:ascii="Times New Roman" w:hAnsi="Times New Roman"/>
          <w:b/>
          <w:highlight w:val="cyan"/>
          <w:lang w:val="nb-NO"/>
        </w:rPr>
        <w:t>Я русские деадъективные глаголы</w:t>
      </w:r>
    </w:p>
    <w:p w14:paraId="6765EF77" w14:textId="784AD9D8" w:rsidR="00D057D5" w:rsidRPr="0058700C" w:rsidRDefault="00D057D5" w:rsidP="00212DA7">
      <w:pPr>
        <w:spacing w:line="360" w:lineRule="auto"/>
        <w:jc w:val="center"/>
        <w:rPr>
          <w:rFonts w:ascii="Times New Roman" w:hAnsi="Times New Roman"/>
          <w:b/>
          <w:lang w:val="nb-NO"/>
        </w:rPr>
      </w:pPr>
      <w:r w:rsidRPr="00647706">
        <w:rPr>
          <w:rFonts w:ascii="Times New Roman" w:hAnsi="Times New Roman"/>
          <w:b/>
          <w:highlight w:val="cyan"/>
          <w:lang w:val="nb-NO"/>
        </w:rPr>
        <w:t>(</w:t>
      </w:r>
      <w:r w:rsidR="002A3A8E" w:rsidRPr="00647706">
        <w:rPr>
          <w:rFonts w:ascii="Times New Roman" w:hAnsi="Times New Roman"/>
          <w:b/>
          <w:highlight w:val="cyan"/>
          <w:lang w:val="ru-RU"/>
        </w:rPr>
        <w:t>г</w:t>
      </w:r>
      <w:r w:rsidRPr="00647706">
        <w:rPr>
          <w:rFonts w:ascii="Times New Roman" w:hAnsi="Times New Roman"/>
          <w:b/>
          <w:highlight w:val="cyan"/>
          <w:lang w:val="ru-RU"/>
        </w:rPr>
        <w:t>руппа стимулов</w:t>
      </w:r>
      <w:r w:rsidR="008F1D30" w:rsidRPr="00647706">
        <w:rPr>
          <w:rFonts w:ascii="Times New Roman" w:hAnsi="Times New Roman"/>
          <w:b/>
          <w:highlight w:val="cyan"/>
          <w:lang w:val="ru-RU"/>
        </w:rPr>
        <w:t> </w:t>
      </w:r>
      <w:r w:rsidRPr="00647706">
        <w:rPr>
          <w:rFonts w:ascii="Times New Roman" w:hAnsi="Times New Roman"/>
          <w:b/>
          <w:highlight w:val="cyan"/>
        </w:rPr>
        <w:t>II</w:t>
      </w:r>
      <w:r w:rsidRPr="00647706">
        <w:rPr>
          <w:rFonts w:ascii="Times New Roman" w:hAnsi="Times New Roman"/>
          <w:b/>
          <w:highlight w:val="cyan"/>
          <w:lang w:val="ru-RU"/>
        </w:rPr>
        <w:t>,</w:t>
      </w:r>
      <w:r w:rsidRPr="00647706">
        <w:rPr>
          <w:rFonts w:ascii="Times New Roman" w:hAnsi="Times New Roman"/>
          <w:b/>
          <w:highlight w:val="cyan"/>
          <w:lang w:val="nb-NO"/>
        </w:rPr>
        <w:t xml:space="preserve"> потенциальные слова)</w:t>
      </w:r>
    </w:p>
    <w:p w14:paraId="4CA08837" w14:textId="77777777" w:rsidR="00D057D5" w:rsidRPr="0058700C" w:rsidRDefault="00D057D5" w:rsidP="00EA1A5B">
      <w:pPr>
        <w:spacing w:line="360" w:lineRule="auto"/>
        <w:rPr>
          <w:rFonts w:ascii="Times New Roman" w:hAnsi="Times New Roman"/>
          <w:lang w:val="ru-RU"/>
        </w:rPr>
      </w:pP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835"/>
        <w:gridCol w:w="1276"/>
        <w:gridCol w:w="2835"/>
        <w:gridCol w:w="1276"/>
      </w:tblGrid>
      <w:tr w:rsidR="00D057D5" w:rsidRPr="000B7D1E" w14:paraId="587705FF" w14:textId="77777777" w:rsidTr="000B7D1E">
        <w:trPr>
          <w:trHeight w:val="291"/>
          <w:jc w:val="center"/>
        </w:trPr>
        <w:tc>
          <w:tcPr>
            <w:tcW w:w="2835" w:type="dxa"/>
            <w:vAlign w:val="center"/>
          </w:tcPr>
          <w:p w14:paraId="4596739B" w14:textId="77777777" w:rsidR="00D057D5" w:rsidRPr="000B7D1E" w:rsidRDefault="00D057D5" w:rsidP="000B7D1E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 xml:space="preserve">Глаголы с приставкой </w:t>
            </w:r>
            <w:r w:rsidRPr="000B7D1E">
              <w:rPr>
                <w:rFonts w:ascii="Times New Roman" w:hAnsi="Times New Roman"/>
                <w:i/>
                <w:color w:val="000000"/>
                <w:kern w:val="24"/>
                <w:highlight w:val="cyan"/>
              </w:rPr>
              <w:t>о</w:t>
            </w: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>-</w:t>
            </w:r>
          </w:p>
        </w:tc>
        <w:tc>
          <w:tcPr>
            <w:tcW w:w="1276" w:type="dxa"/>
            <w:vAlign w:val="center"/>
          </w:tcPr>
          <w:p w14:paraId="37DDE20B" w14:textId="77777777" w:rsidR="00D057D5" w:rsidRPr="000B7D1E" w:rsidRDefault="00D057D5" w:rsidP="00F4480C">
            <w:pPr>
              <w:spacing w:line="360" w:lineRule="auto"/>
              <w:ind w:left="-249" w:right="-108" w:firstLine="33"/>
              <w:jc w:val="center"/>
              <w:rPr>
                <w:rFonts w:ascii="Times New Roman" w:hAnsi="Times New Roman"/>
                <w:b/>
                <w:bCs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>Примеры</w:t>
            </w:r>
          </w:p>
        </w:tc>
        <w:tc>
          <w:tcPr>
            <w:tcW w:w="2835" w:type="dxa"/>
            <w:vAlign w:val="center"/>
          </w:tcPr>
          <w:p w14:paraId="56358694" w14:textId="77777777" w:rsidR="00D057D5" w:rsidRPr="000B7D1E" w:rsidRDefault="00D057D5" w:rsidP="000B7D1E">
            <w:pPr>
              <w:spacing w:line="360" w:lineRule="auto"/>
              <w:ind w:left="-108" w:firstLine="108"/>
              <w:rPr>
                <w:rFonts w:ascii="Times New Roman" w:hAnsi="Times New Roman"/>
                <w:b/>
                <w:bCs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 xml:space="preserve">Глаголы с приставкой </w:t>
            </w:r>
            <w:r w:rsidRPr="000B7D1E">
              <w:rPr>
                <w:rFonts w:ascii="Times New Roman" w:hAnsi="Times New Roman"/>
                <w:i/>
                <w:color w:val="000000"/>
                <w:kern w:val="24"/>
                <w:highlight w:val="cyan"/>
                <w:lang w:val="ru-RU"/>
              </w:rPr>
              <w:t>у</w:t>
            </w: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>-</w:t>
            </w:r>
          </w:p>
        </w:tc>
        <w:tc>
          <w:tcPr>
            <w:tcW w:w="1276" w:type="dxa"/>
            <w:vAlign w:val="center"/>
          </w:tcPr>
          <w:p w14:paraId="5E78B9A6" w14:textId="77777777" w:rsidR="00D057D5" w:rsidRPr="000B7D1E" w:rsidRDefault="00D057D5" w:rsidP="000B7D1E">
            <w:pPr>
              <w:tabs>
                <w:tab w:val="left" w:pos="180"/>
              </w:tabs>
              <w:spacing w:line="360" w:lineRule="auto"/>
              <w:ind w:left="-250" w:right="-108" w:firstLine="288"/>
              <w:rPr>
                <w:rFonts w:ascii="Times New Roman" w:hAnsi="Times New Roman"/>
                <w:b/>
                <w:bCs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>Примеры</w:t>
            </w:r>
          </w:p>
        </w:tc>
      </w:tr>
      <w:tr w:rsidR="00D057D5" w:rsidRPr="000B7D1E" w14:paraId="4D123CB9" w14:textId="77777777" w:rsidTr="000B7D1E">
        <w:trPr>
          <w:trHeight w:val="234"/>
          <w:jc w:val="center"/>
        </w:trPr>
        <w:tc>
          <w:tcPr>
            <w:tcW w:w="2835" w:type="dxa"/>
          </w:tcPr>
          <w:p w14:paraId="692DE8AB" w14:textId="77777777" w:rsidR="00D057D5" w:rsidRPr="000B7D1E" w:rsidRDefault="00D057D5" w:rsidP="000B7D1E">
            <w:pPr>
              <w:spacing w:line="360" w:lineRule="auto"/>
              <w:textAlignment w:val="bottom"/>
              <w:rPr>
                <w:rFonts w:ascii="Times New Roman" w:hAnsi="Times New Roman"/>
                <w:i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color w:val="000000"/>
                <w:highlight w:val="cyan"/>
              </w:rPr>
              <w:t>омеждународить</w:t>
            </w:r>
          </w:p>
        </w:tc>
        <w:tc>
          <w:tcPr>
            <w:tcW w:w="1276" w:type="dxa"/>
          </w:tcPr>
          <w:p w14:paraId="2143CA94" w14:textId="77777777" w:rsidR="00D057D5" w:rsidRPr="000B7D1E" w:rsidRDefault="00D057D5" w:rsidP="00F4480C">
            <w:pPr>
              <w:spacing w:line="360" w:lineRule="auto"/>
              <w:ind w:right="175" w:hanging="108"/>
              <w:jc w:val="right"/>
              <w:textAlignment w:val="bottom"/>
              <w:rPr>
                <w:rFonts w:ascii="Times New Roman" w:hAnsi="Times New Roman"/>
                <w:color w:val="000000"/>
                <w:kern w:val="24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highlight w:val="cyan"/>
              </w:rPr>
              <w:t>1</w:t>
            </w:r>
          </w:p>
        </w:tc>
        <w:tc>
          <w:tcPr>
            <w:tcW w:w="2835" w:type="dxa"/>
          </w:tcPr>
          <w:p w14:paraId="40BF5D2B" w14:textId="77777777" w:rsidR="00D057D5" w:rsidRPr="000B7D1E" w:rsidRDefault="00D057D5" w:rsidP="000B7D1E">
            <w:pPr>
              <w:spacing w:line="360" w:lineRule="auto"/>
              <w:ind w:left="34" w:firstLine="108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увкуснить</w:t>
            </w:r>
          </w:p>
        </w:tc>
        <w:tc>
          <w:tcPr>
            <w:tcW w:w="1276" w:type="dxa"/>
          </w:tcPr>
          <w:p w14:paraId="08660674" w14:textId="77777777" w:rsidR="00D057D5" w:rsidRPr="000B7D1E" w:rsidRDefault="00D057D5" w:rsidP="000B7D1E">
            <w:pPr>
              <w:tabs>
                <w:tab w:val="left" w:pos="0"/>
                <w:tab w:val="left" w:pos="38"/>
              </w:tabs>
              <w:spacing w:line="360" w:lineRule="auto"/>
              <w:ind w:left="33" w:right="34" w:firstLine="34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>1</w:t>
            </w:r>
          </w:p>
        </w:tc>
      </w:tr>
      <w:tr w:rsidR="00D057D5" w:rsidRPr="000B7D1E" w14:paraId="2F908AE3" w14:textId="77777777" w:rsidTr="000B7D1E">
        <w:trPr>
          <w:trHeight w:val="223"/>
          <w:jc w:val="center"/>
        </w:trPr>
        <w:tc>
          <w:tcPr>
            <w:tcW w:w="2835" w:type="dxa"/>
          </w:tcPr>
          <w:p w14:paraId="4FB061F8" w14:textId="77777777" w:rsidR="00D057D5" w:rsidRPr="000B7D1E" w:rsidRDefault="00D057D5" w:rsidP="000B7D1E">
            <w:pPr>
              <w:spacing w:line="360" w:lineRule="auto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опохабить</w:t>
            </w:r>
          </w:p>
        </w:tc>
        <w:tc>
          <w:tcPr>
            <w:tcW w:w="1276" w:type="dxa"/>
          </w:tcPr>
          <w:p w14:paraId="3CAB3BFD" w14:textId="77777777" w:rsidR="00D057D5" w:rsidRPr="000B7D1E" w:rsidRDefault="00D057D5" w:rsidP="00F4480C">
            <w:pPr>
              <w:spacing w:line="360" w:lineRule="auto"/>
              <w:ind w:right="175" w:hanging="108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highlight w:val="cyan"/>
              </w:rPr>
              <w:t>1</w:t>
            </w:r>
          </w:p>
        </w:tc>
        <w:tc>
          <w:tcPr>
            <w:tcW w:w="2835" w:type="dxa"/>
          </w:tcPr>
          <w:p w14:paraId="10292B09" w14:textId="77777777" w:rsidR="00D057D5" w:rsidRPr="000B7D1E" w:rsidRDefault="00D057D5" w:rsidP="000B7D1E">
            <w:pPr>
              <w:spacing w:line="360" w:lineRule="auto"/>
              <w:ind w:left="34" w:firstLine="108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умедлить</w:t>
            </w:r>
          </w:p>
        </w:tc>
        <w:tc>
          <w:tcPr>
            <w:tcW w:w="1276" w:type="dxa"/>
          </w:tcPr>
          <w:p w14:paraId="1664AEBF" w14:textId="77777777" w:rsidR="00D057D5" w:rsidRPr="000B7D1E" w:rsidRDefault="00D057D5" w:rsidP="000B7D1E">
            <w:pPr>
              <w:tabs>
                <w:tab w:val="left" w:pos="0"/>
                <w:tab w:val="left" w:pos="38"/>
              </w:tabs>
              <w:spacing w:line="360" w:lineRule="auto"/>
              <w:ind w:left="33" w:right="34" w:firstLine="34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>1</w:t>
            </w:r>
          </w:p>
        </w:tc>
      </w:tr>
      <w:tr w:rsidR="00D057D5" w:rsidRPr="000B7D1E" w14:paraId="50AEE3F2" w14:textId="77777777" w:rsidTr="000B7D1E">
        <w:trPr>
          <w:trHeight w:val="214"/>
          <w:jc w:val="center"/>
        </w:trPr>
        <w:tc>
          <w:tcPr>
            <w:tcW w:w="2835" w:type="dxa"/>
          </w:tcPr>
          <w:p w14:paraId="572CF477" w14:textId="77777777" w:rsidR="00D057D5" w:rsidRPr="000B7D1E" w:rsidRDefault="00D057D5" w:rsidP="000B7D1E">
            <w:pPr>
              <w:spacing w:line="360" w:lineRule="auto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оприличить</w:t>
            </w:r>
          </w:p>
        </w:tc>
        <w:tc>
          <w:tcPr>
            <w:tcW w:w="1276" w:type="dxa"/>
          </w:tcPr>
          <w:p w14:paraId="72AB5670" w14:textId="77777777" w:rsidR="00D057D5" w:rsidRPr="000B7D1E" w:rsidRDefault="00D057D5" w:rsidP="00F4480C">
            <w:pPr>
              <w:spacing w:line="360" w:lineRule="auto"/>
              <w:ind w:right="175" w:hanging="108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highlight w:val="cyan"/>
              </w:rPr>
              <w:t>1</w:t>
            </w:r>
          </w:p>
        </w:tc>
        <w:tc>
          <w:tcPr>
            <w:tcW w:w="2835" w:type="dxa"/>
          </w:tcPr>
          <w:p w14:paraId="32200564" w14:textId="77777777" w:rsidR="00D057D5" w:rsidRPr="000B7D1E" w:rsidRDefault="00D057D5" w:rsidP="000B7D1E">
            <w:pPr>
              <w:spacing w:line="360" w:lineRule="auto"/>
              <w:ind w:left="34" w:firstLine="108"/>
              <w:textAlignment w:val="bottom"/>
              <w:rPr>
                <w:rFonts w:ascii="Times New Roman" w:hAnsi="Times New Roman"/>
                <w:i/>
                <w:iCs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украсивить</w:t>
            </w:r>
          </w:p>
        </w:tc>
        <w:tc>
          <w:tcPr>
            <w:tcW w:w="1276" w:type="dxa"/>
          </w:tcPr>
          <w:p w14:paraId="117BAD2A" w14:textId="77777777" w:rsidR="00D057D5" w:rsidRPr="000B7D1E" w:rsidRDefault="00D057D5" w:rsidP="000B7D1E">
            <w:pPr>
              <w:tabs>
                <w:tab w:val="left" w:pos="0"/>
                <w:tab w:val="left" w:pos="38"/>
              </w:tabs>
              <w:spacing w:line="360" w:lineRule="auto"/>
              <w:ind w:left="33" w:right="34" w:firstLine="34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>1</w:t>
            </w:r>
          </w:p>
        </w:tc>
      </w:tr>
      <w:tr w:rsidR="00D057D5" w:rsidRPr="000B7D1E" w14:paraId="6C8C57CD" w14:textId="77777777" w:rsidTr="000B7D1E">
        <w:trPr>
          <w:trHeight w:val="203"/>
          <w:jc w:val="center"/>
        </w:trPr>
        <w:tc>
          <w:tcPr>
            <w:tcW w:w="2835" w:type="dxa"/>
          </w:tcPr>
          <w:p w14:paraId="606BA3E3" w14:textId="77777777" w:rsidR="00D057D5" w:rsidRPr="000B7D1E" w:rsidRDefault="00D057D5" w:rsidP="000B7D1E">
            <w:pPr>
              <w:spacing w:line="360" w:lineRule="auto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осерьезнить</w:t>
            </w:r>
          </w:p>
        </w:tc>
        <w:tc>
          <w:tcPr>
            <w:tcW w:w="1276" w:type="dxa"/>
          </w:tcPr>
          <w:p w14:paraId="1C7B27AA" w14:textId="77777777" w:rsidR="00D057D5" w:rsidRPr="000B7D1E" w:rsidRDefault="00D057D5" w:rsidP="00F4480C">
            <w:pPr>
              <w:spacing w:line="360" w:lineRule="auto"/>
              <w:ind w:right="175" w:hanging="108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highlight w:val="cyan"/>
              </w:rPr>
              <w:t>1</w:t>
            </w:r>
          </w:p>
        </w:tc>
        <w:tc>
          <w:tcPr>
            <w:tcW w:w="2835" w:type="dxa"/>
          </w:tcPr>
          <w:p w14:paraId="3BAD6353" w14:textId="77777777" w:rsidR="00D057D5" w:rsidRPr="000B7D1E" w:rsidRDefault="00D057D5" w:rsidP="000B7D1E">
            <w:pPr>
              <w:spacing w:line="360" w:lineRule="auto"/>
              <w:ind w:left="34" w:firstLine="108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усерьезнить</w:t>
            </w:r>
          </w:p>
        </w:tc>
        <w:tc>
          <w:tcPr>
            <w:tcW w:w="1276" w:type="dxa"/>
          </w:tcPr>
          <w:p w14:paraId="05C83455" w14:textId="77777777" w:rsidR="00D057D5" w:rsidRPr="000B7D1E" w:rsidRDefault="00D057D5" w:rsidP="000B7D1E">
            <w:pPr>
              <w:tabs>
                <w:tab w:val="left" w:pos="0"/>
                <w:tab w:val="left" w:pos="38"/>
              </w:tabs>
              <w:spacing w:line="360" w:lineRule="auto"/>
              <w:ind w:left="33" w:right="34" w:firstLine="34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>1</w:t>
            </w:r>
          </w:p>
        </w:tc>
      </w:tr>
      <w:tr w:rsidR="00D057D5" w:rsidRPr="000B7D1E" w14:paraId="5C72E705" w14:textId="77777777" w:rsidTr="000B7D1E">
        <w:trPr>
          <w:trHeight w:val="231"/>
          <w:jc w:val="center"/>
        </w:trPr>
        <w:tc>
          <w:tcPr>
            <w:tcW w:w="2835" w:type="dxa"/>
          </w:tcPr>
          <w:p w14:paraId="5F1132C8" w14:textId="77777777" w:rsidR="00D057D5" w:rsidRPr="000B7D1E" w:rsidRDefault="00D057D5" w:rsidP="000B7D1E">
            <w:pPr>
              <w:spacing w:line="360" w:lineRule="auto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остеклянить</w:t>
            </w:r>
          </w:p>
        </w:tc>
        <w:tc>
          <w:tcPr>
            <w:tcW w:w="1276" w:type="dxa"/>
          </w:tcPr>
          <w:p w14:paraId="31D5FE4B" w14:textId="77777777" w:rsidR="00D057D5" w:rsidRPr="000B7D1E" w:rsidRDefault="00D057D5" w:rsidP="00F4480C">
            <w:pPr>
              <w:spacing w:line="360" w:lineRule="auto"/>
              <w:ind w:right="175" w:hanging="108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highlight w:val="cyan"/>
              </w:rPr>
              <w:t>1</w:t>
            </w:r>
          </w:p>
        </w:tc>
        <w:tc>
          <w:tcPr>
            <w:tcW w:w="2835" w:type="dxa"/>
          </w:tcPr>
          <w:p w14:paraId="798962B4" w14:textId="77777777" w:rsidR="00D057D5" w:rsidRPr="000B7D1E" w:rsidRDefault="00D057D5" w:rsidP="000B7D1E">
            <w:pPr>
              <w:spacing w:line="360" w:lineRule="auto"/>
              <w:ind w:left="34" w:firstLine="108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уконкретить</w:t>
            </w:r>
          </w:p>
        </w:tc>
        <w:tc>
          <w:tcPr>
            <w:tcW w:w="1276" w:type="dxa"/>
          </w:tcPr>
          <w:p w14:paraId="269C7CF7" w14:textId="77777777" w:rsidR="00D057D5" w:rsidRPr="000B7D1E" w:rsidRDefault="00D057D5" w:rsidP="000B7D1E">
            <w:pPr>
              <w:tabs>
                <w:tab w:val="left" w:pos="0"/>
                <w:tab w:val="left" w:pos="38"/>
              </w:tabs>
              <w:spacing w:line="360" w:lineRule="auto"/>
              <w:ind w:left="33" w:right="34" w:firstLine="34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>1</w:t>
            </w:r>
          </w:p>
        </w:tc>
      </w:tr>
      <w:tr w:rsidR="00D057D5" w:rsidRPr="000B7D1E" w14:paraId="0CEC865A" w14:textId="77777777" w:rsidTr="000B7D1E">
        <w:trPr>
          <w:trHeight w:val="222"/>
          <w:jc w:val="center"/>
        </w:trPr>
        <w:tc>
          <w:tcPr>
            <w:tcW w:w="2835" w:type="dxa"/>
          </w:tcPr>
          <w:p w14:paraId="3F159C1C" w14:textId="77777777" w:rsidR="00D057D5" w:rsidRPr="000B7D1E" w:rsidRDefault="00D057D5" w:rsidP="000B7D1E">
            <w:pPr>
              <w:spacing w:line="360" w:lineRule="auto"/>
              <w:textAlignment w:val="bottom"/>
              <w:rPr>
                <w:rFonts w:ascii="Times New Roman" w:hAnsi="Times New Roman"/>
                <w:i/>
                <w:iCs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оржавить</w:t>
            </w:r>
          </w:p>
        </w:tc>
        <w:tc>
          <w:tcPr>
            <w:tcW w:w="1276" w:type="dxa"/>
          </w:tcPr>
          <w:p w14:paraId="3B12AA3A" w14:textId="77777777" w:rsidR="00D057D5" w:rsidRPr="000B7D1E" w:rsidRDefault="00D057D5" w:rsidP="00F4480C">
            <w:pPr>
              <w:spacing w:line="360" w:lineRule="auto"/>
              <w:ind w:right="175" w:hanging="108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highlight w:val="cyan"/>
              </w:rPr>
              <w:t>2</w:t>
            </w:r>
          </w:p>
        </w:tc>
        <w:tc>
          <w:tcPr>
            <w:tcW w:w="2835" w:type="dxa"/>
          </w:tcPr>
          <w:p w14:paraId="5619348E" w14:textId="77777777" w:rsidR="00D057D5" w:rsidRPr="000B7D1E" w:rsidRDefault="00D057D5" w:rsidP="000B7D1E">
            <w:pPr>
              <w:spacing w:line="360" w:lineRule="auto"/>
              <w:ind w:left="34" w:firstLine="108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усовременить</w:t>
            </w:r>
          </w:p>
        </w:tc>
        <w:tc>
          <w:tcPr>
            <w:tcW w:w="1276" w:type="dxa"/>
          </w:tcPr>
          <w:p w14:paraId="20022259" w14:textId="77777777" w:rsidR="00D057D5" w:rsidRPr="000B7D1E" w:rsidRDefault="00D057D5" w:rsidP="000B7D1E">
            <w:pPr>
              <w:tabs>
                <w:tab w:val="left" w:pos="0"/>
                <w:tab w:val="left" w:pos="38"/>
              </w:tabs>
              <w:spacing w:line="360" w:lineRule="auto"/>
              <w:ind w:left="33" w:right="34" w:firstLine="34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>1</w:t>
            </w:r>
          </w:p>
        </w:tc>
      </w:tr>
      <w:tr w:rsidR="00D057D5" w:rsidRPr="000B7D1E" w14:paraId="3358DB83" w14:textId="77777777" w:rsidTr="000B7D1E">
        <w:trPr>
          <w:trHeight w:val="211"/>
          <w:jc w:val="center"/>
        </w:trPr>
        <w:tc>
          <w:tcPr>
            <w:tcW w:w="2835" w:type="dxa"/>
          </w:tcPr>
          <w:p w14:paraId="68EAF240" w14:textId="77777777" w:rsidR="00D057D5" w:rsidRPr="000B7D1E" w:rsidRDefault="00D057D5" w:rsidP="000B7D1E">
            <w:pPr>
              <w:spacing w:line="360" w:lineRule="auto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осуровить</w:t>
            </w:r>
          </w:p>
        </w:tc>
        <w:tc>
          <w:tcPr>
            <w:tcW w:w="1276" w:type="dxa"/>
          </w:tcPr>
          <w:p w14:paraId="185C6D00" w14:textId="77777777" w:rsidR="00D057D5" w:rsidRPr="000B7D1E" w:rsidRDefault="00D057D5" w:rsidP="00F4480C">
            <w:pPr>
              <w:spacing w:line="360" w:lineRule="auto"/>
              <w:ind w:right="175" w:hanging="108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highlight w:val="cyan"/>
              </w:rPr>
              <w:t>2</w:t>
            </w:r>
          </w:p>
        </w:tc>
        <w:tc>
          <w:tcPr>
            <w:tcW w:w="2835" w:type="dxa"/>
          </w:tcPr>
          <w:p w14:paraId="2CCE541F" w14:textId="77777777" w:rsidR="00D057D5" w:rsidRPr="000B7D1E" w:rsidRDefault="00D057D5" w:rsidP="000B7D1E">
            <w:pPr>
              <w:spacing w:line="360" w:lineRule="auto"/>
              <w:ind w:left="34" w:firstLine="108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устрожить</w:t>
            </w:r>
          </w:p>
        </w:tc>
        <w:tc>
          <w:tcPr>
            <w:tcW w:w="1276" w:type="dxa"/>
          </w:tcPr>
          <w:p w14:paraId="027DE8CE" w14:textId="77777777" w:rsidR="00D057D5" w:rsidRPr="000B7D1E" w:rsidRDefault="00D057D5" w:rsidP="000B7D1E">
            <w:pPr>
              <w:tabs>
                <w:tab w:val="left" w:pos="0"/>
                <w:tab w:val="left" w:pos="38"/>
              </w:tabs>
              <w:spacing w:line="360" w:lineRule="auto"/>
              <w:ind w:left="33" w:right="34" w:firstLine="34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>3</w:t>
            </w:r>
          </w:p>
        </w:tc>
      </w:tr>
      <w:tr w:rsidR="00D057D5" w:rsidRPr="000B7D1E" w14:paraId="54392DD2" w14:textId="77777777" w:rsidTr="000B7D1E">
        <w:trPr>
          <w:trHeight w:val="216"/>
          <w:jc w:val="center"/>
        </w:trPr>
        <w:tc>
          <w:tcPr>
            <w:tcW w:w="2835" w:type="dxa"/>
          </w:tcPr>
          <w:p w14:paraId="72E9FEAA" w14:textId="77777777" w:rsidR="00D057D5" w:rsidRPr="000B7D1E" w:rsidRDefault="00D057D5" w:rsidP="000B7D1E">
            <w:pPr>
              <w:spacing w:line="360" w:lineRule="auto"/>
              <w:textAlignment w:val="bottom"/>
              <w:rPr>
                <w:rFonts w:ascii="Times New Roman" w:hAnsi="Times New Roman"/>
                <w:i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color w:val="000000"/>
                <w:highlight w:val="cyan"/>
              </w:rPr>
              <w:t>обытовить</w:t>
            </w:r>
          </w:p>
        </w:tc>
        <w:tc>
          <w:tcPr>
            <w:tcW w:w="1276" w:type="dxa"/>
          </w:tcPr>
          <w:p w14:paraId="15DBBAF1" w14:textId="77777777" w:rsidR="00D057D5" w:rsidRPr="000B7D1E" w:rsidRDefault="00D057D5" w:rsidP="00F4480C">
            <w:pPr>
              <w:spacing w:line="360" w:lineRule="auto"/>
              <w:ind w:right="175" w:hanging="108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highlight w:val="cyan"/>
              </w:rPr>
              <w:t>3</w:t>
            </w:r>
          </w:p>
        </w:tc>
        <w:tc>
          <w:tcPr>
            <w:tcW w:w="2835" w:type="dxa"/>
          </w:tcPr>
          <w:p w14:paraId="299F7AB5" w14:textId="77777777" w:rsidR="00D057D5" w:rsidRPr="000B7D1E" w:rsidRDefault="00D057D5" w:rsidP="000B7D1E">
            <w:pPr>
              <w:spacing w:line="360" w:lineRule="auto"/>
              <w:ind w:left="34" w:firstLine="108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уцеломудрить</w:t>
            </w:r>
          </w:p>
        </w:tc>
        <w:tc>
          <w:tcPr>
            <w:tcW w:w="1276" w:type="dxa"/>
          </w:tcPr>
          <w:p w14:paraId="66332C59" w14:textId="77777777" w:rsidR="00D057D5" w:rsidRPr="000B7D1E" w:rsidRDefault="00D057D5" w:rsidP="000B7D1E">
            <w:pPr>
              <w:tabs>
                <w:tab w:val="left" w:pos="0"/>
                <w:tab w:val="left" w:pos="38"/>
              </w:tabs>
              <w:spacing w:line="360" w:lineRule="auto"/>
              <w:ind w:left="33" w:right="34" w:firstLine="34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>3</w:t>
            </w:r>
          </w:p>
        </w:tc>
      </w:tr>
      <w:tr w:rsidR="000B7D1E" w:rsidRPr="000B7D1E" w14:paraId="38D71E6F" w14:textId="77777777" w:rsidTr="000B7D1E">
        <w:trPr>
          <w:trHeight w:val="330"/>
          <w:jc w:val="center"/>
        </w:trPr>
        <w:tc>
          <w:tcPr>
            <w:tcW w:w="2835" w:type="dxa"/>
          </w:tcPr>
          <w:p w14:paraId="7735D103" w14:textId="6B429CB5" w:rsidR="000B7D1E" w:rsidRPr="000B7D1E" w:rsidRDefault="000B7D1E" w:rsidP="000B7D1E">
            <w:pPr>
              <w:spacing w:line="360" w:lineRule="auto"/>
              <w:textAlignment w:val="bottom"/>
              <w:rPr>
                <w:rFonts w:ascii="Times New Roman" w:hAnsi="Times New Roman"/>
                <w:i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color w:val="000000"/>
                <w:highlight w:val="cyan"/>
              </w:rPr>
              <w:t>овнешнить</w:t>
            </w:r>
          </w:p>
        </w:tc>
        <w:tc>
          <w:tcPr>
            <w:tcW w:w="1276" w:type="dxa"/>
            <w:vMerge w:val="restart"/>
          </w:tcPr>
          <w:p w14:paraId="66A05CEB" w14:textId="77777777" w:rsidR="000B7D1E" w:rsidRPr="000B7D1E" w:rsidRDefault="000B7D1E" w:rsidP="00F4480C">
            <w:pPr>
              <w:spacing w:line="360" w:lineRule="auto"/>
              <w:ind w:right="175" w:hanging="108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highlight w:val="cyan"/>
              </w:rPr>
              <w:t>4</w:t>
            </w:r>
          </w:p>
          <w:p w14:paraId="311994E4" w14:textId="77777777" w:rsidR="000B7D1E" w:rsidRPr="000B7D1E" w:rsidRDefault="000B7D1E" w:rsidP="00F4480C">
            <w:pPr>
              <w:spacing w:line="360" w:lineRule="auto"/>
              <w:ind w:right="175" w:hanging="108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highlight w:val="cyan"/>
              </w:rPr>
              <w:t>4</w:t>
            </w:r>
          </w:p>
        </w:tc>
        <w:tc>
          <w:tcPr>
            <w:tcW w:w="2835" w:type="dxa"/>
            <w:vMerge w:val="restart"/>
          </w:tcPr>
          <w:p w14:paraId="3D71A96C" w14:textId="77777777" w:rsidR="000B7D1E" w:rsidRPr="000B7D1E" w:rsidRDefault="000B7D1E" w:rsidP="000B7D1E">
            <w:pPr>
              <w:spacing w:line="360" w:lineRule="auto"/>
              <w:ind w:left="34" w:firstLine="108"/>
              <w:textAlignment w:val="bottom"/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упрозрачить</w:t>
            </w:r>
          </w:p>
          <w:p w14:paraId="4C7D6FB9" w14:textId="77777777" w:rsidR="000B7D1E" w:rsidRPr="000B7D1E" w:rsidRDefault="000B7D1E" w:rsidP="000B7D1E">
            <w:pPr>
              <w:spacing w:line="360" w:lineRule="auto"/>
              <w:ind w:left="34" w:firstLine="108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i/>
                <w:iCs/>
                <w:color w:val="000000"/>
                <w:kern w:val="24"/>
                <w:highlight w:val="cyan"/>
              </w:rPr>
              <w:t>удорожить</w:t>
            </w:r>
          </w:p>
        </w:tc>
        <w:tc>
          <w:tcPr>
            <w:tcW w:w="1276" w:type="dxa"/>
            <w:vMerge w:val="restart"/>
          </w:tcPr>
          <w:p w14:paraId="0333DDBC" w14:textId="77777777" w:rsidR="000B7D1E" w:rsidRPr="000B7D1E" w:rsidRDefault="000B7D1E" w:rsidP="000B7D1E">
            <w:pPr>
              <w:tabs>
                <w:tab w:val="left" w:pos="0"/>
                <w:tab w:val="left" w:pos="38"/>
              </w:tabs>
              <w:spacing w:line="360" w:lineRule="auto"/>
              <w:ind w:left="33" w:right="34" w:firstLine="34"/>
              <w:jc w:val="right"/>
              <w:textAlignment w:val="bottom"/>
              <w:rPr>
                <w:rFonts w:ascii="Times New Roman" w:hAnsi="Times New Roman"/>
                <w:color w:val="000000"/>
                <w:kern w:val="24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>4</w:t>
            </w:r>
          </w:p>
          <w:p w14:paraId="77CE1A62" w14:textId="77777777" w:rsidR="000B7D1E" w:rsidRPr="000B7D1E" w:rsidRDefault="000B7D1E" w:rsidP="000B7D1E">
            <w:pPr>
              <w:tabs>
                <w:tab w:val="left" w:pos="0"/>
                <w:tab w:val="left" w:pos="38"/>
              </w:tabs>
              <w:spacing w:line="360" w:lineRule="auto"/>
              <w:ind w:left="33" w:right="34" w:firstLine="34"/>
              <w:jc w:val="right"/>
              <w:textAlignment w:val="bottom"/>
              <w:rPr>
                <w:rFonts w:ascii="Times New Roman" w:hAnsi="Times New Roman"/>
                <w:color w:val="000000"/>
                <w:highlight w:val="cyan"/>
              </w:rPr>
            </w:pPr>
            <w:r w:rsidRPr="000B7D1E">
              <w:rPr>
                <w:rFonts w:ascii="Times New Roman" w:hAnsi="Times New Roman"/>
                <w:color w:val="000000"/>
                <w:kern w:val="24"/>
                <w:highlight w:val="cyan"/>
              </w:rPr>
              <w:t>8</w:t>
            </w:r>
          </w:p>
        </w:tc>
      </w:tr>
      <w:tr w:rsidR="000B7D1E" w:rsidRPr="0058700C" w14:paraId="59E5C598" w14:textId="77777777" w:rsidTr="000B7D1E">
        <w:trPr>
          <w:trHeight w:val="490"/>
          <w:jc w:val="center"/>
        </w:trPr>
        <w:tc>
          <w:tcPr>
            <w:tcW w:w="2835" w:type="dxa"/>
          </w:tcPr>
          <w:p w14:paraId="186E494A" w14:textId="08CE3E8F" w:rsidR="000B7D1E" w:rsidRPr="0058700C" w:rsidRDefault="000B7D1E" w:rsidP="000B7D1E">
            <w:pPr>
              <w:spacing w:line="360" w:lineRule="auto"/>
              <w:textAlignment w:val="bottom"/>
              <w:rPr>
                <w:rFonts w:ascii="Times New Roman" w:hAnsi="Times New Roman"/>
                <w:i/>
                <w:color w:val="000000"/>
              </w:rPr>
            </w:pPr>
            <w:r w:rsidRPr="000B7D1E">
              <w:rPr>
                <w:rFonts w:ascii="Times New Roman" w:hAnsi="Times New Roman"/>
                <w:i/>
                <w:color w:val="000000"/>
                <w:highlight w:val="cyan"/>
              </w:rPr>
              <w:t>омузыкалить</w:t>
            </w:r>
          </w:p>
        </w:tc>
        <w:tc>
          <w:tcPr>
            <w:tcW w:w="1276" w:type="dxa"/>
            <w:vMerge/>
          </w:tcPr>
          <w:p w14:paraId="59FE5A26" w14:textId="77777777" w:rsidR="000B7D1E" w:rsidRPr="0058700C" w:rsidRDefault="000B7D1E" w:rsidP="00F4480C">
            <w:pPr>
              <w:spacing w:line="360" w:lineRule="auto"/>
              <w:ind w:right="175" w:hanging="108"/>
              <w:jc w:val="right"/>
              <w:textAlignment w:val="bottom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835" w:type="dxa"/>
            <w:vMerge/>
          </w:tcPr>
          <w:p w14:paraId="0DD53B79" w14:textId="77777777" w:rsidR="000B7D1E" w:rsidRPr="0058700C" w:rsidRDefault="000B7D1E" w:rsidP="00F4480C">
            <w:pPr>
              <w:spacing w:line="360" w:lineRule="auto"/>
              <w:ind w:left="34" w:hanging="108"/>
              <w:textAlignment w:val="bottom"/>
              <w:rPr>
                <w:rFonts w:ascii="Times New Roman" w:hAnsi="Times New Roman"/>
                <w:i/>
                <w:iCs/>
                <w:color w:val="000000"/>
                <w:kern w:val="24"/>
              </w:rPr>
            </w:pPr>
          </w:p>
        </w:tc>
        <w:tc>
          <w:tcPr>
            <w:tcW w:w="1276" w:type="dxa"/>
            <w:vMerge/>
          </w:tcPr>
          <w:p w14:paraId="4857585D" w14:textId="77777777" w:rsidR="000B7D1E" w:rsidRPr="0058700C" w:rsidRDefault="000B7D1E" w:rsidP="00F4480C">
            <w:pPr>
              <w:spacing w:line="360" w:lineRule="auto"/>
              <w:ind w:left="33" w:right="34" w:hanging="108"/>
              <w:jc w:val="right"/>
              <w:textAlignment w:val="bottom"/>
              <w:rPr>
                <w:rFonts w:ascii="Times New Roman" w:hAnsi="Times New Roman"/>
                <w:color w:val="000000"/>
                <w:kern w:val="24"/>
              </w:rPr>
            </w:pPr>
          </w:p>
        </w:tc>
      </w:tr>
    </w:tbl>
    <w:p w14:paraId="2FB76A68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ru-RU"/>
        </w:rPr>
      </w:pPr>
    </w:p>
    <w:p w14:paraId="2A79E8B5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nb-NO"/>
        </w:rPr>
      </w:pPr>
      <w:r w:rsidRPr="0058700C">
        <w:rPr>
          <w:rFonts w:ascii="Times New Roman" w:hAnsi="Times New Roman"/>
          <w:lang w:val="ru-RU"/>
        </w:rPr>
        <w:t>В таблице</w:t>
      </w:r>
      <w:r w:rsidR="008F1D30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3 приводится список всех использованных </w:t>
      </w:r>
      <w:r w:rsidR="006C27F3" w:rsidRPr="0058700C">
        <w:rPr>
          <w:rFonts w:ascii="Times New Roman" w:hAnsi="Times New Roman"/>
          <w:lang w:val="nb-NO"/>
        </w:rPr>
        <w:t>квази</w:t>
      </w:r>
      <w:r w:rsidRPr="0058700C">
        <w:rPr>
          <w:rFonts w:ascii="Times New Roman" w:hAnsi="Times New Roman"/>
          <w:lang w:val="nb-NO"/>
        </w:rPr>
        <w:t>слов.</w:t>
      </w:r>
    </w:p>
    <w:p w14:paraId="21E121D3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nb-NO"/>
        </w:rPr>
      </w:pPr>
    </w:p>
    <w:p w14:paraId="54DB6CB9" w14:textId="77777777" w:rsidR="00D057D5" w:rsidRPr="0058700C" w:rsidRDefault="00D057D5" w:rsidP="00212DA7">
      <w:pPr>
        <w:spacing w:line="360" w:lineRule="auto"/>
        <w:jc w:val="right"/>
        <w:rPr>
          <w:rFonts w:ascii="Times New Roman" w:hAnsi="Times New Roman"/>
          <w:i/>
          <w:lang w:val="nb-NO"/>
        </w:rPr>
      </w:pPr>
      <w:r w:rsidRPr="0058700C">
        <w:rPr>
          <w:rFonts w:ascii="Times New Roman" w:hAnsi="Times New Roman"/>
          <w:i/>
          <w:lang w:val="nb-NO"/>
        </w:rPr>
        <w:t>Таблица</w:t>
      </w:r>
      <w:r w:rsidR="008F1D30" w:rsidRPr="0058700C">
        <w:rPr>
          <w:rFonts w:ascii="Times New Roman" w:hAnsi="Times New Roman"/>
          <w:i/>
          <w:lang w:val="ru-RU"/>
        </w:rPr>
        <w:t> </w:t>
      </w:r>
      <w:r w:rsidRPr="0058700C">
        <w:rPr>
          <w:rFonts w:ascii="Times New Roman" w:hAnsi="Times New Roman"/>
          <w:i/>
          <w:lang w:val="nb-NO"/>
        </w:rPr>
        <w:t>3</w:t>
      </w:r>
    </w:p>
    <w:p w14:paraId="00E6E395" w14:textId="77777777" w:rsidR="00D057D5" w:rsidRPr="0058700C" w:rsidRDefault="00D057D5" w:rsidP="00212DA7">
      <w:pPr>
        <w:spacing w:line="360" w:lineRule="auto"/>
        <w:jc w:val="center"/>
        <w:rPr>
          <w:rFonts w:ascii="Times New Roman" w:hAnsi="Times New Roman"/>
          <w:b/>
          <w:lang w:val="nb-NO"/>
        </w:rPr>
      </w:pPr>
      <w:r w:rsidRPr="0058700C">
        <w:rPr>
          <w:rFonts w:ascii="Times New Roman" w:hAnsi="Times New Roman"/>
          <w:b/>
          <w:lang w:val="nb-NO"/>
        </w:rPr>
        <w:lastRenderedPageBreak/>
        <w:t>Не существующие в русском языке глаголы (</w:t>
      </w:r>
      <w:r w:rsidR="002A3A8E">
        <w:rPr>
          <w:rFonts w:ascii="Times New Roman" w:hAnsi="Times New Roman"/>
          <w:b/>
          <w:lang w:val="ru-RU"/>
        </w:rPr>
        <w:t>г</w:t>
      </w:r>
      <w:r w:rsidRPr="0058700C">
        <w:rPr>
          <w:rFonts w:ascii="Times New Roman" w:hAnsi="Times New Roman"/>
          <w:b/>
          <w:lang w:val="ru-RU"/>
        </w:rPr>
        <w:t xml:space="preserve">руппа стимулов </w:t>
      </w:r>
      <w:r w:rsidRPr="0058700C">
        <w:rPr>
          <w:rFonts w:ascii="Times New Roman" w:hAnsi="Times New Roman"/>
          <w:b/>
        </w:rPr>
        <w:t>III</w:t>
      </w:r>
      <w:r w:rsidRPr="0058700C">
        <w:rPr>
          <w:rFonts w:ascii="Times New Roman" w:hAnsi="Times New Roman"/>
          <w:b/>
          <w:lang w:val="ru-RU"/>
        </w:rPr>
        <w:t>,</w:t>
      </w:r>
      <w:r w:rsidRPr="0058700C">
        <w:rPr>
          <w:rFonts w:ascii="Times New Roman" w:hAnsi="Times New Roman"/>
          <w:b/>
          <w:lang w:val="nb-NO"/>
        </w:rPr>
        <w:t xml:space="preserve"> </w:t>
      </w:r>
      <w:r w:rsidR="006C27F3" w:rsidRPr="0058700C">
        <w:rPr>
          <w:rFonts w:ascii="Times New Roman" w:hAnsi="Times New Roman"/>
          <w:b/>
          <w:lang w:val="nb-NO"/>
        </w:rPr>
        <w:t>квази</w:t>
      </w:r>
      <w:r w:rsidRPr="0058700C">
        <w:rPr>
          <w:rFonts w:ascii="Times New Roman" w:hAnsi="Times New Roman"/>
          <w:b/>
          <w:lang w:val="nb-NO"/>
        </w:rPr>
        <w:t>слова)</w:t>
      </w:r>
    </w:p>
    <w:p w14:paraId="34B56D99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ru-RU"/>
        </w:rPr>
      </w:pPr>
    </w:p>
    <w:tbl>
      <w:tblPr>
        <w:tblStyle w:val="TableGrid"/>
        <w:tblW w:w="0" w:type="auto"/>
        <w:tblLook w:val="00A0" w:firstRow="1" w:lastRow="0" w:firstColumn="1" w:lastColumn="0" w:noHBand="0" w:noVBand="0"/>
      </w:tblPr>
      <w:tblGrid>
        <w:gridCol w:w="4782"/>
        <w:gridCol w:w="4783"/>
      </w:tblGrid>
      <w:tr w:rsidR="00D057D5" w:rsidRPr="0058700C" w14:paraId="5B70EABF" w14:textId="77777777" w:rsidTr="0078731D">
        <w:tc>
          <w:tcPr>
            <w:tcW w:w="4782" w:type="dxa"/>
          </w:tcPr>
          <w:p w14:paraId="2F3A4F57" w14:textId="77777777" w:rsidR="00D057D5" w:rsidRPr="0078731D" w:rsidRDefault="00D057D5" w:rsidP="00F4480C">
            <w:pPr>
              <w:spacing w:line="360" w:lineRule="auto"/>
              <w:jc w:val="both"/>
              <w:rPr>
                <w:rFonts w:ascii="Times New Roman" w:hAnsi="Times New Roman"/>
                <w:highlight w:val="cyan"/>
                <w:lang w:val="ru-RU"/>
              </w:rPr>
            </w:pPr>
            <w:r w:rsidRPr="0078731D">
              <w:rPr>
                <w:rFonts w:ascii="Times New Roman" w:hAnsi="Times New Roman"/>
                <w:b/>
                <w:bCs/>
                <w:color w:val="000000"/>
                <w:kern w:val="24"/>
                <w:highlight w:val="cyan"/>
              </w:rPr>
              <w:t>О-глагол</w:t>
            </w:r>
          </w:p>
        </w:tc>
        <w:tc>
          <w:tcPr>
            <w:tcW w:w="4783" w:type="dxa"/>
          </w:tcPr>
          <w:p w14:paraId="6B0289E4" w14:textId="77777777" w:rsidR="00D057D5" w:rsidRPr="0078731D" w:rsidRDefault="00D057D5" w:rsidP="00F4480C">
            <w:pPr>
              <w:spacing w:line="360" w:lineRule="auto"/>
              <w:jc w:val="both"/>
              <w:rPr>
                <w:rFonts w:ascii="Times New Roman" w:hAnsi="Times New Roman"/>
                <w:highlight w:val="cyan"/>
                <w:lang w:val="ru-RU"/>
              </w:rPr>
            </w:pPr>
            <w:r w:rsidRPr="0078731D">
              <w:rPr>
                <w:rFonts w:ascii="Times New Roman" w:hAnsi="Times New Roman"/>
                <w:b/>
                <w:bCs/>
                <w:color w:val="000000"/>
                <w:kern w:val="24"/>
                <w:highlight w:val="cyan"/>
              </w:rPr>
              <w:t>У-глагол</w:t>
            </w:r>
          </w:p>
        </w:tc>
      </w:tr>
      <w:tr w:rsidR="00D057D5" w:rsidRPr="008F3EE9" w14:paraId="0E65B44D" w14:textId="77777777" w:rsidTr="0078731D">
        <w:tc>
          <w:tcPr>
            <w:tcW w:w="4782" w:type="dxa"/>
          </w:tcPr>
          <w:p w14:paraId="15EA8DD0" w14:textId="77777777" w:rsidR="00D057D5" w:rsidRPr="0078731D" w:rsidRDefault="00D057D5" w:rsidP="00F4480C">
            <w:pPr>
              <w:spacing w:line="360" w:lineRule="auto"/>
              <w:jc w:val="both"/>
              <w:rPr>
                <w:rFonts w:ascii="Times New Roman" w:hAnsi="Times New Roman"/>
                <w:highlight w:val="cyan"/>
                <w:lang w:val="ru-RU"/>
              </w:rPr>
            </w:pP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>осурить</w:t>
            </w:r>
            <w:r w:rsidRPr="0078731D">
              <w:rPr>
                <w:rFonts w:ascii="Times New Roman" w:hAnsi="Times New Roman"/>
                <w:highlight w:val="cyan"/>
                <w:lang w:val="ru-RU"/>
              </w:rPr>
              <w:t xml:space="preserve">, 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>отовить</w:t>
            </w:r>
            <w:r w:rsidRPr="0078731D">
              <w:rPr>
                <w:rFonts w:ascii="Times New Roman" w:hAnsi="Times New Roman"/>
                <w:highlight w:val="cyan"/>
                <w:lang w:val="ru-RU"/>
              </w:rPr>
              <w:t xml:space="preserve">, 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>одуктить</w:t>
            </w:r>
            <w:r w:rsidRPr="0078731D">
              <w:rPr>
                <w:rFonts w:ascii="Times New Roman" w:hAnsi="Times New Roman"/>
                <w:iCs/>
                <w:color w:val="000000"/>
                <w:highlight w:val="cyan"/>
                <w:lang w:val="ru-RU"/>
              </w:rPr>
              <w:t>,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 xml:space="preserve"> огабить</w:t>
            </w:r>
            <w:r w:rsidRPr="0078731D">
              <w:rPr>
                <w:rFonts w:ascii="Times New Roman" w:hAnsi="Times New Roman"/>
                <w:iCs/>
                <w:color w:val="000000"/>
                <w:highlight w:val="cyan"/>
                <w:lang w:val="ru-RU"/>
              </w:rPr>
              <w:t>,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 xml:space="preserve"> окочлить</w:t>
            </w:r>
            <w:r w:rsidRPr="0078731D">
              <w:rPr>
                <w:rFonts w:ascii="Times New Roman" w:hAnsi="Times New Roman"/>
                <w:iCs/>
                <w:color w:val="000000"/>
                <w:highlight w:val="cyan"/>
                <w:lang w:val="ru-RU"/>
              </w:rPr>
              <w:t>,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 xml:space="preserve"> ошаклить</w:t>
            </w:r>
            <w:r w:rsidRPr="0078731D">
              <w:rPr>
                <w:rFonts w:ascii="Times New Roman" w:hAnsi="Times New Roman"/>
                <w:iCs/>
                <w:color w:val="000000"/>
                <w:highlight w:val="cyan"/>
                <w:lang w:val="ru-RU"/>
              </w:rPr>
              <w:t>,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 xml:space="preserve"> очавить</w:t>
            </w:r>
            <w:r w:rsidRPr="0078731D">
              <w:rPr>
                <w:rFonts w:ascii="Times New Roman" w:hAnsi="Times New Roman"/>
                <w:iCs/>
                <w:color w:val="000000"/>
                <w:highlight w:val="cyan"/>
                <w:lang w:val="ru-RU"/>
              </w:rPr>
              <w:t>,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 xml:space="preserve"> облусить</w:t>
            </w:r>
            <w:r w:rsidRPr="0078731D">
              <w:rPr>
                <w:rFonts w:ascii="Times New Roman" w:hAnsi="Times New Roman"/>
                <w:iCs/>
                <w:color w:val="000000"/>
                <w:highlight w:val="cyan"/>
                <w:lang w:val="ru-RU"/>
              </w:rPr>
              <w:t>,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 xml:space="preserve"> обномить</w:t>
            </w:r>
            <w:r w:rsidRPr="0078731D">
              <w:rPr>
                <w:rFonts w:ascii="Times New Roman" w:hAnsi="Times New Roman"/>
                <w:iCs/>
                <w:color w:val="000000"/>
                <w:highlight w:val="cyan"/>
                <w:lang w:val="ru-RU"/>
              </w:rPr>
              <w:t>,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 xml:space="preserve"> обмомлить</w:t>
            </w:r>
          </w:p>
        </w:tc>
        <w:tc>
          <w:tcPr>
            <w:tcW w:w="4783" w:type="dxa"/>
          </w:tcPr>
          <w:p w14:paraId="624F11AB" w14:textId="77777777" w:rsidR="00D057D5" w:rsidRPr="0078731D" w:rsidRDefault="00D057D5" w:rsidP="00F4480C">
            <w:pPr>
              <w:spacing w:line="360" w:lineRule="auto"/>
              <w:jc w:val="both"/>
              <w:rPr>
                <w:rFonts w:ascii="Times New Roman" w:hAnsi="Times New Roman"/>
                <w:highlight w:val="cyan"/>
                <w:lang w:val="ru-RU"/>
              </w:rPr>
            </w:pP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>усаглить</w:t>
            </w:r>
            <w:r w:rsidRPr="0078731D">
              <w:rPr>
                <w:rFonts w:ascii="Times New Roman" w:hAnsi="Times New Roman"/>
                <w:iCs/>
                <w:color w:val="000000"/>
                <w:highlight w:val="cyan"/>
                <w:lang w:val="ru-RU"/>
              </w:rPr>
              <w:t>,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 xml:space="preserve"> утулить</w:t>
            </w:r>
            <w:r w:rsidRPr="0078731D">
              <w:rPr>
                <w:rFonts w:ascii="Times New Roman" w:hAnsi="Times New Roman"/>
                <w:iCs/>
                <w:color w:val="000000"/>
                <w:highlight w:val="cyan"/>
                <w:lang w:val="ru-RU"/>
              </w:rPr>
              <w:t>,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 xml:space="preserve"> удамлить</w:t>
            </w:r>
            <w:r w:rsidRPr="0078731D">
              <w:rPr>
                <w:rFonts w:ascii="Times New Roman" w:hAnsi="Times New Roman"/>
                <w:iCs/>
                <w:color w:val="000000"/>
                <w:highlight w:val="cyan"/>
                <w:lang w:val="ru-RU"/>
              </w:rPr>
              <w:t>,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 xml:space="preserve"> угузвить</w:t>
            </w:r>
            <w:r w:rsidRPr="0078731D">
              <w:rPr>
                <w:rFonts w:ascii="Times New Roman" w:hAnsi="Times New Roman"/>
                <w:iCs/>
                <w:color w:val="000000"/>
                <w:highlight w:val="cyan"/>
                <w:lang w:val="ru-RU"/>
              </w:rPr>
              <w:t>,</w:t>
            </w:r>
            <w:r w:rsidR="000258D3"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 xml:space="preserve"> 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>укампить</w:t>
            </w:r>
            <w:r w:rsidRPr="0078731D">
              <w:rPr>
                <w:rFonts w:ascii="Times New Roman" w:hAnsi="Times New Roman"/>
                <w:iCs/>
                <w:color w:val="000000"/>
                <w:highlight w:val="cyan"/>
                <w:lang w:val="ru-RU"/>
              </w:rPr>
              <w:t>,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 xml:space="preserve"> ушадрить</w:t>
            </w:r>
            <w:r w:rsidRPr="0078731D">
              <w:rPr>
                <w:rFonts w:ascii="Times New Roman" w:hAnsi="Times New Roman"/>
                <w:highlight w:val="cyan"/>
                <w:lang w:val="ru-RU"/>
              </w:rPr>
              <w:t xml:space="preserve">, 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>учопить</w:t>
            </w:r>
            <w:r w:rsidRPr="0078731D">
              <w:rPr>
                <w:rFonts w:ascii="Times New Roman" w:hAnsi="Times New Roman"/>
                <w:iCs/>
                <w:color w:val="000000"/>
                <w:highlight w:val="cyan"/>
                <w:lang w:val="ru-RU"/>
              </w:rPr>
              <w:t>,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 xml:space="preserve"> улоприть</w:t>
            </w:r>
            <w:r w:rsidRPr="0078731D">
              <w:rPr>
                <w:rFonts w:ascii="Times New Roman" w:hAnsi="Times New Roman"/>
                <w:iCs/>
                <w:color w:val="000000"/>
                <w:highlight w:val="cyan"/>
                <w:lang w:val="ru-RU"/>
              </w:rPr>
              <w:t>,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 xml:space="preserve"> унокрить</w:t>
            </w:r>
            <w:r w:rsidRPr="0078731D">
              <w:rPr>
                <w:rFonts w:ascii="Times New Roman" w:hAnsi="Times New Roman"/>
                <w:iCs/>
                <w:color w:val="000000"/>
                <w:highlight w:val="cyan"/>
                <w:lang w:val="ru-RU"/>
              </w:rPr>
              <w:t>,</w:t>
            </w:r>
            <w:r w:rsidRPr="0078731D">
              <w:rPr>
                <w:rFonts w:ascii="Times New Roman" w:hAnsi="Times New Roman"/>
                <w:i/>
                <w:iCs/>
                <w:color w:val="000000"/>
                <w:highlight w:val="cyan"/>
                <w:lang w:val="ru-RU"/>
              </w:rPr>
              <w:t xml:space="preserve"> умарвить</w:t>
            </w:r>
          </w:p>
        </w:tc>
      </w:tr>
    </w:tbl>
    <w:p w14:paraId="6EC2A604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ru-RU"/>
        </w:rPr>
      </w:pPr>
    </w:p>
    <w:p w14:paraId="3C67E290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nb-NO"/>
        </w:rPr>
      </w:pPr>
      <w:r w:rsidRPr="00E94233">
        <w:rPr>
          <w:rFonts w:ascii="Times New Roman" w:hAnsi="Times New Roman"/>
          <w:lang w:val="nb-NO"/>
        </w:rPr>
        <w:t>Таким образом, три категории глаголов, представленные в эксперименте, различаются их статусом в русском языке и частотой употребления.</w:t>
      </w:r>
      <w:r w:rsidRPr="0058700C">
        <w:rPr>
          <w:rFonts w:ascii="Times New Roman" w:hAnsi="Times New Roman"/>
          <w:lang w:val="nb-NO"/>
        </w:rPr>
        <w:t xml:space="preserve"> </w:t>
      </w:r>
    </w:p>
    <w:p w14:paraId="786B7292" w14:textId="77777777" w:rsidR="00D057D5" w:rsidRPr="0058700C" w:rsidRDefault="00D057D5" w:rsidP="00EA1A5B">
      <w:pPr>
        <w:spacing w:line="360" w:lineRule="auto"/>
        <w:rPr>
          <w:rFonts w:ascii="Times New Roman" w:hAnsi="Times New Roman"/>
          <w:lang w:val="ru-RU"/>
        </w:rPr>
      </w:pPr>
    </w:p>
    <w:p w14:paraId="4D173716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  <w:r w:rsidRPr="0058700C">
        <w:rPr>
          <w:rFonts w:ascii="Times New Roman" w:hAnsi="Times New Roman"/>
          <w:b/>
          <w:lang w:val="ru-RU"/>
        </w:rPr>
        <w:t xml:space="preserve">2.3. </w:t>
      </w:r>
      <w:r w:rsidRPr="0058700C">
        <w:rPr>
          <w:rFonts w:ascii="Times New Roman" w:hAnsi="Times New Roman"/>
          <w:b/>
          <w:color w:val="000000"/>
          <w:lang w:val="ru-RU"/>
        </w:rPr>
        <w:t>Процедура проведения эксперимента</w:t>
      </w:r>
    </w:p>
    <w:p w14:paraId="0EA91E23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</w:p>
    <w:p w14:paraId="08F5E1B6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 xml:space="preserve">При выполнении заданий участники эксперимента не были ограничены во времени. В среднем на заполнение анкеты затрачивалось </w:t>
      </w:r>
      <w:r w:rsidR="002A3A8E">
        <w:rPr>
          <w:rFonts w:ascii="Times New Roman" w:hAnsi="Times New Roman"/>
          <w:color w:val="000000"/>
          <w:lang w:val="ru-RU"/>
        </w:rPr>
        <w:t>20 </w:t>
      </w:r>
      <w:r w:rsidRPr="0058700C">
        <w:rPr>
          <w:rFonts w:ascii="Times New Roman" w:hAnsi="Times New Roman"/>
          <w:color w:val="000000"/>
          <w:lang w:val="ru-RU"/>
        </w:rPr>
        <w:t xml:space="preserve">минут. Дети заполняли анкету на бумаге, </w:t>
      </w:r>
      <w:r w:rsidRPr="0058700C">
        <w:rPr>
          <w:rFonts w:ascii="Times New Roman" w:hAnsi="Times New Roman"/>
          <w:color w:val="000000"/>
        </w:rPr>
        <w:t>a</w:t>
      </w:r>
      <w:r w:rsidRPr="0058700C">
        <w:rPr>
          <w:rFonts w:ascii="Times New Roman" w:hAnsi="Times New Roman"/>
          <w:color w:val="000000"/>
          <w:lang w:val="ru-RU"/>
        </w:rPr>
        <w:t xml:space="preserve"> взрослые — электронную анкету, которая была создана в программе </w:t>
      </w:r>
      <w:hyperlink r:id="rId15" w:history="1">
        <w:r w:rsidRPr="0058700C">
          <w:rPr>
            <w:rStyle w:val="Hyperlink"/>
            <w:rFonts w:ascii="Times New Roman" w:hAnsi="Times New Roman"/>
            <w:color w:val="auto"/>
            <w:u w:val="none"/>
          </w:rPr>
          <w:t>http</w:t>
        </w:r>
        <w:r w:rsidRPr="0058700C">
          <w:rPr>
            <w:rStyle w:val="Hyperlink"/>
            <w:rFonts w:ascii="Times New Roman" w:hAnsi="Times New Roman"/>
            <w:color w:val="auto"/>
            <w:u w:val="none"/>
            <w:lang w:val="ru-RU"/>
          </w:rPr>
          <w:t>://</w:t>
        </w:r>
        <w:r w:rsidRPr="0058700C">
          <w:rPr>
            <w:rStyle w:val="Hyperlink"/>
            <w:rFonts w:ascii="Times New Roman" w:hAnsi="Times New Roman"/>
            <w:color w:val="auto"/>
            <w:u w:val="none"/>
          </w:rPr>
          <w:t>www</w:t>
        </w:r>
        <w:r w:rsidRPr="0058700C">
          <w:rPr>
            <w:rStyle w:val="Hyperlink"/>
            <w:rFonts w:ascii="Times New Roman" w:hAnsi="Times New Roman"/>
            <w:color w:val="auto"/>
            <w:u w:val="none"/>
            <w:lang w:val="ru-RU"/>
          </w:rPr>
          <w:t>.</w:t>
        </w:r>
        <w:r w:rsidRPr="0058700C">
          <w:rPr>
            <w:rStyle w:val="Hyperlink"/>
            <w:rFonts w:ascii="Times New Roman" w:hAnsi="Times New Roman"/>
            <w:color w:val="auto"/>
            <w:u w:val="none"/>
          </w:rPr>
          <w:t>questionpro</w:t>
        </w:r>
        <w:r w:rsidRPr="0058700C">
          <w:rPr>
            <w:rStyle w:val="Hyperlink"/>
            <w:rFonts w:ascii="Times New Roman" w:hAnsi="Times New Roman"/>
            <w:color w:val="auto"/>
            <w:u w:val="none"/>
            <w:lang w:val="ru-RU"/>
          </w:rPr>
          <w:t>.</w:t>
        </w:r>
        <w:r w:rsidRPr="0058700C">
          <w:rPr>
            <w:rStyle w:val="Hyperlink"/>
            <w:rFonts w:ascii="Times New Roman" w:hAnsi="Times New Roman"/>
            <w:color w:val="auto"/>
            <w:u w:val="none"/>
          </w:rPr>
          <w:t>com</w:t>
        </w:r>
      </w:hyperlink>
      <w:r w:rsidRPr="0058700C">
        <w:rPr>
          <w:rFonts w:ascii="Times New Roman" w:hAnsi="Times New Roman"/>
          <w:lang w:val="ru-RU"/>
        </w:rPr>
        <w:t xml:space="preserve"> и повторяла дизайн бумажной анкеты.</w:t>
      </w:r>
    </w:p>
    <w:p w14:paraId="5BE0B10C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>Перед заполнением анкеты каждый участник должен был ознакомиться с инструкцией, в которой объяснялась суть заданий, шкала оценок, и</w:t>
      </w:r>
      <w:r w:rsidR="008A4268">
        <w:rPr>
          <w:rFonts w:ascii="Times New Roman" w:hAnsi="Times New Roman"/>
          <w:color w:val="000000"/>
          <w:lang w:val="ru-RU"/>
        </w:rPr>
        <w:t>,</w:t>
      </w:r>
      <w:r w:rsidRPr="0058700C">
        <w:rPr>
          <w:rFonts w:ascii="Times New Roman" w:hAnsi="Times New Roman"/>
          <w:color w:val="000000"/>
          <w:lang w:val="ru-RU"/>
        </w:rPr>
        <w:t xml:space="preserve"> кроме прочего</w:t>
      </w:r>
      <w:r w:rsidR="008A4268">
        <w:rPr>
          <w:rFonts w:ascii="Times New Roman" w:hAnsi="Times New Roman"/>
          <w:color w:val="000000"/>
          <w:lang w:val="ru-RU"/>
        </w:rPr>
        <w:t>,</w:t>
      </w:r>
      <w:r w:rsidRPr="0058700C">
        <w:rPr>
          <w:rFonts w:ascii="Times New Roman" w:hAnsi="Times New Roman"/>
          <w:color w:val="000000"/>
          <w:lang w:val="ru-RU"/>
        </w:rPr>
        <w:t xml:space="preserve"> сообщалось, что в эксперименте представлены существующие и не существующие в русском языке слова.</w:t>
      </w:r>
    </w:p>
    <w:p w14:paraId="55F50076" w14:textId="77777777" w:rsidR="00D057D5" w:rsidRPr="0058700C" w:rsidRDefault="00D057D5" w:rsidP="00EA1A5B">
      <w:pPr>
        <w:spacing w:line="360" w:lineRule="auto"/>
        <w:rPr>
          <w:rFonts w:ascii="Times New Roman" w:hAnsi="Times New Roman"/>
          <w:color w:val="000000"/>
          <w:lang w:val="ru-RU"/>
        </w:rPr>
      </w:pPr>
    </w:p>
    <w:p w14:paraId="331F864F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  <w:r w:rsidRPr="0058700C">
        <w:rPr>
          <w:rFonts w:ascii="Times New Roman" w:hAnsi="Times New Roman"/>
          <w:b/>
          <w:color w:val="000000"/>
          <w:lang w:val="ru-RU"/>
        </w:rPr>
        <w:t>2.4. Участники</w:t>
      </w:r>
    </w:p>
    <w:p w14:paraId="5B705D90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</w:p>
    <w:p w14:paraId="00C2477D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 xml:space="preserve">Мы </w:t>
      </w:r>
      <w:r w:rsidRPr="0058700C">
        <w:rPr>
          <w:rFonts w:ascii="Times New Roman" w:hAnsi="Times New Roman"/>
          <w:lang w:val="nb-NO"/>
        </w:rPr>
        <w:t>проанализировали ответы</w:t>
      </w:r>
      <w:r w:rsidRPr="0058700C">
        <w:rPr>
          <w:rFonts w:ascii="Times New Roman" w:hAnsi="Times New Roman"/>
          <w:lang w:val="ru-RU"/>
        </w:rPr>
        <w:t xml:space="preserve"> 121</w:t>
      </w:r>
      <w:r w:rsidR="0048485B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участника, исключив из рассмотрения информантов «промежуточного» возраста (</w:t>
      </w:r>
      <w:r w:rsidRPr="0058700C">
        <w:rPr>
          <w:rFonts w:ascii="Times New Roman" w:hAnsi="Times New Roman"/>
          <w:lang w:val="nb-NO"/>
        </w:rPr>
        <w:t>от 18 до 24</w:t>
      </w:r>
      <w:r w:rsidR="0048485B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лет) и информантов, проживающих за пределами России.</w:t>
      </w:r>
      <w:r w:rsidRPr="0058700C">
        <w:rPr>
          <w:rFonts w:ascii="Times New Roman" w:hAnsi="Times New Roman"/>
          <w:lang w:val="ru-RU"/>
        </w:rPr>
        <w:t xml:space="preserve"> Все оставшиеся участники эксперимента </w:t>
      </w:r>
      <w:r w:rsidRPr="0058700C">
        <w:rPr>
          <w:rFonts w:ascii="Times New Roman" w:hAnsi="Times New Roman"/>
          <w:lang w:val="nb-NO"/>
        </w:rPr>
        <w:t xml:space="preserve">— </w:t>
      </w:r>
      <w:r w:rsidRPr="0058700C">
        <w:rPr>
          <w:rFonts w:ascii="Times New Roman" w:hAnsi="Times New Roman"/>
          <w:lang w:val="ru-RU"/>
        </w:rPr>
        <w:t>носители русского языка, выросшие, получившие образование и проживающие в России. В их числе 70</w:t>
      </w:r>
      <w:r w:rsidR="0048485B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школьников </w:t>
      </w:r>
      <w:r w:rsidR="0048485B" w:rsidRPr="0058700C">
        <w:rPr>
          <w:rFonts w:ascii="Times New Roman" w:hAnsi="Times New Roman"/>
          <w:lang w:val="ru-RU"/>
        </w:rPr>
        <w:t xml:space="preserve">в </w:t>
      </w:r>
      <w:r w:rsidRPr="0058700C">
        <w:rPr>
          <w:rFonts w:ascii="Times New Roman" w:hAnsi="Times New Roman"/>
          <w:lang w:val="ru-RU"/>
        </w:rPr>
        <w:t>возраст</w:t>
      </w:r>
      <w:r w:rsidR="0048485B" w:rsidRPr="0058700C">
        <w:rPr>
          <w:rFonts w:ascii="Times New Roman" w:hAnsi="Times New Roman"/>
          <w:lang w:val="ru-RU"/>
        </w:rPr>
        <w:t>е</w:t>
      </w:r>
      <w:r w:rsidRPr="0058700C">
        <w:rPr>
          <w:rFonts w:ascii="Times New Roman" w:hAnsi="Times New Roman"/>
          <w:lang w:val="ru-RU"/>
        </w:rPr>
        <w:t xml:space="preserve"> 14—</w:t>
      </w:r>
      <w:r w:rsidRPr="0058700C">
        <w:rPr>
          <w:rFonts w:ascii="Times New Roman" w:hAnsi="Times New Roman"/>
          <w:lang w:val="nb-NO"/>
        </w:rPr>
        <w:t>17</w:t>
      </w:r>
      <w:r w:rsidR="0048485B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 xml:space="preserve">лет </w:t>
      </w:r>
      <w:r w:rsidRPr="0058700C">
        <w:rPr>
          <w:rFonts w:ascii="Times New Roman" w:hAnsi="Times New Roman"/>
          <w:lang w:val="ru-RU"/>
        </w:rPr>
        <w:t>и 51</w:t>
      </w:r>
      <w:r w:rsidR="0048485B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 xml:space="preserve">взрослый </w:t>
      </w:r>
      <w:r w:rsidR="0048485B" w:rsidRPr="0058700C">
        <w:rPr>
          <w:rFonts w:ascii="Times New Roman" w:hAnsi="Times New Roman"/>
          <w:lang w:val="ru-RU"/>
        </w:rPr>
        <w:t xml:space="preserve">в </w:t>
      </w:r>
      <w:r w:rsidRPr="0058700C">
        <w:rPr>
          <w:rFonts w:ascii="Times New Roman" w:hAnsi="Times New Roman"/>
          <w:lang w:val="nb-NO"/>
        </w:rPr>
        <w:t>возраст</w:t>
      </w:r>
      <w:r w:rsidR="0048485B" w:rsidRPr="0058700C">
        <w:rPr>
          <w:rFonts w:ascii="Times New Roman" w:hAnsi="Times New Roman"/>
          <w:lang w:val="ru-RU"/>
        </w:rPr>
        <w:t>е</w:t>
      </w:r>
      <w:r w:rsidRPr="0058700C">
        <w:rPr>
          <w:rFonts w:ascii="Times New Roman" w:hAnsi="Times New Roman"/>
          <w:lang w:val="nb-NO"/>
        </w:rPr>
        <w:t xml:space="preserve"> 25</w:t>
      </w:r>
      <w:r w:rsidRPr="0058700C">
        <w:rPr>
          <w:rFonts w:ascii="Times New Roman" w:hAnsi="Times New Roman"/>
          <w:lang w:val="ru-RU"/>
        </w:rPr>
        <w:t>—62</w:t>
      </w:r>
      <w:r w:rsidR="0048485B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лет</w:t>
      </w:r>
      <w:r w:rsidRPr="0058700C">
        <w:rPr>
          <w:rFonts w:ascii="Times New Roman" w:hAnsi="Times New Roman"/>
          <w:lang w:val="ru-RU"/>
        </w:rPr>
        <w:t>.</w:t>
      </w:r>
      <w:r w:rsidR="000258D3" w:rsidRPr="0058700C">
        <w:rPr>
          <w:rFonts w:ascii="Times New Roman" w:hAnsi="Times New Roman"/>
          <w:lang w:val="ru-RU"/>
        </w:rPr>
        <w:t xml:space="preserve"> </w:t>
      </w:r>
      <w:r w:rsidRPr="0058700C">
        <w:rPr>
          <w:rFonts w:ascii="Times New Roman" w:hAnsi="Times New Roman"/>
          <w:lang w:val="nb-NO"/>
        </w:rPr>
        <w:t>Среди участников 47</w:t>
      </w:r>
      <w:r w:rsidR="0048485B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информантов мужского пола и 74</w:t>
      </w:r>
      <w:r w:rsidR="0048485B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информанта женского пола, равномерно распределенны</w:t>
      </w:r>
      <w:r w:rsidR="008A4268">
        <w:rPr>
          <w:rFonts w:ascii="Times New Roman" w:hAnsi="Times New Roman"/>
          <w:lang w:val="ru-RU"/>
        </w:rPr>
        <w:t>х</w:t>
      </w:r>
      <w:r w:rsidRPr="0058700C">
        <w:rPr>
          <w:rFonts w:ascii="Times New Roman" w:hAnsi="Times New Roman"/>
          <w:lang w:val="nb-NO"/>
        </w:rPr>
        <w:t xml:space="preserve"> по двум возрастным группам. </w:t>
      </w:r>
    </w:p>
    <w:p w14:paraId="383D48A6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ru-RU"/>
        </w:rPr>
      </w:pPr>
    </w:p>
    <w:p w14:paraId="2218D1AA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  <w:r w:rsidRPr="0058700C">
        <w:rPr>
          <w:rFonts w:ascii="Times New Roman" w:hAnsi="Times New Roman"/>
          <w:b/>
          <w:color w:val="000000"/>
          <w:lang w:val="ru-RU"/>
        </w:rPr>
        <w:t>3. Результаты эксперимента</w:t>
      </w:r>
    </w:p>
    <w:p w14:paraId="2D301F08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lang w:val="nb-NO"/>
        </w:rPr>
      </w:pPr>
      <w:r w:rsidRPr="0058700C">
        <w:rPr>
          <w:rFonts w:ascii="Times New Roman" w:hAnsi="Times New Roman"/>
          <w:b/>
          <w:lang w:val="ru-RU"/>
        </w:rPr>
        <w:t>3</w:t>
      </w:r>
      <w:r w:rsidRPr="0058700C">
        <w:rPr>
          <w:rFonts w:ascii="Times New Roman" w:hAnsi="Times New Roman"/>
          <w:b/>
          <w:lang w:val="nb-NO"/>
        </w:rPr>
        <w:t>.1. Общая картина распределения данных</w:t>
      </w:r>
    </w:p>
    <w:p w14:paraId="2A233932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</w:p>
    <w:p w14:paraId="2455EAFD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lastRenderedPageBreak/>
        <w:t>В ходе эксперимента было собрано 7</w:t>
      </w:r>
      <w:r w:rsidR="0048485B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260 ответов.</w:t>
      </w:r>
      <w:r w:rsidRPr="0058700C">
        <w:rPr>
          <w:rFonts w:ascii="Times New Roman" w:hAnsi="Times New Roman"/>
          <w:color w:val="000000"/>
          <w:lang w:val="ru-RU"/>
        </w:rPr>
        <w:t xml:space="preserve"> </w:t>
      </w:r>
      <w:r w:rsidRPr="0058700C">
        <w:rPr>
          <w:rFonts w:ascii="Times New Roman" w:hAnsi="Times New Roman"/>
          <w:lang w:val="ru-RU"/>
        </w:rPr>
        <w:t>При обработке результатов мы подсчитывали количество различных типов ответов, а также общее количество баллов, набранных каждым словом.</w:t>
      </w:r>
    </w:p>
    <w:p w14:paraId="0F24ABC1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Диаграммы</w:t>
      </w:r>
      <w:r w:rsidR="0048485B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1—4 позволяют наглядно представить распределение зависимой переменной (оценок приемлемости стимульных глаголов) в соответствии с четырьмя независимыми переменными, взятыми по отдельности, а именно статусом слова-стимула в языке, приставкой, возрастом информанта и полом информанта.</w:t>
      </w:r>
    </w:p>
    <w:p w14:paraId="0CDDB54D" w14:textId="77777777" w:rsidR="00D057D5" w:rsidRPr="0058700C" w:rsidRDefault="00D057D5" w:rsidP="00EA1A5B">
      <w:pPr>
        <w:spacing w:line="360" w:lineRule="auto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br w:type="page"/>
      </w:r>
      <w:r w:rsidR="007A701C" w:rsidRPr="0058700C">
        <w:rPr>
          <w:rFonts w:ascii="Times New Roman" w:hAnsi="Times New Roman"/>
          <w:noProof/>
        </w:rPr>
        <w:lastRenderedPageBreak/>
        <w:drawing>
          <wp:inline distT="0" distB="0" distL="0" distR="0" wp14:anchorId="76FE0F9E" wp14:editId="0BAA2939">
            <wp:extent cx="2701925" cy="2608580"/>
            <wp:effectExtent l="0" t="0" r="3175" b="127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94" t="10019" r="5568" b="3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10891" w14:textId="77777777" w:rsidR="00D057D5" w:rsidRPr="0058700C" w:rsidRDefault="00D057D5" w:rsidP="00EA1A5B">
      <w:pPr>
        <w:spacing w:line="360" w:lineRule="auto"/>
        <w:rPr>
          <w:rFonts w:ascii="Times New Roman" w:hAnsi="Times New Roman"/>
          <w:lang w:val="ru-RU"/>
        </w:rPr>
      </w:pPr>
    </w:p>
    <w:p w14:paraId="613261FD" w14:textId="77777777" w:rsidR="00D057D5" w:rsidRPr="0058700C" w:rsidRDefault="007A701C" w:rsidP="00EA1A5B">
      <w:pPr>
        <w:spacing w:line="360" w:lineRule="auto"/>
        <w:rPr>
          <w:rFonts w:ascii="Times New Roman" w:hAnsi="Times New Roman"/>
          <w:lang w:val="ru-RU"/>
        </w:rPr>
      </w:pPr>
      <w:r w:rsidRPr="008A4268">
        <w:rPr>
          <w:rFonts w:ascii="Times New Roman" w:hAnsi="Times New Roman"/>
          <w:b/>
          <w:noProof/>
        </w:rPr>
        <w:drawing>
          <wp:anchor distT="0" distB="0" distL="114300" distR="114300" simplePos="0" relativeHeight="251658240" behindDoc="0" locked="0" layoutInCell="1" allowOverlap="1" wp14:anchorId="19FC16E6" wp14:editId="770728F4">
            <wp:simplePos x="0" y="0"/>
            <wp:positionH relativeFrom="margin">
              <wp:posOffset>0</wp:posOffset>
            </wp:positionH>
            <wp:positionV relativeFrom="margin">
              <wp:posOffset>3429000</wp:posOffset>
            </wp:positionV>
            <wp:extent cx="2743200" cy="2743200"/>
            <wp:effectExtent l="0" t="0" r="0" b="0"/>
            <wp:wrapSquare wrapText="bothSides"/>
            <wp:docPr id="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2" t="9064" r="-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4268">
        <w:rPr>
          <w:rFonts w:ascii="Times New Roman" w:hAnsi="Times New Roman"/>
          <w:b/>
          <w:noProof/>
        </w:rPr>
        <w:drawing>
          <wp:anchor distT="0" distB="0" distL="114300" distR="114300" simplePos="0" relativeHeight="251657216" behindDoc="0" locked="0" layoutInCell="1" allowOverlap="1" wp14:anchorId="68BB09B5" wp14:editId="6A70425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682240" cy="2635250"/>
            <wp:effectExtent l="0" t="0" r="0" b="0"/>
            <wp:wrapSquare wrapText="bothSides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63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7D5" w:rsidRPr="008A4268">
        <w:rPr>
          <w:rFonts w:ascii="Times New Roman" w:hAnsi="Times New Roman"/>
          <w:b/>
          <w:lang w:val="ru-RU"/>
        </w:rPr>
        <w:t>Диаграмма</w:t>
      </w:r>
      <w:r w:rsidR="00D057D5" w:rsidRPr="0058700C">
        <w:rPr>
          <w:rFonts w:ascii="Times New Roman" w:hAnsi="Times New Roman"/>
          <w:lang w:val="ru-RU"/>
        </w:rPr>
        <w:t xml:space="preserve"> 1. Влияние статуса слова</w:t>
      </w:r>
      <w:r w:rsidR="00D057D5" w:rsidRPr="0058700C">
        <w:rPr>
          <w:rFonts w:ascii="Times New Roman" w:hAnsi="Times New Roman"/>
          <w:lang w:val="ru-RU"/>
        </w:rPr>
        <w:tab/>
      </w:r>
      <w:r w:rsidR="000258D3" w:rsidRPr="0058700C">
        <w:rPr>
          <w:rFonts w:ascii="Times New Roman" w:hAnsi="Times New Roman"/>
          <w:lang w:val="ru-RU"/>
        </w:rPr>
        <w:t xml:space="preserve"> </w:t>
      </w:r>
      <w:r w:rsidR="00D057D5" w:rsidRPr="008A4268">
        <w:rPr>
          <w:rFonts w:ascii="Times New Roman" w:hAnsi="Times New Roman"/>
          <w:b/>
          <w:lang w:val="ru-RU"/>
        </w:rPr>
        <w:t>Диаграмма</w:t>
      </w:r>
      <w:r w:rsidR="00D057D5" w:rsidRPr="0058700C">
        <w:rPr>
          <w:rFonts w:ascii="Times New Roman" w:hAnsi="Times New Roman"/>
          <w:lang w:val="ru-RU"/>
        </w:rPr>
        <w:t xml:space="preserve"> 2. Влияние приставки</w:t>
      </w:r>
    </w:p>
    <w:p w14:paraId="64E61368" w14:textId="77777777" w:rsidR="00D057D5" w:rsidRPr="0058700C" w:rsidRDefault="00D057D5" w:rsidP="00EA1A5B">
      <w:pPr>
        <w:spacing w:line="360" w:lineRule="auto"/>
        <w:rPr>
          <w:rFonts w:ascii="Times New Roman" w:hAnsi="Times New Roman"/>
          <w:lang w:val="ru-RU"/>
        </w:rPr>
      </w:pPr>
    </w:p>
    <w:p w14:paraId="69835738" w14:textId="77777777" w:rsidR="00D057D5" w:rsidRPr="0058700C" w:rsidRDefault="007A701C" w:rsidP="00EA1A5B">
      <w:pPr>
        <w:spacing w:line="360" w:lineRule="auto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noProof/>
        </w:rPr>
        <w:drawing>
          <wp:inline distT="0" distB="0" distL="0" distR="0" wp14:anchorId="6FADD86C" wp14:editId="7B5498BF">
            <wp:extent cx="2625725" cy="2549525"/>
            <wp:effectExtent l="0" t="0" r="3175" b="3175"/>
            <wp:docPr id="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26" r="5156" b="3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5E265" w14:textId="77777777" w:rsidR="00D057D5" w:rsidRPr="0058700C" w:rsidRDefault="00D057D5" w:rsidP="00EA1A5B">
      <w:pPr>
        <w:spacing w:line="360" w:lineRule="auto"/>
        <w:rPr>
          <w:rFonts w:ascii="Times New Roman" w:hAnsi="Times New Roman"/>
          <w:lang w:val="ru-RU"/>
        </w:rPr>
      </w:pPr>
    </w:p>
    <w:p w14:paraId="52BB41D7" w14:textId="77777777" w:rsidR="00D057D5" w:rsidRPr="0058700C" w:rsidRDefault="00D057D5" w:rsidP="00212DA7">
      <w:pPr>
        <w:spacing w:line="360" w:lineRule="auto"/>
        <w:jc w:val="center"/>
        <w:rPr>
          <w:rFonts w:ascii="Times New Roman" w:hAnsi="Times New Roman"/>
          <w:lang w:val="ru-RU"/>
        </w:rPr>
      </w:pPr>
      <w:r w:rsidRPr="008A4268">
        <w:rPr>
          <w:rFonts w:ascii="Times New Roman" w:hAnsi="Times New Roman"/>
          <w:b/>
          <w:lang w:val="ru-RU"/>
        </w:rPr>
        <w:t>Диаграмма</w:t>
      </w:r>
      <w:r w:rsidRPr="0058700C">
        <w:rPr>
          <w:rFonts w:ascii="Times New Roman" w:hAnsi="Times New Roman"/>
          <w:lang w:val="ru-RU"/>
        </w:rPr>
        <w:t xml:space="preserve"> 3. Влияние возраста</w:t>
      </w:r>
      <w:r w:rsidRPr="0058700C">
        <w:rPr>
          <w:rFonts w:ascii="Times New Roman" w:hAnsi="Times New Roman"/>
          <w:lang w:val="ru-RU"/>
        </w:rPr>
        <w:tab/>
      </w:r>
      <w:r w:rsidRPr="0058700C">
        <w:rPr>
          <w:rFonts w:ascii="Times New Roman" w:hAnsi="Times New Roman"/>
          <w:lang w:val="ru-RU"/>
        </w:rPr>
        <w:tab/>
        <w:t xml:space="preserve"> </w:t>
      </w:r>
      <w:r w:rsidRPr="008A4268">
        <w:rPr>
          <w:rFonts w:ascii="Times New Roman" w:hAnsi="Times New Roman"/>
          <w:b/>
          <w:lang w:val="ru-RU"/>
        </w:rPr>
        <w:t>Диаграмма</w:t>
      </w:r>
      <w:r w:rsidRPr="0058700C">
        <w:rPr>
          <w:rFonts w:ascii="Times New Roman" w:hAnsi="Times New Roman"/>
          <w:lang w:val="ru-RU"/>
        </w:rPr>
        <w:t xml:space="preserve"> 4. Влияние пола</w:t>
      </w:r>
    </w:p>
    <w:p w14:paraId="74D9A666" w14:textId="77777777" w:rsidR="00D057D5" w:rsidRPr="0058700C" w:rsidRDefault="00D057D5" w:rsidP="00EA1A5B">
      <w:pPr>
        <w:spacing w:line="360" w:lineRule="auto"/>
        <w:rPr>
          <w:rFonts w:ascii="Times New Roman" w:hAnsi="Times New Roman"/>
          <w:lang w:val="ru-RU"/>
        </w:rPr>
      </w:pPr>
    </w:p>
    <w:p w14:paraId="5CD19A54" w14:textId="3ABC6658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На каждой диаграмме вся совокупность собранных данных расположена вдоль вертикальной оси, где жирная линия показывает медиану</w:t>
      </w:r>
      <w:r w:rsidR="004F3EAD">
        <w:rPr>
          <w:rFonts w:ascii="Times New Roman" w:hAnsi="Times New Roman"/>
          <w:lang w:val="ru-RU"/>
        </w:rPr>
        <w:t xml:space="preserve"> </w:t>
      </w:r>
      <w:r w:rsidR="004F3EAD" w:rsidRPr="004F3EAD">
        <w:rPr>
          <w:rFonts w:ascii="Times New Roman" w:hAnsi="Times New Roman"/>
          <w:highlight w:val="cyan"/>
          <w:lang w:val="ru-RU"/>
        </w:rPr>
        <w:t>(срединное значение)</w:t>
      </w:r>
      <w:r w:rsidRPr="0058700C">
        <w:rPr>
          <w:rFonts w:ascii="Times New Roman" w:hAnsi="Times New Roman"/>
          <w:lang w:val="ru-RU"/>
        </w:rPr>
        <w:t>. Ровно половина данных лежит выше значения медианы, и ровно половина данных располагается ниже значения медианы. Так, сравнивая медианы распределения оценок, можно составить общее представление о соотношении каждого из четырех факторов с собранными оценками стимульных глаголов. Границы прямоугольников определяются по значениям 1</w:t>
      </w:r>
      <w:r w:rsidR="00FE014B" w:rsidRPr="0058700C">
        <w:rPr>
          <w:rFonts w:ascii="Times New Roman" w:hAnsi="Times New Roman"/>
          <w:lang w:val="ru-RU"/>
        </w:rPr>
        <w:t>-го</w:t>
      </w:r>
      <w:r w:rsidRPr="0058700C">
        <w:rPr>
          <w:rFonts w:ascii="Times New Roman" w:hAnsi="Times New Roman"/>
          <w:lang w:val="ru-RU"/>
        </w:rPr>
        <w:t xml:space="preserve"> и 3</w:t>
      </w:r>
      <w:r w:rsidR="00FE014B" w:rsidRPr="0058700C">
        <w:rPr>
          <w:rFonts w:ascii="Times New Roman" w:hAnsi="Times New Roman"/>
          <w:lang w:val="ru-RU"/>
        </w:rPr>
        <w:t>-го </w:t>
      </w:r>
      <w:r w:rsidRPr="0058700C">
        <w:rPr>
          <w:rFonts w:ascii="Times New Roman" w:hAnsi="Times New Roman"/>
          <w:lang w:val="ru-RU"/>
        </w:rPr>
        <w:t xml:space="preserve">квартилей, при этом нижняя граница прямоугольника показывает </w:t>
      </w:r>
      <w:r w:rsidRPr="00481BE7">
        <w:rPr>
          <w:rFonts w:ascii="Times New Roman" w:hAnsi="Times New Roman"/>
          <w:lang w:val="ru-RU"/>
        </w:rPr>
        <w:t>25</w:t>
      </w:r>
      <w:r w:rsidR="008A4268" w:rsidRPr="00481BE7">
        <w:rPr>
          <w:rFonts w:ascii="Times New Roman" w:hAnsi="Times New Roman"/>
          <w:lang w:val="ru-RU"/>
        </w:rPr>
        <w:t>-й</w:t>
      </w:r>
      <w:r w:rsidR="00FE014B" w:rsidRPr="00481BE7">
        <w:rPr>
          <w:rFonts w:ascii="Times New Roman" w:hAnsi="Times New Roman"/>
          <w:lang w:val="ru-RU"/>
        </w:rPr>
        <w:t> </w:t>
      </w:r>
      <w:r w:rsidRPr="00481BE7">
        <w:rPr>
          <w:rFonts w:ascii="Times New Roman" w:hAnsi="Times New Roman"/>
          <w:lang w:val="ru-RU"/>
        </w:rPr>
        <w:t>процентил</w:t>
      </w:r>
      <w:r w:rsidR="008A4268" w:rsidRPr="00481BE7">
        <w:rPr>
          <w:rFonts w:ascii="Times New Roman" w:hAnsi="Times New Roman"/>
          <w:lang w:val="ru-RU"/>
        </w:rPr>
        <w:t>ь</w:t>
      </w:r>
      <w:r w:rsidRPr="00481BE7">
        <w:rPr>
          <w:rFonts w:ascii="Times New Roman" w:hAnsi="Times New Roman"/>
          <w:lang w:val="ru-RU"/>
        </w:rPr>
        <w:t>, а верхняя граница прямоугольника соответствует 75</w:t>
      </w:r>
      <w:r w:rsidR="008A4268" w:rsidRPr="00481BE7">
        <w:rPr>
          <w:rFonts w:ascii="Times New Roman" w:hAnsi="Times New Roman"/>
          <w:lang w:val="ru-RU"/>
        </w:rPr>
        <w:t>-му</w:t>
      </w:r>
      <w:r w:rsidRPr="00481BE7">
        <w:rPr>
          <w:rFonts w:ascii="Times New Roman" w:hAnsi="Times New Roman"/>
          <w:lang w:val="ru-RU"/>
        </w:rPr>
        <w:t>. На диаграммах</w:t>
      </w:r>
      <w:r w:rsidR="00FE014B" w:rsidRPr="00481BE7">
        <w:rPr>
          <w:rFonts w:ascii="Times New Roman" w:hAnsi="Times New Roman"/>
          <w:lang w:val="ru-RU"/>
        </w:rPr>
        <w:t> </w:t>
      </w:r>
      <w:r w:rsidRPr="00481BE7">
        <w:rPr>
          <w:rFonts w:ascii="Times New Roman" w:hAnsi="Times New Roman"/>
          <w:lang w:val="ru-RU"/>
        </w:rPr>
        <w:t>2,</w:t>
      </w:r>
      <w:r w:rsidRPr="0058700C">
        <w:rPr>
          <w:rFonts w:ascii="Times New Roman" w:hAnsi="Times New Roman"/>
          <w:lang w:val="ru-RU"/>
        </w:rPr>
        <w:t xml:space="preserve"> 3 и 4 вся совокупность данных представлена внутри прямоугольников, по</w:t>
      </w:r>
      <w:r w:rsidR="008A4268">
        <w:rPr>
          <w:rFonts w:ascii="Times New Roman" w:hAnsi="Times New Roman"/>
          <w:lang w:val="ru-RU"/>
        </w:rPr>
        <w:t xml:space="preserve">скольку </w:t>
      </w:r>
      <w:r w:rsidRPr="0058700C">
        <w:rPr>
          <w:rFonts w:ascii="Times New Roman" w:hAnsi="Times New Roman"/>
          <w:lang w:val="ru-RU"/>
        </w:rPr>
        <w:lastRenderedPageBreak/>
        <w:t>дистрибуция данных по этим факторам очень широкая, или рассеянная (от 1 до 5). Диаграмма</w:t>
      </w:r>
      <w:r w:rsidR="00FE014B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1 отличается тем, что дистрибуция данных относительно типов стимулов здесь более узкая, или плотная (для стандартных глаголов она практически сжата в одну линию).</w:t>
      </w:r>
    </w:p>
    <w:p w14:paraId="701A6B58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Диаграмма</w:t>
      </w:r>
      <w:r w:rsidR="00FE014B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1 говорит о том, что все три типа слов (стандартные, потенциальные и </w:t>
      </w:r>
      <w:r w:rsidR="006C27F3" w:rsidRPr="0058700C">
        <w:rPr>
          <w:rFonts w:ascii="Times New Roman" w:hAnsi="Times New Roman"/>
          <w:lang w:val="ru-RU"/>
        </w:rPr>
        <w:t>квази</w:t>
      </w:r>
      <w:r w:rsidRPr="0058700C">
        <w:rPr>
          <w:rFonts w:ascii="Times New Roman" w:hAnsi="Times New Roman"/>
          <w:lang w:val="ru-RU"/>
        </w:rPr>
        <w:t>слова) демонстрируют отличные друг от друга типы поведения. В целом потенциальные глаголы получили неожиданно низкие оценки: половина потенциальных глаголов получили самые низкие оценки в 1 и 2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балла. Кроме жирных линий медиан на диаграмме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1 мы также видим пунктирные «усы» и концы усов, обозначенные короткими горизонтальными линиями. Концы усов показывают нам те данные (ответы информантов), которые отклоняются от 1</w:t>
      </w:r>
      <w:r w:rsidR="00FE014B" w:rsidRPr="0058700C">
        <w:rPr>
          <w:rFonts w:ascii="Times New Roman" w:hAnsi="Times New Roman"/>
          <w:lang w:val="ru-RU"/>
        </w:rPr>
        <w:t>-го</w:t>
      </w:r>
      <w:r w:rsidRPr="0058700C">
        <w:rPr>
          <w:rFonts w:ascii="Times New Roman" w:hAnsi="Times New Roman"/>
          <w:lang w:val="ru-RU"/>
        </w:rPr>
        <w:t xml:space="preserve"> и 3</w:t>
      </w:r>
      <w:r w:rsidR="00FE014B" w:rsidRPr="0058700C">
        <w:rPr>
          <w:rFonts w:ascii="Times New Roman" w:hAnsi="Times New Roman"/>
          <w:lang w:val="ru-RU"/>
        </w:rPr>
        <w:t>-го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квартилей, обозначенных прямоугольниками, не больше, чем на полтора межквартильных размаха (1,5 * </w:t>
      </w:r>
      <w:r w:rsidRPr="0058700C">
        <w:rPr>
          <w:rFonts w:ascii="Times New Roman" w:hAnsi="Times New Roman"/>
        </w:rPr>
        <w:t>IQR</w:t>
      </w:r>
      <w:r w:rsidRPr="0058700C">
        <w:rPr>
          <w:rFonts w:ascii="Times New Roman" w:hAnsi="Times New Roman"/>
          <w:lang w:val="ru-RU"/>
        </w:rPr>
        <w:t>) [Г. Фалин, А. Фалин 2011: 9]. Для потенциальных глаголов таким значением является оценка в 5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баллов, а для </w:t>
      </w:r>
      <w:r w:rsidR="006C27F3" w:rsidRPr="0058700C">
        <w:rPr>
          <w:rFonts w:ascii="Times New Roman" w:hAnsi="Times New Roman"/>
          <w:lang w:val="ru-RU"/>
        </w:rPr>
        <w:t>квази</w:t>
      </w:r>
      <w:r w:rsidRPr="0058700C">
        <w:rPr>
          <w:rFonts w:ascii="Times New Roman" w:hAnsi="Times New Roman"/>
          <w:lang w:val="ru-RU"/>
        </w:rPr>
        <w:t>слов — оценка в 3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балла. Кроме того, маленькие кружки на диаграмме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1 обозначают так называемые «выбросы» (аномальные значения) — данные, выходящие за границы усов. Выбросы показывают, что в оценках некоторых информантов некоторые </w:t>
      </w:r>
      <w:r w:rsidR="006C27F3" w:rsidRPr="0058700C">
        <w:rPr>
          <w:rFonts w:ascii="Times New Roman" w:hAnsi="Times New Roman"/>
          <w:lang w:val="ru-RU"/>
        </w:rPr>
        <w:t>квази</w:t>
      </w:r>
      <w:r w:rsidRPr="0058700C">
        <w:rPr>
          <w:rFonts w:ascii="Times New Roman" w:hAnsi="Times New Roman"/>
          <w:lang w:val="ru-RU"/>
        </w:rPr>
        <w:t>слова получили 4 и даже 5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баллов, а некоторые стандартные слова, наоборот, получили всего 1, 2, 3 или 4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балла. Однако такие оценки являются редкими исключениями, тогда как основной состав данных (50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% данных, а именно 2-й и 3-й квартили) обозначен прямоугольниками, а центральные тенденции — медианами.</w:t>
      </w:r>
    </w:p>
    <w:p w14:paraId="4094FF36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Диаграмма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2 показывает, что глаголы с приставкой </w:t>
      </w:r>
      <w:r w:rsidRPr="0058700C">
        <w:rPr>
          <w:rFonts w:ascii="Times New Roman" w:hAnsi="Times New Roman"/>
          <w:i/>
          <w:lang w:val="ru-RU"/>
        </w:rPr>
        <w:t>о</w:t>
      </w:r>
      <w:r w:rsidRPr="0058700C">
        <w:rPr>
          <w:rFonts w:ascii="Times New Roman" w:hAnsi="Times New Roman"/>
          <w:lang w:val="ru-RU"/>
        </w:rPr>
        <w:t xml:space="preserve">- в целом имеют тенденцию получать больше баллов, чем глаголы с приставкой </w:t>
      </w:r>
      <w:r w:rsidRPr="0058700C">
        <w:rPr>
          <w:rFonts w:ascii="Times New Roman" w:hAnsi="Times New Roman"/>
          <w:i/>
          <w:lang w:val="ru-RU"/>
        </w:rPr>
        <w:t>у</w:t>
      </w:r>
      <w:r w:rsidRPr="0058700C">
        <w:rPr>
          <w:rFonts w:ascii="Times New Roman" w:hAnsi="Times New Roman"/>
          <w:lang w:val="ru-RU"/>
        </w:rPr>
        <w:t xml:space="preserve">-: половина </w:t>
      </w:r>
      <w:r w:rsidRPr="0058700C">
        <w:rPr>
          <w:rFonts w:ascii="Times New Roman" w:hAnsi="Times New Roman"/>
          <w:i/>
          <w:lang w:val="ru-RU"/>
        </w:rPr>
        <w:t>о</w:t>
      </w:r>
      <w:r w:rsidRPr="0058700C">
        <w:rPr>
          <w:rFonts w:ascii="Times New Roman" w:hAnsi="Times New Roman"/>
          <w:lang w:val="ru-RU"/>
        </w:rPr>
        <w:t>-глаголов получили оценки выше 3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баллов, тогда как половина </w:t>
      </w:r>
      <w:r w:rsidRPr="0058700C">
        <w:rPr>
          <w:rFonts w:ascii="Times New Roman" w:hAnsi="Times New Roman"/>
          <w:i/>
          <w:lang w:val="ru-RU"/>
        </w:rPr>
        <w:t>у</w:t>
      </w:r>
      <w:r w:rsidRPr="0058700C">
        <w:rPr>
          <w:rFonts w:ascii="Times New Roman" w:hAnsi="Times New Roman"/>
          <w:lang w:val="ru-RU"/>
        </w:rPr>
        <w:t>-глаголов получили оценки выше 2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баллов.</w:t>
      </w:r>
      <w:r w:rsidR="00CD6AFA">
        <w:rPr>
          <w:rFonts w:ascii="Times New Roman" w:hAnsi="Times New Roman"/>
          <w:lang w:val="ru-RU"/>
        </w:rPr>
        <w:t xml:space="preserve"> </w:t>
      </w:r>
      <w:r w:rsidRPr="0058700C">
        <w:rPr>
          <w:rFonts w:ascii="Times New Roman" w:hAnsi="Times New Roman"/>
          <w:lang w:val="ru-RU"/>
        </w:rPr>
        <w:t>Согласно диаграмме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3, школьники в целом дают стимульным глаголам более высокие оценки, чем взрослые.</w:t>
      </w:r>
      <w:r w:rsidR="00CD6AFA">
        <w:rPr>
          <w:rFonts w:ascii="Times New Roman" w:hAnsi="Times New Roman"/>
          <w:lang w:val="ru-RU"/>
        </w:rPr>
        <w:t xml:space="preserve"> </w:t>
      </w:r>
      <w:r w:rsidRPr="0058700C">
        <w:rPr>
          <w:rFonts w:ascii="Times New Roman" w:hAnsi="Times New Roman"/>
          <w:lang w:val="ru-RU"/>
        </w:rPr>
        <w:t>Как видно на диаграмме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4, пол информанта не играет никакой роли в распределении оценок приемлемости слов.</w:t>
      </w:r>
    </w:p>
    <w:p w14:paraId="2F0F985B" w14:textId="77777777" w:rsidR="00D057D5" w:rsidRPr="0058700C" w:rsidRDefault="00D057D5" w:rsidP="00EA1A5B">
      <w:pPr>
        <w:spacing w:line="360" w:lineRule="auto"/>
        <w:rPr>
          <w:rFonts w:ascii="Times New Roman" w:hAnsi="Times New Roman"/>
          <w:b/>
          <w:lang w:val="nb-NO"/>
        </w:rPr>
      </w:pPr>
    </w:p>
    <w:p w14:paraId="04549774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lang w:val="nb-NO"/>
        </w:rPr>
      </w:pPr>
      <w:r w:rsidRPr="0058700C">
        <w:rPr>
          <w:rFonts w:ascii="Times New Roman" w:hAnsi="Times New Roman"/>
          <w:b/>
          <w:lang w:val="ru-RU"/>
        </w:rPr>
        <w:t>3</w:t>
      </w:r>
      <w:r w:rsidRPr="0058700C">
        <w:rPr>
          <w:rFonts w:ascii="Times New Roman" w:hAnsi="Times New Roman"/>
          <w:b/>
          <w:lang w:val="nb-NO"/>
        </w:rPr>
        <w:t>.2. Вариативность и противоречивость в оценках потенциальных глаголов</w:t>
      </w:r>
    </w:p>
    <w:p w14:paraId="3C43000D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lang w:val="nb-NO"/>
        </w:rPr>
      </w:pPr>
    </w:p>
    <w:p w14:paraId="7165D46D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В предыдущем разделе мы анализировали всю совокупность данных целиком (диаграммы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1</w:t>
      </w:r>
      <w:r w:rsidR="0050651C" w:rsidRPr="0058700C">
        <w:rPr>
          <w:rFonts w:ascii="Times New Roman" w:hAnsi="Times New Roman"/>
          <w:lang w:val="ru-RU"/>
        </w:rPr>
        <w:t>—</w:t>
      </w:r>
      <w:r w:rsidRPr="0058700C">
        <w:rPr>
          <w:rFonts w:ascii="Times New Roman" w:hAnsi="Times New Roman"/>
          <w:lang w:val="ru-RU"/>
        </w:rPr>
        <w:t>4). Теперь рассмотрим три тестируемые группы слов по отдельности.</w:t>
      </w:r>
    </w:p>
    <w:p w14:paraId="6A935467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На диаграммах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5</w:t>
      </w:r>
      <w:r w:rsidR="0050651C" w:rsidRPr="0058700C">
        <w:rPr>
          <w:rFonts w:ascii="Times New Roman" w:hAnsi="Times New Roman"/>
          <w:lang w:val="ru-RU"/>
        </w:rPr>
        <w:t>—</w:t>
      </w:r>
      <w:r w:rsidRPr="0058700C">
        <w:rPr>
          <w:rFonts w:ascii="Times New Roman" w:hAnsi="Times New Roman"/>
          <w:lang w:val="ru-RU"/>
        </w:rPr>
        <w:t>7</w:t>
      </w:r>
      <w:r w:rsidRPr="0058700C">
        <w:rPr>
          <w:rFonts w:ascii="Times New Roman" w:hAnsi="Times New Roman"/>
          <w:lang w:val="nb-NO"/>
        </w:rPr>
        <w:t xml:space="preserve"> видна степень вариативности в оценках стандартных, потенциальных и </w:t>
      </w:r>
      <w:r w:rsidR="006C27F3" w:rsidRPr="0058700C">
        <w:rPr>
          <w:rFonts w:ascii="Times New Roman" w:hAnsi="Times New Roman"/>
          <w:lang w:val="nb-NO"/>
        </w:rPr>
        <w:t>квази</w:t>
      </w:r>
      <w:r w:rsidRPr="0058700C">
        <w:rPr>
          <w:rFonts w:ascii="Times New Roman" w:hAnsi="Times New Roman"/>
          <w:lang w:val="nb-NO"/>
        </w:rPr>
        <w:t xml:space="preserve">глаголов, различная для этих групп слов. На каждой диаграмме </w:t>
      </w:r>
      <w:r w:rsidRPr="0058700C">
        <w:rPr>
          <w:rFonts w:ascii="Times New Roman" w:hAnsi="Times New Roman"/>
          <w:lang w:val="nb-NO"/>
        </w:rPr>
        <w:lastRenderedPageBreak/>
        <w:t>вертикальная ось показывает общее число баллов, полученных каждым стимульным глаголом в ходе эксперимента со взрослыми и детьми.</w:t>
      </w:r>
    </w:p>
    <w:p w14:paraId="3119E888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nb-NO"/>
        </w:rPr>
      </w:pPr>
      <w:r w:rsidRPr="0058700C">
        <w:rPr>
          <w:rFonts w:ascii="Times New Roman" w:hAnsi="Times New Roman"/>
          <w:lang w:val="nb-NO"/>
        </w:rPr>
        <w:t xml:space="preserve">Чтобы сопоставить </w:t>
      </w:r>
      <w:r w:rsidRPr="0058700C">
        <w:rPr>
          <w:rFonts w:ascii="Times New Roman" w:hAnsi="Times New Roman"/>
          <w:lang w:val="ru-RU"/>
        </w:rPr>
        <w:t xml:space="preserve">«успех» </w:t>
      </w:r>
      <w:r w:rsidRPr="0058700C">
        <w:rPr>
          <w:rFonts w:ascii="Times New Roman" w:hAnsi="Times New Roman"/>
          <w:lang w:val="nb-NO"/>
        </w:rPr>
        <w:t xml:space="preserve">различных глаголов </w:t>
      </w:r>
      <w:r w:rsidR="00CD6AFA">
        <w:rPr>
          <w:rFonts w:ascii="Times New Roman" w:hAnsi="Times New Roman"/>
          <w:lang w:val="nb-NO"/>
        </w:rPr>
        <w:t>среди</w:t>
      </w:r>
      <w:r w:rsidRPr="0058700C">
        <w:rPr>
          <w:rFonts w:ascii="Times New Roman" w:hAnsi="Times New Roman"/>
          <w:lang w:val="nb-NO"/>
        </w:rPr>
        <w:t xml:space="preserve"> взрослых и детей, а также сравнить </w:t>
      </w:r>
      <w:r w:rsidRPr="0058700C">
        <w:rPr>
          <w:rFonts w:ascii="Times New Roman" w:hAnsi="Times New Roman"/>
          <w:lang w:val="ru-RU"/>
        </w:rPr>
        <w:t xml:space="preserve">«успех» стимулов из разных групп, </w:t>
      </w:r>
      <w:r w:rsidRPr="0058700C">
        <w:rPr>
          <w:rFonts w:ascii="Times New Roman" w:hAnsi="Times New Roman"/>
          <w:lang w:val="nb-NO"/>
        </w:rPr>
        <w:t>общее число баллов по каждому глаголу дано в процентном соотношении от максимально возможного количества баллов, которое одинaково для всех стимульных глаголов. Любой стимульный глагол мог получить максимум</w:t>
      </w:r>
      <w:r w:rsidRPr="0058700C">
        <w:rPr>
          <w:rFonts w:ascii="Times New Roman" w:hAnsi="Times New Roman"/>
          <w:lang w:val="ru-RU"/>
        </w:rPr>
        <w:t xml:space="preserve"> 350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баллов сред</w:t>
      </w:r>
      <w:r w:rsidR="00CD6AFA">
        <w:rPr>
          <w:rFonts w:ascii="Times New Roman" w:hAnsi="Times New Roman"/>
          <w:lang w:val="ru-RU"/>
        </w:rPr>
        <w:t>и</w:t>
      </w:r>
      <w:r w:rsidRPr="0058700C">
        <w:rPr>
          <w:rFonts w:ascii="Times New Roman" w:hAnsi="Times New Roman"/>
          <w:lang w:val="ru-RU"/>
        </w:rPr>
        <w:t xml:space="preserve"> детей (= 5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баллов * 70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школьников) и 255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баллов сред</w:t>
      </w:r>
      <w:r w:rsidR="00CD6AFA">
        <w:rPr>
          <w:rFonts w:ascii="Times New Roman" w:hAnsi="Times New Roman"/>
          <w:lang w:val="ru-RU"/>
        </w:rPr>
        <w:t>и</w:t>
      </w:r>
      <w:r w:rsidRPr="0058700C">
        <w:rPr>
          <w:rFonts w:ascii="Times New Roman" w:hAnsi="Times New Roman"/>
          <w:lang w:val="ru-RU"/>
        </w:rPr>
        <w:t xml:space="preserve"> взрослых (= 5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баллов * 51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взрослый). Многие стандартные глаголы получили максимальный процент баллов, как показывает диаграмма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5, в то время как многие потенциальные глаголы получили менее 50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% от максимального числа баллов (см. диаграмму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 xml:space="preserve">6). Более того, </w:t>
      </w:r>
      <w:r w:rsidRPr="0058700C">
        <w:rPr>
          <w:rFonts w:ascii="Times New Roman" w:hAnsi="Times New Roman"/>
          <w:lang w:val="ru-RU"/>
        </w:rPr>
        <w:t>столбцы</w:t>
      </w:r>
      <w:r w:rsidRPr="0058700C">
        <w:rPr>
          <w:rFonts w:ascii="Times New Roman" w:hAnsi="Times New Roman"/>
          <w:lang w:val="nb-NO"/>
        </w:rPr>
        <w:t xml:space="preserve"> черного и серого цвета на диаграммах показывают, что оценки, данные одним и тем же словам взрослыми и детьми, далеко не всегда одинаковы. Особенно различия между двумя возрас</w:t>
      </w:r>
      <w:r w:rsidRPr="0058700C">
        <w:rPr>
          <w:rFonts w:ascii="Times New Roman" w:hAnsi="Times New Roman"/>
          <w:lang w:val="ru-RU"/>
        </w:rPr>
        <w:t>т</w:t>
      </w:r>
      <w:r w:rsidRPr="0058700C">
        <w:rPr>
          <w:rFonts w:ascii="Times New Roman" w:hAnsi="Times New Roman"/>
          <w:lang w:val="nb-NO"/>
        </w:rPr>
        <w:t>ными группами дают о себе знать в оценивании потенциальных (диаграмма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 xml:space="preserve">6) и </w:t>
      </w:r>
      <w:r w:rsidR="006C27F3" w:rsidRPr="0058700C">
        <w:rPr>
          <w:rFonts w:ascii="Times New Roman" w:hAnsi="Times New Roman"/>
          <w:lang w:val="nb-NO"/>
        </w:rPr>
        <w:t>квази</w:t>
      </w:r>
      <w:r w:rsidRPr="0058700C">
        <w:rPr>
          <w:rFonts w:ascii="Times New Roman" w:hAnsi="Times New Roman"/>
          <w:lang w:val="nb-NO"/>
        </w:rPr>
        <w:t>глаголов (диаграмма</w:t>
      </w:r>
      <w:r w:rsidR="0050651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7).</w:t>
      </w:r>
    </w:p>
    <w:p w14:paraId="49FA7F93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ru-RU"/>
        </w:rPr>
      </w:pPr>
    </w:p>
    <w:p w14:paraId="29FCFFE6" w14:textId="77777777" w:rsidR="00D057D5" w:rsidRPr="0058700C" w:rsidRDefault="007A701C" w:rsidP="00EA1A5B">
      <w:pPr>
        <w:spacing w:line="360" w:lineRule="auto"/>
        <w:jc w:val="both"/>
        <w:rPr>
          <w:rFonts w:ascii="Times New Roman" w:hAnsi="Times New Roman"/>
          <w:lang w:val="nb-NO"/>
        </w:rPr>
      </w:pPr>
      <w:r w:rsidRPr="0058700C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7774DEC7" wp14:editId="59938130">
            <wp:extent cx="5281295" cy="2180590"/>
            <wp:effectExtent l="0" t="0" r="0" b="0"/>
            <wp:docPr id="3" name="Chart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9F1D7B2" w14:textId="77777777" w:rsidR="00D057D5" w:rsidRPr="0058700C" w:rsidRDefault="00D057D5" w:rsidP="00212DA7">
      <w:pPr>
        <w:spacing w:line="360" w:lineRule="auto"/>
        <w:jc w:val="center"/>
        <w:rPr>
          <w:rFonts w:ascii="Times New Roman" w:hAnsi="Times New Roman"/>
          <w:lang w:val="nb-NO"/>
        </w:rPr>
      </w:pPr>
      <w:r w:rsidRPr="00CD6AFA">
        <w:rPr>
          <w:rFonts w:ascii="Times New Roman" w:hAnsi="Times New Roman"/>
          <w:b/>
          <w:lang w:val="ru-RU"/>
        </w:rPr>
        <w:t>Диаграмма</w:t>
      </w:r>
      <w:r w:rsidRPr="0058700C">
        <w:rPr>
          <w:rFonts w:ascii="Times New Roman" w:hAnsi="Times New Roman"/>
          <w:lang w:val="ru-RU"/>
        </w:rPr>
        <w:t xml:space="preserve"> 5.</w:t>
      </w:r>
      <w:r w:rsidRPr="0058700C">
        <w:rPr>
          <w:rFonts w:ascii="Times New Roman" w:hAnsi="Times New Roman"/>
          <w:lang w:val="nb-NO"/>
        </w:rPr>
        <w:t xml:space="preserve"> Вариативность в оценках стандартных глаголов</w:t>
      </w:r>
    </w:p>
    <w:p w14:paraId="7DECA9E4" w14:textId="77777777" w:rsidR="00D057D5" w:rsidRPr="0058700C" w:rsidRDefault="00D057D5" w:rsidP="00EA1A5B">
      <w:pPr>
        <w:spacing w:line="360" w:lineRule="auto"/>
        <w:rPr>
          <w:rFonts w:ascii="Times New Roman" w:hAnsi="Times New Roman"/>
          <w:lang w:val="ru-RU"/>
        </w:rPr>
      </w:pPr>
    </w:p>
    <w:p w14:paraId="7B3E950C" w14:textId="77777777" w:rsidR="00D057D5" w:rsidRPr="0058700C" w:rsidRDefault="007A701C" w:rsidP="00EA1A5B">
      <w:pPr>
        <w:spacing w:line="360" w:lineRule="auto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0ACFE2E3" wp14:editId="643FC6C6">
            <wp:extent cx="5281295" cy="2180590"/>
            <wp:effectExtent l="0" t="0" r="0" b="0"/>
            <wp:docPr id="4" name="Chart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AE8EC11" w14:textId="77777777" w:rsidR="00D057D5" w:rsidRPr="0058700C" w:rsidRDefault="00D057D5" w:rsidP="00212DA7">
      <w:pPr>
        <w:spacing w:line="360" w:lineRule="auto"/>
        <w:jc w:val="center"/>
        <w:rPr>
          <w:rFonts w:ascii="Times New Roman" w:hAnsi="Times New Roman"/>
          <w:lang w:val="ru-RU"/>
        </w:rPr>
      </w:pPr>
      <w:r w:rsidRPr="00CD6AFA">
        <w:rPr>
          <w:rFonts w:ascii="Times New Roman" w:hAnsi="Times New Roman"/>
          <w:b/>
          <w:lang w:val="ru-RU"/>
        </w:rPr>
        <w:t>Диаграмма</w:t>
      </w:r>
      <w:r w:rsidRPr="0058700C">
        <w:rPr>
          <w:rFonts w:ascii="Times New Roman" w:hAnsi="Times New Roman"/>
          <w:lang w:val="ru-RU"/>
        </w:rPr>
        <w:t xml:space="preserve"> 6.</w:t>
      </w:r>
      <w:r w:rsidRPr="0058700C">
        <w:rPr>
          <w:rFonts w:ascii="Times New Roman" w:hAnsi="Times New Roman"/>
          <w:lang w:val="nb-NO"/>
        </w:rPr>
        <w:t xml:space="preserve"> Вариативность в оценках потенциальных глаголов</w:t>
      </w:r>
    </w:p>
    <w:p w14:paraId="44B501A5" w14:textId="77777777" w:rsidR="00D057D5" w:rsidRPr="0058700C" w:rsidRDefault="00D057D5" w:rsidP="00EA1A5B">
      <w:pPr>
        <w:spacing w:line="360" w:lineRule="auto"/>
        <w:rPr>
          <w:rFonts w:ascii="Times New Roman" w:hAnsi="Times New Roman"/>
          <w:lang w:val="ru-RU"/>
        </w:rPr>
      </w:pPr>
    </w:p>
    <w:p w14:paraId="6F0CFCFE" w14:textId="77777777" w:rsidR="00D057D5" w:rsidRPr="0058700C" w:rsidRDefault="007A701C" w:rsidP="00EA1A5B">
      <w:pPr>
        <w:spacing w:line="360" w:lineRule="auto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7DB98F7D" wp14:editId="52C2AE63">
            <wp:extent cx="5281295" cy="2256790"/>
            <wp:effectExtent l="0" t="0" r="0" b="0"/>
            <wp:docPr id="5" name="Chart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052853F" w14:textId="77777777" w:rsidR="00D057D5" w:rsidRPr="0058700C" w:rsidRDefault="00D057D5" w:rsidP="00212DA7">
      <w:pPr>
        <w:spacing w:line="360" w:lineRule="auto"/>
        <w:jc w:val="center"/>
        <w:rPr>
          <w:rFonts w:ascii="Times New Roman" w:hAnsi="Times New Roman"/>
          <w:lang w:val="ru-RU"/>
        </w:rPr>
      </w:pPr>
      <w:r w:rsidRPr="00CD6AFA">
        <w:rPr>
          <w:rFonts w:ascii="Times New Roman" w:hAnsi="Times New Roman"/>
          <w:b/>
          <w:lang w:val="ru-RU"/>
        </w:rPr>
        <w:t>Диаграмма</w:t>
      </w:r>
      <w:r w:rsidRPr="0058700C">
        <w:rPr>
          <w:rFonts w:ascii="Times New Roman" w:hAnsi="Times New Roman"/>
          <w:lang w:val="ru-RU"/>
        </w:rPr>
        <w:t xml:space="preserve"> 7.</w:t>
      </w:r>
      <w:r w:rsidRPr="0058700C">
        <w:rPr>
          <w:rFonts w:ascii="Times New Roman" w:hAnsi="Times New Roman"/>
          <w:lang w:val="nb-NO"/>
        </w:rPr>
        <w:t xml:space="preserve"> Вариативность в оценках </w:t>
      </w:r>
      <w:r w:rsidR="006C27F3" w:rsidRPr="0058700C">
        <w:rPr>
          <w:rFonts w:ascii="Times New Roman" w:hAnsi="Times New Roman"/>
          <w:lang w:val="nb-NO"/>
        </w:rPr>
        <w:t>квази</w:t>
      </w:r>
      <w:r w:rsidRPr="0058700C">
        <w:rPr>
          <w:rFonts w:ascii="Times New Roman" w:hAnsi="Times New Roman"/>
          <w:lang w:val="nb-NO"/>
        </w:rPr>
        <w:t>глаголов</w:t>
      </w:r>
    </w:p>
    <w:p w14:paraId="58CEAE28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nb-NO"/>
        </w:rPr>
      </w:pPr>
    </w:p>
    <w:p w14:paraId="0BFC206E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nb-NO"/>
        </w:rPr>
      </w:pPr>
      <w:r w:rsidRPr="0058700C">
        <w:rPr>
          <w:rFonts w:ascii="Times New Roman" w:hAnsi="Times New Roman"/>
          <w:lang w:val="nb-NO"/>
        </w:rPr>
        <w:t xml:space="preserve">В целом можно заметить, что диапазон, в котором варьируются баллы, полученные стимулами </w:t>
      </w:r>
      <w:r w:rsidR="00CD6AFA">
        <w:rPr>
          <w:rFonts w:ascii="Times New Roman" w:hAnsi="Times New Roman"/>
          <w:lang w:val="ru-RU"/>
        </w:rPr>
        <w:t xml:space="preserve">из </w:t>
      </w:r>
      <w:r w:rsidRPr="0058700C">
        <w:rPr>
          <w:rFonts w:ascii="Times New Roman" w:hAnsi="Times New Roman"/>
          <w:lang w:val="nb-NO"/>
        </w:rPr>
        <w:t>трех групп, максимален для потенциальных глаголов (диаграмма 6), и это является особенностью этой группы стимулов.</w:t>
      </w:r>
    </w:p>
    <w:p w14:paraId="6274E504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nb-NO"/>
        </w:rPr>
        <w:t>Благодаря данным, приведенным в таблице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 xml:space="preserve">4, можно сравнить общее число баллов, полученное максимально </w:t>
      </w:r>
      <w:r w:rsidRPr="0058700C">
        <w:rPr>
          <w:rFonts w:ascii="Times New Roman" w:hAnsi="Times New Roman"/>
          <w:lang w:val="ru-RU"/>
        </w:rPr>
        <w:t>«</w:t>
      </w:r>
      <w:r w:rsidRPr="0058700C">
        <w:rPr>
          <w:rFonts w:ascii="Times New Roman" w:hAnsi="Times New Roman"/>
          <w:lang w:val="nb-NO"/>
        </w:rPr>
        <w:t>успешным</w:t>
      </w:r>
      <w:r w:rsidRPr="0058700C">
        <w:rPr>
          <w:rFonts w:ascii="Times New Roman" w:hAnsi="Times New Roman"/>
          <w:lang w:val="ru-RU"/>
        </w:rPr>
        <w:t>»</w:t>
      </w:r>
      <w:r w:rsidRPr="0058700C">
        <w:rPr>
          <w:rFonts w:ascii="Times New Roman" w:hAnsi="Times New Roman"/>
          <w:lang w:val="nb-NO"/>
        </w:rPr>
        <w:t xml:space="preserve"> глаголом </w:t>
      </w:r>
      <w:r w:rsidRPr="0058700C">
        <w:rPr>
          <w:rFonts w:ascii="Times New Roman" w:hAnsi="Times New Roman"/>
          <w:lang w:val="ru-RU"/>
        </w:rPr>
        <w:t>(</w:t>
      </w:r>
      <w:r w:rsidRPr="0058700C">
        <w:rPr>
          <w:rFonts w:ascii="Times New Roman" w:hAnsi="Times New Roman"/>
        </w:rPr>
        <w:t>MAX</w:t>
      </w:r>
      <w:r w:rsidRPr="0058700C">
        <w:rPr>
          <w:rFonts w:ascii="Times New Roman" w:hAnsi="Times New Roman"/>
          <w:lang w:val="ru-RU"/>
        </w:rPr>
        <w:t xml:space="preserve">) </w:t>
      </w:r>
      <w:r w:rsidRPr="0058700C">
        <w:rPr>
          <w:rFonts w:ascii="Times New Roman" w:hAnsi="Times New Roman"/>
          <w:lang w:val="nb-NO"/>
        </w:rPr>
        <w:t xml:space="preserve">и минимально </w:t>
      </w:r>
      <w:r w:rsidRPr="0058700C">
        <w:rPr>
          <w:rFonts w:ascii="Times New Roman" w:hAnsi="Times New Roman"/>
          <w:lang w:val="ru-RU"/>
        </w:rPr>
        <w:t>«</w:t>
      </w:r>
      <w:r w:rsidRPr="0058700C">
        <w:rPr>
          <w:rFonts w:ascii="Times New Roman" w:hAnsi="Times New Roman"/>
          <w:lang w:val="nb-NO"/>
        </w:rPr>
        <w:t>успешным</w:t>
      </w:r>
      <w:r w:rsidRPr="0058700C">
        <w:rPr>
          <w:rFonts w:ascii="Times New Roman" w:hAnsi="Times New Roman"/>
          <w:lang w:val="ru-RU"/>
        </w:rPr>
        <w:t>»</w:t>
      </w:r>
      <w:r w:rsidRPr="0058700C">
        <w:rPr>
          <w:rFonts w:ascii="Times New Roman" w:hAnsi="Times New Roman"/>
          <w:lang w:val="nb-NO"/>
        </w:rPr>
        <w:t xml:space="preserve"> глаголом </w:t>
      </w:r>
      <w:r w:rsidRPr="0058700C">
        <w:rPr>
          <w:rFonts w:ascii="Times New Roman" w:hAnsi="Times New Roman"/>
          <w:lang w:val="ru-RU"/>
        </w:rPr>
        <w:t>(</w:t>
      </w:r>
      <w:r w:rsidRPr="0058700C">
        <w:rPr>
          <w:rFonts w:ascii="Times New Roman" w:hAnsi="Times New Roman"/>
        </w:rPr>
        <w:t>MIN</w:t>
      </w:r>
      <w:r w:rsidRPr="0058700C">
        <w:rPr>
          <w:rFonts w:ascii="Times New Roman" w:hAnsi="Times New Roman"/>
          <w:lang w:val="ru-RU"/>
        </w:rPr>
        <w:t xml:space="preserve">) </w:t>
      </w:r>
      <w:r w:rsidRPr="0058700C">
        <w:rPr>
          <w:rFonts w:ascii="Times New Roman" w:hAnsi="Times New Roman"/>
          <w:lang w:val="nb-NO"/>
        </w:rPr>
        <w:t>в каждой группе стимулов. Это позволяет подсчитать, насколько различны диапазоны вариативности внутри каждой группы стимулов для двух возрастных групп информантов.</w:t>
      </w:r>
    </w:p>
    <w:p w14:paraId="3982A81D" w14:textId="77777777" w:rsidR="00D057D5" w:rsidRPr="0058700C" w:rsidRDefault="00D057D5" w:rsidP="00212DA7">
      <w:pPr>
        <w:spacing w:line="360" w:lineRule="auto"/>
        <w:jc w:val="both"/>
        <w:rPr>
          <w:rFonts w:ascii="Times New Roman" w:hAnsi="Times New Roman"/>
          <w:lang w:val="cs-CZ"/>
        </w:rPr>
      </w:pPr>
    </w:p>
    <w:p w14:paraId="64783C52" w14:textId="77777777" w:rsidR="00D057D5" w:rsidRPr="0058700C" w:rsidRDefault="00D057D5" w:rsidP="00212DA7">
      <w:pPr>
        <w:spacing w:line="360" w:lineRule="auto"/>
        <w:jc w:val="right"/>
        <w:rPr>
          <w:rFonts w:ascii="Times New Roman" w:hAnsi="Times New Roman"/>
          <w:i/>
          <w:lang w:val="cs-CZ"/>
        </w:rPr>
      </w:pPr>
      <w:r w:rsidRPr="0058700C">
        <w:rPr>
          <w:rFonts w:ascii="Times New Roman" w:hAnsi="Times New Roman"/>
          <w:i/>
          <w:lang w:val="cs-CZ"/>
        </w:rPr>
        <w:t>Таблица</w:t>
      </w:r>
      <w:r w:rsidR="008D7611" w:rsidRPr="0058700C">
        <w:rPr>
          <w:rFonts w:ascii="Times New Roman" w:hAnsi="Times New Roman"/>
          <w:i/>
          <w:lang w:val="ru-RU"/>
        </w:rPr>
        <w:t> </w:t>
      </w:r>
      <w:r w:rsidRPr="0058700C">
        <w:rPr>
          <w:rFonts w:ascii="Times New Roman" w:hAnsi="Times New Roman"/>
          <w:i/>
          <w:lang w:val="cs-CZ"/>
        </w:rPr>
        <w:t>4</w:t>
      </w:r>
    </w:p>
    <w:p w14:paraId="73AF032E" w14:textId="77777777" w:rsidR="00D057D5" w:rsidRPr="0058700C" w:rsidRDefault="00D057D5" w:rsidP="00212DA7">
      <w:pPr>
        <w:spacing w:line="360" w:lineRule="auto"/>
        <w:jc w:val="center"/>
        <w:rPr>
          <w:rFonts w:ascii="Times New Roman" w:hAnsi="Times New Roman"/>
          <w:b/>
          <w:lang w:val="ru-RU"/>
        </w:rPr>
      </w:pPr>
      <w:r w:rsidRPr="0058700C">
        <w:rPr>
          <w:rFonts w:ascii="Times New Roman" w:hAnsi="Times New Roman"/>
          <w:b/>
          <w:lang w:val="nb-NO"/>
        </w:rPr>
        <w:t xml:space="preserve">Диапазон вариативности </w:t>
      </w:r>
      <w:r w:rsidRPr="0058700C">
        <w:rPr>
          <w:rFonts w:ascii="Times New Roman" w:hAnsi="Times New Roman"/>
          <w:b/>
          <w:lang w:val="ru-RU"/>
        </w:rPr>
        <w:t>общего числа баллов в трех группах стимулов для дв</w:t>
      </w:r>
      <w:r w:rsidR="00CD6AFA">
        <w:rPr>
          <w:rFonts w:ascii="Times New Roman" w:hAnsi="Times New Roman"/>
          <w:b/>
          <w:lang w:val="ru-RU"/>
        </w:rPr>
        <w:t>ух возрастных групп информантов</w:t>
      </w:r>
    </w:p>
    <w:p w14:paraId="1C1A0369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ru-RU"/>
        </w:rPr>
      </w:pPr>
    </w:p>
    <w:tbl>
      <w:tblPr>
        <w:tblW w:w="9180" w:type="dxa"/>
        <w:tblBorders>
          <w:top w:val="single" w:sz="8" w:space="0" w:color="4F81BD"/>
          <w:bottom w:val="single" w:sz="8" w:space="0" w:color="4F81BD"/>
        </w:tblBorders>
        <w:tblLayout w:type="fixed"/>
        <w:tblLook w:val="00A0" w:firstRow="1" w:lastRow="0" w:firstColumn="1" w:lastColumn="0" w:noHBand="0" w:noVBand="0"/>
      </w:tblPr>
      <w:tblGrid>
        <w:gridCol w:w="1242"/>
        <w:gridCol w:w="2694"/>
        <w:gridCol w:w="2693"/>
        <w:gridCol w:w="2551"/>
      </w:tblGrid>
      <w:tr w:rsidR="00D057D5" w:rsidRPr="00CD6AFA" w14:paraId="6ABC7F3F" w14:textId="77777777" w:rsidTr="00F4480C">
        <w:trPr>
          <w:trHeight w:val="249"/>
        </w:trPr>
        <w:tc>
          <w:tcPr>
            <w:tcW w:w="124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2D0184D3" w14:textId="77777777" w:rsidR="00D057D5" w:rsidRPr="00CD6AFA" w:rsidRDefault="00D057D5" w:rsidP="00CD6AF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bCs/>
              </w:rPr>
            </w:pPr>
            <w:r w:rsidRPr="00CD6AFA">
              <w:rPr>
                <w:rFonts w:ascii="Times New Roman" w:hAnsi="Times New Roman"/>
                <w:bCs/>
              </w:rPr>
              <w:t>Информанты</w:t>
            </w:r>
          </w:p>
        </w:tc>
        <w:tc>
          <w:tcPr>
            <w:tcW w:w="2694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2E51568A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bCs/>
              </w:rPr>
            </w:pPr>
            <w:r w:rsidRPr="00CD6AFA">
              <w:rPr>
                <w:rFonts w:ascii="Times New Roman" w:hAnsi="Times New Roman"/>
                <w:bCs/>
              </w:rPr>
              <w:t>Стандартные</w:t>
            </w:r>
          </w:p>
          <w:p w14:paraId="0171B558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bCs/>
              </w:rPr>
            </w:pPr>
            <w:r w:rsidRPr="00CD6AFA">
              <w:rPr>
                <w:rFonts w:ascii="Times New Roman" w:hAnsi="Times New Roman"/>
                <w:bCs/>
              </w:rPr>
              <w:t>глаголы</w:t>
            </w:r>
          </w:p>
        </w:tc>
        <w:tc>
          <w:tcPr>
            <w:tcW w:w="269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02468FD8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bCs/>
              </w:rPr>
            </w:pPr>
            <w:r w:rsidRPr="00CD6AFA">
              <w:rPr>
                <w:rFonts w:ascii="Times New Roman" w:hAnsi="Times New Roman"/>
                <w:bCs/>
              </w:rPr>
              <w:t xml:space="preserve">Потенциальные </w:t>
            </w:r>
          </w:p>
          <w:p w14:paraId="6808FEA6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bCs/>
              </w:rPr>
            </w:pPr>
            <w:r w:rsidRPr="00CD6AFA">
              <w:rPr>
                <w:rFonts w:ascii="Times New Roman" w:hAnsi="Times New Roman"/>
                <w:bCs/>
              </w:rPr>
              <w:t>глаголы</w:t>
            </w:r>
          </w:p>
        </w:tc>
        <w:tc>
          <w:tcPr>
            <w:tcW w:w="2551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3C1E1FF3" w14:textId="77777777" w:rsidR="00D057D5" w:rsidRPr="00CD6AFA" w:rsidRDefault="006C27F3" w:rsidP="00CD6AFA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bCs/>
              </w:rPr>
            </w:pPr>
            <w:r w:rsidRPr="00CD6AFA">
              <w:rPr>
                <w:rFonts w:ascii="Times New Roman" w:hAnsi="Times New Roman"/>
                <w:bCs/>
              </w:rPr>
              <w:t>Квази</w:t>
            </w:r>
            <w:r w:rsidR="00D057D5" w:rsidRPr="00CD6AFA">
              <w:rPr>
                <w:rFonts w:ascii="Times New Roman" w:hAnsi="Times New Roman"/>
                <w:bCs/>
              </w:rPr>
              <w:t xml:space="preserve">глаголы </w:t>
            </w:r>
          </w:p>
        </w:tc>
      </w:tr>
      <w:tr w:rsidR="00D057D5" w:rsidRPr="00CD6AFA" w14:paraId="5E9C8526" w14:textId="77777777" w:rsidTr="00F4480C">
        <w:trPr>
          <w:trHeight w:val="1040"/>
        </w:trPr>
        <w:tc>
          <w:tcPr>
            <w:tcW w:w="1242" w:type="dxa"/>
            <w:tcBorders>
              <w:top w:val="single" w:sz="6" w:space="0" w:color="auto"/>
              <w:left w:val="nil"/>
              <w:bottom w:val="single" w:sz="4" w:space="0" w:color="auto"/>
              <w:right w:val="nil"/>
            </w:tcBorders>
          </w:tcPr>
          <w:p w14:paraId="5C6A8926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bCs/>
              </w:rPr>
            </w:pPr>
            <w:r w:rsidRPr="00CD6AFA">
              <w:rPr>
                <w:rFonts w:ascii="Times New Roman" w:hAnsi="Times New Roman"/>
                <w:bCs/>
              </w:rPr>
              <w:t>Взрослые</w:t>
            </w:r>
          </w:p>
          <w:p w14:paraId="7E1C5AE8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bCs/>
              </w:rPr>
            </w:pPr>
            <w:r w:rsidRPr="00CD6AFA">
              <w:rPr>
                <w:rFonts w:ascii="Times New Roman" w:hAnsi="Times New Roman"/>
                <w:bCs/>
              </w:rPr>
              <w:t>(N</w:t>
            </w:r>
            <w:r w:rsidR="00CD6AFA">
              <w:rPr>
                <w:rFonts w:ascii="Times New Roman" w:hAnsi="Times New Roman"/>
                <w:bCs/>
                <w:lang w:val="ru-RU"/>
              </w:rPr>
              <w:t> </w:t>
            </w:r>
            <w:r w:rsidRPr="00CD6AFA">
              <w:rPr>
                <w:rFonts w:ascii="Times New Roman" w:hAnsi="Times New Roman"/>
                <w:bCs/>
              </w:rPr>
              <w:t>=</w:t>
            </w:r>
            <w:r w:rsidR="00CD6AFA">
              <w:rPr>
                <w:rFonts w:ascii="Times New Roman" w:hAnsi="Times New Roman"/>
                <w:bCs/>
                <w:lang w:val="ru-RU"/>
              </w:rPr>
              <w:t> </w:t>
            </w:r>
            <w:r w:rsidRPr="00CD6AFA">
              <w:rPr>
                <w:rFonts w:ascii="Times New Roman" w:hAnsi="Times New Roman"/>
                <w:bCs/>
              </w:rPr>
              <w:t>51)</w:t>
            </w:r>
          </w:p>
        </w:tc>
        <w:tc>
          <w:tcPr>
            <w:tcW w:w="2694" w:type="dxa"/>
            <w:tcBorders>
              <w:top w:val="single" w:sz="6" w:space="0" w:color="auto"/>
              <w:left w:val="nil"/>
              <w:bottom w:val="single" w:sz="4" w:space="0" w:color="auto"/>
              <w:right w:val="nil"/>
            </w:tcBorders>
          </w:tcPr>
          <w:p w14:paraId="20D869E6" w14:textId="77777777" w:rsidR="00D057D5" w:rsidRPr="008D4DE5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lang w:val="ru-RU"/>
              </w:rPr>
            </w:pPr>
            <w:r w:rsidRPr="00CD6AFA">
              <w:rPr>
                <w:rFonts w:ascii="Times New Roman" w:hAnsi="Times New Roman"/>
              </w:rPr>
              <w:t>MAX 100</w:t>
            </w:r>
            <w:r w:rsidR="008D4DE5">
              <w:rPr>
                <w:rFonts w:ascii="Times New Roman" w:hAnsi="Times New Roman"/>
                <w:lang w:val="ru-RU"/>
              </w:rPr>
              <w:t> </w:t>
            </w:r>
            <w:r w:rsidRPr="00CD6AFA">
              <w:rPr>
                <w:rFonts w:ascii="Times New Roman" w:hAnsi="Times New Roman"/>
              </w:rPr>
              <w:t>% (</w:t>
            </w:r>
            <w:r w:rsidRPr="00CD6AFA">
              <w:rPr>
                <w:rFonts w:ascii="Times New Roman" w:hAnsi="Times New Roman"/>
                <w:i/>
              </w:rPr>
              <w:t>объяснить</w:t>
            </w:r>
            <w:r w:rsidRPr="00CD6AFA">
              <w:rPr>
                <w:rFonts w:ascii="Times New Roman" w:hAnsi="Times New Roman"/>
              </w:rPr>
              <w:t>)</w:t>
            </w:r>
            <w:r w:rsidR="008D4DE5">
              <w:rPr>
                <w:rFonts w:ascii="Times New Roman" w:hAnsi="Times New Roman"/>
                <w:lang w:val="ru-RU"/>
              </w:rPr>
              <w:t xml:space="preserve"> </w:t>
            </w:r>
          </w:p>
          <w:p w14:paraId="29635A86" w14:textId="77777777" w:rsidR="00D057D5" w:rsidRPr="00CD6AFA" w:rsidRDefault="008D4DE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ru-RU"/>
              </w:rPr>
              <w:t>–</w:t>
            </w:r>
            <w:r w:rsidR="00D057D5" w:rsidRPr="00CD6AFA">
              <w:rPr>
                <w:rFonts w:ascii="Times New Roman" w:hAnsi="Times New Roman"/>
              </w:rPr>
              <w:t xml:space="preserve"> MIN 89</w:t>
            </w:r>
            <w:r>
              <w:rPr>
                <w:rFonts w:ascii="Times New Roman" w:hAnsi="Times New Roman"/>
                <w:lang w:val="ru-RU"/>
              </w:rPr>
              <w:t> %</w:t>
            </w:r>
            <w:r w:rsidR="00D057D5" w:rsidRPr="00CD6AFA">
              <w:rPr>
                <w:rFonts w:ascii="Times New Roman" w:hAnsi="Times New Roman"/>
              </w:rPr>
              <w:t xml:space="preserve"> (</w:t>
            </w:r>
            <w:r w:rsidR="00D057D5" w:rsidRPr="00CD6AFA">
              <w:rPr>
                <w:rFonts w:ascii="Times New Roman" w:hAnsi="Times New Roman"/>
                <w:i/>
              </w:rPr>
              <w:t>ожесточить</w:t>
            </w:r>
            <w:r w:rsidR="00D057D5" w:rsidRPr="00CD6AFA">
              <w:rPr>
                <w:rFonts w:ascii="Times New Roman" w:hAnsi="Times New Roman"/>
              </w:rPr>
              <w:t>)</w:t>
            </w:r>
          </w:p>
          <w:p w14:paraId="63948278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 w:rsidRPr="00CD6AFA">
              <w:rPr>
                <w:rFonts w:ascii="Times New Roman" w:hAnsi="Times New Roman"/>
              </w:rPr>
              <w:t xml:space="preserve">= 11% </w:t>
            </w:r>
          </w:p>
        </w:tc>
        <w:tc>
          <w:tcPr>
            <w:tcW w:w="2693" w:type="dxa"/>
            <w:tcBorders>
              <w:top w:val="single" w:sz="6" w:space="0" w:color="auto"/>
              <w:left w:val="nil"/>
              <w:bottom w:val="single" w:sz="4" w:space="0" w:color="auto"/>
              <w:right w:val="nil"/>
            </w:tcBorders>
          </w:tcPr>
          <w:p w14:paraId="535E33D9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 w:rsidRPr="00CD6AFA">
              <w:rPr>
                <w:rFonts w:ascii="Times New Roman" w:hAnsi="Times New Roman"/>
              </w:rPr>
              <w:t>MAX 77</w:t>
            </w:r>
            <w:r w:rsidR="008D4DE5">
              <w:rPr>
                <w:rFonts w:ascii="Times New Roman" w:hAnsi="Times New Roman"/>
                <w:lang w:val="ru-RU"/>
              </w:rPr>
              <w:t> </w:t>
            </w:r>
            <w:r w:rsidRPr="00CD6AFA">
              <w:rPr>
                <w:rFonts w:ascii="Times New Roman" w:hAnsi="Times New Roman"/>
              </w:rPr>
              <w:t>% (</w:t>
            </w:r>
            <w:r w:rsidRPr="00CD6AFA">
              <w:rPr>
                <w:rFonts w:ascii="Times New Roman" w:hAnsi="Times New Roman"/>
                <w:i/>
              </w:rPr>
              <w:t>опохабить</w:t>
            </w:r>
            <w:r w:rsidRPr="00CD6AFA">
              <w:rPr>
                <w:rFonts w:ascii="Times New Roman" w:hAnsi="Times New Roman"/>
              </w:rPr>
              <w:t>)</w:t>
            </w:r>
          </w:p>
          <w:p w14:paraId="5FF7E824" w14:textId="77777777" w:rsidR="00D057D5" w:rsidRPr="00CD6AFA" w:rsidRDefault="008D4DE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ru-RU"/>
              </w:rPr>
              <w:t>–</w:t>
            </w:r>
            <w:r w:rsidR="00D057D5" w:rsidRPr="00CD6AFA">
              <w:rPr>
                <w:rFonts w:ascii="Times New Roman" w:hAnsi="Times New Roman"/>
              </w:rPr>
              <w:t xml:space="preserve"> MIN 27</w:t>
            </w:r>
            <w:r>
              <w:rPr>
                <w:rFonts w:ascii="Times New Roman" w:hAnsi="Times New Roman"/>
                <w:lang w:val="ru-RU"/>
              </w:rPr>
              <w:t> </w:t>
            </w:r>
            <w:r w:rsidR="00D057D5" w:rsidRPr="00CD6AFA">
              <w:rPr>
                <w:rFonts w:ascii="Times New Roman" w:hAnsi="Times New Roman"/>
              </w:rPr>
              <w:t>%</w:t>
            </w:r>
            <w:r w:rsidR="00D057D5" w:rsidRPr="00CD6AFA">
              <w:rPr>
                <w:rFonts w:ascii="Times New Roman" w:hAnsi="Times New Roman"/>
                <w:i/>
              </w:rPr>
              <w:t xml:space="preserve"> </w:t>
            </w:r>
            <w:r w:rsidR="00D057D5" w:rsidRPr="00CD6AFA">
              <w:rPr>
                <w:rFonts w:ascii="Times New Roman" w:hAnsi="Times New Roman"/>
              </w:rPr>
              <w:t>(</w:t>
            </w:r>
            <w:r w:rsidR="00D057D5" w:rsidRPr="00CD6AFA">
              <w:rPr>
                <w:rFonts w:ascii="Times New Roman" w:hAnsi="Times New Roman"/>
                <w:i/>
              </w:rPr>
              <w:t>украсивить</w:t>
            </w:r>
            <w:r w:rsidR="00D057D5" w:rsidRPr="00CD6AFA">
              <w:rPr>
                <w:rFonts w:ascii="Times New Roman" w:hAnsi="Times New Roman"/>
              </w:rPr>
              <w:t>)</w:t>
            </w:r>
          </w:p>
          <w:p w14:paraId="4491A4E3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 w:rsidRPr="00CD6AFA">
              <w:rPr>
                <w:rFonts w:ascii="Times New Roman" w:hAnsi="Times New Roman"/>
              </w:rPr>
              <w:t>= 50%</w:t>
            </w:r>
          </w:p>
        </w:tc>
        <w:tc>
          <w:tcPr>
            <w:tcW w:w="2551" w:type="dxa"/>
            <w:tcBorders>
              <w:top w:val="single" w:sz="6" w:space="0" w:color="auto"/>
              <w:left w:val="nil"/>
              <w:bottom w:val="single" w:sz="4" w:space="0" w:color="auto"/>
              <w:right w:val="nil"/>
            </w:tcBorders>
          </w:tcPr>
          <w:p w14:paraId="226F8351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 w:rsidRPr="00CD6AFA">
              <w:rPr>
                <w:rFonts w:ascii="Times New Roman" w:hAnsi="Times New Roman"/>
              </w:rPr>
              <w:t>MAX 39</w:t>
            </w:r>
            <w:r w:rsidR="008D4DE5">
              <w:rPr>
                <w:rFonts w:ascii="Times New Roman" w:hAnsi="Times New Roman"/>
                <w:lang w:val="ru-RU"/>
              </w:rPr>
              <w:t> </w:t>
            </w:r>
            <w:r w:rsidRPr="00CD6AFA">
              <w:rPr>
                <w:rFonts w:ascii="Times New Roman" w:hAnsi="Times New Roman"/>
              </w:rPr>
              <w:t>% (</w:t>
            </w:r>
            <w:r w:rsidRPr="00CD6AFA">
              <w:rPr>
                <w:rFonts w:ascii="Times New Roman" w:hAnsi="Times New Roman"/>
                <w:i/>
              </w:rPr>
              <w:t>облусить</w:t>
            </w:r>
            <w:r w:rsidRPr="00CD6AFA">
              <w:rPr>
                <w:rFonts w:ascii="Times New Roman" w:hAnsi="Times New Roman"/>
              </w:rPr>
              <w:t>)</w:t>
            </w:r>
          </w:p>
          <w:p w14:paraId="2B0D6EA7" w14:textId="77777777" w:rsidR="00D057D5" w:rsidRPr="00CD6AFA" w:rsidRDefault="008D4DE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ru-RU"/>
              </w:rPr>
              <w:t>–</w:t>
            </w:r>
            <w:r w:rsidR="00D057D5" w:rsidRPr="00CD6AFA">
              <w:rPr>
                <w:rFonts w:ascii="Times New Roman" w:hAnsi="Times New Roman"/>
              </w:rPr>
              <w:t xml:space="preserve"> MIN 23</w:t>
            </w:r>
            <w:r>
              <w:rPr>
                <w:rFonts w:ascii="Times New Roman" w:hAnsi="Times New Roman"/>
                <w:lang w:val="ru-RU"/>
              </w:rPr>
              <w:t> </w:t>
            </w:r>
            <w:r w:rsidR="00D057D5" w:rsidRPr="00CD6AFA">
              <w:rPr>
                <w:rFonts w:ascii="Times New Roman" w:hAnsi="Times New Roman"/>
              </w:rPr>
              <w:t>% (</w:t>
            </w:r>
            <w:r w:rsidR="00D057D5" w:rsidRPr="00CD6AFA">
              <w:rPr>
                <w:rFonts w:ascii="Times New Roman" w:hAnsi="Times New Roman"/>
                <w:i/>
              </w:rPr>
              <w:t>одуктить</w:t>
            </w:r>
            <w:r w:rsidR="00D057D5" w:rsidRPr="00CD6AFA">
              <w:rPr>
                <w:rFonts w:ascii="Times New Roman" w:hAnsi="Times New Roman"/>
              </w:rPr>
              <w:t>)</w:t>
            </w:r>
          </w:p>
          <w:p w14:paraId="3D5AC74C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 w:rsidRPr="00CD6AFA">
              <w:rPr>
                <w:rFonts w:ascii="Times New Roman" w:hAnsi="Times New Roman"/>
              </w:rPr>
              <w:t>= 16</w:t>
            </w:r>
            <w:r w:rsidR="008D4DE5">
              <w:rPr>
                <w:rFonts w:ascii="Times New Roman" w:hAnsi="Times New Roman"/>
                <w:lang w:val="ru-RU"/>
              </w:rPr>
              <w:t> </w:t>
            </w:r>
            <w:r w:rsidRPr="00CD6AFA">
              <w:rPr>
                <w:rFonts w:ascii="Times New Roman" w:hAnsi="Times New Roman"/>
              </w:rPr>
              <w:t>%</w:t>
            </w:r>
          </w:p>
        </w:tc>
      </w:tr>
      <w:tr w:rsidR="00D057D5" w:rsidRPr="00CD6AFA" w14:paraId="150B8E33" w14:textId="77777777" w:rsidTr="00F4480C">
        <w:tc>
          <w:tcPr>
            <w:tcW w:w="1242" w:type="dxa"/>
            <w:tcBorders>
              <w:top w:val="single" w:sz="4" w:space="0" w:color="auto"/>
              <w:bottom w:val="single" w:sz="6" w:space="0" w:color="auto"/>
            </w:tcBorders>
          </w:tcPr>
          <w:p w14:paraId="35ACFB24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bCs/>
              </w:rPr>
            </w:pPr>
            <w:r w:rsidRPr="00CD6AFA">
              <w:rPr>
                <w:rFonts w:ascii="Times New Roman" w:hAnsi="Times New Roman"/>
                <w:bCs/>
              </w:rPr>
              <w:t>Дети</w:t>
            </w:r>
          </w:p>
          <w:p w14:paraId="482B62FA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bCs/>
              </w:rPr>
            </w:pPr>
            <w:r w:rsidRPr="00CD6AFA">
              <w:rPr>
                <w:rFonts w:ascii="Times New Roman" w:hAnsi="Times New Roman"/>
                <w:bCs/>
              </w:rPr>
              <w:t>(N</w:t>
            </w:r>
            <w:r w:rsidR="00CD6AFA">
              <w:rPr>
                <w:rFonts w:ascii="Times New Roman" w:hAnsi="Times New Roman"/>
                <w:bCs/>
                <w:lang w:val="ru-RU"/>
              </w:rPr>
              <w:t> </w:t>
            </w:r>
            <w:r w:rsidRPr="00CD6AFA">
              <w:rPr>
                <w:rFonts w:ascii="Times New Roman" w:hAnsi="Times New Roman"/>
                <w:bCs/>
              </w:rPr>
              <w:t>=</w:t>
            </w:r>
            <w:r w:rsidR="00CD6AFA">
              <w:rPr>
                <w:rFonts w:ascii="Times New Roman" w:hAnsi="Times New Roman"/>
                <w:bCs/>
                <w:lang w:val="ru-RU"/>
              </w:rPr>
              <w:t> </w:t>
            </w:r>
            <w:r w:rsidRPr="00CD6AFA">
              <w:rPr>
                <w:rFonts w:ascii="Times New Roman" w:hAnsi="Times New Roman"/>
                <w:bCs/>
              </w:rPr>
              <w:t>70)</w:t>
            </w:r>
          </w:p>
        </w:tc>
        <w:tc>
          <w:tcPr>
            <w:tcW w:w="2694" w:type="dxa"/>
            <w:tcBorders>
              <w:top w:val="single" w:sz="4" w:space="0" w:color="auto"/>
              <w:bottom w:val="single" w:sz="6" w:space="0" w:color="auto"/>
            </w:tcBorders>
          </w:tcPr>
          <w:p w14:paraId="4380F4ED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 w:rsidRPr="00CD6AFA">
              <w:rPr>
                <w:rFonts w:ascii="Times New Roman" w:hAnsi="Times New Roman"/>
              </w:rPr>
              <w:t>MAX 100</w:t>
            </w:r>
            <w:r w:rsidR="008D4DE5">
              <w:rPr>
                <w:rFonts w:ascii="Times New Roman" w:hAnsi="Times New Roman"/>
                <w:lang w:val="ru-RU"/>
              </w:rPr>
              <w:t> </w:t>
            </w:r>
            <w:r w:rsidRPr="00CD6AFA">
              <w:rPr>
                <w:rFonts w:ascii="Times New Roman" w:hAnsi="Times New Roman"/>
              </w:rPr>
              <w:t>% (</w:t>
            </w:r>
            <w:r w:rsidRPr="00CD6AFA">
              <w:rPr>
                <w:rFonts w:ascii="Times New Roman" w:hAnsi="Times New Roman"/>
                <w:i/>
              </w:rPr>
              <w:t>объяснить</w:t>
            </w:r>
            <w:r w:rsidRPr="00CD6AFA">
              <w:rPr>
                <w:rFonts w:ascii="Times New Roman" w:hAnsi="Times New Roman"/>
              </w:rPr>
              <w:t>)</w:t>
            </w:r>
          </w:p>
          <w:p w14:paraId="4540F559" w14:textId="77777777" w:rsidR="00D057D5" w:rsidRPr="00CD6AFA" w:rsidRDefault="008D4DE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ru-RU"/>
              </w:rPr>
              <w:t>–</w:t>
            </w:r>
            <w:r w:rsidR="00D057D5" w:rsidRPr="00CD6AFA">
              <w:rPr>
                <w:rFonts w:ascii="Times New Roman" w:hAnsi="Times New Roman"/>
              </w:rPr>
              <w:t xml:space="preserve"> MIN 92</w:t>
            </w:r>
            <w:r>
              <w:rPr>
                <w:rFonts w:ascii="Times New Roman" w:hAnsi="Times New Roman"/>
                <w:lang w:val="ru-RU"/>
              </w:rPr>
              <w:t> </w:t>
            </w:r>
            <w:r w:rsidR="00D057D5" w:rsidRPr="00CD6AFA">
              <w:rPr>
                <w:rFonts w:ascii="Times New Roman" w:hAnsi="Times New Roman"/>
              </w:rPr>
              <w:t>% (</w:t>
            </w:r>
            <w:r w:rsidR="00D057D5" w:rsidRPr="00CD6AFA">
              <w:rPr>
                <w:rFonts w:ascii="Times New Roman" w:hAnsi="Times New Roman"/>
                <w:i/>
              </w:rPr>
              <w:t>оголить</w:t>
            </w:r>
            <w:r w:rsidR="00D057D5" w:rsidRPr="00CD6AFA">
              <w:rPr>
                <w:rFonts w:ascii="Times New Roman" w:hAnsi="Times New Roman"/>
              </w:rPr>
              <w:t>)</w:t>
            </w:r>
          </w:p>
          <w:p w14:paraId="68113B95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 w:rsidRPr="00CD6AFA">
              <w:rPr>
                <w:rFonts w:ascii="Times New Roman" w:hAnsi="Times New Roman"/>
              </w:rPr>
              <w:lastRenderedPageBreak/>
              <w:t>= 8</w:t>
            </w:r>
            <w:r w:rsidR="008D4DE5">
              <w:rPr>
                <w:rFonts w:ascii="Times New Roman" w:hAnsi="Times New Roman"/>
                <w:lang w:val="ru-RU"/>
              </w:rPr>
              <w:t> </w:t>
            </w:r>
            <w:r w:rsidRPr="00CD6AFA">
              <w:rPr>
                <w:rFonts w:ascii="Times New Roman" w:hAnsi="Times New Roman"/>
              </w:rPr>
              <w:t>%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6" w:space="0" w:color="auto"/>
            </w:tcBorders>
          </w:tcPr>
          <w:p w14:paraId="7827C4AD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 w:rsidRPr="00CD6AFA">
              <w:rPr>
                <w:rFonts w:ascii="Times New Roman" w:hAnsi="Times New Roman"/>
              </w:rPr>
              <w:lastRenderedPageBreak/>
              <w:t>MAX 80</w:t>
            </w:r>
            <w:r w:rsidR="008D4DE5">
              <w:rPr>
                <w:rFonts w:ascii="Times New Roman" w:hAnsi="Times New Roman"/>
                <w:lang w:val="ru-RU"/>
              </w:rPr>
              <w:t> </w:t>
            </w:r>
            <w:r w:rsidRPr="00CD6AFA">
              <w:rPr>
                <w:rFonts w:ascii="Times New Roman" w:hAnsi="Times New Roman"/>
              </w:rPr>
              <w:t>% (</w:t>
            </w:r>
            <w:r w:rsidRPr="00CD6AFA">
              <w:rPr>
                <w:rFonts w:ascii="Times New Roman" w:hAnsi="Times New Roman"/>
                <w:i/>
              </w:rPr>
              <w:t>опохабить</w:t>
            </w:r>
            <w:r w:rsidRPr="00CD6AFA">
              <w:rPr>
                <w:rFonts w:ascii="Times New Roman" w:hAnsi="Times New Roman"/>
              </w:rPr>
              <w:t>)</w:t>
            </w:r>
          </w:p>
          <w:p w14:paraId="28B1233A" w14:textId="77777777" w:rsidR="00D057D5" w:rsidRPr="00CD6AFA" w:rsidRDefault="008D4DE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ru-RU"/>
              </w:rPr>
              <w:t>–</w:t>
            </w:r>
            <w:r w:rsidR="00D057D5" w:rsidRPr="00CD6AFA">
              <w:rPr>
                <w:rFonts w:ascii="Times New Roman" w:hAnsi="Times New Roman"/>
              </w:rPr>
              <w:t xml:space="preserve"> MIN 29</w:t>
            </w:r>
            <w:r>
              <w:rPr>
                <w:rFonts w:ascii="Times New Roman" w:hAnsi="Times New Roman"/>
                <w:lang w:val="ru-RU"/>
              </w:rPr>
              <w:t> </w:t>
            </w:r>
            <w:r w:rsidR="00D057D5" w:rsidRPr="00CD6AFA">
              <w:rPr>
                <w:rFonts w:ascii="Times New Roman" w:hAnsi="Times New Roman"/>
              </w:rPr>
              <w:t>% (</w:t>
            </w:r>
            <w:r w:rsidR="00D057D5" w:rsidRPr="00CD6AFA">
              <w:rPr>
                <w:rFonts w:ascii="Times New Roman" w:hAnsi="Times New Roman"/>
                <w:i/>
              </w:rPr>
              <w:t>украсивить</w:t>
            </w:r>
            <w:r w:rsidR="00D057D5" w:rsidRPr="00CD6AFA">
              <w:rPr>
                <w:rFonts w:ascii="Times New Roman" w:hAnsi="Times New Roman"/>
              </w:rPr>
              <w:t>)</w:t>
            </w:r>
          </w:p>
          <w:p w14:paraId="2EA11DA5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 w:rsidRPr="00CD6AFA">
              <w:rPr>
                <w:rFonts w:ascii="Times New Roman" w:hAnsi="Times New Roman"/>
              </w:rPr>
              <w:lastRenderedPageBreak/>
              <w:t>= 51</w:t>
            </w:r>
            <w:r w:rsidR="008D4DE5">
              <w:rPr>
                <w:rFonts w:ascii="Times New Roman" w:hAnsi="Times New Roman"/>
                <w:lang w:val="ru-RU"/>
              </w:rPr>
              <w:t> </w:t>
            </w:r>
            <w:r w:rsidRPr="00CD6AFA">
              <w:rPr>
                <w:rFonts w:ascii="Times New Roman" w:hAnsi="Times New Roman"/>
              </w:rPr>
              <w:t>%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6" w:space="0" w:color="auto"/>
            </w:tcBorders>
          </w:tcPr>
          <w:p w14:paraId="75FB17E8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 w:rsidRPr="00CD6AFA">
              <w:rPr>
                <w:rFonts w:ascii="Times New Roman" w:hAnsi="Times New Roman"/>
              </w:rPr>
              <w:lastRenderedPageBreak/>
              <w:t>MAX 41</w:t>
            </w:r>
            <w:r w:rsidR="008D4DE5">
              <w:rPr>
                <w:rFonts w:ascii="Times New Roman" w:hAnsi="Times New Roman"/>
                <w:lang w:val="ru-RU"/>
              </w:rPr>
              <w:t> </w:t>
            </w:r>
            <w:r w:rsidRPr="00CD6AFA">
              <w:rPr>
                <w:rFonts w:ascii="Times New Roman" w:hAnsi="Times New Roman"/>
              </w:rPr>
              <w:t>% (</w:t>
            </w:r>
            <w:r w:rsidRPr="00CD6AFA">
              <w:rPr>
                <w:rFonts w:ascii="Times New Roman" w:hAnsi="Times New Roman"/>
                <w:i/>
              </w:rPr>
              <w:t>огабить</w:t>
            </w:r>
            <w:r w:rsidRPr="00CD6AFA">
              <w:rPr>
                <w:rFonts w:ascii="Times New Roman" w:hAnsi="Times New Roman"/>
              </w:rPr>
              <w:t>)</w:t>
            </w:r>
          </w:p>
          <w:p w14:paraId="3CD11EBC" w14:textId="77777777" w:rsidR="00D057D5" w:rsidRPr="00CD6AFA" w:rsidRDefault="008D4DE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ru-RU"/>
              </w:rPr>
              <w:t>–</w:t>
            </w:r>
            <w:r w:rsidR="00D057D5" w:rsidRPr="00CD6AFA">
              <w:rPr>
                <w:rFonts w:ascii="Times New Roman" w:hAnsi="Times New Roman"/>
              </w:rPr>
              <w:t xml:space="preserve"> MIN 26</w:t>
            </w:r>
            <w:r>
              <w:rPr>
                <w:rFonts w:ascii="Times New Roman" w:hAnsi="Times New Roman"/>
                <w:lang w:val="ru-RU"/>
              </w:rPr>
              <w:t> </w:t>
            </w:r>
            <w:r w:rsidR="00D057D5" w:rsidRPr="00CD6AFA">
              <w:rPr>
                <w:rFonts w:ascii="Times New Roman" w:hAnsi="Times New Roman"/>
              </w:rPr>
              <w:t>% (</w:t>
            </w:r>
            <w:r w:rsidR="00D057D5" w:rsidRPr="00CD6AFA">
              <w:rPr>
                <w:rFonts w:ascii="Times New Roman" w:hAnsi="Times New Roman"/>
                <w:i/>
              </w:rPr>
              <w:t>одуктить</w:t>
            </w:r>
            <w:r w:rsidR="00D057D5" w:rsidRPr="00CD6AFA">
              <w:rPr>
                <w:rFonts w:ascii="Times New Roman" w:hAnsi="Times New Roman"/>
              </w:rPr>
              <w:t>)</w:t>
            </w:r>
          </w:p>
          <w:p w14:paraId="3D94EB16" w14:textId="77777777" w:rsidR="00D057D5" w:rsidRPr="00CD6AFA" w:rsidRDefault="00D057D5" w:rsidP="00F4480C">
            <w:pPr>
              <w:pStyle w:val="ListParagraph"/>
              <w:spacing w:line="360" w:lineRule="auto"/>
              <w:ind w:left="0"/>
              <w:rPr>
                <w:rFonts w:ascii="Times New Roman" w:hAnsi="Times New Roman"/>
              </w:rPr>
            </w:pPr>
            <w:r w:rsidRPr="00CD6AFA">
              <w:rPr>
                <w:rFonts w:ascii="Times New Roman" w:hAnsi="Times New Roman"/>
              </w:rPr>
              <w:lastRenderedPageBreak/>
              <w:t>= 15</w:t>
            </w:r>
            <w:r w:rsidR="008D4DE5">
              <w:rPr>
                <w:rFonts w:ascii="Times New Roman" w:hAnsi="Times New Roman"/>
                <w:lang w:val="ru-RU"/>
              </w:rPr>
              <w:t> </w:t>
            </w:r>
            <w:r w:rsidRPr="00CD6AFA">
              <w:rPr>
                <w:rFonts w:ascii="Times New Roman" w:hAnsi="Times New Roman"/>
              </w:rPr>
              <w:t>%</w:t>
            </w:r>
          </w:p>
        </w:tc>
      </w:tr>
    </w:tbl>
    <w:p w14:paraId="775B00E2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ru-RU"/>
        </w:rPr>
      </w:pPr>
    </w:p>
    <w:p w14:paraId="793DCD71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Таблица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4 показывает, что </w:t>
      </w:r>
      <w:r w:rsidRPr="0058700C">
        <w:rPr>
          <w:rFonts w:ascii="Times New Roman" w:hAnsi="Times New Roman"/>
          <w:lang w:val="nb-NO"/>
        </w:rPr>
        <w:t>диапазон вариативности равен 8</w:t>
      </w:r>
      <w:r w:rsidR="008D7611" w:rsidRPr="0058700C">
        <w:rPr>
          <w:rFonts w:ascii="Times New Roman" w:hAnsi="Times New Roman"/>
          <w:lang w:val="ru-RU"/>
        </w:rPr>
        <w:t>—</w:t>
      </w:r>
      <w:r w:rsidRPr="0058700C">
        <w:rPr>
          <w:rFonts w:ascii="Times New Roman" w:hAnsi="Times New Roman"/>
          <w:lang w:val="ru-RU"/>
        </w:rPr>
        <w:t>11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% </w:t>
      </w:r>
      <w:r w:rsidRPr="0058700C">
        <w:rPr>
          <w:rFonts w:ascii="Times New Roman" w:hAnsi="Times New Roman"/>
          <w:lang w:val="nb-NO"/>
        </w:rPr>
        <w:t>для стандартных глаголов</w:t>
      </w:r>
      <w:r w:rsidRPr="0058700C">
        <w:rPr>
          <w:rFonts w:ascii="Times New Roman" w:hAnsi="Times New Roman"/>
          <w:lang w:val="ru-RU"/>
        </w:rPr>
        <w:t xml:space="preserve">, </w:t>
      </w:r>
      <w:r w:rsidRPr="0058700C">
        <w:rPr>
          <w:rFonts w:ascii="Times New Roman" w:hAnsi="Times New Roman"/>
          <w:lang w:val="nb-NO"/>
        </w:rPr>
        <w:t>15</w:t>
      </w:r>
      <w:r w:rsidR="008D7611" w:rsidRPr="0058700C">
        <w:rPr>
          <w:rFonts w:ascii="Times New Roman" w:hAnsi="Times New Roman"/>
          <w:lang w:val="ru-RU"/>
        </w:rPr>
        <w:t>—</w:t>
      </w:r>
      <w:r w:rsidRPr="0058700C">
        <w:rPr>
          <w:rFonts w:ascii="Times New Roman" w:hAnsi="Times New Roman"/>
          <w:lang w:val="ru-RU"/>
        </w:rPr>
        <w:t>16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% </w:t>
      </w:r>
      <w:r w:rsidRPr="0058700C">
        <w:rPr>
          <w:rFonts w:ascii="Times New Roman" w:hAnsi="Times New Roman"/>
          <w:lang w:val="nb-NO"/>
        </w:rPr>
        <w:t xml:space="preserve">для </w:t>
      </w:r>
      <w:r w:rsidR="006C27F3" w:rsidRPr="0058700C">
        <w:rPr>
          <w:rFonts w:ascii="Times New Roman" w:hAnsi="Times New Roman"/>
          <w:lang w:val="nb-NO"/>
        </w:rPr>
        <w:t>квази</w:t>
      </w:r>
      <w:r w:rsidRPr="0058700C">
        <w:rPr>
          <w:rFonts w:ascii="Times New Roman" w:hAnsi="Times New Roman"/>
          <w:lang w:val="nb-NO"/>
        </w:rPr>
        <w:t>глаголов и 50</w:t>
      </w:r>
      <w:r w:rsidR="008D7611" w:rsidRPr="0058700C">
        <w:rPr>
          <w:rFonts w:ascii="Times New Roman" w:hAnsi="Times New Roman"/>
          <w:lang w:val="ru-RU"/>
        </w:rPr>
        <w:t>—</w:t>
      </w:r>
      <w:r w:rsidRPr="0058700C">
        <w:rPr>
          <w:rFonts w:ascii="Times New Roman" w:hAnsi="Times New Roman"/>
          <w:lang w:val="ru-RU"/>
        </w:rPr>
        <w:t>51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% для потенциальных глаголов. Иными словами, для обеих возрастных категорий информантов потенциальные глаголы образуют наиболее неоднородную группу стимулов, в которой отдельные глаголы сильно отличаются друг от друга по общему количеству полученных баллов.</w:t>
      </w:r>
    </w:p>
    <w:p w14:paraId="52FF6541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nb-NO"/>
        </w:rPr>
        <w:t>Более детально вариативность оценок, типичную для потенциальных гла</w:t>
      </w:r>
      <w:r w:rsidRPr="0058700C">
        <w:rPr>
          <w:rFonts w:ascii="Times New Roman" w:hAnsi="Times New Roman"/>
          <w:lang w:val="ru-RU"/>
        </w:rPr>
        <w:t>г</w:t>
      </w:r>
      <w:r w:rsidRPr="0058700C">
        <w:rPr>
          <w:rFonts w:ascii="Times New Roman" w:hAnsi="Times New Roman"/>
          <w:lang w:val="nb-NO"/>
        </w:rPr>
        <w:t xml:space="preserve">олов, можно проследить на уровне разных типов ответов. В частности, </w:t>
      </w:r>
      <w:r w:rsidRPr="0058700C">
        <w:rPr>
          <w:rFonts w:ascii="Times New Roman" w:hAnsi="Times New Roman"/>
          <w:lang w:val="ru-RU"/>
        </w:rPr>
        <w:t xml:space="preserve">если в восприятии стандартных и </w:t>
      </w:r>
      <w:r w:rsidR="006C27F3" w:rsidRPr="0058700C">
        <w:rPr>
          <w:rFonts w:ascii="Times New Roman" w:hAnsi="Times New Roman"/>
          <w:lang w:val="ru-RU"/>
        </w:rPr>
        <w:t>квази</w:t>
      </w:r>
      <w:r w:rsidRPr="0058700C">
        <w:rPr>
          <w:rFonts w:ascii="Times New Roman" w:hAnsi="Times New Roman"/>
          <w:lang w:val="ru-RU"/>
        </w:rPr>
        <w:t>слов информанты в целом давали схожие суждения, то в восприятии отдельных потенциальных слов мнения сильно расходились. Так, например, как показано в таблице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5, глагол </w:t>
      </w:r>
      <w:r w:rsidRPr="0058700C">
        <w:rPr>
          <w:rFonts w:ascii="Times New Roman" w:hAnsi="Times New Roman"/>
          <w:i/>
          <w:lang w:val="ru-RU"/>
        </w:rPr>
        <w:t>усовременить</w:t>
      </w:r>
      <w:r w:rsidRPr="0058700C">
        <w:rPr>
          <w:rFonts w:ascii="Times New Roman" w:hAnsi="Times New Roman"/>
          <w:lang w:val="ru-RU"/>
        </w:rPr>
        <w:t xml:space="preserve"> 28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человек посчитали несуществующим в русском языке (1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балл), а для 22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испытуемых он оказался совершенно нормальным словом русского языка (5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баллов). Кроме того, многие оценили этот глагол в промежутке между этими полярными суждениями: 18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человек решили, что глагол </w:t>
      </w:r>
      <w:r w:rsidRPr="0058700C">
        <w:rPr>
          <w:rFonts w:ascii="Times New Roman" w:hAnsi="Times New Roman"/>
          <w:i/>
          <w:lang w:val="ru-RU"/>
        </w:rPr>
        <w:t>усовременить</w:t>
      </w:r>
      <w:r w:rsidRPr="0058700C">
        <w:rPr>
          <w:rFonts w:ascii="Times New Roman" w:hAnsi="Times New Roman"/>
          <w:lang w:val="ru-RU"/>
        </w:rPr>
        <w:t xml:space="preserve"> звучит странно и его вряд ли используют (2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балла); 27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человек оценили этот глагол как странный, но возможный в использовании (3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балла); а 26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участников </w:t>
      </w:r>
      <w:r w:rsidR="008D4DE5">
        <w:rPr>
          <w:rFonts w:ascii="Times New Roman" w:hAnsi="Times New Roman"/>
          <w:lang w:val="ru-RU"/>
        </w:rPr>
        <w:t>назвали его нормальным, но мало</w:t>
      </w:r>
      <w:r w:rsidRPr="0058700C">
        <w:rPr>
          <w:rFonts w:ascii="Times New Roman" w:hAnsi="Times New Roman"/>
          <w:lang w:val="ru-RU"/>
        </w:rPr>
        <w:t>используемым (4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 xml:space="preserve">балла). Похожая ситуация с сильным расхождением во мнениях наблюдается и в отношении потенциального глагола </w:t>
      </w:r>
      <w:r w:rsidRPr="0058700C">
        <w:rPr>
          <w:rFonts w:ascii="Times New Roman" w:hAnsi="Times New Roman"/>
          <w:i/>
          <w:lang w:val="ru-RU"/>
        </w:rPr>
        <w:t>оприличить</w:t>
      </w:r>
      <w:r w:rsidRPr="0058700C">
        <w:rPr>
          <w:rFonts w:ascii="Times New Roman" w:hAnsi="Times New Roman"/>
          <w:lang w:val="ru-RU"/>
        </w:rPr>
        <w:t>, приведенного в таблице</w:t>
      </w:r>
      <w:r w:rsidR="008D7611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5, а также многих других потенциальных глаголов.</w:t>
      </w:r>
    </w:p>
    <w:p w14:paraId="2ADC5C89" w14:textId="77777777" w:rsidR="00D057D5" w:rsidRPr="0058700C" w:rsidRDefault="00D057D5" w:rsidP="00212DA7">
      <w:pPr>
        <w:spacing w:line="360" w:lineRule="auto"/>
        <w:jc w:val="both"/>
        <w:rPr>
          <w:rFonts w:ascii="Times New Roman" w:hAnsi="Times New Roman"/>
          <w:lang w:val="ru-RU"/>
        </w:rPr>
      </w:pPr>
    </w:p>
    <w:p w14:paraId="62D6B927" w14:textId="77777777" w:rsidR="00D057D5" w:rsidRPr="0058700C" w:rsidRDefault="00D057D5" w:rsidP="00212DA7">
      <w:pPr>
        <w:spacing w:line="360" w:lineRule="auto"/>
        <w:jc w:val="right"/>
        <w:rPr>
          <w:rFonts w:ascii="Times New Roman" w:hAnsi="Times New Roman"/>
          <w:i/>
          <w:lang w:val="ru-RU"/>
        </w:rPr>
      </w:pPr>
      <w:r w:rsidRPr="0058700C">
        <w:rPr>
          <w:rFonts w:ascii="Times New Roman" w:hAnsi="Times New Roman"/>
          <w:i/>
          <w:lang w:val="ru-RU"/>
        </w:rPr>
        <w:t>Таблица</w:t>
      </w:r>
      <w:r w:rsidR="008D7611" w:rsidRPr="0058700C">
        <w:rPr>
          <w:rFonts w:ascii="Times New Roman" w:hAnsi="Times New Roman"/>
          <w:i/>
          <w:lang w:val="ru-RU"/>
        </w:rPr>
        <w:t> </w:t>
      </w:r>
      <w:r w:rsidRPr="0058700C">
        <w:rPr>
          <w:rFonts w:ascii="Times New Roman" w:hAnsi="Times New Roman"/>
          <w:i/>
          <w:lang w:val="ru-RU"/>
        </w:rPr>
        <w:t xml:space="preserve">5 </w:t>
      </w:r>
    </w:p>
    <w:p w14:paraId="6289EEA6" w14:textId="77777777" w:rsidR="00D057D5" w:rsidRPr="0058700C" w:rsidRDefault="00D057D5" w:rsidP="00212DA7">
      <w:pPr>
        <w:spacing w:line="360" w:lineRule="auto"/>
        <w:jc w:val="center"/>
        <w:rPr>
          <w:rFonts w:ascii="Times New Roman" w:hAnsi="Times New Roman"/>
          <w:b/>
          <w:lang w:val="ru-RU"/>
        </w:rPr>
      </w:pPr>
      <w:r w:rsidRPr="0058700C">
        <w:rPr>
          <w:rFonts w:ascii="Times New Roman" w:hAnsi="Times New Roman"/>
          <w:b/>
          <w:lang w:val="ru-RU"/>
        </w:rPr>
        <w:t>Вариативность в оценках потенциальных глаголов на уровне отдельных информантов: противоречивые суждения</w:t>
      </w:r>
    </w:p>
    <w:p w14:paraId="60953C35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ru-RU"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985"/>
        <w:gridCol w:w="1276"/>
        <w:gridCol w:w="1275"/>
        <w:gridCol w:w="1276"/>
        <w:gridCol w:w="1276"/>
        <w:gridCol w:w="1276"/>
      </w:tblGrid>
      <w:tr w:rsidR="00D057D5" w:rsidRPr="0058700C" w14:paraId="443184F8" w14:textId="77777777" w:rsidTr="00362665">
        <w:trPr>
          <w:trHeight w:val="205"/>
        </w:trPr>
        <w:tc>
          <w:tcPr>
            <w:tcW w:w="1985" w:type="dxa"/>
            <w:vMerge w:val="restart"/>
          </w:tcPr>
          <w:p w14:paraId="5833984A" w14:textId="77777777" w:rsidR="00D057D5" w:rsidRPr="0058700C" w:rsidRDefault="00D057D5" w:rsidP="00F4480C">
            <w:pPr>
              <w:spacing w:line="360" w:lineRule="auto"/>
              <w:jc w:val="both"/>
              <w:rPr>
                <w:rFonts w:ascii="Times New Roman" w:hAnsi="Times New Roman"/>
                <w:b/>
                <w:bCs/>
              </w:rPr>
            </w:pPr>
            <w:r w:rsidRPr="0058700C">
              <w:rPr>
                <w:rFonts w:ascii="Times New Roman" w:hAnsi="Times New Roman"/>
                <w:bCs/>
              </w:rPr>
              <w:t>Маргинальные глаголы</w:t>
            </w:r>
          </w:p>
        </w:tc>
        <w:tc>
          <w:tcPr>
            <w:tcW w:w="6379" w:type="dxa"/>
            <w:gridSpan w:val="5"/>
          </w:tcPr>
          <w:p w14:paraId="4E664352" w14:textId="77777777" w:rsidR="00D057D5" w:rsidRPr="0058700C" w:rsidRDefault="00D057D5" w:rsidP="00F4480C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58700C">
              <w:rPr>
                <w:rFonts w:ascii="Times New Roman" w:hAnsi="Times New Roman"/>
                <w:bCs/>
              </w:rPr>
              <w:t xml:space="preserve">Количество информантов, </w:t>
            </w:r>
            <w:r w:rsidRPr="0058700C">
              <w:rPr>
                <w:rFonts w:ascii="Times New Roman" w:hAnsi="Times New Roman"/>
                <w:bCs/>
                <w:lang w:val="ru-RU"/>
              </w:rPr>
              <w:t>оценивших глагол</w:t>
            </w:r>
          </w:p>
        </w:tc>
      </w:tr>
      <w:tr w:rsidR="00D057D5" w:rsidRPr="0058700C" w14:paraId="4D62C368" w14:textId="77777777" w:rsidTr="00362665">
        <w:trPr>
          <w:trHeight w:val="262"/>
        </w:trPr>
        <w:tc>
          <w:tcPr>
            <w:tcW w:w="1985" w:type="dxa"/>
            <w:vMerge/>
          </w:tcPr>
          <w:p w14:paraId="3AC6F250" w14:textId="77777777" w:rsidR="00D057D5" w:rsidRPr="0058700C" w:rsidRDefault="00D057D5" w:rsidP="00F4480C">
            <w:pPr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276" w:type="dxa"/>
          </w:tcPr>
          <w:p w14:paraId="7D4AC731" w14:textId="77777777" w:rsidR="00D057D5" w:rsidRPr="0058700C" w:rsidRDefault="00D057D5" w:rsidP="00F4480C">
            <w:pPr>
              <w:spacing w:line="360" w:lineRule="auto"/>
              <w:jc w:val="right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</w:rPr>
              <w:t xml:space="preserve">5 баллов </w:t>
            </w:r>
          </w:p>
        </w:tc>
        <w:tc>
          <w:tcPr>
            <w:tcW w:w="1275" w:type="dxa"/>
          </w:tcPr>
          <w:p w14:paraId="38C8A4BA" w14:textId="77777777" w:rsidR="00D057D5" w:rsidRPr="0058700C" w:rsidRDefault="00D057D5" w:rsidP="008D7611">
            <w:pPr>
              <w:spacing w:line="360" w:lineRule="auto"/>
              <w:jc w:val="right"/>
              <w:rPr>
                <w:rFonts w:ascii="Times New Roman" w:hAnsi="Times New Roman"/>
                <w:lang w:val="ru-RU"/>
              </w:rPr>
            </w:pPr>
            <w:r w:rsidRPr="0058700C">
              <w:rPr>
                <w:rFonts w:ascii="Times New Roman" w:hAnsi="Times New Roman"/>
              </w:rPr>
              <w:t>4 балл</w:t>
            </w:r>
            <w:r w:rsidR="008D7611" w:rsidRPr="0058700C">
              <w:rPr>
                <w:rFonts w:ascii="Times New Roman" w:hAnsi="Times New Roman"/>
                <w:lang w:val="ru-RU"/>
              </w:rPr>
              <w:t>а</w:t>
            </w:r>
          </w:p>
        </w:tc>
        <w:tc>
          <w:tcPr>
            <w:tcW w:w="1276" w:type="dxa"/>
          </w:tcPr>
          <w:p w14:paraId="04644C37" w14:textId="77777777" w:rsidR="00D057D5" w:rsidRPr="0058700C" w:rsidRDefault="00D057D5" w:rsidP="00F4480C">
            <w:pPr>
              <w:spacing w:line="360" w:lineRule="auto"/>
              <w:jc w:val="right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</w:rPr>
              <w:t>3 балла</w:t>
            </w:r>
          </w:p>
        </w:tc>
        <w:tc>
          <w:tcPr>
            <w:tcW w:w="1276" w:type="dxa"/>
          </w:tcPr>
          <w:p w14:paraId="16CC88E3" w14:textId="77777777" w:rsidR="00D057D5" w:rsidRPr="0058700C" w:rsidRDefault="00D057D5" w:rsidP="00F4480C">
            <w:pPr>
              <w:spacing w:line="360" w:lineRule="auto"/>
              <w:jc w:val="right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</w:rPr>
              <w:t>2 балла</w:t>
            </w:r>
          </w:p>
        </w:tc>
        <w:tc>
          <w:tcPr>
            <w:tcW w:w="1276" w:type="dxa"/>
          </w:tcPr>
          <w:p w14:paraId="3FAC3B11" w14:textId="77777777" w:rsidR="00D057D5" w:rsidRPr="0058700C" w:rsidRDefault="00D057D5" w:rsidP="00F4480C">
            <w:pPr>
              <w:spacing w:line="360" w:lineRule="auto"/>
              <w:ind w:right="73"/>
              <w:jc w:val="right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</w:rPr>
              <w:t>1 балл</w:t>
            </w:r>
          </w:p>
        </w:tc>
      </w:tr>
      <w:tr w:rsidR="00D057D5" w:rsidRPr="0058700C" w14:paraId="716705BF" w14:textId="77777777" w:rsidTr="00362665">
        <w:trPr>
          <w:trHeight w:val="217"/>
        </w:trPr>
        <w:tc>
          <w:tcPr>
            <w:tcW w:w="1985" w:type="dxa"/>
          </w:tcPr>
          <w:p w14:paraId="60EF4A84" w14:textId="77777777" w:rsidR="00D057D5" w:rsidRPr="0058700C" w:rsidRDefault="00D057D5" w:rsidP="00F4480C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  <w:i/>
                <w:iCs/>
              </w:rPr>
              <w:t>усовременить</w:t>
            </w:r>
          </w:p>
        </w:tc>
        <w:tc>
          <w:tcPr>
            <w:tcW w:w="1276" w:type="dxa"/>
          </w:tcPr>
          <w:p w14:paraId="570A8CB5" w14:textId="77777777" w:rsidR="00D057D5" w:rsidRPr="0058700C" w:rsidRDefault="00D057D5" w:rsidP="00F4480C">
            <w:pPr>
              <w:spacing w:line="360" w:lineRule="auto"/>
              <w:jc w:val="right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</w:rPr>
              <w:t>22</w:t>
            </w:r>
          </w:p>
        </w:tc>
        <w:tc>
          <w:tcPr>
            <w:tcW w:w="1275" w:type="dxa"/>
          </w:tcPr>
          <w:p w14:paraId="4AC4E507" w14:textId="77777777" w:rsidR="00D057D5" w:rsidRPr="0058700C" w:rsidRDefault="00D057D5" w:rsidP="00F4480C">
            <w:pPr>
              <w:spacing w:line="360" w:lineRule="auto"/>
              <w:jc w:val="right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</w:rPr>
              <w:t>26</w:t>
            </w:r>
          </w:p>
        </w:tc>
        <w:tc>
          <w:tcPr>
            <w:tcW w:w="1276" w:type="dxa"/>
          </w:tcPr>
          <w:p w14:paraId="7E931F3F" w14:textId="77777777" w:rsidR="00D057D5" w:rsidRPr="0058700C" w:rsidRDefault="00D057D5" w:rsidP="00F4480C">
            <w:pPr>
              <w:spacing w:line="360" w:lineRule="auto"/>
              <w:jc w:val="right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</w:rPr>
              <w:t>27</w:t>
            </w:r>
          </w:p>
        </w:tc>
        <w:tc>
          <w:tcPr>
            <w:tcW w:w="1276" w:type="dxa"/>
          </w:tcPr>
          <w:p w14:paraId="6D22AEB1" w14:textId="77777777" w:rsidR="00D057D5" w:rsidRPr="0058700C" w:rsidRDefault="00D057D5" w:rsidP="00F4480C">
            <w:pPr>
              <w:spacing w:line="360" w:lineRule="auto"/>
              <w:jc w:val="right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</w:rPr>
              <w:t>18</w:t>
            </w:r>
          </w:p>
        </w:tc>
        <w:tc>
          <w:tcPr>
            <w:tcW w:w="1276" w:type="dxa"/>
          </w:tcPr>
          <w:p w14:paraId="6694B169" w14:textId="77777777" w:rsidR="00D057D5" w:rsidRPr="0058700C" w:rsidRDefault="00D057D5" w:rsidP="00F4480C">
            <w:pPr>
              <w:spacing w:line="360" w:lineRule="auto"/>
              <w:jc w:val="right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</w:rPr>
              <w:t>28</w:t>
            </w:r>
          </w:p>
        </w:tc>
      </w:tr>
      <w:tr w:rsidR="00D057D5" w:rsidRPr="0058700C" w14:paraId="6540E26E" w14:textId="77777777" w:rsidTr="00362665">
        <w:trPr>
          <w:trHeight w:val="188"/>
        </w:trPr>
        <w:tc>
          <w:tcPr>
            <w:tcW w:w="1985" w:type="dxa"/>
          </w:tcPr>
          <w:p w14:paraId="18547337" w14:textId="77777777" w:rsidR="00D057D5" w:rsidRPr="0058700C" w:rsidRDefault="00D057D5" w:rsidP="00F4480C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  <w:i/>
                <w:iCs/>
              </w:rPr>
              <w:t>оприличить</w:t>
            </w:r>
          </w:p>
        </w:tc>
        <w:tc>
          <w:tcPr>
            <w:tcW w:w="1276" w:type="dxa"/>
          </w:tcPr>
          <w:p w14:paraId="7AD4BE26" w14:textId="77777777" w:rsidR="00D057D5" w:rsidRPr="0058700C" w:rsidRDefault="00D057D5" w:rsidP="00F4480C">
            <w:pPr>
              <w:spacing w:line="360" w:lineRule="auto"/>
              <w:jc w:val="right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</w:rPr>
              <w:t>9</w:t>
            </w:r>
          </w:p>
        </w:tc>
        <w:tc>
          <w:tcPr>
            <w:tcW w:w="1275" w:type="dxa"/>
          </w:tcPr>
          <w:p w14:paraId="4E8FA859" w14:textId="77777777" w:rsidR="00D057D5" w:rsidRPr="0058700C" w:rsidRDefault="00D057D5" w:rsidP="00F4480C">
            <w:pPr>
              <w:spacing w:line="360" w:lineRule="auto"/>
              <w:jc w:val="right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</w:rPr>
              <w:t>25</w:t>
            </w:r>
          </w:p>
        </w:tc>
        <w:tc>
          <w:tcPr>
            <w:tcW w:w="1276" w:type="dxa"/>
          </w:tcPr>
          <w:p w14:paraId="783A3193" w14:textId="77777777" w:rsidR="00D057D5" w:rsidRPr="0058700C" w:rsidRDefault="00D057D5" w:rsidP="00F4480C">
            <w:pPr>
              <w:spacing w:line="360" w:lineRule="auto"/>
              <w:jc w:val="right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</w:rPr>
              <w:t>33</w:t>
            </w:r>
          </w:p>
        </w:tc>
        <w:tc>
          <w:tcPr>
            <w:tcW w:w="1276" w:type="dxa"/>
          </w:tcPr>
          <w:p w14:paraId="6B8CCD09" w14:textId="77777777" w:rsidR="00D057D5" w:rsidRPr="0058700C" w:rsidRDefault="00D057D5" w:rsidP="00F4480C">
            <w:pPr>
              <w:spacing w:line="360" w:lineRule="auto"/>
              <w:jc w:val="right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</w:rPr>
              <w:t>22</w:t>
            </w:r>
          </w:p>
        </w:tc>
        <w:tc>
          <w:tcPr>
            <w:tcW w:w="1276" w:type="dxa"/>
          </w:tcPr>
          <w:p w14:paraId="13A2BD32" w14:textId="77777777" w:rsidR="00D057D5" w:rsidRPr="0058700C" w:rsidRDefault="00D057D5" w:rsidP="00F4480C">
            <w:pPr>
              <w:spacing w:line="360" w:lineRule="auto"/>
              <w:jc w:val="right"/>
              <w:rPr>
                <w:rFonts w:ascii="Times New Roman" w:hAnsi="Times New Roman"/>
              </w:rPr>
            </w:pPr>
            <w:r w:rsidRPr="0058700C">
              <w:rPr>
                <w:rFonts w:ascii="Times New Roman" w:hAnsi="Times New Roman"/>
              </w:rPr>
              <w:t>31</w:t>
            </w:r>
          </w:p>
        </w:tc>
      </w:tr>
    </w:tbl>
    <w:p w14:paraId="053B89CE" w14:textId="77777777" w:rsidR="00D057D5" w:rsidRPr="0058700C" w:rsidRDefault="00D057D5" w:rsidP="00EA1A5B">
      <w:pPr>
        <w:spacing w:line="360" w:lineRule="auto"/>
        <w:rPr>
          <w:rFonts w:ascii="Times New Roman" w:hAnsi="Times New Roman"/>
          <w:lang w:val="ru-RU"/>
        </w:rPr>
      </w:pPr>
    </w:p>
    <w:p w14:paraId="58225044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nb-NO"/>
        </w:rPr>
        <w:t>Можно заключить, что вариативность</w:t>
      </w:r>
      <w:r w:rsidRPr="0058700C">
        <w:rPr>
          <w:rFonts w:ascii="Times New Roman" w:hAnsi="Times New Roman"/>
          <w:lang w:val="ru-RU"/>
        </w:rPr>
        <w:t xml:space="preserve"> в оценках потенциальных глаголов существует как на уровне индивидуальных лексем, так и на уровне отдельных информантов. В целом, судя по оценкам информантов, потенциальные глаголы составляют наиболее разнородную группу стимулов (несмотря на почти одинаково </w:t>
      </w:r>
      <w:r w:rsidRPr="0058700C">
        <w:rPr>
          <w:rFonts w:ascii="Times New Roman" w:hAnsi="Times New Roman"/>
          <w:lang w:val="ru-RU"/>
        </w:rPr>
        <w:lastRenderedPageBreak/>
        <w:t xml:space="preserve">низкую частотность в НКРЯ), сильно отличаясь в этом отношении и от стандартных слов, и от </w:t>
      </w:r>
      <w:r w:rsidR="006C27F3" w:rsidRPr="0058700C">
        <w:rPr>
          <w:rFonts w:ascii="Times New Roman" w:hAnsi="Times New Roman"/>
          <w:lang w:val="ru-RU"/>
        </w:rPr>
        <w:t>квази</w:t>
      </w:r>
      <w:r w:rsidRPr="0058700C">
        <w:rPr>
          <w:rFonts w:ascii="Times New Roman" w:hAnsi="Times New Roman"/>
          <w:lang w:val="ru-RU"/>
        </w:rPr>
        <w:t>слов.</w:t>
      </w:r>
    </w:p>
    <w:p w14:paraId="376E35E4" w14:textId="77777777" w:rsidR="00D057D5" w:rsidRPr="0058700C" w:rsidRDefault="00D057D5" w:rsidP="00EA1A5B">
      <w:pPr>
        <w:spacing w:line="360" w:lineRule="auto"/>
        <w:rPr>
          <w:rFonts w:ascii="Times New Roman" w:hAnsi="Times New Roman"/>
          <w:b/>
          <w:lang w:val="ru-RU"/>
        </w:rPr>
      </w:pPr>
    </w:p>
    <w:p w14:paraId="1A1648F7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lang w:val="ru-RU"/>
        </w:rPr>
      </w:pPr>
      <w:r w:rsidRPr="0058700C">
        <w:rPr>
          <w:rFonts w:ascii="Times New Roman" w:hAnsi="Times New Roman"/>
          <w:b/>
          <w:lang w:val="ru-RU"/>
        </w:rPr>
        <w:t>3.3. Статистический анализ взаимодействия факторов</w:t>
      </w:r>
    </w:p>
    <w:p w14:paraId="63F9FD1A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Чтобы определить, какие факторы играют первостепенную роль в распределении суждений информантов, мы проанализировали собранные данные при помощи метода классификационных деревьев</w:t>
      </w:r>
      <w:r w:rsidRPr="0058700C">
        <w:rPr>
          <w:rStyle w:val="FootnoteReference"/>
          <w:rFonts w:ascii="Times New Roman" w:hAnsi="Times New Roman"/>
          <w:lang w:val="ru-RU"/>
        </w:rPr>
        <w:footnoteReference w:id="11"/>
      </w:r>
      <w:r w:rsidRPr="0058700C">
        <w:rPr>
          <w:rFonts w:ascii="Times New Roman" w:hAnsi="Times New Roman"/>
          <w:lang w:val="ru-RU"/>
        </w:rPr>
        <w:t xml:space="preserve">. </w:t>
      </w:r>
    </w:p>
    <w:p w14:paraId="086FB254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lang w:val="ru-RU"/>
        </w:rPr>
        <w:t>Деревья классификации относятся к непараметрическим нелинейным статистическим методам</w:t>
      </w:r>
      <w:r w:rsidRPr="0058700C">
        <w:rPr>
          <w:rStyle w:val="FootnoteReference"/>
          <w:rFonts w:ascii="Times New Roman" w:hAnsi="Times New Roman"/>
          <w:lang w:val="ru-RU"/>
        </w:rPr>
        <w:footnoteReference w:id="12"/>
      </w:r>
      <w:r w:rsidRPr="0058700C">
        <w:rPr>
          <w:rFonts w:ascii="Times New Roman" w:hAnsi="Times New Roman"/>
          <w:lang w:val="ru-RU"/>
        </w:rPr>
        <w:t xml:space="preserve"> и позволяют учитывать сложные многоуровневые взаимодействия многочисленных факторов [Baayen 2008: 154]. В нашем случае использование именно этого метода мотивировано характером зависимой переменной (суждений информантов о потенциальных глаголах), категории которой упорядочены от меньшего к большему, но не обязательно образуют шкалу с равными интервалами</w:t>
      </w:r>
      <w:r w:rsidRPr="0058700C">
        <w:rPr>
          <w:rStyle w:val="FootnoteReference"/>
          <w:rFonts w:ascii="Times New Roman" w:hAnsi="Times New Roman"/>
          <w:lang w:val="ru-RU"/>
        </w:rPr>
        <w:footnoteReference w:id="13"/>
      </w:r>
      <w:r w:rsidRPr="0058700C">
        <w:rPr>
          <w:rFonts w:ascii="Times New Roman" w:hAnsi="Times New Roman"/>
          <w:lang w:val="ru-RU"/>
        </w:rPr>
        <w:t xml:space="preserve">. Результатом анализа собранных данных является диаграмма 8, на которой представлено дерево классификации. </w:t>
      </w:r>
    </w:p>
    <w:p w14:paraId="4018F8DD" w14:textId="77777777" w:rsidR="00D057D5" w:rsidRPr="0058700C" w:rsidRDefault="007A701C" w:rsidP="00EA1A5B">
      <w:pPr>
        <w:spacing w:line="360" w:lineRule="auto"/>
        <w:rPr>
          <w:rFonts w:ascii="Times New Roman" w:hAnsi="Times New Roman"/>
          <w:color w:val="000000"/>
        </w:rPr>
      </w:pPr>
      <w:r w:rsidRPr="0058700C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11A8EF19" wp14:editId="18E95179">
            <wp:extent cx="5181600" cy="3124200"/>
            <wp:effectExtent l="0" t="0" r="0" b="0"/>
            <wp:docPr id="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008B" w14:textId="77777777" w:rsidR="00D057D5" w:rsidRPr="0058700C" w:rsidRDefault="00D057D5" w:rsidP="004D34B3">
      <w:pPr>
        <w:spacing w:line="360" w:lineRule="auto"/>
        <w:jc w:val="center"/>
        <w:rPr>
          <w:rFonts w:ascii="Times New Roman" w:hAnsi="Times New Roman"/>
          <w:color w:val="000000"/>
          <w:lang w:val="ru-RU"/>
        </w:rPr>
      </w:pPr>
      <w:r w:rsidRPr="00362665">
        <w:rPr>
          <w:rFonts w:ascii="Times New Roman" w:hAnsi="Times New Roman"/>
          <w:b/>
          <w:color w:val="000000"/>
          <w:lang w:val="ru-RU"/>
        </w:rPr>
        <w:lastRenderedPageBreak/>
        <w:t>Диаграмма</w:t>
      </w:r>
      <w:r w:rsidRPr="0058700C">
        <w:rPr>
          <w:rFonts w:ascii="Times New Roman" w:hAnsi="Times New Roman"/>
          <w:color w:val="000000"/>
          <w:lang w:val="ru-RU"/>
        </w:rPr>
        <w:t xml:space="preserve"> 8. Дерево классификации ответов информантов.</w:t>
      </w:r>
    </w:p>
    <w:p w14:paraId="15F18833" w14:textId="77777777" w:rsidR="00D057D5" w:rsidRPr="0058700C" w:rsidRDefault="00D057D5" w:rsidP="00EA1A5B">
      <w:pPr>
        <w:spacing w:line="360" w:lineRule="auto"/>
        <w:rPr>
          <w:rFonts w:ascii="Times New Roman" w:hAnsi="Times New Roman"/>
          <w:color w:val="000000"/>
          <w:lang w:val="ru-RU"/>
        </w:rPr>
      </w:pPr>
    </w:p>
    <w:p w14:paraId="6E02CCBD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lang w:val="ru-RU"/>
        </w:rPr>
        <w:t xml:space="preserve">Мы включили в </w:t>
      </w:r>
      <w:r w:rsidRPr="0058700C">
        <w:rPr>
          <w:rFonts w:ascii="Times New Roman" w:hAnsi="Times New Roman"/>
          <w:color w:val="000000"/>
          <w:lang w:val="ru-RU"/>
        </w:rPr>
        <w:t xml:space="preserve">статистический </w:t>
      </w:r>
      <w:r w:rsidRPr="0058700C">
        <w:rPr>
          <w:rFonts w:ascii="Times New Roman" w:hAnsi="Times New Roman"/>
          <w:lang w:val="ru-RU"/>
        </w:rPr>
        <w:t xml:space="preserve">анализ </w:t>
      </w:r>
      <w:r w:rsidRPr="0058700C">
        <w:rPr>
          <w:rFonts w:ascii="Times New Roman" w:hAnsi="Times New Roman"/>
          <w:color w:val="000000"/>
          <w:lang w:val="ru-RU"/>
        </w:rPr>
        <w:t xml:space="preserve">все четыре фактора, использовав формулу </w:t>
      </w:r>
      <w:r w:rsidRPr="0058700C">
        <w:rPr>
          <w:rFonts w:ascii="Times New Roman" w:hAnsi="Times New Roman"/>
          <w:color w:val="000000"/>
        </w:rPr>
        <w:t>Score</w:t>
      </w:r>
      <w:r w:rsidRPr="0058700C">
        <w:rPr>
          <w:rFonts w:ascii="Times New Roman" w:hAnsi="Times New Roman"/>
          <w:color w:val="000000"/>
          <w:lang w:val="ru-RU"/>
        </w:rPr>
        <w:t xml:space="preserve"> ~ </w:t>
      </w:r>
      <w:r w:rsidRPr="0058700C">
        <w:rPr>
          <w:rFonts w:ascii="Times New Roman" w:hAnsi="Times New Roman"/>
          <w:color w:val="000000"/>
        </w:rPr>
        <w:t>WordType</w:t>
      </w:r>
      <w:r w:rsidRPr="0058700C">
        <w:rPr>
          <w:rFonts w:ascii="Times New Roman" w:hAnsi="Times New Roman"/>
          <w:color w:val="000000"/>
          <w:lang w:val="ru-RU"/>
        </w:rPr>
        <w:t xml:space="preserve"> + </w:t>
      </w:r>
      <w:r w:rsidRPr="0058700C">
        <w:rPr>
          <w:rFonts w:ascii="Times New Roman" w:hAnsi="Times New Roman"/>
          <w:color w:val="000000"/>
        </w:rPr>
        <w:t>Prefix</w:t>
      </w:r>
      <w:r w:rsidRPr="0058700C">
        <w:rPr>
          <w:rFonts w:ascii="Times New Roman" w:hAnsi="Times New Roman"/>
          <w:color w:val="000000"/>
          <w:lang w:val="ru-RU"/>
        </w:rPr>
        <w:t xml:space="preserve"> + </w:t>
      </w:r>
      <w:r w:rsidRPr="0058700C">
        <w:rPr>
          <w:rFonts w:ascii="Times New Roman" w:hAnsi="Times New Roman"/>
          <w:color w:val="000000"/>
        </w:rPr>
        <w:t>AgeGroup</w:t>
      </w:r>
      <w:r w:rsidRPr="0058700C">
        <w:rPr>
          <w:rFonts w:ascii="Times New Roman" w:hAnsi="Times New Roman"/>
          <w:color w:val="000000"/>
          <w:lang w:val="ru-RU"/>
        </w:rPr>
        <w:t xml:space="preserve"> + </w:t>
      </w:r>
      <w:r w:rsidRPr="0058700C">
        <w:rPr>
          <w:rFonts w:ascii="Times New Roman" w:hAnsi="Times New Roman"/>
          <w:color w:val="000000"/>
        </w:rPr>
        <w:t>Gender</w:t>
      </w:r>
      <w:r w:rsidRPr="0058700C">
        <w:rPr>
          <w:rFonts w:ascii="Times New Roman" w:hAnsi="Times New Roman"/>
          <w:color w:val="000000"/>
          <w:lang w:val="ru-RU"/>
        </w:rPr>
        <w:t xml:space="preserve">, где слева от тильды ~ располагается зависимая переменная </w:t>
      </w:r>
      <w:r w:rsidRPr="0058700C">
        <w:rPr>
          <w:rFonts w:ascii="Times New Roman" w:hAnsi="Times New Roman"/>
          <w:color w:val="000000"/>
        </w:rPr>
        <w:t>Score</w:t>
      </w:r>
      <w:r w:rsidRPr="0058700C">
        <w:rPr>
          <w:rFonts w:ascii="Times New Roman" w:hAnsi="Times New Roman"/>
          <w:color w:val="000000"/>
          <w:lang w:val="ru-RU"/>
        </w:rPr>
        <w:t xml:space="preserve"> (оценка потенциального глагола в баллах), а справа следуют независимые переменные (предикторы)</w:t>
      </w:r>
      <w:r w:rsidR="00362665">
        <w:rPr>
          <w:rFonts w:ascii="Times New Roman" w:hAnsi="Times New Roman"/>
          <w:color w:val="000000"/>
          <w:lang w:val="ru-RU"/>
        </w:rPr>
        <w:t>:</w:t>
      </w:r>
      <w:r w:rsidRPr="0058700C">
        <w:rPr>
          <w:rFonts w:ascii="Times New Roman" w:hAnsi="Times New Roman"/>
          <w:color w:val="000000"/>
          <w:lang w:val="ru-RU"/>
        </w:rPr>
        <w:t xml:space="preserve"> </w:t>
      </w:r>
      <w:r w:rsidRPr="0058700C">
        <w:rPr>
          <w:rFonts w:ascii="Times New Roman" w:hAnsi="Times New Roman"/>
          <w:color w:val="000000"/>
        </w:rPr>
        <w:t>WordType</w:t>
      </w:r>
      <w:r w:rsidRPr="0058700C">
        <w:rPr>
          <w:rFonts w:ascii="Times New Roman" w:hAnsi="Times New Roman"/>
          <w:color w:val="000000"/>
          <w:lang w:val="ru-RU"/>
        </w:rPr>
        <w:t xml:space="preserve"> (статус слова), </w:t>
      </w:r>
      <w:r w:rsidRPr="0058700C">
        <w:rPr>
          <w:rFonts w:ascii="Times New Roman" w:hAnsi="Times New Roman"/>
          <w:color w:val="000000"/>
        </w:rPr>
        <w:t>Prefix</w:t>
      </w:r>
      <w:r w:rsidRPr="0058700C">
        <w:rPr>
          <w:rFonts w:ascii="Times New Roman" w:hAnsi="Times New Roman"/>
          <w:color w:val="000000"/>
          <w:lang w:val="ru-RU"/>
        </w:rPr>
        <w:t xml:space="preserve"> (приставка), </w:t>
      </w:r>
      <w:r w:rsidRPr="0058700C">
        <w:rPr>
          <w:rFonts w:ascii="Times New Roman" w:hAnsi="Times New Roman"/>
          <w:color w:val="000000"/>
        </w:rPr>
        <w:t>AgeGroup</w:t>
      </w:r>
      <w:r w:rsidRPr="0058700C">
        <w:rPr>
          <w:rFonts w:ascii="Times New Roman" w:hAnsi="Times New Roman"/>
          <w:color w:val="000000"/>
          <w:lang w:val="ru-RU"/>
        </w:rPr>
        <w:t xml:space="preserve"> (возраст информанта) и </w:t>
      </w:r>
      <w:r w:rsidRPr="0058700C">
        <w:rPr>
          <w:rFonts w:ascii="Times New Roman" w:hAnsi="Times New Roman"/>
          <w:color w:val="000000"/>
        </w:rPr>
        <w:t>Gender</w:t>
      </w:r>
      <w:r w:rsidRPr="0058700C">
        <w:rPr>
          <w:rFonts w:ascii="Times New Roman" w:hAnsi="Times New Roman"/>
          <w:color w:val="000000"/>
          <w:lang w:val="ru-RU"/>
        </w:rPr>
        <w:t xml:space="preserve"> (пол информанта). </w:t>
      </w:r>
      <w:r w:rsidR="00362665">
        <w:rPr>
          <w:rFonts w:ascii="Times New Roman" w:hAnsi="Times New Roman"/>
          <w:color w:val="000000"/>
          <w:lang w:val="ru-RU"/>
        </w:rPr>
        <w:t>П</w:t>
      </w:r>
      <w:r w:rsidRPr="0058700C">
        <w:rPr>
          <w:rFonts w:ascii="Times New Roman" w:hAnsi="Times New Roman"/>
          <w:color w:val="000000"/>
          <w:lang w:val="ru-RU"/>
        </w:rPr>
        <w:t xml:space="preserve">оследний фактор, пол информанта, оказался статистически незначимым и поэтому не представлен на </w:t>
      </w:r>
      <w:r w:rsidRPr="0058700C">
        <w:rPr>
          <w:rFonts w:ascii="Times New Roman" w:hAnsi="Times New Roman"/>
          <w:lang w:val="ru-RU"/>
        </w:rPr>
        <w:t>дереве классификации.</w:t>
      </w:r>
    </w:p>
    <w:p w14:paraId="7C75620C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>Дерево классификации на диаграмме</w:t>
      </w:r>
      <w:r w:rsidR="008D7611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8 является графическим представлением наиболее оптимального алгоритма сортировки данных, который учитывает заданные тестируемые факторы (предикторные переменные: приставка, статус слова, пол, возраст) и позволяет предсказать ответ информанта (зависимую переменную) в каждом конкретном случае.</w:t>
      </w:r>
    </w:p>
    <w:p w14:paraId="3E3F5C12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>Рассмотрим подробнее, как устроено дерево на диаграмме 8. Графическое изображение дерева позволяет пройти по его ветвям от корневого узла (1) к семи терминальным вершинам, или «листьям»</w:t>
      </w:r>
      <w:r w:rsidR="008D7611" w:rsidRPr="0058700C">
        <w:rPr>
          <w:rFonts w:ascii="Times New Roman" w:hAnsi="Times New Roman"/>
          <w:color w:val="000000"/>
          <w:lang w:val="ru-RU"/>
        </w:rPr>
        <w:t>,</w:t>
      </w:r>
      <w:r w:rsidRPr="0058700C">
        <w:rPr>
          <w:rFonts w:ascii="Times New Roman" w:hAnsi="Times New Roman"/>
          <w:color w:val="000000"/>
          <w:lang w:val="ru-RU"/>
        </w:rPr>
        <w:t xml:space="preserve"> — узлам</w:t>
      </w:r>
      <w:r w:rsidR="008D7611" w:rsidRPr="0058700C">
        <w:rPr>
          <w:rFonts w:ascii="Times New Roman" w:hAnsi="Times New Roman"/>
          <w:color w:val="000000"/>
          <w:lang w:val="ru-RU"/>
        </w:rPr>
        <w:t> </w:t>
      </w:r>
      <w:r w:rsidR="00362665">
        <w:rPr>
          <w:rFonts w:ascii="Times New Roman" w:hAnsi="Times New Roman"/>
          <w:color w:val="000000"/>
          <w:lang w:val="ru-RU"/>
        </w:rPr>
        <w:t>4</w:t>
      </w:r>
      <w:r w:rsidRPr="0058700C">
        <w:rPr>
          <w:rFonts w:ascii="Times New Roman" w:hAnsi="Times New Roman"/>
          <w:color w:val="000000"/>
          <w:lang w:val="ru-RU"/>
        </w:rPr>
        <w:t xml:space="preserve">, 6, 7, 9, 10, 12, 13. В листьях дерева сосредоточены категории зависимой переменной, </w:t>
      </w:r>
      <w:r w:rsidR="008D7611" w:rsidRPr="0058700C">
        <w:rPr>
          <w:rFonts w:ascii="Times New Roman" w:hAnsi="Times New Roman"/>
          <w:color w:val="000000"/>
          <w:lang w:val="ru-RU"/>
        </w:rPr>
        <w:t>т. е.</w:t>
      </w:r>
      <w:r w:rsidRPr="0058700C">
        <w:rPr>
          <w:rFonts w:ascii="Times New Roman" w:hAnsi="Times New Roman"/>
          <w:color w:val="000000"/>
          <w:lang w:val="ru-RU"/>
        </w:rPr>
        <w:t xml:space="preserve"> суждения информантов. При этом в каждом узле указывается количество ответов (наблюдений) — величина </w:t>
      </w:r>
      <w:r w:rsidRPr="0058700C">
        <w:rPr>
          <w:rFonts w:ascii="Times New Roman" w:hAnsi="Times New Roman"/>
          <w:i/>
          <w:color w:val="000000"/>
        </w:rPr>
        <w:t>n</w:t>
      </w:r>
      <w:r w:rsidRPr="0058700C">
        <w:rPr>
          <w:rFonts w:ascii="Times New Roman" w:hAnsi="Times New Roman"/>
          <w:color w:val="000000"/>
          <w:lang w:val="ru-RU"/>
        </w:rPr>
        <w:t>. Так, например, узел 4 группирует 1</w:t>
      </w:r>
      <w:r w:rsidR="00327CC5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210</w:t>
      </w:r>
      <w:r w:rsidR="008D7611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наблюдений, а узел</w:t>
      </w:r>
      <w:r w:rsidR="008D7611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6 представляет 510</w:t>
      </w:r>
      <w:r w:rsidR="008D7611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 xml:space="preserve">ответов и т. д. Сами суждения информантов, данные ими в соответствии с пятибалльной шкалой оценок, мы обозначили с помощью букв, чтобы отразить их категориальный статус: </w:t>
      </w:r>
      <w:r w:rsidRPr="0058700C">
        <w:rPr>
          <w:rFonts w:ascii="Times New Roman" w:hAnsi="Times New Roman"/>
          <w:color w:val="000000"/>
        </w:rPr>
        <w:t>A</w:t>
      </w:r>
      <w:r w:rsidRPr="0058700C">
        <w:rPr>
          <w:rFonts w:ascii="Times New Roman" w:hAnsi="Times New Roman"/>
          <w:color w:val="000000"/>
          <w:lang w:val="ru-RU"/>
        </w:rPr>
        <w:t xml:space="preserve"> — 5</w:t>
      </w:r>
      <w:r w:rsidR="008D7611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 xml:space="preserve">баллов, </w:t>
      </w:r>
      <w:r w:rsidRPr="0058700C">
        <w:rPr>
          <w:rFonts w:ascii="Times New Roman" w:hAnsi="Times New Roman"/>
          <w:color w:val="000000"/>
        </w:rPr>
        <w:t>B</w:t>
      </w:r>
      <w:r w:rsidRPr="0058700C">
        <w:rPr>
          <w:rFonts w:ascii="Times New Roman" w:hAnsi="Times New Roman"/>
          <w:color w:val="000000"/>
          <w:lang w:val="ru-RU"/>
        </w:rPr>
        <w:t xml:space="preserve"> — 4</w:t>
      </w:r>
      <w:r w:rsidR="008D7611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 xml:space="preserve">балла, </w:t>
      </w:r>
      <w:r w:rsidRPr="0058700C">
        <w:rPr>
          <w:rFonts w:ascii="Times New Roman" w:hAnsi="Times New Roman"/>
          <w:color w:val="000000"/>
        </w:rPr>
        <w:t>C</w:t>
      </w:r>
      <w:r w:rsidRPr="0058700C">
        <w:rPr>
          <w:rFonts w:ascii="Times New Roman" w:hAnsi="Times New Roman"/>
          <w:color w:val="000000"/>
          <w:lang w:val="ru-RU"/>
        </w:rPr>
        <w:t xml:space="preserve"> — 3</w:t>
      </w:r>
      <w:r w:rsidR="008D7611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 xml:space="preserve">балла, </w:t>
      </w:r>
      <w:r w:rsidRPr="0058700C">
        <w:rPr>
          <w:rFonts w:ascii="Times New Roman" w:hAnsi="Times New Roman"/>
          <w:color w:val="000000"/>
        </w:rPr>
        <w:t>D</w:t>
      </w:r>
      <w:r w:rsidRPr="0058700C">
        <w:rPr>
          <w:rFonts w:ascii="Times New Roman" w:hAnsi="Times New Roman"/>
          <w:color w:val="000000"/>
          <w:lang w:val="ru-RU"/>
        </w:rPr>
        <w:t xml:space="preserve"> — 2</w:t>
      </w:r>
      <w:r w:rsidR="008D7611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 xml:space="preserve">балла и </w:t>
      </w:r>
      <w:r w:rsidRPr="0058700C">
        <w:rPr>
          <w:rFonts w:ascii="Times New Roman" w:hAnsi="Times New Roman"/>
          <w:color w:val="000000"/>
        </w:rPr>
        <w:t>E</w:t>
      </w:r>
      <w:r w:rsidRPr="0058700C">
        <w:rPr>
          <w:rFonts w:ascii="Times New Roman" w:hAnsi="Times New Roman"/>
          <w:color w:val="000000"/>
          <w:lang w:val="ru-RU"/>
        </w:rPr>
        <w:t xml:space="preserve"> — 1</w:t>
      </w:r>
      <w:r w:rsidR="008D7611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балл. Вертикальная шкала, приведенная для каждой терминальной вершины, в виде столбцов показывает процентное соотношение ответов каждого типа. Так, например, в узле</w:t>
      </w:r>
      <w:r w:rsidR="00327CC5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12 ответы с оценками А (5</w:t>
      </w:r>
      <w:r w:rsidR="00327CC5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баллов) составляют почти 100% из 1</w:t>
      </w:r>
      <w:r w:rsidR="00327CC5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210 наблюдений, а в узле</w:t>
      </w:r>
      <w:r w:rsidR="00327CC5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13 преобладание оценок А несколько менее выражено, поскольку около 10</w:t>
      </w:r>
      <w:r w:rsidR="00327CC5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 xml:space="preserve">% ответов — это оценки </w:t>
      </w:r>
      <w:r w:rsidRPr="0058700C">
        <w:rPr>
          <w:rFonts w:ascii="Times New Roman" w:hAnsi="Times New Roman"/>
          <w:color w:val="000000"/>
        </w:rPr>
        <w:t>B</w:t>
      </w:r>
      <w:r w:rsidRPr="0058700C">
        <w:rPr>
          <w:rFonts w:ascii="Times New Roman" w:hAnsi="Times New Roman"/>
          <w:color w:val="000000"/>
          <w:lang w:val="ru-RU"/>
        </w:rPr>
        <w:t xml:space="preserve"> и </w:t>
      </w:r>
      <w:r w:rsidRPr="0058700C">
        <w:rPr>
          <w:rFonts w:ascii="Times New Roman" w:hAnsi="Times New Roman"/>
          <w:color w:val="000000"/>
        </w:rPr>
        <w:t>C</w:t>
      </w:r>
      <w:r w:rsidRPr="0058700C">
        <w:rPr>
          <w:rFonts w:ascii="Times New Roman" w:hAnsi="Times New Roman"/>
          <w:color w:val="000000"/>
          <w:lang w:val="ru-RU"/>
        </w:rPr>
        <w:t xml:space="preserve"> (т. е. 4 и 3</w:t>
      </w:r>
      <w:r w:rsidR="00327CC5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балла соответственно).</w:t>
      </w:r>
    </w:p>
    <w:p w14:paraId="1FBC062B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 xml:space="preserve">К каждому листу (терминальной вершине) классификационного дерева ведет последовательность ветвей. Дерево классификации оптимально в каждом своем разветвлении, поскольку в ходе построения дерева из всех возможных разветвлений программа выбирает такое разбиение данных, которое позволяет максимально предсказать характер зависимой переменной. </w:t>
      </w:r>
      <w:r w:rsidRPr="0058700C">
        <w:rPr>
          <w:rFonts w:ascii="Times New Roman" w:hAnsi="Times New Roman"/>
          <w:lang w:val="ru-RU"/>
        </w:rPr>
        <w:t xml:space="preserve">Все разветвления, включенные в структуру дерева, отражают статистически значимые различия в распределении данных. Это видно из значений величины </w:t>
      </w:r>
      <w:r w:rsidRPr="0058700C">
        <w:rPr>
          <w:rFonts w:ascii="Times New Roman" w:hAnsi="Times New Roman"/>
          <w:i/>
        </w:rPr>
        <w:t>p</w:t>
      </w:r>
      <w:r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Fonts w:ascii="Times New Roman" w:hAnsi="Times New Roman"/>
          <w:lang w:val="ru-RU"/>
        </w:rPr>
        <w:t>приведенных в нелистовых узлах.</w:t>
      </w:r>
    </w:p>
    <w:p w14:paraId="0B455B1E" w14:textId="39EB9359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lastRenderedPageBreak/>
        <w:t>На диаграмме 8 видно, что полученное дерево классификации имеет шесть разветвлений в узлах 1, 2, 3, 5, 8, 11. Первое разветвление в узле 1 разбивает весь состав данных на две группы по параметру статуса стимульного глагола (</w:t>
      </w:r>
      <w:r w:rsidRPr="0058700C">
        <w:rPr>
          <w:rFonts w:ascii="Times New Roman" w:hAnsi="Times New Roman"/>
          <w:color w:val="000000"/>
        </w:rPr>
        <w:t>WordType</w:t>
      </w:r>
      <w:r w:rsidRPr="0058700C">
        <w:rPr>
          <w:rFonts w:ascii="Times New Roman" w:hAnsi="Times New Roman"/>
          <w:color w:val="000000"/>
          <w:lang w:val="ru-RU"/>
        </w:rPr>
        <w:t xml:space="preserve">). Левая ветвь выделяет в одну группу потенциальные глаголы и </w:t>
      </w:r>
      <w:r w:rsidR="006C27F3" w:rsidRPr="0058700C">
        <w:rPr>
          <w:rFonts w:ascii="Times New Roman" w:hAnsi="Times New Roman"/>
          <w:color w:val="000000"/>
          <w:lang w:val="ru-RU"/>
        </w:rPr>
        <w:t>квази</w:t>
      </w:r>
      <w:r w:rsidRPr="0058700C">
        <w:rPr>
          <w:rFonts w:ascii="Times New Roman" w:hAnsi="Times New Roman"/>
          <w:color w:val="000000"/>
          <w:lang w:val="ru-RU"/>
        </w:rPr>
        <w:t xml:space="preserve">глаголы, тогда как правая ветвь выделяет стандартные глаголы. Это разделение показывает, что в суждениях информантов потенциальные глаголы сближаются с </w:t>
      </w:r>
      <w:r w:rsidR="006C27F3" w:rsidRPr="0058700C">
        <w:rPr>
          <w:rFonts w:ascii="Times New Roman" w:hAnsi="Times New Roman"/>
          <w:color w:val="000000"/>
          <w:lang w:val="ru-RU"/>
        </w:rPr>
        <w:t>квази</w:t>
      </w:r>
      <w:r w:rsidRPr="0058700C">
        <w:rPr>
          <w:rFonts w:ascii="Times New Roman" w:hAnsi="Times New Roman"/>
          <w:color w:val="000000"/>
          <w:lang w:val="ru-RU"/>
        </w:rPr>
        <w:t xml:space="preserve">глаголами — результат, который мы уже наблюдали на </w:t>
      </w:r>
      <w:r w:rsidR="00A81ED1" w:rsidRPr="00A81ED1">
        <w:rPr>
          <w:rFonts w:ascii="Times New Roman" w:hAnsi="Times New Roman"/>
          <w:color w:val="000000" w:themeColor="text1"/>
          <w:highlight w:val="cyan"/>
          <w:lang w:val="ru-RU"/>
        </w:rPr>
        <w:t>диаграмме 4</w:t>
      </w:r>
      <w:r w:rsidRPr="0058700C">
        <w:rPr>
          <w:rFonts w:ascii="Times New Roman" w:hAnsi="Times New Roman"/>
          <w:color w:val="000000"/>
          <w:lang w:val="ru-RU"/>
        </w:rPr>
        <w:t>. Второе разбиение данных происходит в узле 2 в соответствии с тем же самым параметром — статусом стимульного глагола (</w:t>
      </w:r>
      <w:r w:rsidRPr="0058700C">
        <w:rPr>
          <w:rFonts w:ascii="Times New Roman" w:hAnsi="Times New Roman"/>
          <w:color w:val="000000"/>
        </w:rPr>
        <w:t>WordType</w:t>
      </w:r>
      <w:r w:rsidRPr="0058700C">
        <w:rPr>
          <w:rFonts w:ascii="Times New Roman" w:hAnsi="Times New Roman"/>
          <w:color w:val="000000"/>
          <w:lang w:val="ru-RU"/>
        </w:rPr>
        <w:t>). Таким образом, суждения информантов относительно потенциальных глаголов выделяются в отдельный подкласс (узлы</w:t>
      </w:r>
      <w:r w:rsidR="00327CC5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3</w:t>
      </w:r>
      <w:r w:rsidR="00327CC5" w:rsidRPr="0058700C">
        <w:rPr>
          <w:rFonts w:ascii="Times New Roman" w:hAnsi="Times New Roman"/>
          <w:lang w:val="ru-RU"/>
        </w:rPr>
        <w:t>—</w:t>
      </w:r>
      <w:r w:rsidRPr="0058700C">
        <w:rPr>
          <w:rFonts w:ascii="Times New Roman" w:hAnsi="Times New Roman"/>
          <w:color w:val="000000"/>
          <w:lang w:val="ru-RU"/>
        </w:rPr>
        <w:t xml:space="preserve">7), подтверждая наш вывод о том, что поведение этих стимулов имеет природу, отличную и от </w:t>
      </w:r>
      <w:r w:rsidR="006C27F3" w:rsidRPr="0058700C">
        <w:rPr>
          <w:rFonts w:ascii="Times New Roman" w:hAnsi="Times New Roman"/>
          <w:color w:val="000000"/>
          <w:lang w:val="ru-RU"/>
        </w:rPr>
        <w:t>квази</w:t>
      </w:r>
      <w:r w:rsidRPr="0058700C">
        <w:rPr>
          <w:rFonts w:ascii="Times New Roman" w:hAnsi="Times New Roman"/>
          <w:color w:val="000000"/>
          <w:lang w:val="ru-RU"/>
        </w:rPr>
        <w:t xml:space="preserve">глаголов, и от стандартных глаголов (см. раздел 3.1). Листовые узлы 4, 6 и 7 ясно показывают, что отличие потенциальных глаголов состоит прежде всего в том, что их оценки ранжируются на всем спектре возможностей от 1 до 5 баллов (см. </w:t>
      </w:r>
      <w:r w:rsidRPr="0058700C">
        <w:rPr>
          <w:rFonts w:ascii="Times New Roman" w:hAnsi="Times New Roman"/>
          <w:lang w:val="ru-RU"/>
        </w:rPr>
        <w:t>столбцы</w:t>
      </w:r>
      <w:r w:rsidRPr="0058700C">
        <w:rPr>
          <w:rFonts w:ascii="Times New Roman" w:hAnsi="Times New Roman"/>
          <w:lang w:val="nb-NO"/>
        </w:rPr>
        <w:t xml:space="preserve"> </w:t>
      </w:r>
      <w:r w:rsidRPr="0058700C">
        <w:rPr>
          <w:rFonts w:ascii="Times New Roman" w:hAnsi="Times New Roman"/>
          <w:color w:val="000000"/>
          <w:lang w:val="ru-RU"/>
        </w:rPr>
        <w:t xml:space="preserve">графиков для </w:t>
      </w:r>
      <w:r w:rsidRPr="0058700C">
        <w:rPr>
          <w:rFonts w:ascii="Times New Roman" w:hAnsi="Times New Roman"/>
          <w:color w:val="000000"/>
        </w:rPr>
        <w:t>A</w:t>
      </w:r>
      <w:r w:rsidRPr="0058700C">
        <w:rPr>
          <w:rFonts w:ascii="Times New Roman" w:hAnsi="Times New Roman"/>
          <w:color w:val="000000"/>
          <w:lang w:val="ru-RU"/>
        </w:rPr>
        <w:t xml:space="preserve">, </w:t>
      </w:r>
      <w:r w:rsidRPr="0058700C">
        <w:rPr>
          <w:rFonts w:ascii="Times New Roman" w:hAnsi="Times New Roman"/>
          <w:color w:val="000000"/>
        </w:rPr>
        <w:t>B</w:t>
      </w:r>
      <w:r w:rsidRPr="0058700C">
        <w:rPr>
          <w:rFonts w:ascii="Times New Roman" w:hAnsi="Times New Roman"/>
          <w:color w:val="000000"/>
          <w:lang w:val="ru-RU"/>
        </w:rPr>
        <w:t xml:space="preserve">, </w:t>
      </w:r>
      <w:r w:rsidRPr="0058700C">
        <w:rPr>
          <w:rFonts w:ascii="Times New Roman" w:hAnsi="Times New Roman"/>
          <w:color w:val="000000"/>
        </w:rPr>
        <w:t>C</w:t>
      </w:r>
      <w:r w:rsidRPr="0058700C">
        <w:rPr>
          <w:rFonts w:ascii="Times New Roman" w:hAnsi="Times New Roman"/>
          <w:color w:val="000000"/>
          <w:lang w:val="ru-RU"/>
        </w:rPr>
        <w:t xml:space="preserve">, </w:t>
      </w:r>
      <w:r w:rsidRPr="0058700C">
        <w:rPr>
          <w:rFonts w:ascii="Times New Roman" w:hAnsi="Times New Roman"/>
          <w:color w:val="000000"/>
        </w:rPr>
        <w:t>D</w:t>
      </w:r>
      <w:r w:rsidRPr="0058700C">
        <w:rPr>
          <w:rFonts w:ascii="Times New Roman" w:hAnsi="Times New Roman"/>
          <w:color w:val="000000"/>
          <w:lang w:val="ru-RU"/>
        </w:rPr>
        <w:t xml:space="preserve">, </w:t>
      </w:r>
      <w:r w:rsidRPr="0058700C">
        <w:rPr>
          <w:rFonts w:ascii="Times New Roman" w:hAnsi="Times New Roman"/>
          <w:color w:val="000000"/>
        </w:rPr>
        <w:t>E</w:t>
      </w:r>
      <w:r w:rsidRPr="0058700C">
        <w:rPr>
          <w:rFonts w:ascii="Times New Roman" w:hAnsi="Times New Roman"/>
          <w:color w:val="000000"/>
          <w:lang w:val="ru-RU"/>
        </w:rPr>
        <w:t xml:space="preserve">), тогда как </w:t>
      </w:r>
      <w:r w:rsidR="006C27F3" w:rsidRPr="0058700C">
        <w:rPr>
          <w:rFonts w:ascii="Times New Roman" w:hAnsi="Times New Roman"/>
          <w:color w:val="000000"/>
          <w:lang w:val="ru-RU"/>
        </w:rPr>
        <w:t>квази</w:t>
      </w:r>
      <w:r w:rsidRPr="0058700C">
        <w:rPr>
          <w:rFonts w:ascii="Times New Roman" w:hAnsi="Times New Roman"/>
          <w:color w:val="000000"/>
          <w:lang w:val="ru-RU"/>
        </w:rPr>
        <w:t xml:space="preserve">глаголы имеют другой профиль оценок (от 1 до 3 баллов: </w:t>
      </w:r>
      <w:r w:rsidRPr="0058700C">
        <w:rPr>
          <w:rFonts w:ascii="Times New Roman" w:hAnsi="Times New Roman"/>
          <w:color w:val="000000"/>
        </w:rPr>
        <w:t>C</w:t>
      </w:r>
      <w:r w:rsidRPr="0058700C">
        <w:rPr>
          <w:rFonts w:ascii="Times New Roman" w:hAnsi="Times New Roman"/>
          <w:color w:val="000000"/>
          <w:lang w:val="ru-RU"/>
        </w:rPr>
        <w:t xml:space="preserve">, </w:t>
      </w:r>
      <w:r w:rsidRPr="0058700C">
        <w:rPr>
          <w:rFonts w:ascii="Times New Roman" w:hAnsi="Times New Roman"/>
          <w:color w:val="000000"/>
        </w:rPr>
        <w:t>D</w:t>
      </w:r>
      <w:r w:rsidRPr="0058700C">
        <w:rPr>
          <w:rFonts w:ascii="Times New Roman" w:hAnsi="Times New Roman"/>
          <w:color w:val="000000"/>
          <w:lang w:val="ru-RU"/>
        </w:rPr>
        <w:t xml:space="preserve">, </w:t>
      </w:r>
      <w:r w:rsidRPr="0058700C">
        <w:rPr>
          <w:rFonts w:ascii="Times New Roman" w:hAnsi="Times New Roman"/>
          <w:color w:val="000000"/>
        </w:rPr>
        <w:t>E</w:t>
      </w:r>
      <w:r w:rsidRPr="0058700C">
        <w:rPr>
          <w:rFonts w:ascii="Times New Roman" w:hAnsi="Times New Roman"/>
          <w:color w:val="000000"/>
          <w:lang w:val="ru-RU"/>
        </w:rPr>
        <w:t xml:space="preserve"> на графиках узлов 9 и 10). Подводя итог, можно сказать, что первые два разветвления дерева поддерживают гипотезу</w:t>
      </w:r>
      <w:r w:rsidR="00327CC5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1 о соотношении между статусом слова в языке и его восприятием.</w:t>
      </w:r>
    </w:p>
    <w:p w14:paraId="7EC549EA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>Наибольший интерес для нашего исследования представляют два разбиения данных в узлах 3 и 5: это те факторы, которые определяют суждения информантов относительно различных слов в рамках группы потенциальных глаголов. Мы видим, что здесь на первое место выходит фактор приставки (</w:t>
      </w:r>
      <w:r w:rsidRPr="0058700C">
        <w:rPr>
          <w:rFonts w:ascii="Times New Roman" w:hAnsi="Times New Roman"/>
          <w:color w:val="000000"/>
        </w:rPr>
        <w:t>Prefix</w:t>
      </w:r>
      <w:r w:rsidRPr="0058700C">
        <w:rPr>
          <w:rFonts w:ascii="Times New Roman" w:hAnsi="Times New Roman"/>
          <w:color w:val="000000"/>
          <w:lang w:val="ru-RU"/>
        </w:rPr>
        <w:t xml:space="preserve">), выделяя в отдельную группу суждения о глаголах с приставкой </w:t>
      </w:r>
      <w:r w:rsidRPr="0058700C">
        <w:rPr>
          <w:rFonts w:ascii="Times New Roman" w:hAnsi="Times New Roman"/>
          <w:i/>
          <w:color w:val="000000"/>
          <w:lang w:val="ru-RU"/>
        </w:rPr>
        <w:t>у</w:t>
      </w:r>
      <w:r w:rsidRPr="0058700C">
        <w:rPr>
          <w:rFonts w:ascii="Times New Roman" w:hAnsi="Times New Roman"/>
          <w:color w:val="000000"/>
          <w:lang w:val="ru-RU"/>
        </w:rPr>
        <w:t xml:space="preserve">-. Далее следует разбиение суждений о глаголах с приставкой </w:t>
      </w:r>
      <w:r w:rsidRPr="0058700C">
        <w:rPr>
          <w:rFonts w:ascii="Times New Roman" w:hAnsi="Times New Roman"/>
          <w:i/>
          <w:color w:val="000000"/>
          <w:lang w:val="ru-RU"/>
        </w:rPr>
        <w:t>о</w:t>
      </w:r>
      <w:r w:rsidRPr="0058700C">
        <w:rPr>
          <w:rFonts w:ascii="Times New Roman" w:hAnsi="Times New Roman"/>
          <w:color w:val="000000"/>
          <w:lang w:val="ru-RU"/>
        </w:rPr>
        <w:t>- в узле 5 в соответствии с фактором возраста информанта (</w:t>
      </w:r>
      <w:r w:rsidRPr="0058700C">
        <w:rPr>
          <w:rFonts w:ascii="Times New Roman" w:hAnsi="Times New Roman"/>
          <w:color w:val="000000"/>
        </w:rPr>
        <w:t>AgeGroup</w:t>
      </w:r>
      <w:r w:rsidRPr="0058700C">
        <w:rPr>
          <w:rFonts w:ascii="Times New Roman" w:hAnsi="Times New Roman"/>
          <w:color w:val="000000"/>
          <w:lang w:val="ru-RU"/>
        </w:rPr>
        <w:t xml:space="preserve">): суждения взрослых о потенциальных глаголах (узел 6) распределяются по оценкам </w:t>
      </w:r>
      <w:r w:rsidRPr="0058700C">
        <w:rPr>
          <w:rFonts w:ascii="Times New Roman" w:hAnsi="Times New Roman"/>
          <w:color w:val="000000"/>
        </w:rPr>
        <w:t>A</w:t>
      </w:r>
      <w:r w:rsidRPr="0058700C">
        <w:rPr>
          <w:rFonts w:ascii="Times New Roman" w:hAnsi="Times New Roman"/>
          <w:color w:val="000000"/>
          <w:lang w:val="ru-RU"/>
        </w:rPr>
        <w:t xml:space="preserve">, </w:t>
      </w:r>
      <w:r w:rsidRPr="0058700C">
        <w:rPr>
          <w:rFonts w:ascii="Times New Roman" w:hAnsi="Times New Roman"/>
          <w:color w:val="000000"/>
        </w:rPr>
        <w:t>B</w:t>
      </w:r>
      <w:r w:rsidRPr="0058700C">
        <w:rPr>
          <w:rFonts w:ascii="Times New Roman" w:hAnsi="Times New Roman"/>
          <w:color w:val="000000"/>
          <w:lang w:val="ru-RU"/>
        </w:rPr>
        <w:t xml:space="preserve">, </w:t>
      </w:r>
      <w:r w:rsidRPr="0058700C">
        <w:rPr>
          <w:rFonts w:ascii="Times New Roman" w:hAnsi="Times New Roman"/>
          <w:color w:val="000000"/>
        </w:rPr>
        <w:t>C</w:t>
      </w:r>
      <w:r w:rsidRPr="0058700C">
        <w:rPr>
          <w:rFonts w:ascii="Times New Roman" w:hAnsi="Times New Roman"/>
          <w:color w:val="000000"/>
          <w:lang w:val="ru-RU"/>
        </w:rPr>
        <w:t xml:space="preserve">, </w:t>
      </w:r>
      <w:r w:rsidRPr="0058700C">
        <w:rPr>
          <w:rFonts w:ascii="Times New Roman" w:hAnsi="Times New Roman"/>
          <w:color w:val="000000"/>
        </w:rPr>
        <w:t>D</w:t>
      </w:r>
      <w:r w:rsidRPr="0058700C">
        <w:rPr>
          <w:rFonts w:ascii="Times New Roman" w:hAnsi="Times New Roman"/>
          <w:color w:val="000000"/>
          <w:lang w:val="ru-RU"/>
        </w:rPr>
        <w:t xml:space="preserve">, </w:t>
      </w:r>
      <w:r w:rsidRPr="0058700C">
        <w:rPr>
          <w:rFonts w:ascii="Times New Roman" w:hAnsi="Times New Roman"/>
          <w:color w:val="000000"/>
        </w:rPr>
        <w:t>E</w:t>
      </w:r>
      <w:r w:rsidRPr="0058700C">
        <w:rPr>
          <w:rFonts w:ascii="Times New Roman" w:hAnsi="Times New Roman"/>
          <w:color w:val="000000"/>
          <w:lang w:val="ru-RU"/>
        </w:rPr>
        <w:t xml:space="preserve"> неидентично суждениям школьников (узел 7). В частности, отрицание </w:t>
      </w:r>
      <w:r w:rsidR="00362665">
        <w:rPr>
          <w:rFonts w:ascii="Times New Roman" w:hAnsi="Times New Roman"/>
          <w:color w:val="000000"/>
          <w:lang w:val="ru-RU"/>
        </w:rPr>
        <w:t xml:space="preserve">существования </w:t>
      </w:r>
      <w:r w:rsidRPr="0058700C">
        <w:rPr>
          <w:rFonts w:ascii="Times New Roman" w:hAnsi="Times New Roman"/>
          <w:color w:val="000000"/>
          <w:lang w:val="ru-RU"/>
        </w:rPr>
        <w:t xml:space="preserve">слова посредством оценки в 1 балл («Этого слова в русском языке нет») чаще наблюдается среди взрослых, чем среди детей (ср. </w:t>
      </w:r>
      <w:r w:rsidRPr="0058700C">
        <w:rPr>
          <w:rFonts w:ascii="Times New Roman" w:hAnsi="Times New Roman"/>
          <w:lang w:val="ru-RU"/>
        </w:rPr>
        <w:t>столбцы</w:t>
      </w:r>
      <w:r w:rsidRPr="0058700C">
        <w:rPr>
          <w:rFonts w:ascii="Times New Roman" w:hAnsi="Times New Roman"/>
          <w:lang w:val="nb-NO"/>
        </w:rPr>
        <w:t xml:space="preserve"> </w:t>
      </w:r>
      <w:r w:rsidRPr="0058700C">
        <w:rPr>
          <w:rFonts w:ascii="Times New Roman" w:hAnsi="Times New Roman"/>
          <w:color w:val="000000"/>
        </w:rPr>
        <w:t>E</w:t>
      </w:r>
      <w:r w:rsidRPr="0058700C">
        <w:rPr>
          <w:rFonts w:ascii="Times New Roman" w:hAnsi="Times New Roman"/>
          <w:color w:val="000000"/>
          <w:lang w:val="ru-RU"/>
        </w:rPr>
        <w:t xml:space="preserve"> в графиках узлов 6 и 7). Именно это отличает и потенциальные глаголы с приставкой </w:t>
      </w:r>
      <w:r w:rsidRPr="0058700C">
        <w:rPr>
          <w:rFonts w:ascii="Times New Roman" w:hAnsi="Times New Roman"/>
          <w:i/>
          <w:color w:val="000000"/>
          <w:lang w:val="ru-RU"/>
        </w:rPr>
        <w:t>у</w:t>
      </w:r>
      <w:r w:rsidRPr="0058700C">
        <w:rPr>
          <w:rFonts w:ascii="Times New Roman" w:hAnsi="Times New Roman"/>
          <w:color w:val="000000"/>
          <w:lang w:val="ru-RU"/>
        </w:rPr>
        <w:t>- (узел 4): отрицание их «нормальности», или наличия в языке, посредством оценки в 1</w:t>
      </w:r>
      <w:r w:rsidR="00327CC5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 xml:space="preserve">балл здесь встречается несколько чаще, чем в отношении глаголов с приставкой </w:t>
      </w:r>
      <w:r w:rsidRPr="0058700C">
        <w:rPr>
          <w:rFonts w:ascii="Times New Roman" w:hAnsi="Times New Roman"/>
          <w:i/>
          <w:color w:val="000000"/>
          <w:lang w:val="ru-RU"/>
        </w:rPr>
        <w:t>о</w:t>
      </w:r>
      <w:r w:rsidRPr="0058700C">
        <w:rPr>
          <w:rFonts w:ascii="Times New Roman" w:hAnsi="Times New Roman"/>
          <w:color w:val="000000"/>
          <w:lang w:val="ru-RU"/>
        </w:rPr>
        <w:t>- (узлы 6 и 7).</w:t>
      </w:r>
    </w:p>
    <w:p w14:paraId="71B182CD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>На основании этих наблюдений можно сделать три важных вывода. Во-первых, существует статистически значимое соотношение суждений информантов о потенциальных глаголах</w:t>
      </w:r>
      <w:r w:rsidR="00362665">
        <w:rPr>
          <w:rFonts w:ascii="Times New Roman" w:hAnsi="Times New Roman"/>
          <w:color w:val="000000"/>
          <w:lang w:val="ru-RU"/>
        </w:rPr>
        <w:t>,</w:t>
      </w:r>
      <w:r w:rsidRPr="0058700C">
        <w:rPr>
          <w:rFonts w:ascii="Times New Roman" w:hAnsi="Times New Roman"/>
          <w:color w:val="000000"/>
          <w:lang w:val="ru-RU"/>
        </w:rPr>
        <w:t xml:space="preserve"> с одной стороны</w:t>
      </w:r>
      <w:r w:rsidR="00362665">
        <w:rPr>
          <w:rFonts w:ascii="Times New Roman" w:hAnsi="Times New Roman"/>
          <w:color w:val="000000"/>
          <w:lang w:val="ru-RU"/>
        </w:rPr>
        <w:t>,</w:t>
      </w:r>
      <w:r w:rsidRPr="0058700C">
        <w:rPr>
          <w:rFonts w:ascii="Times New Roman" w:hAnsi="Times New Roman"/>
          <w:color w:val="000000"/>
          <w:lang w:val="ru-RU"/>
        </w:rPr>
        <w:t xml:space="preserve"> и типом словообразовательной модели (приставка </w:t>
      </w:r>
      <w:r w:rsidRPr="0058700C">
        <w:rPr>
          <w:rFonts w:ascii="Times New Roman" w:hAnsi="Times New Roman"/>
          <w:i/>
          <w:color w:val="000000"/>
          <w:lang w:val="ru-RU"/>
        </w:rPr>
        <w:t>о</w:t>
      </w:r>
      <w:r w:rsidRPr="0058700C">
        <w:rPr>
          <w:rFonts w:ascii="Times New Roman" w:hAnsi="Times New Roman"/>
          <w:color w:val="000000"/>
          <w:lang w:val="ru-RU"/>
        </w:rPr>
        <w:t xml:space="preserve">- или </w:t>
      </w:r>
      <w:r w:rsidRPr="0058700C">
        <w:rPr>
          <w:rFonts w:ascii="Times New Roman" w:hAnsi="Times New Roman"/>
          <w:i/>
          <w:color w:val="000000"/>
          <w:lang w:val="ru-RU"/>
        </w:rPr>
        <w:t>у</w:t>
      </w:r>
      <w:r w:rsidRPr="0058700C">
        <w:rPr>
          <w:rFonts w:ascii="Times New Roman" w:hAnsi="Times New Roman"/>
          <w:color w:val="000000"/>
          <w:lang w:val="ru-RU"/>
        </w:rPr>
        <w:t>-) и возрастом информанта</w:t>
      </w:r>
      <w:r w:rsidR="00362665">
        <w:rPr>
          <w:rFonts w:ascii="Times New Roman" w:hAnsi="Times New Roman"/>
          <w:color w:val="000000"/>
          <w:lang w:val="ru-RU"/>
        </w:rPr>
        <w:t>,</w:t>
      </w:r>
      <w:r w:rsidRPr="0058700C">
        <w:rPr>
          <w:rFonts w:ascii="Times New Roman" w:hAnsi="Times New Roman"/>
          <w:color w:val="000000"/>
          <w:lang w:val="ru-RU"/>
        </w:rPr>
        <w:t xml:space="preserve"> с другой стороны. Роль </w:t>
      </w:r>
      <w:r w:rsidRPr="0058700C">
        <w:rPr>
          <w:rFonts w:ascii="Times New Roman" w:hAnsi="Times New Roman"/>
          <w:color w:val="000000"/>
          <w:lang w:val="ru-RU"/>
        </w:rPr>
        <w:lastRenderedPageBreak/>
        <w:t>словообразовательной модели и возраста можно осторожно интерпретировать как факторы, влияющие на оценку потенциального слова. При этом фактор словообразовательной модели имеет больший вес, чем фактор возраста, как показано ниже на диаграмме</w:t>
      </w:r>
      <w:r w:rsidR="00327CC5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>9.</w:t>
      </w:r>
    </w:p>
    <w:p w14:paraId="41F3E8C9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 xml:space="preserve">Во-вторых, более частое </w:t>
      </w:r>
      <w:r w:rsidR="00362665">
        <w:rPr>
          <w:rFonts w:ascii="Times New Roman" w:hAnsi="Times New Roman"/>
          <w:color w:val="000000"/>
          <w:lang w:val="ru-RU"/>
        </w:rPr>
        <w:t>неприятие</w:t>
      </w:r>
      <w:r w:rsidRPr="0058700C">
        <w:rPr>
          <w:rFonts w:ascii="Times New Roman" w:hAnsi="Times New Roman"/>
          <w:color w:val="000000"/>
          <w:lang w:val="ru-RU"/>
        </w:rPr>
        <w:t xml:space="preserve"> глаголов с приставкой </w:t>
      </w:r>
      <w:r w:rsidRPr="0058700C">
        <w:rPr>
          <w:rFonts w:ascii="Times New Roman" w:hAnsi="Times New Roman"/>
          <w:i/>
          <w:color w:val="000000"/>
          <w:lang w:val="ru-RU"/>
        </w:rPr>
        <w:t>у</w:t>
      </w:r>
      <w:r w:rsidRPr="0058700C">
        <w:rPr>
          <w:rFonts w:ascii="Times New Roman" w:hAnsi="Times New Roman"/>
          <w:color w:val="000000"/>
          <w:lang w:val="ru-RU"/>
        </w:rPr>
        <w:t xml:space="preserve">- подтверждает </w:t>
      </w:r>
      <w:r w:rsidRPr="0058700C">
        <w:rPr>
          <w:rFonts w:ascii="Times New Roman" w:hAnsi="Times New Roman"/>
          <w:lang w:val="nb-NO"/>
        </w:rPr>
        <w:t>гипотезу</w:t>
      </w:r>
      <w:r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2 о том, что</w:t>
      </w:r>
      <w:r w:rsidRPr="0058700C">
        <w:rPr>
          <w:rFonts w:ascii="Times New Roman" w:hAnsi="Times New Roman"/>
          <w:color w:val="000000"/>
          <w:lang w:val="ru-RU"/>
        </w:rPr>
        <w:t xml:space="preserve"> деадъективные </w:t>
      </w:r>
      <w:r w:rsidRPr="0058700C">
        <w:rPr>
          <w:rFonts w:ascii="Times New Roman" w:hAnsi="Times New Roman"/>
          <w:lang w:val="ru-RU"/>
        </w:rPr>
        <w:t xml:space="preserve">потенциальные </w:t>
      </w:r>
      <w:r w:rsidRPr="0058700C">
        <w:rPr>
          <w:rFonts w:ascii="Times New Roman" w:hAnsi="Times New Roman"/>
          <w:color w:val="000000"/>
          <w:lang w:val="ru-RU"/>
        </w:rPr>
        <w:t xml:space="preserve">глаголы с приставкой </w:t>
      </w:r>
      <w:r w:rsidRPr="0058700C">
        <w:rPr>
          <w:rFonts w:ascii="Times New Roman" w:hAnsi="Times New Roman"/>
          <w:i/>
          <w:lang w:val="ru-RU"/>
        </w:rPr>
        <w:t xml:space="preserve">о- </w:t>
      </w:r>
      <w:r w:rsidRPr="0058700C">
        <w:rPr>
          <w:rFonts w:ascii="Times New Roman" w:hAnsi="Times New Roman"/>
          <w:lang w:val="ru-RU"/>
        </w:rPr>
        <w:t xml:space="preserve">воспринимаются носителями языка как более естественные и приемлемые, чем </w:t>
      </w:r>
      <w:r w:rsidRPr="0058700C">
        <w:rPr>
          <w:rFonts w:ascii="Times New Roman" w:hAnsi="Times New Roman"/>
          <w:color w:val="000000"/>
          <w:lang w:val="ru-RU"/>
        </w:rPr>
        <w:t xml:space="preserve">деадъективные </w:t>
      </w:r>
      <w:r w:rsidRPr="0058700C">
        <w:rPr>
          <w:rFonts w:ascii="Times New Roman" w:hAnsi="Times New Roman"/>
          <w:lang w:val="ru-RU"/>
        </w:rPr>
        <w:t xml:space="preserve">потенциальные </w:t>
      </w:r>
      <w:r w:rsidRPr="0058700C">
        <w:rPr>
          <w:rFonts w:ascii="Times New Roman" w:hAnsi="Times New Roman"/>
          <w:color w:val="000000"/>
          <w:lang w:val="ru-RU"/>
        </w:rPr>
        <w:t xml:space="preserve">глаголы с приставкой </w:t>
      </w:r>
      <w:r w:rsidRPr="0058700C">
        <w:rPr>
          <w:rFonts w:ascii="Times New Roman" w:hAnsi="Times New Roman"/>
          <w:i/>
          <w:lang w:val="ru-RU"/>
        </w:rPr>
        <w:t>у-</w:t>
      </w:r>
      <w:r w:rsidRPr="0058700C">
        <w:rPr>
          <w:rFonts w:ascii="Times New Roman" w:hAnsi="Times New Roman"/>
          <w:lang w:val="ru-RU"/>
        </w:rPr>
        <w:t xml:space="preserve">. Различие статистически значимо, но невелико (коэффициент Крамера </w:t>
      </w:r>
      <w:r w:rsidRPr="0058700C">
        <w:rPr>
          <w:rFonts w:ascii="Times New Roman" w:hAnsi="Times New Roman"/>
        </w:rPr>
        <w:t>V</w:t>
      </w:r>
      <w:r w:rsidRPr="0058700C">
        <w:rPr>
          <w:rFonts w:ascii="Times New Roman" w:hAnsi="Times New Roman"/>
          <w:lang w:val="ru-RU"/>
        </w:rPr>
        <w:t xml:space="preserve"> = 0</w:t>
      </w:r>
      <w:r w:rsidR="00362665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lang w:val="ru-RU"/>
        </w:rPr>
        <w:t>1 показывает, что сила связи переменных невелика).</w:t>
      </w:r>
    </w:p>
    <w:p w14:paraId="453639AA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lang w:val="ru-RU"/>
        </w:rPr>
        <w:t>В</w:t>
      </w:r>
      <w:r w:rsidRPr="0058700C">
        <w:rPr>
          <w:rFonts w:ascii="Times New Roman" w:hAnsi="Times New Roman"/>
          <w:color w:val="000000"/>
          <w:lang w:val="ru-RU"/>
        </w:rPr>
        <w:t xml:space="preserve">-третьих, в отношении </w:t>
      </w:r>
      <w:r w:rsidRPr="0058700C">
        <w:rPr>
          <w:rFonts w:ascii="Times New Roman" w:hAnsi="Times New Roman"/>
          <w:lang w:val="ru-RU"/>
        </w:rPr>
        <w:t xml:space="preserve">потенциальных </w:t>
      </w:r>
      <w:r w:rsidRPr="0058700C">
        <w:rPr>
          <w:rFonts w:ascii="Times New Roman" w:hAnsi="Times New Roman"/>
          <w:color w:val="000000"/>
          <w:lang w:val="ru-RU"/>
        </w:rPr>
        <w:t xml:space="preserve">глаголов с приставкой </w:t>
      </w:r>
      <w:r w:rsidRPr="0058700C">
        <w:rPr>
          <w:rFonts w:ascii="Times New Roman" w:hAnsi="Times New Roman"/>
          <w:i/>
          <w:lang w:val="ru-RU"/>
        </w:rPr>
        <w:t xml:space="preserve">о- </w:t>
      </w:r>
      <w:r w:rsidRPr="0058700C">
        <w:rPr>
          <w:rFonts w:ascii="Times New Roman" w:hAnsi="Times New Roman"/>
          <w:lang w:val="ru-RU"/>
        </w:rPr>
        <w:t xml:space="preserve">подтверждается </w:t>
      </w:r>
      <w:r w:rsidRPr="0058700C">
        <w:rPr>
          <w:rFonts w:ascii="Times New Roman" w:hAnsi="Times New Roman"/>
          <w:lang w:val="nb-NO"/>
        </w:rPr>
        <w:t>гипотеза</w:t>
      </w:r>
      <w:r w:rsidR="00327CC5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3</w:t>
      </w:r>
      <w:r w:rsidRPr="0058700C">
        <w:rPr>
          <w:rFonts w:ascii="Times New Roman" w:hAnsi="Times New Roman"/>
          <w:color w:val="000000"/>
          <w:lang w:val="ru-RU"/>
        </w:rPr>
        <w:t>, так как</w:t>
      </w:r>
      <w:r w:rsidRPr="0058700C">
        <w:rPr>
          <w:rFonts w:ascii="Times New Roman" w:hAnsi="Times New Roman"/>
          <w:lang w:val="ru-RU"/>
        </w:rPr>
        <w:t xml:space="preserve"> </w:t>
      </w:r>
      <w:r w:rsidRPr="0058700C">
        <w:rPr>
          <w:rFonts w:ascii="Times New Roman" w:hAnsi="Times New Roman"/>
          <w:color w:val="000000"/>
          <w:lang w:val="ru-RU"/>
        </w:rPr>
        <w:t xml:space="preserve">взрослые информанты в целом дают более консервативные оценки в отношении потенциальных глаголов, чем школьники. Это проявляется в более частом отрицании «нормальности» стимульного </w:t>
      </w:r>
      <w:r w:rsidRPr="0058700C">
        <w:rPr>
          <w:rFonts w:ascii="Times New Roman" w:hAnsi="Times New Roman"/>
          <w:i/>
          <w:lang w:val="ru-RU"/>
        </w:rPr>
        <w:t>о-</w:t>
      </w:r>
      <w:r w:rsidRPr="0058700C">
        <w:rPr>
          <w:rFonts w:ascii="Times New Roman" w:hAnsi="Times New Roman"/>
          <w:color w:val="000000"/>
          <w:lang w:val="ru-RU"/>
        </w:rPr>
        <w:t xml:space="preserve">глагола взрослыми участниками. В данном случае отличие взрослых от школьников невелико </w:t>
      </w:r>
      <w:r w:rsidRPr="0058700C">
        <w:rPr>
          <w:rFonts w:ascii="Times New Roman" w:hAnsi="Times New Roman"/>
          <w:lang w:val="ru-RU"/>
        </w:rPr>
        <w:t xml:space="preserve">(сила связи переменных небольшая: коэффициент Крамера </w:t>
      </w:r>
      <w:r w:rsidRPr="0058700C">
        <w:rPr>
          <w:rFonts w:ascii="Times New Roman" w:hAnsi="Times New Roman"/>
        </w:rPr>
        <w:t>V</w:t>
      </w:r>
      <w:r w:rsidRPr="0058700C">
        <w:rPr>
          <w:rFonts w:ascii="Times New Roman" w:hAnsi="Times New Roman"/>
          <w:lang w:val="ru-RU"/>
        </w:rPr>
        <w:t xml:space="preserve"> = 0</w:t>
      </w:r>
      <w:r w:rsidR="00327CC5" w:rsidRPr="0058700C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lang w:val="ru-RU"/>
        </w:rPr>
        <w:t>1)</w:t>
      </w:r>
      <w:r w:rsidRPr="0058700C">
        <w:rPr>
          <w:rFonts w:ascii="Times New Roman" w:hAnsi="Times New Roman"/>
          <w:color w:val="000000"/>
          <w:lang w:val="ru-RU"/>
        </w:rPr>
        <w:t>, но все же статистически значимо.</w:t>
      </w:r>
    </w:p>
    <w:p w14:paraId="4C4F1602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color w:val="000000"/>
          <w:lang w:val="ru-RU"/>
        </w:rPr>
        <w:t>Остается рассмотреть два разветвления дерева в узлах 8 и 11, которые очень показательны для локальной роли уже отмеченных факторов возраста и словообразовательной модели. В узле</w:t>
      </w:r>
      <w:r w:rsidR="00327CC5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 xml:space="preserve">8 все собранные суждения о </w:t>
      </w:r>
      <w:r w:rsidR="006C27F3" w:rsidRPr="0058700C">
        <w:rPr>
          <w:rFonts w:ascii="Times New Roman" w:hAnsi="Times New Roman"/>
          <w:color w:val="000000"/>
          <w:lang w:val="ru-RU"/>
        </w:rPr>
        <w:t>квази</w:t>
      </w:r>
      <w:r w:rsidRPr="0058700C">
        <w:rPr>
          <w:rFonts w:ascii="Times New Roman" w:hAnsi="Times New Roman"/>
          <w:color w:val="000000"/>
          <w:lang w:val="ru-RU"/>
        </w:rPr>
        <w:t>глаголах разбиваются по параметру возраста информанта. Школьники дают меньше оценок в 1</w:t>
      </w:r>
      <w:r w:rsidR="00327CC5" w:rsidRPr="0058700C">
        <w:rPr>
          <w:rFonts w:ascii="Times New Roman" w:hAnsi="Times New Roman"/>
          <w:color w:val="000000"/>
          <w:lang w:val="ru-RU"/>
        </w:rPr>
        <w:t> </w:t>
      </w:r>
      <w:r w:rsidRPr="0058700C">
        <w:rPr>
          <w:rFonts w:ascii="Times New Roman" w:hAnsi="Times New Roman"/>
          <w:color w:val="000000"/>
          <w:lang w:val="ru-RU"/>
        </w:rPr>
        <w:t xml:space="preserve">балл, чем взрослые (см. </w:t>
      </w:r>
      <w:r w:rsidRPr="0058700C">
        <w:rPr>
          <w:rFonts w:ascii="Times New Roman" w:hAnsi="Times New Roman"/>
          <w:lang w:val="ru-RU"/>
        </w:rPr>
        <w:t>столбцы</w:t>
      </w:r>
      <w:r w:rsidRPr="0058700C">
        <w:rPr>
          <w:rFonts w:ascii="Times New Roman" w:hAnsi="Times New Roman"/>
          <w:lang w:val="nb-NO"/>
        </w:rPr>
        <w:t xml:space="preserve"> </w:t>
      </w:r>
      <w:r w:rsidRPr="0058700C">
        <w:rPr>
          <w:rFonts w:ascii="Times New Roman" w:hAnsi="Times New Roman"/>
          <w:color w:val="000000"/>
          <w:lang w:val="ru-RU"/>
        </w:rPr>
        <w:t xml:space="preserve">графиков для категории </w:t>
      </w:r>
      <w:r w:rsidRPr="0058700C">
        <w:rPr>
          <w:rFonts w:ascii="Times New Roman" w:hAnsi="Times New Roman"/>
          <w:color w:val="000000"/>
        </w:rPr>
        <w:t>E</w:t>
      </w:r>
      <w:r w:rsidRPr="0058700C">
        <w:rPr>
          <w:rFonts w:ascii="Times New Roman" w:hAnsi="Times New Roman"/>
          <w:color w:val="000000"/>
          <w:lang w:val="ru-RU"/>
        </w:rPr>
        <w:t xml:space="preserve">), что поддерживает </w:t>
      </w:r>
      <w:r w:rsidRPr="0058700C">
        <w:rPr>
          <w:rFonts w:ascii="Times New Roman" w:hAnsi="Times New Roman"/>
          <w:lang w:val="nb-NO"/>
        </w:rPr>
        <w:t>гипотезу</w:t>
      </w:r>
      <w:r w:rsidR="00327CC5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3, хотя она сформулирована</w:t>
      </w:r>
      <w:r w:rsidR="009D1A53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lang w:val="nb-NO"/>
        </w:rPr>
        <w:t xml:space="preserve"> прежде всего</w:t>
      </w:r>
      <w:r w:rsidR="009D1A53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lang w:val="nb-NO"/>
        </w:rPr>
        <w:t xml:space="preserve"> для потенциальных глаголов</w:t>
      </w:r>
      <w:r w:rsidRPr="0058700C">
        <w:rPr>
          <w:rFonts w:ascii="Times New Roman" w:hAnsi="Times New Roman"/>
          <w:color w:val="000000"/>
          <w:lang w:val="ru-RU"/>
        </w:rPr>
        <w:t xml:space="preserve">. Разветвление в узле 11 демонстрирует роль параметра приставки для класса стандартных глаголов: количество оценок ниже 5 баллов несколько больше для глаголов с приставкой </w:t>
      </w:r>
      <w:r w:rsidRPr="0058700C">
        <w:rPr>
          <w:rFonts w:ascii="Times New Roman" w:hAnsi="Times New Roman"/>
          <w:i/>
          <w:lang w:val="ru-RU"/>
        </w:rPr>
        <w:t>о-.</w:t>
      </w:r>
      <w:r w:rsidRPr="0058700C">
        <w:rPr>
          <w:rFonts w:ascii="Times New Roman" w:hAnsi="Times New Roman"/>
          <w:lang w:val="ru-RU"/>
        </w:rPr>
        <w:t xml:space="preserve"> Заметим, что это не противоречит </w:t>
      </w:r>
      <w:r w:rsidRPr="0058700C">
        <w:rPr>
          <w:rFonts w:ascii="Times New Roman" w:hAnsi="Times New Roman"/>
          <w:lang w:val="nb-NO"/>
        </w:rPr>
        <w:t>гипотезе</w:t>
      </w:r>
      <w:r w:rsidR="00327CC5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>2, поскольку она сформулирована для потенциальных слов.</w:t>
      </w:r>
    </w:p>
    <w:p w14:paraId="110C301C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nb-NO"/>
        </w:rPr>
        <w:t xml:space="preserve">Важной особенностью деревьев классификации является их </w:t>
      </w:r>
      <w:r w:rsidRPr="0058700C">
        <w:rPr>
          <w:rFonts w:ascii="Times New Roman" w:hAnsi="Times New Roman"/>
          <w:lang w:val="ru-RU"/>
        </w:rPr>
        <w:t>иерархическое устройство: разбиение данных по параметрам происходит последовательно, выделяя факторы, которые оказываются определяющими для общего состава данных (в нашем случае это фактор статуса слова)</w:t>
      </w:r>
      <w:r w:rsidR="009D1A53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lang w:val="ru-RU"/>
        </w:rPr>
        <w:t xml:space="preserve"> и факторы, роль которых более локальна (здесь — факторы приставки и возраста). В целом, в отличие от диаграмм 1</w:t>
      </w:r>
      <w:r w:rsidR="00327CC5" w:rsidRPr="0058700C">
        <w:rPr>
          <w:rFonts w:ascii="Times New Roman" w:hAnsi="Times New Roman"/>
          <w:lang w:val="ru-RU"/>
        </w:rPr>
        <w:t>—</w:t>
      </w:r>
      <w:r w:rsidRPr="0058700C">
        <w:rPr>
          <w:rFonts w:ascii="Times New Roman" w:hAnsi="Times New Roman"/>
          <w:lang w:val="ru-RU"/>
        </w:rPr>
        <w:t xml:space="preserve">4, </w:t>
      </w:r>
      <w:r w:rsidRPr="0058700C">
        <w:rPr>
          <w:rFonts w:ascii="Times New Roman" w:hAnsi="Times New Roman"/>
          <w:lang w:val="nb-NO"/>
        </w:rPr>
        <w:t xml:space="preserve">классификационное </w:t>
      </w:r>
      <w:r w:rsidRPr="0058700C">
        <w:rPr>
          <w:rFonts w:ascii="Times New Roman" w:hAnsi="Times New Roman"/>
          <w:lang w:val="ru-RU"/>
        </w:rPr>
        <w:t xml:space="preserve">дерево показывает сложное взаимодействие трех факторов. </w:t>
      </w:r>
      <w:r w:rsidR="009D1A53">
        <w:rPr>
          <w:rFonts w:ascii="Times New Roman" w:hAnsi="Times New Roman"/>
          <w:lang w:val="ru-RU"/>
        </w:rPr>
        <w:t>Как уже было сказано, ч</w:t>
      </w:r>
      <w:r w:rsidRPr="0058700C">
        <w:rPr>
          <w:rFonts w:ascii="Times New Roman" w:hAnsi="Times New Roman"/>
          <w:lang w:val="nb-NO"/>
        </w:rPr>
        <w:t xml:space="preserve">етвертый фактор </w:t>
      </w:r>
      <w:r w:rsidRPr="0058700C">
        <w:rPr>
          <w:rFonts w:ascii="Times New Roman" w:hAnsi="Times New Roman"/>
          <w:lang w:val="ru-RU"/>
        </w:rPr>
        <w:t xml:space="preserve">— </w:t>
      </w:r>
      <w:r w:rsidRPr="0058700C">
        <w:rPr>
          <w:rFonts w:ascii="Times New Roman" w:hAnsi="Times New Roman"/>
          <w:lang w:val="nb-NO"/>
        </w:rPr>
        <w:t xml:space="preserve">пол информанта </w:t>
      </w:r>
      <w:r w:rsidRPr="0058700C">
        <w:rPr>
          <w:rFonts w:ascii="Times New Roman" w:hAnsi="Times New Roman"/>
          <w:lang w:val="ru-RU"/>
        </w:rPr>
        <w:t>—</w:t>
      </w:r>
      <w:r w:rsidRPr="0058700C">
        <w:rPr>
          <w:rFonts w:ascii="Times New Roman" w:hAnsi="Times New Roman"/>
          <w:lang w:val="nb-NO"/>
        </w:rPr>
        <w:t xml:space="preserve"> не представлен на дереве классификации. Это говорит о том, что его роль в распределении данных статистически не значима, что </w:t>
      </w:r>
      <w:r w:rsidRPr="0058700C">
        <w:rPr>
          <w:rFonts w:ascii="Times New Roman" w:hAnsi="Times New Roman"/>
          <w:lang w:val="nb-NO"/>
        </w:rPr>
        <w:lastRenderedPageBreak/>
        <w:t>противоречит гипотезе</w:t>
      </w:r>
      <w:r w:rsidR="00327CC5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nb-NO"/>
        </w:rPr>
        <w:t xml:space="preserve">4 о воздействии фактора </w:t>
      </w:r>
      <w:r w:rsidRPr="0058700C">
        <w:rPr>
          <w:rFonts w:ascii="Times New Roman" w:hAnsi="Times New Roman"/>
          <w:lang w:val="ru-RU"/>
        </w:rPr>
        <w:t>пола</w:t>
      </w:r>
      <w:r w:rsidRPr="0058700C">
        <w:rPr>
          <w:rFonts w:ascii="Times New Roman" w:hAnsi="Times New Roman"/>
          <w:lang w:val="nb-NO"/>
        </w:rPr>
        <w:t xml:space="preserve"> (ср. аналогичный результат на диаграмме</w:t>
      </w:r>
      <w:r w:rsidR="00327CC5" w:rsidRPr="0058700C">
        <w:rPr>
          <w:rFonts w:ascii="Times New Roman" w:hAnsi="Times New Roman"/>
          <w:lang w:val="ru-RU"/>
        </w:rPr>
        <w:t> </w:t>
      </w:r>
      <w:r w:rsidR="009D1A53">
        <w:rPr>
          <w:rFonts w:ascii="Times New Roman" w:hAnsi="Times New Roman"/>
          <w:lang w:val="ru-RU"/>
        </w:rPr>
        <w:t>4</w:t>
      </w:r>
      <w:r w:rsidRPr="0058700C">
        <w:rPr>
          <w:rFonts w:ascii="Times New Roman" w:hAnsi="Times New Roman"/>
          <w:lang w:val="nb-NO"/>
        </w:rPr>
        <w:t>).</w:t>
      </w:r>
    </w:p>
    <w:p w14:paraId="1B9E4C6F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nb-NO"/>
        </w:rPr>
        <w:t>Чтобы оценить</w:t>
      </w:r>
      <w:r w:rsidRPr="0058700C">
        <w:rPr>
          <w:rFonts w:ascii="Times New Roman" w:hAnsi="Times New Roman"/>
          <w:lang w:val="ru-RU"/>
        </w:rPr>
        <w:t xml:space="preserve"> значимость</w:t>
      </w:r>
      <w:r w:rsidRPr="0058700C">
        <w:rPr>
          <w:rFonts w:ascii="Times New Roman" w:hAnsi="Times New Roman"/>
          <w:lang w:val="nb-NO"/>
        </w:rPr>
        <w:t xml:space="preserve"> протестированных </w:t>
      </w:r>
      <w:r w:rsidRPr="0058700C">
        <w:rPr>
          <w:rFonts w:ascii="Times New Roman" w:hAnsi="Times New Roman"/>
          <w:lang w:val="ru-RU"/>
        </w:rPr>
        <w:t xml:space="preserve">факторов предикторных переменных относительно друг друга, </w:t>
      </w:r>
      <w:r w:rsidRPr="0058700C">
        <w:rPr>
          <w:rFonts w:ascii="Times New Roman" w:hAnsi="Times New Roman"/>
          <w:lang w:val="nb-NO"/>
        </w:rPr>
        <w:t xml:space="preserve">мы дополнительно применили метод </w:t>
      </w:r>
      <w:r w:rsidRPr="0058700C">
        <w:rPr>
          <w:rFonts w:ascii="Times New Roman" w:hAnsi="Times New Roman"/>
          <w:lang w:val="ru-RU"/>
        </w:rPr>
        <w:t>случайных лесов. В основе этого метода лежит сопоставление целого ансамбля деревьев принятия решений с целью определения иерархии факторов в общем распределении данных. В рамках этого анализа статистическая программа в случайном порядке устраняет из рассмотрения различные порции данных и различные факторы, чтобы выявить, какой из факторов может лучше предсказать дистрибуцию данных (подробнее см. [</w:t>
      </w:r>
      <w:r w:rsidRPr="0058700C">
        <w:rPr>
          <w:rFonts w:ascii="Times New Roman" w:hAnsi="Times New Roman"/>
        </w:rPr>
        <w:t>Baayen</w:t>
      </w:r>
      <w:r w:rsidRPr="0058700C">
        <w:rPr>
          <w:rFonts w:ascii="Times New Roman" w:hAnsi="Times New Roman"/>
          <w:lang w:val="ru-RU"/>
        </w:rPr>
        <w:t xml:space="preserve"> </w:t>
      </w:r>
      <w:r w:rsidRPr="0058700C">
        <w:rPr>
          <w:rFonts w:ascii="Times New Roman" w:hAnsi="Times New Roman"/>
        </w:rPr>
        <w:t>et</w:t>
      </w:r>
      <w:r w:rsidRPr="0058700C">
        <w:rPr>
          <w:rFonts w:ascii="Times New Roman" w:hAnsi="Times New Roman"/>
          <w:lang w:val="ru-RU"/>
        </w:rPr>
        <w:t xml:space="preserve"> </w:t>
      </w:r>
      <w:r w:rsidRPr="0058700C">
        <w:rPr>
          <w:rFonts w:ascii="Times New Roman" w:hAnsi="Times New Roman"/>
        </w:rPr>
        <w:t>al</w:t>
      </w:r>
      <w:r w:rsidRPr="0058700C">
        <w:rPr>
          <w:rFonts w:ascii="Times New Roman" w:hAnsi="Times New Roman"/>
          <w:lang w:val="ru-RU"/>
        </w:rPr>
        <w:t>. 2013: 265</w:t>
      </w:r>
      <w:r w:rsidR="00327CC5" w:rsidRPr="0058700C">
        <w:rPr>
          <w:rFonts w:ascii="Times New Roman" w:hAnsi="Times New Roman"/>
          <w:lang w:val="ru-RU"/>
        </w:rPr>
        <w:t>—</w:t>
      </w:r>
      <w:r w:rsidRPr="0058700C">
        <w:rPr>
          <w:rFonts w:ascii="Times New Roman" w:hAnsi="Times New Roman"/>
          <w:lang w:val="ru-RU"/>
        </w:rPr>
        <w:t>267]). Результатом анализа является диаграмма 9, на которой представлена единая шкала значимости, располагающая четыре фактора относительно друг друга в порядке убывания их значимости.</w:t>
      </w:r>
    </w:p>
    <w:p w14:paraId="22E702E3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color w:val="000000"/>
          <w:lang w:val="ru-RU"/>
        </w:rPr>
      </w:pPr>
    </w:p>
    <w:p w14:paraId="136679A9" w14:textId="77777777" w:rsidR="00D057D5" w:rsidRPr="0058700C" w:rsidRDefault="007A701C" w:rsidP="00EA1A5B">
      <w:pPr>
        <w:spacing w:line="360" w:lineRule="auto"/>
        <w:rPr>
          <w:rFonts w:ascii="Times New Roman" w:hAnsi="Times New Roman"/>
        </w:rPr>
      </w:pPr>
      <w:r w:rsidRPr="0058700C">
        <w:rPr>
          <w:rFonts w:ascii="Times New Roman" w:hAnsi="Times New Roman"/>
          <w:noProof/>
        </w:rPr>
        <w:drawing>
          <wp:inline distT="0" distB="0" distL="0" distR="0" wp14:anchorId="49E75C0F" wp14:editId="4BC381C4">
            <wp:extent cx="3552190" cy="2919095"/>
            <wp:effectExtent l="19050" t="19050" r="10160" b="14605"/>
            <wp:docPr id="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0" t="14853" r="9583" b="10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291909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D560EE7" w14:textId="77777777" w:rsidR="00D057D5" w:rsidRPr="0058700C" w:rsidRDefault="00D057D5" w:rsidP="004D34B3">
      <w:pPr>
        <w:spacing w:line="360" w:lineRule="auto"/>
        <w:jc w:val="center"/>
        <w:rPr>
          <w:rFonts w:ascii="Times New Roman" w:hAnsi="Times New Roman"/>
          <w:lang w:val="ru-RU"/>
        </w:rPr>
      </w:pPr>
      <w:r w:rsidRPr="009D1A53">
        <w:rPr>
          <w:rFonts w:ascii="Times New Roman" w:hAnsi="Times New Roman"/>
          <w:b/>
          <w:color w:val="000000"/>
          <w:lang w:val="ru-RU"/>
        </w:rPr>
        <w:t>Диаграмма</w:t>
      </w:r>
      <w:r w:rsidRPr="0058700C">
        <w:rPr>
          <w:rFonts w:ascii="Times New Roman" w:hAnsi="Times New Roman"/>
          <w:color w:val="000000"/>
          <w:lang w:val="ru-RU"/>
        </w:rPr>
        <w:t xml:space="preserve"> 9. </w:t>
      </w:r>
      <w:r w:rsidRPr="0058700C">
        <w:rPr>
          <w:rFonts w:ascii="Times New Roman" w:hAnsi="Times New Roman"/>
          <w:lang w:val="ru-RU"/>
        </w:rPr>
        <w:t>Шкала значимости предикторных переменных</w:t>
      </w:r>
      <w:r w:rsidRPr="0058700C">
        <w:rPr>
          <w:rStyle w:val="FootnoteReference"/>
          <w:rFonts w:ascii="Times New Roman" w:hAnsi="Times New Roman"/>
        </w:rPr>
        <w:footnoteReference w:id="14"/>
      </w:r>
      <w:r w:rsidRPr="0058700C">
        <w:rPr>
          <w:rFonts w:ascii="Times New Roman" w:hAnsi="Times New Roman"/>
          <w:lang w:val="ru-RU"/>
        </w:rPr>
        <w:t>.</w:t>
      </w:r>
    </w:p>
    <w:p w14:paraId="49868AD6" w14:textId="77777777" w:rsidR="00D057D5" w:rsidRPr="0058700C" w:rsidRDefault="00D057D5" w:rsidP="00EA1A5B">
      <w:pPr>
        <w:spacing w:line="360" w:lineRule="auto"/>
        <w:rPr>
          <w:rFonts w:ascii="Times New Roman" w:hAnsi="Times New Roman"/>
          <w:lang w:val="ru-RU"/>
        </w:rPr>
      </w:pPr>
    </w:p>
    <w:p w14:paraId="49890231" w14:textId="77777777" w:rsidR="00D057D5" w:rsidRPr="0058700C" w:rsidRDefault="00D057D5" w:rsidP="004D34B3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 xml:space="preserve">Диаграмма 9 показывает, что наибольшую значимость в распределении всех суждений информантов имеет статус стимульного слова. Напомним, что именно этот фактор определяет ключевое разбиение данных в корневом узле </w:t>
      </w:r>
      <w:r w:rsidRPr="0058700C">
        <w:rPr>
          <w:rFonts w:ascii="Times New Roman" w:hAnsi="Times New Roman"/>
          <w:color w:val="000000"/>
          <w:lang w:val="ru-RU"/>
        </w:rPr>
        <w:t xml:space="preserve">(1) дерева классификации. Далее </w:t>
      </w:r>
      <w:r w:rsidRPr="0058700C">
        <w:rPr>
          <w:rFonts w:ascii="Times New Roman" w:hAnsi="Times New Roman"/>
          <w:lang w:val="ru-RU"/>
        </w:rPr>
        <w:t>диаграмма 9 показывает, что</w:t>
      </w:r>
      <w:r w:rsidRPr="0058700C">
        <w:rPr>
          <w:rFonts w:ascii="Times New Roman" w:hAnsi="Times New Roman"/>
          <w:color w:val="000000"/>
          <w:lang w:val="ru-RU"/>
        </w:rPr>
        <w:t xml:space="preserve"> по сравнению с фактором статуса </w:t>
      </w:r>
      <w:r w:rsidRPr="0058700C">
        <w:rPr>
          <w:rFonts w:ascii="Times New Roman" w:hAnsi="Times New Roman"/>
          <w:color w:val="000000"/>
          <w:lang w:val="ru-RU"/>
        </w:rPr>
        <w:lastRenderedPageBreak/>
        <w:t xml:space="preserve">слова значимость приставки и возраста информанта в общем распределении данных очень мала. Как мы видели на диаграмме дерева, эти факторы играют локальную роль в рамках определенных подгрупп ответов. Наконец, </w:t>
      </w:r>
      <w:r w:rsidRPr="0058700C">
        <w:rPr>
          <w:rFonts w:ascii="Times New Roman" w:hAnsi="Times New Roman"/>
          <w:lang w:val="ru-RU"/>
        </w:rPr>
        <w:t>диаграмма</w:t>
      </w:r>
      <w:r w:rsidR="0046249C" w:rsidRPr="0058700C">
        <w:rPr>
          <w:rFonts w:ascii="Times New Roman" w:hAnsi="Times New Roman"/>
          <w:lang w:val="ru-RU"/>
        </w:rPr>
        <w:t> </w:t>
      </w:r>
      <w:r w:rsidRPr="0058700C">
        <w:rPr>
          <w:rFonts w:ascii="Times New Roman" w:hAnsi="Times New Roman"/>
          <w:lang w:val="ru-RU"/>
        </w:rPr>
        <w:t>9 показывает, что роль пола информанта равна нулю.</w:t>
      </w:r>
    </w:p>
    <w:p w14:paraId="2825F276" w14:textId="77777777" w:rsidR="00D057D5" w:rsidRPr="0058700C" w:rsidRDefault="00D057D5" w:rsidP="00EA1A5B">
      <w:pPr>
        <w:spacing w:line="360" w:lineRule="auto"/>
        <w:rPr>
          <w:rFonts w:ascii="Times New Roman" w:hAnsi="Times New Roman"/>
          <w:b/>
          <w:color w:val="000000"/>
          <w:lang w:val="ru-RU"/>
        </w:rPr>
      </w:pPr>
    </w:p>
    <w:p w14:paraId="52D3587B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  <w:r w:rsidRPr="0058700C">
        <w:rPr>
          <w:rFonts w:ascii="Times New Roman" w:hAnsi="Times New Roman"/>
          <w:b/>
          <w:color w:val="000000"/>
          <w:lang w:val="ru-RU"/>
        </w:rPr>
        <w:t>Заключение</w:t>
      </w:r>
    </w:p>
    <w:p w14:paraId="10F648B1" w14:textId="77777777" w:rsidR="00D057D5" w:rsidRPr="0058700C" w:rsidRDefault="00D057D5" w:rsidP="00EA1A5B">
      <w:pPr>
        <w:spacing w:line="360" w:lineRule="auto"/>
        <w:jc w:val="center"/>
        <w:rPr>
          <w:rFonts w:ascii="Times New Roman" w:hAnsi="Times New Roman"/>
          <w:b/>
          <w:color w:val="000000"/>
          <w:lang w:val="ru-RU"/>
        </w:rPr>
      </w:pPr>
    </w:p>
    <w:p w14:paraId="534F7841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bCs/>
          <w:iCs/>
          <w:color w:val="000000"/>
          <w:lang w:val="ru-RU"/>
        </w:rPr>
        <w:t xml:space="preserve">Тестирование четырех гипотез на собранном нами материале позволяет сделать вывод о факторах, определяющих существование потенциальной лексики в языке, то есть охарактеризовать потенциальность лексики как феномен, непосредственно связанный и с системой языка (отсюда внимание к типу словообразовательной модели, по которой образованы глаголы, а также их статусу в системе), и с носителями языка (отсюда проверка социолингвистических факторов, таких как возраст и пол </w:t>
      </w:r>
      <w:r w:rsidR="0046249C" w:rsidRPr="0058700C">
        <w:rPr>
          <w:rFonts w:ascii="Times New Roman" w:hAnsi="Times New Roman"/>
          <w:bCs/>
          <w:iCs/>
          <w:color w:val="000000"/>
          <w:lang w:val="ru-RU"/>
        </w:rPr>
        <w:t>информантов</w:t>
      </w:r>
      <w:r w:rsidRPr="0058700C">
        <w:rPr>
          <w:rFonts w:ascii="Times New Roman" w:hAnsi="Times New Roman"/>
          <w:bCs/>
          <w:iCs/>
          <w:color w:val="000000"/>
          <w:lang w:val="ru-RU"/>
        </w:rPr>
        <w:t>).</w:t>
      </w:r>
    </w:p>
    <w:p w14:paraId="2AC53A2B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 xml:space="preserve">Собранные данные подтверждают гипотезу о том, что статус слова оказывается ключевым фактором, определяющим его восприятие носителями языка. Мы показали, что слова каждой группы стимулов, а именно стандартные, </w:t>
      </w:r>
      <w:r w:rsidRPr="008245DF">
        <w:rPr>
          <w:rFonts w:ascii="Times New Roman" w:hAnsi="Times New Roman"/>
          <w:lang w:val="ru-RU"/>
        </w:rPr>
        <w:t xml:space="preserve">потенциальные и </w:t>
      </w:r>
      <w:r w:rsidR="006C27F3" w:rsidRPr="008245DF">
        <w:rPr>
          <w:rFonts w:ascii="Times New Roman" w:hAnsi="Times New Roman"/>
          <w:lang w:val="ru-RU"/>
        </w:rPr>
        <w:t>квази</w:t>
      </w:r>
      <w:r w:rsidRPr="008245DF">
        <w:rPr>
          <w:rFonts w:ascii="Times New Roman" w:hAnsi="Times New Roman"/>
          <w:lang w:val="ru-RU"/>
        </w:rPr>
        <w:t xml:space="preserve">слова, оцениваются носителями русского языка по-разному. В частности, потенциальные слова демонстрируют поведение, отличное и от стандартных, и от </w:t>
      </w:r>
      <w:r w:rsidR="006C27F3" w:rsidRPr="008245DF">
        <w:rPr>
          <w:rFonts w:ascii="Times New Roman" w:hAnsi="Times New Roman"/>
          <w:lang w:val="ru-RU"/>
        </w:rPr>
        <w:t>квази</w:t>
      </w:r>
      <w:r w:rsidRPr="008245DF">
        <w:rPr>
          <w:rFonts w:ascii="Times New Roman" w:hAnsi="Times New Roman"/>
          <w:lang w:val="ru-RU"/>
        </w:rPr>
        <w:t>слов: разброс</w:t>
      </w:r>
      <w:r w:rsidRPr="0058700C">
        <w:rPr>
          <w:rFonts w:ascii="Times New Roman" w:hAnsi="Times New Roman"/>
          <w:lang w:val="ru-RU"/>
        </w:rPr>
        <w:t xml:space="preserve"> оценок и степень вариативности суждений в отношении потенциальных слов оказывается гораздо выше.</w:t>
      </w:r>
    </w:p>
    <w:p w14:paraId="6B555451" w14:textId="54F59BDD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nb-NO"/>
        </w:rPr>
        <w:t xml:space="preserve">Интересным результатом эксперимента </w:t>
      </w:r>
      <w:r w:rsidR="009B350E">
        <w:rPr>
          <w:rFonts w:ascii="Times New Roman" w:hAnsi="Times New Roman"/>
          <w:lang w:val="ru-RU"/>
        </w:rPr>
        <w:t>стали</w:t>
      </w:r>
      <w:r w:rsidRPr="0058700C">
        <w:rPr>
          <w:rFonts w:ascii="Times New Roman" w:hAnsi="Times New Roman"/>
          <w:lang w:val="nb-NO"/>
        </w:rPr>
        <w:t xml:space="preserve"> </w:t>
      </w:r>
      <w:r w:rsidR="003E56DF" w:rsidRPr="003B073D">
        <w:rPr>
          <w:rFonts w:ascii="Times New Roman" w:hAnsi="Times New Roman"/>
          <w:highlight w:val="cyan"/>
          <w:lang w:val="nb-NO"/>
        </w:rPr>
        <w:t>в целом</w:t>
      </w:r>
      <w:r w:rsidR="003E56DF" w:rsidRPr="00EA1A5B">
        <w:rPr>
          <w:rFonts w:ascii="Times New Roman" w:hAnsi="Times New Roman"/>
          <w:lang w:val="nb-NO"/>
        </w:rPr>
        <w:t xml:space="preserve"> </w:t>
      </w:r>
      <w:r w:rsidRPr="0058700C">
        <w:rPr>
          <w:rFonts w:ascii="Times New Roman" w:hAnsi="Times New Roman"/>
          <w:lang w:val="nb-NO"/>
        </w:rPr>
        <w:t xml:space="preserve">неожиданно низкие оценки </w:t>
      </w:r>
      <w:r w:rsidRPr="0058700C">
        <w:rPr>
          <w:rFonts w:ascii="Times New Roman" w:hAnsi="Times New Roman"/>
          <w:lang w:val="ru-RU"/>
        </w:rPr>
        <w:t xml:space="preserve">потенциальных слов. Несмотря на то, что слова типа </w:t>
      </w:r>
      <w:r w:rsidRPr="0058700C">
        <w:rPr>
          <w:rFonts w:ascii="Times New Roman" w:hAnsi="Times New Roman"/>
          <w:i/>
          <w:lang w:val="ru-RU"/>
        </w:rPr>
        <w:t xml:space="preserve">омузыкалить </w:t>
      </w:r>
      <w:r w:rsidRPr="0058700C">
        <w:rPr>
          <w:rFonts w:ascii="Times New Roman" w:hAnsi="Times New Roman"/>
          <w:lang w:val="ru-RU"/>
        </w:rPr>
        <w:t xml:space="preserve">семантически прозрачны (в отличие от </w:t>
      </w:r>
      <w:r w:rsidR="006C27F3" w:rsidRPr="00E6644F">
        <w:rPr>
          <w:rFonts w:ascii="Times New Roman" w:hAnsi="Times New Roman"/>
          <w:lang w:val="ru-RU"/>
        </w:rPr>
        <w:t>квази</w:t>
      </w:r>
      <w:r w:rsidRPr="00E6644F">
        <w:rPr>
          <w:rFonts w:ascii="Times New Roman" w:hAnsi="Times New Roman"/>
          <w:lang w:val="ru-RU"/>
        </w:rPr>
        <w:t xml:space="preserve">слов типа </w:t>
      </w:r>
      <w:r w:rsidRPr="00E6644F">
        <w:rPr>
          <w:rFonts w:ascii="Times New Roman" w:hAnsi="Times New Roman"/>
          <w:i/>
          <w:lang w:val="ru-RU"/>
        </w:rPr>
        <w:t>отовить</w:t>
      </w:r>
      <w:r w:rsidRPr="00E6644F">
        <w:rPr>
          <w:rFonts w:ascii="Times New Roman" w:hAnsi="Times New Roman"/>
          <w:lang w:val="ru-RU"/>
        </w:rPr>
        <w:t xml:space="preserve">), по оценкам носителей русского языка потенциальные слова оказываются гораздо ближе к </w:t>
      </w:r>
      <w:r w:rsidR="006C27F3" w:rsidRPr="00E6644F">
        <w:rPr>
          <w:rFonts w:ascii="Times New Roman" w:hAnsi="Times New Roman"/>
          <w:lang w:val="ru-RU"/>
        </w:rPr>
        <w:t>квази</w:t>
      </w:r>
      <w:r w:rsidRPr="00E6644F">
        <w:rPr>
          <w:rFonts w:ascii="Times New Roman" w:hAnsi="Times New Roman"/>
          <w:lang w:val="ru-RU"/>
        </w:rPr>
        <w:t>словам,</w:t>
      </w:r>
      <w:r w:rsidRPr="0058700C">
        <w:rPr>
          <w:rFonts w:ascii="Times New Roman" w:hAnsi="Times New Roman"/>
          <w:lang w:val="ru-RU"/>
        </w:rPr>
        <w:t xml:space="preserve"> чем к стандартным</w:t>
      </w:r>
      <w:r w:rsidR="003B073D">
        <w:rPr>
          <w:rFonts w:ascii="Times New Roman" w:hAnsi="Times New Roman"/>
          <w:lang w:val="ru-RU"/>
        </w:rPr>
        <w:t xml:space="preserve"> </w:t>
      </w:r>
      <w:r w:rsidR="003B073D" w:rsidRPr="003B073D">
        <w:rPr>
          <w:rFonts w:ascii="Times New Roman" w:hAnsi="Times New Roman"/>
          <w:highlight w:val="cyan"/>
          <w:lang w:val="ru-RU"/>
        </w:rPr>
        <w:t>словам</w:t>
      </w:r>
      <w:r w:rsidRPr="0058700C">
        <w:rPr>
          <w:rFonts w:ascii="Times New Roman" w:hAnsi="Times New Roman"/>
          <w:lang w:val="ru-RU"/>
        </w:rPr>
        <w:t xml:space="preserve">. Возможно, это объясняется специфической для русских языковой культурой, заботой о правильности речи, прескриптивной природой нормы литературного языка [Крысин 2007]. С другой стороны, </w:t>
      </w:r>
      <w:r w:rsidRPr="0058700C">
        <w:rPr>
          <w:rFonts w:ascii="Times New Roman" w:hAnsi="Times New Roman"/>
          <w:lang w:val="nb-NO"/>
        </w:rPr>
        <w:t xml:space="preserve">низкие оценки </w:t>
      </w:r>
      <w:r w:rsidRPr="0058700C">
        <w:rPr>
          <w:rFonts w:ascii="Times New Roman" w:hAnsi="Times New Roman"/>
          <w:lang w:val="ru-RU"/>
        </w:rPr>
        <w:t>потенциальных слов говорят о том, что для носителей русского языка частотность слова важнее, чем его понятность, семантическая прозрачность. Поэтому, возможно, память носителя языка, фиксирующая все случаи использования языкового элемента в ментальном лексиконе [</w:t>
      </w:r>
      <w:r w:rsidRPr="0058700C">
        <w:rPr>
          <w:rFonts w:ascii="Times New Roman" w:hAnsi="Times New Roman"/>
        </w:rPr>
        <w:t>Taylor</w:t>
      </w:r>
      <w:r w:rsidRPr="0058700C">
        <w:rPr>
          <w:rFonts w:ascii="Times New Roman" w:hAnsi="Times New Roman"/>
          <w:lang w:val="ru-RU"/>
        </w:rPr>
        <w:t xml:space="preserve"> 2012]</w:t>
      </w:r>
      <w:r w:rsidR="009B350E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  <w:lang w:val="ru-RU"/>
        </w:rPr>
        <w:t xml:space="preserve"> — это более мощный фактор в языке, чем применение продуктивных правил.</w:t>
      </w:r>
    </w:p>
    <w:p w14:paraId="43909951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color w:val="000000"/>
          <w:lang w:val="ru-RU"/>
        </w:rPr>
      </w:pPr>
      <w:r w:rsidRPr="0058700C">
        <w:rPr>
          <w:rFonts w:ascii="Times New Roman" w:hAnsi="Times New Roman"/>
          <w:lang w:val="nb-NO"/>
        </w:rPr>
        <w:t xml:space="preserve">Тип словообразовательной модели и возраст информанта тоже играют роль в суждениях о потенциальных словах. В частности, </w:t>
      </w:r>
      <w:r w:rsidRPr="0058700C">
        <w:rPr>
          <w:rFonts w:ascii="Times New Roman" w:hAnsi="Times New Roman"/>
          <w:color w:val="000000"/>
          <w:lang w:val="ru-RU"/>
        </w:rPr>
        <w:t xml:space="preserve">деадъективные </w:t>
      </w:r>
      <w:r w:rsidRPr="0058700C">
        <w:rPr>
          <w:rFonts w:ascii="Times New Roman" w:hAnsi="Times New Roman"/>
          <w:lang w:val="ru-RU"/>
        </w:rPr>
        <w:t xml:space="preserve">потенциальные </w:t>
      </w:r>
      <w:r w:rsidRPr="0058700C">
        <w:rPr>
          <w:rFonts w:ascii="Times New Roman" w:hAnsi="Times New Roman"/>
          <w:color w:val="000000"/>
          <w:lang w:val="ru-RU"/>
        </w:rPr>
        <w:t xml:space="preserve">глаголы с более продуктивной приставкой </w:t>
      </w:r>
      <w:r w:rsidRPr="0058700C">
        <w:rPr>
          <w:rFonts w:ascii="Times New Roman" w:hAnsi="Times New Roman"/>
          <w:i/>
          <w:lang w:val="ru-RU"/>
        </w:rPr>
        <w:t xml:space="preserve">о- </w:t>
      </w:r>
      <w:r w:rsidRPr="0058700C">
        <w:rPr>
          <w:rFonts w:ascii="Times New Roman" w:hAnsi="Times New Roman"/>
          <w:lang w:val="ru-RU"/>
        </w:rPr>
        <w:t xml:space="preserve">воспринимаются носителями языка как более естественные и приемлемые, чем </w:t>
      </w:r>
      <w:r w:rsidRPr="0058700C">
        <w:rPr>
          <w:rFonts w:ascii="Times New Roman" w:hAnsi="Times New Roman"/>
          <w:color w:val="000000"/>
          <w:lang w:val="ru-RU"/>
        </w:rPr>
        <w:t xml:space="preserve">деадъективные </w:t>
      </w:r>
      <w:r w:rsidRPr="0058700C">
        <w:rPr>
          <w:rFonts w:ascii="Times New Roman" w:hAnsi="Times New Roman"/>
          <w:lang w:val="ru-RU"/>
        </w:rPr>
        <w:t xml:space="preserve">потенциальные </w:t>
      </w:r>
      <w:r w:rsidRPr="0058700C">
        <w:rPr>
          <w:rFonts w:ascii="Times New Roman" w:hAnsi="Times New Roman"/>
          <w:color w:val="000000"/>
          <w:lang w:val="ru-RU"/>
        </w:rPr>
        <w:t xml:space="preserve">глаголы с менее </w:t>
      </w:r>
      <w:r w:rsidRPr="0058700C">
        <w:rPr>
          <w:rFonts w:ascii="Times New Roman" w:hAnsi="Times New Roman"/>
          <w:color w:val="000000"/>
          <w:lang w:val="ru-RU"/>
        </w:rPr>
        <w:lastRenderedPageBreak/>
        <w:t xml:space="preserve">продуктивной приставкой </w:t>
      </w:r>
      <w:r w:rsidRPr="0058700C">
        <w:rPr>
          <w:rFonts w:ascii="Times New Roman" w:hAnsi="Times New Roman"/>
          <w:i/>
          <w:lang w:val="ru-RU"/>
        </w:rPr>
        <w:t xml:space="preserve">у- </w:t>
      </w:r>
      <w:r w:rsidRPr="0058700C">
        <w:rPr>
          <w:rFonts w:ascii="Times New Roman" w:hAnsi="Times New Roman"/>
          <w:lang w:val="ru-RU"/>
        </w:rPr>
        <w:t>(гипотеза 2),</w:t>
      </w:r>
      <w:r w:rsidRPr="0058700C">
        <w:rPr>
          <w:rFonts w:ascii="Times New Roman" w:hAnsi="Times New Roman"/>
          <w:i/>
          <w:lang w:val="ru-RU"/>
        </w:rPr>
        <w:t xml:space="preserve"> </w:t>
      </w:r>
      <w:r w:rsidRPr="0058700C">
        <w:rPr>
          <w:rFonts w:ascii="Times New Roman" w:hAnsi="Times New Roman"/>
          <w:lang w:val="ru-RU"/>
        </w:rPr>
        <w:t>и эта тенденция более характерна для школьников, чем для взрослых. В целом в</w:t>
      </w:r>
      <w:r w:rsidRPr="0058700C">
        <w:rPr>
          <w:rFonts w:ascii="Times New Roman" w:hAnsi="Times New Roman"/>
          <w:color w:val="000000"/>
          <w:lang w:val="ru-RU"/>
        </w:rPr>
        <w:t xml:space="preserve">зрослые склонны давать более консервативные оценки в отношении потенциальных слов, чем школьники </w:t>
      </w:r>
      <w:r w:rsidRPr="0058700C">
        <w:rPr>
          <w:rFonts w:ascii="Times New Roman" w:hAnsi="Times New Roman"/>
          <w:lang w:val="ru-RU"/>
        </w:rPr>
        <w:t>(гипотеза 3)</w:t>
      </w:r>
      <w:r w:rsidRPr="0058700C">
        <w:rPr>
          <w:rFonts w:ascii="Times New Roman" w:hAnsi="Times New Roman"/>
          <w:color w:val="000000"/>
          <w:lang w:val="ru-RU"/>
        </w:rPr>
        <w:t>. Таким образом, можно предположить, что с возрастом отношение к потенциальным словам меняется. При этом пол говорящего, в отличие от возраста, не играет существенной роли в распределении оценок приемлемости</w:t>
      </w:r>
      <w:r w:rsidRPr="0058700C">
        <w:rPr>
          <w:rFonts w:ascii="Times New Roman" w:hAnsi="Times New Roman"/>
          <w:lang w:val="ru-RU"/>
        </w:rPr>
        <w:t xml:space="preserve"> (что противоречит гипотезе 4)</w:t>
      </w:r>
      <w:r w:rsidRPr="0058700C">
        <w:rPr>
          <w:rFonts w:ascii="Times New Roman" w:hAnsi="Times New Roman"/>
          <w:color w:val="000000"/>
          <w:lang w:val="ru-RU"/>
        </w:rPr>
        <w:t>.</w:t>
      </w:r>
    </w:p>
    <w:p w14:paraId="1D5695DD" w14:textId="77777777" w:rsidR="00D057D5" w:rsidRPr="0058700C" w:rsidRDefault="00D057D5" w:rsidP="00EA1A5B">
      <w:pPr>
        <w:spacing w:line="360" w:lineRule="auto"/>
        <w:ind w:firstLine="709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>Наше исследование ограничено одним типом словообразовательной продуктивности в одном языке, но имеет значение для целой области изучения продуктивных моделей словообразования в других языках, а также может в перспективе изменить наше теоретическое представление о влиянии продуктивности и частотности на говорящего.</w:t>
      </w:r>
    </w:p>
    <w:p w14:paraId="1DC0062B" w14:textId="77777777" w:rsidR="00D057D5" w:rsidRPr="0058700C" w:rsidRDefault="00D057D5" w:rsidP="00EA1A5B">
      <w:pPr>
        <w:spacing w:line="360" w:lineRule="auto"/>
        <w:jc w:val="both"/>
        <w:rPr>
          <w:rFonts w:ascii="Times New Roman" w:hAnsi="Times New Roman"/>
          <w:lang w:val="nb-NO"/>
        </w:rPr>
      </w:pPr>
    </w:p>
    <w:p w14:paraId="6AB97304" w14:textId="77777777" w:rsidR="00D057D5" w:rsidRPr="0058700C" w:rsidRDefault="00D057D5" w:rsidP="004D34B3">
      <w:pPr>
        <w:spacing w:line="360" w:lineRule="auto"/>
        <w:jc w:val="center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  <w:lang w:val="ru-RU"/>
        </w:rPr>
        <w:t xml:space="preserve">СПИСОК ЛИТЕРАТУРЫ / </w:t>
      </w:r>
      <w:r w:rsidRPr="0058700C">
        <w:rPr>
          <w:rFonts w:ascii="Times New Roman" w:hAnsi="Times New Roman"/>
        </w:rPr>
        <w:t>REFERENCES</w:t>
      </w:r>
    </w:p>
    <w:p w14:paraId="677E40A9" w14:textId="77777777" w:rsidR="00D057D5" w:rsidRPr="0058700C" w:rsidRDefault="00D057D5" w:rsidP="00EA1A5B">
      <w:pPr>
        <w:spacing w:line="360" w:lineRule="auto"/>
        <w:ind w:left="567" w:hanging="567"/>
        <w:jc w:val="both"/>
        <w:rPr>
          <w:rFonts w:ascii="Times New Roman" w:hAnsi="Times New Roman"/>
          <w:lang w:val="ru-RU"/>
        </w:rPr>
      </w:pPr>
    </w:p>
    <w:p w14:paraId="718375EC" w14:textId="77777777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>
        <w:rPr>
          <w:rFonts w:ascii="Times New Roman" w:hAnsi="Times New Roman"/>
          <w:lang w:val="ru-RU"/>
        </w:rPr>
        <w:t xml:space="preserve">Виноградов 1972 </w:t>
      </w:r>
      <w:r>
        <w:rPr>
          <w:rFonts w:ascii="Times New Roman" w:hAnsi="Times New Roman"/>
          <w:kern w:val="36"/>
          <w:lang w:val="ru-RU"/>
        </w:rPr>
        <w:t xml:space="preserve">— </w:t>
      </w:r>
      <w:r>
        <w:rPr>
          <w:rFonts w:ascii="Times New Roman" w:hAnsi="Times New Roman"/>
          <w:lang w:val="ru-RU"/>
        </w:rPr>
        <w:t>Виноградов В. В. Русский язык. М</w:t>
      </w:r>
      <w:r w:rsidRPr="00784C83">
        <w:rPr>
          <w:rFonts w:ascii="Times New Roman" w:hAnsi="Times New Roman"/>
        </w:rPr>
        <w:t xml:space="preserve">.: </w:t>
      </w:r>
      <w:r>
        <w:rPr>
          <w:rFonts w:ascii="Times New Roman" w:hAnsi="Times New Roman"/>
          <w:lang w:val="ru-RU"/>
        </w:rPr>
        <w:t>Высшая</w:t>
      </w:r>
      <w:r w:rsidRPr="00784C83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ru-RU"/>
        </w:rPr>
        <w:t>школа</w:t>
      </w:r>
      <w:r w:rsidRPr="00784C83">
        <w:rPr>
          <w:rFonts w:ascii="Times New Roman" w:hAnsi="Times New Roman"/>
        </w:rPr>
        <w:t>, 1972. [</w:t>
      </w:r>
      <w:r>
        <w:rPr>
          <w:rFonts w:ascii="Times New Roman" w:hAnsi="Times New Roman"/>
          <w:kern w:val="36"/>
          <w:lang w:val="cs-CZ"/>
        </w:rPr>
        <w:t xml:space="preserve">Vinogradov V. V. </w:t>
      </w:r>
      <w:r>
        <w:rPr>
          <w:rFonts w:ascii="Times New Roman" w:hAnsi="Times New Roman"/>
          <w:i/>
          <w:kern w:val="36"/>
          <w:lang w:val="cs-CZ"/>
        </w:rPr>
        <w:t>Russkii yazyk</w:t>
      </w:r>
      <w:r>
        <w:rPr>
          <w:rFonts w:ascii="Times New Roman" w:hAnsi="Times New Roman"/>
          <w:kern w:val="36"/>
          <w:lang w:val="cs-CZ"/>
        </w:rPr>
        <w:t xml:space="preserve"> [The Russian language]. Moscow: Vysshaya Shkola, 1972.]</w:t>
      </w:r>
    </w:p>
    <w:p w14:paraId="5B4FD977" w14:textId="421310A9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>
        <w:rPr>
          <w:rFonts w:ascii="Times New Roman" w:hAnsi="Times New Roman"/>
          <w:kern w:val="36"/>
          <w:lang w:val="ru-RU"/>
        </w:rPr>
        <w:t>Глазанова 2000 — Глазанова Е. В. Методика лексико-семантического</w:t>
      </w:r>
      <w:r>
        <w:rPr>
          <w:rFonts w:ascii="Times New Roman" w:hAnsi="Times New Roman"/>
          <w:kern w:val="36"/>
          <w:lang w:val="nb-NO"/>
        </w:rPr>
        <w:t xml:space="preserve"> исследования с использованием субъективного шкалирования и ее надежность </w:t>
      </w:r>
      <w:r>
        <w:rPr>
          <w:rFonts w:ascii="Times New Roman" w:hAnsi="Times New Roman"/>
          <w:kern w:val="36"/>
          <w:lang w:val="ru-RU"/>
        </w:rPr>
        <w:t>//</w:t>
      </w:r>
      <w:r>
        <w:rPr>
          <w:rFonts w:ascii="Times New Roman" w:hAnsi="Times New Roman"/>
          <w:kern w:val="36"/>
          <w:lang w:val="nb-NO"/>
        </w:rPr>
        <w:t xml:space="preserve"> Вестник молодых ученых.</w:t>
      </w:r>
      <w:r>
        <w:rPr>
          <w:rFonts w:ascii="Times New Roman" w:hAnsi="Times New Roman"/>
          <w:kern w:val="36"/>
          <w:lang w:val="cs-CZ"/>
        </w:rPr>
        <w:t xml:space="preserve"> </w:t>
      </w:r>
      <w:r w:rsidRPr="008F3EE9">
        <w:rPr>
          <w:rFonts w:ascii="Times New Roman" w:hAnsi="Times New Roman"/>
          <w:kern w:val="36"/>
        </w:rPr>
        <w:t xml:space="preserve">2000. </w:t>
      </w:r>
      <w:r w:rsidRPr="00784C83">
        <w:rPr>
          <w:rFonts w:ascii="Times New Roman" w:hAnsi="Times New Roman"/>
          <w:kern w:val="36"/>
        </w:rPr>
        <w:t xml:space="preserve">№ 2. </w:t>
      </w:r>
      <w:r>
        <w:rPr>
          <w:rFonts w:ascii="Times New Roman" w:hAnsi="Times New Roman"/>
          <w:kern w:val="36"/>
          <w:lang w:val="cs-CZ"/>
        </w:rPr>
        <w:t>С.</w:t>
      </w:r>
      <w:r w:rsidRPr="00784C83">
        <w:rPr>
          <w:rFonts w:ascii="Times New Roman" w:hAnsi="Times New Roman"/>
          <w:kern w:val="36"/>
        </w:rPr>
        <w:t> </w:t>
      </w:r>
      <w:r>
        <w:rPr>
          <w:rFonts w:ascii="Times New Roman" w:hAnsi="Times New Roman"/>
          <w:kern w:val="36"/>
          <w:lang w:val="cs-CZ"/>
        </w:rPr>
        <w:t>44</w:t>
      </w:r>
      <w:r w:rsidRPr="00784C83">
        <w:rPr>
          <w:rFonts w:ascii="Times New Roman" w:hAnsi="Times New Roman"/>
          <w:kern w:val="36"/>
        </w:rPr>
        <w:t>—</w:t>
      </w:r>
      <w:r>
        <w:rPr>
          <w:rFonts w:ascii="Times New Roman" w:hAnsi="Times New Roman"/>
          <w:kern w:val="36"/>
          <w:lang w:val="cs-CZ"/>
        </w:rPr>
        <w:t>50. [Glazanova E. V. The procedure of lexical-semantic stu</w:t>
      </w:r>
      <w:r w:rsidR="000F072B">
        <w:rPr>
          <w:rFonts w:ascii="Times New Roman" w:hAnsi="Times New Roman"/>
          <w:kern w:val="36"/>
          <w:lang w:val="cs-CZ"/>
        </w:rPr>
        <w:t>dy us</w:t>
      </w:r>
      <w:r w:rsidR="000F072B">
        <w:rPr>
          <w:rFonts w:ascii="Times New Roman" w:hAnsi="Times New Roman"/>
          <w:kern w:val="36"/>
        </w:rPr>
        <w:t>ing</w:t>
      </w:r>
      <w:r w:rsidR="000F072B">
        <w:rPr>
          <w:rFonts w:ascii="Times New Roman" w:hAnsi="Times New Roman"/>
          <w:kern w:val="36"/>
          <w:lang w:val="cs-CZ"/>
        </w:rPr>
        <w:t xml:space="preserve"> </w:t>
      </w:r>
      <w:r w:rsidR="0039015D" w:rsidRPr="0039015D">
        <w:rPr>
          <w:rFonts w:ascii="Times New Roman" w:hAnsi="Times New Roman"/>
          <w:kern w:val="36"/>
          <w:highlight w:val="cyan"/>
        </w:rPr>
        <w:t>the method of magnitude estimation</w:t>
      </w:r>
      <w:r w:rsidR="0039015D">
        <w:rPr>
          <w:rFonts w:ascii="Times New Roman" w:hAnsi="Times New Roman"/>
          <w:kern w:val="36"/>
        </w:rPr>
        <w:t xml:space="preserve"> </w:t>
      </w:r>
      <w:r>
        <w:rPr>
          <w:rFonts w:ascii="Times New Roman" w:hAnsi="Times New Roman"/>
          <w:kern w:val="36"/>
          <w:lang w:val="cs-CZ"/>
        </w:rPr>
        <w:t xml:space="preserve">and its reliability. </w:t>
      </w:r>
      <w:r>
        <w:rPr>
          <w:rFonts w:ascii="Times New Roman" w:hAnsi="Times New Roman"/>
          <w:i/>
          <w:kern w:val="36"/>
          <w:lang w:val="cs-CZ"/>
        </w:rPr>
        <w:t>Vestnik molodykh uchenykh</w:t>
      </w:r>
      <w:r>
        <w:rPr>
          <w:rFonts w:ascii="Times New Roman" w:hAnsi="Times New Roman"/>
          <w:kern w:val="36"/>
          <w:lang w:val="cs-CZ"/>
        </w:rPr>
        <w:t>. 2000. No. 2. Pp. 44—50.]</w:t>
      </w:r>
    </w:p>
    <w:p w14:paraId="21569874" w14:textId="6107A73C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>
        <w:rPr>
          <w:rFonts w:ascii="Times New Roman" w:hAnsi="Times New Roman"/>
          <w:kern w:val="36"/>
          <w:lang w:val="ru-RU"/>
        </w:rPr>
        <w:t>Глазанова 2001 — Глазанова Е. В. Типы связей в ментальном лексиконе и экспериментальные методы их исследования. Дис. … канд. филол. наук. СПбГУ, 2001. [</w:t>
      </w:r>
      <w:r>
        <w:rPr>
          <w:rFonts w:ascii="Times New Roman" w:hAnsi="Times New Roman"/>
          <w:kern w:val="36"/>
          <w:lang w:val="cs-CZ"/>
        </w:rPr>
        <w:t xml:space="preserve">Glazanova E. V. </w:t>
      </w:r>
      <w:r>
        <w:rPr>
          <w:rFonts w:ascii="Times New Roman" w:hAnsi="Times New Roman"/>
          <w:i/>
          <w:kern w:val="36"/>
          <w:lang w:val="cs-CZ"/>
        </w:rPr>
        <w:t>Tipy svyazei v mental</w:t>
      </w:r>
      <w:r w:rsidRPr="00784C83">
        <w:rPr>
          <w:rFonts w:ascii="Times New Roman" w:hAnsi="Times New Roman"/>
          <w:i/>
          <w:kern w:val="36"/>
          <w:lang w:val="ru-RU"/>
        </w:rPr>
        <w:t>’</w:t>
      </w:r>
      <w:r>
        <w:rPr>
          <w:rFonts w:ascii="Times New Roman" w:hAnsi="Times New Roman"/>
          <w:i/>
          <w:kern w:val="36"/>
          <w:lang w:val="cs-CZ"/>
        </w:rPr>
        <w:t>nom leksikone i eksperimental</w:t>
      </w:r>
      <w:r w:rsidRPr="00784C83">
        <w:rPr>
          <w:rFonts w:ascii="Times New Roman" w:hAnsi="Times New Roman"/>
          <w:i/>
          <w:kern w:val="36"/>
          <w:lang w:val="ru-RU"/>
        </w:rPr>
        <w:t>’</w:t>
      </w:r>
      <w:r>
        <w:rPr>
          <w:rFonts w:ascii="Times New Roman" w:hAnsi="Times New Roman"/>
          <w:i/>
          <w:kern w:val="36"/>
          <w:lang w:val="cs-CZ"/>
        </w:rPr>
        <w:t>nye metody ikh issledovaniya. Kand. diss.</w:t>
      </w:r>
      <w:r>
        <w:rPr>
          <w:rFonts w:ascii="Times New Roman" w:hAnsi="Times New Roman"/>
          <w:kern w:val="36"/>
          <w:lang w:val="cs-CZ"/>
        </w:rPr>
        <w:t xml:space="preserve"> [Types of connections in the mental lexicon and experimental methods of their </w:t>
      </w:r>
      <w:r w:rsidR="00112CAB" w:rsidRPr="00112CAB">
        <w:rPr>
          <w:rFonts w:ascii="Times New Roman" w:hAnsi="Times New Roman"/>
          <w:kern w:val="36"/>
          <w:highlight w:val="cyan"/>
          <w:lang w:val="cs-CZ"/>
        </w:rPr>
        <w:t>investigation</w:t>
      </w:r>
      <w:r>
        <w:rPr>
          <w:rFonts w:ascii="Times New Roman" w:hAnsi="Times New Roman"/>
          <w:kern w:val="36"/>
          <w:lang w:val="cs-CZ"/>
        </w:rPr>
        <w:t>. Cand. diss.]. St. Petersburg: St. Petersburg State Univ., 2001.]</w:t>
      </w:r>
    </w:p>
    <w:p w14:paraId="1223550A" w14:textId="77777777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>
        <w:rPr>
          <w:rFonts w:ascii="Times New Roman" w:hAnsi="Times New Roman"/>
          <w:lang w:val="ru-RU"/>
        </w:rPr>
        <w:t>Горошко 1996 — Горошко Е. И. Особенности мужского и женского вербального поведения (психолингвистический анализ). Дис. … канд. филол. наук. М.: Институт языкознания РАН</w:t>
      </w:r>
      <w:r w:rsidR="009B350E">
        <w:rPr>
          <w:rFonts w:ascii="Times New Roman" w:hAnsi="Times New Roman"/>
          <w:lang w:val="ru-RU"/>
        </w:rPr>
        <w:t>,</w:t>
      </w:r>
      <w:r>
        <w:rPr>
          <w:rFonts w:ascii="Times New Roman" w:hAnsi="Times New Roman"/>
          <w:lang w:val="ru-RU"/>
        </w:rPr>
        <w:t xml:space="preserve"> 1996. [</w:t>
      </w:r>
      <w:r>
        <w:rPr>
          <w:rFonts w:ascii="Times New Roman" w:hAnsi="Times New Roman"/>
          <w:kern w:val="36"/>
          <w:lang w:val="cs-CZ"/>
        </w:rPr>
        <w:t xml:space="preserve">Goroshko E. I. </w:t>
      </w:r>
      <w:r>
        <w:rPr>
          <w:rFonts w:ascii="Times New Roman" w:hAnsi="Times New Roman"/>
          <w:i/>
          <w:kern w:val="36"/>
          <w:lang w:val="cs-CZ"/>
        </w:rPr>
        <w:t>Osobennosti muzhskogo i zhenskogo verbal</w:t>
      </w:r>
      <w:r w:rsidRPr="00784C83">
        <w:rPr>
          <w:rFonts w:ascii="Times New Roman" w:hAnsi="Times New Roman"/>
          <w:i/>
          <w:kern w:val="36"/>
          <w:lang w:val="ru-RU"/>
        </w:rPr>
        <w:t>’</w:t>
      </w:r>
      <w:r>
        <w:rPr>
          <w:rFonts w:ascii="Times New Roman" w:hAnsi="Times New Roman"/>
          <w:i/>
          <w:kern w:val="36"/>
          <w:lang w:val="cs-CZ"/>
        </w:rPr>
        <w:t>nogo povedeniya (psikholingvisticheskii analiz). Kand. diss</w:t>
      </w:r>
      <w:r>
        <w:rPr>
          <w:rFonts w:ascii="Times New Roman" w:hAnsi="Times New Roman"/>
          <w:kern w:val="36"/>
          <w:lang w:val="cs-CZ"/>
        </w:rPr>
        <w:t>. [Special aspects of masculine and feminine verbal behavior (a psycholinguistic study). Cand. diss.]. Moscow: Institute of Linguistics, Russian Academy of Sciences</w:t>
      </w:r>
      <w:r w:rsidR="009B350E" w:rsidRPr="00BC5A22">
        <w:rPr>
          <w:rFonts w:ascii="Times New Roman" w:hAnsi="Times New Roman"/>
          <w:kern w:val="36"/>
          <w:lang w:val="cs-CZ"/>
        </w:rPr>
        <w:t>,</w:t>
      </w:r>
      <w:r>
        <w:rPr>
          <w:rFonts w:ascii="Times New Roman" w:hAnsi="Times New Roman"/>
          <w:kern w:val="36"/>
          <w:lang w:val="cs-CZ"/>
        </w:rPr>
        <w:t xml:space="preserve"> 1996.]</w:t>
      </w:r>
    </w:p>
    <w:p w14:paraId="70820B44" w14:textId="094DCFCE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 w:rsidRPr="00BC5A22">
        <w:rPr>
          <w:rFonts w:ascii="Times New Roman" w:hAnsi="Times New Roman"/>
          <w:lang w:val="cs-CZ"/>
        </w:rPr>
        <w:lastRenderedPageBreak/>
        <w:t xml:space="preserve">Доценко 2000 — Доценко Т. И. Влияние фактора «пол» на внутренний лексикон подростка // </w:t>
      </w:r>
      <w:r w:rsidR="00BC5A22" w:rsidRPr="00BC5A22">
        <w:rPr>
          <w:rFonts w:ascii="Times New Roman" w:hAnsi="Times New Roman"/>
          <w:lang w:val="ru-RU"/>
        </w:rPr>
        <w:t xml:space="preserve">Крысин Л. П. (ред.). </w:t>
      </w:r>
      <w:r w:rsidRPr="00BC5A22">
        <w:rPr>
          <w:rFonts w:ascii="Times New Roman" w:hAnsi="Times New Roman"/>
          <w:lang w:val="cs-CZ"/>
        </w:rPr>
        <w:t xml:space="preserve">Русский язык сегодня. </w:t>
      </w:r>
      <w:r w:rsidR="00BC5A22" w:rsidRPr="00BC5A22">
        <w:rPr>
          <w:rFonts w:ascii="Times New Roman" w:hAnsi="Times New Roman"/>
          <w:lang w:val="ru-RU"/>
        </w:rPr>
        <w:t>Вып</w:t>
      </w:r>
      <w:r w:rsidR="00BC5A22" w:rsidRPr="00BC5A22">
        <w:rPr>
          <w:rFonts w:ascii="Times New Roman" w:hAnsi="Times New Roman"/>
        </w:rPr>
        <w:t xml:space="preserve">. 1. </w:t>
      </w:r>
      <w:r w:rsidRPr="00BC5A22">
        <w:rPr>
          <w:rFonts w:ascii="Times New Roman" w:hAnsi="Times New Roman"/>
          <w:lang w:val="ru-RU"/>
        </w:rPr>
        <w:t>М</w:t>
      </w:r>
      <w:r w:rsidRPr="00BC5A22">
        <w:rPr>
          <w:rFonts w:ascii="Times New Roman" w:hAnsi="Times New Roman"/>
        </w:rPr>
        <w:t>.</w:t>
      </w:r>
      <w:r w:rsidR="00BC5A22" w:rsidRPr="00BC5A22">
        <w:rPr>
          <w:rFonts w:ascii="Times New Roman" w:hAnsi="Times New Roman"/>
          <w:lang w:val="ru-RU"/>
        </w:rPr>
        <w:t>: Азбуковник</w:t>
      </w:r>
      <w:r w:rsidRPr="00BC5A22">
        <w:rPr>
          <w:rFonts w:ascii="Times New Roman" w:hAnsi="Times New Roman"/>
        </w:rPr>
        <w:t xml:space="preserve">, 2000. </w:t>
      </w:r>
      <w:r w:rsidRPr="00BC5A22">
        <w:rPr>
          <w:rFonts w:ascii="Times New Roman" w:hAnsi="Times New Roman"/>
          <w:lang w:val="ru-RU"/>
        </w:rPr>
        <w:t>С</w:t>
      </w:r>
      <w:r w:rsidRPr="00BC5A22">
        <w:rPr>
          <w:rFonts w:ascii="Times New Roman" w:hAnsi="Times New Roman"/>
        </w:rPr>
        <w:t>. 78—85. [</w:t>
      </w:r>
      <w:r w:rsidRPr="00BC5A22">
        <w:rPr>
          <w:rFonts w:ascii="Times New Roman" w:hAnsi="Times New Roman"/>
          <w:kern w:val="36"/>
          <w:lang w:val="cs-CZ"/>
        </w:rPr>
        <w:t xml:space="preserve">Dotsenko T. I. The impact of gender </w:t>
      </w:r>
      <w:r w:rsidR="000F072B" w:rsidRPr="00BC5A22">
        <w:rPr>
          <w:rFonts w:ascii="Times New Roman" w:hAnsi="Times New Roman"/>
          <w:kern w:val="36"/>
          <w:lang w:val="cs-CZ"/>
        </w:rPr>
        <w:t>on the teenager</w:t>
      </w:r>
      <w:r w:rsidR="000F072B" w:rsidRPr="00BC5A22">
        <w:rPr>
          <w:rFonts w:ascii="Times New Roman" w:hAnsi="Times New Roman"/>
          <w:kern w:val="36"/>
        </w:rPr>
        <w:t>’</w:t>
      </w:r>
      <w:r w:rsidRPr="00BC5A22">
        <w:rPr>
          <w:rFonts w:ascii="Times New Roman" w:hAnsi="Times New Roman"/>
          <w:kern w:val="36"/>
          <w:lang w:val="cs-CZ"/>
        </w:rPr>
        <w:t xml:space="preserve">s inner lexicon. </w:t>
      </w:r>
      <w:r w:rsidRPr="00BC5A22">
        <w:rPr>
          <w:rFonts w:ascii="Times New Roman" w:hAnsi="Times New Roman"/>
          <w:i/>
          <w:kern w:val="36"/>
          <w:lang w:val="cs-CZ"/>
        </w:rPr>
        <w:t>Russkii yazyk segodnya</w:t>
      </w:r>
      <w:r w:rsidRPr="00BC5A22">
        <w:rPr>
          <w:rFonts w:ascii="Times New Roman" w:hAnsi="Times New Roman"/>
          <w:kern w:val="36"/>
          <w:lang w:val="cs-CZ"/>
        </w:rPr>
        <w:t xml:space="preserve">. </w:t>
      </w:r>
      <w:r w:rsidR="00BC5A22" w:rsidRPr="00BC5A22">
        <w:t>No</w:t>
      </w:r>
      <w:r w:rsidR="00741023">
        <w:t xml:space="preserve"> </w:t>
      </w:r>
      <w:r w:rsidR="00741023" w:rsidRPr="00741023">
        <w:rPr>
          <w:highlight w:val="cyan"/>
        </w:rPr>
        <w:t>1</w:t>
      </w:r>
      <w:r w:rsidR="00BC5A22" w:rsidRPr="00BC5A22">
        <w:t>. </w:t>
      </w:r>
      <w:r w:rsidR="00BC5A22" w:rsidRPr="00BC5A22">
        <w:rPr>
          <w:rFonts w:ascii="Times New Roman" w:hAnsi="Times New Roman"/>
        </w:rPr>
        <w:t xml:space="preserve">Krysin L.P. (ed). </w:t>
      </w:r>
      <w:r w:rsidRPr="00BC5A22">
        <w:rPr>
          <w:rFonts w:ascii="Times New Roman" w:hAnsi="Times New Roman"/>
          <w:kern w:val="36"/>
          <w:lang w:val="cs-CZ"/>
        </w:rPr>
        <w:t>Moscow</w:t>
      </w:r>
      <w:r w:rsidR="00BC5A22" w:rsidRPr="00BC5A22">
        <w:rPr>
          <w:rFonts w:ascii="Times New Roman" w:hAnsi="Times New Roman"/>
        </w:rPr>
        <w:t>: Azbukovnik</w:t>
      </w:r>
      <w:r w:rsidRPr="00BC5A22">
        <w:rPr>
          <w:rFonts w:ascii="Times New Roman" w:hAnsi="Times New Roman"/>
          <w:kern w:val="36"/>
          <w:lang w:val="cs-CZ"/>
        </w:rPr>
        <w:t>, 2000. Pp. 78—85.]</w:t>
      </w:r>
    </w:p>
    <w:p w14:paraId="47F7171B" w14:textId="77777777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>
        <w:rPr>
          <w:rFonts w:ascii="Times New Roman" w:hAnsi="Times New Roman"/>
          <w:lang w:val="ru-RU"/>
        </w:rPr>
        <w:t xml:space="preserve">Захарова 2013 </w:t>
      </w:r>
      <w:r>
        <w:rPr>
          <w:rFonts w:ascii="Times New Roman" w:hAnsi="Times New Roman"/>
          <w:kern w:val="36"/>
          <w:lang w:val="ru-RU"/>
        </w:rPr>
        <w:t xml:space="preserve">— </w:t>
      </w:r>
      <w:r>
        <w:rPr>
          <w:rFonts w:ascii="Times New Roman" w:hAnsi="Times New Roman"/>
          <w:lang w:val="ru-RU"/>
        </w:rPr>
        <w:t xml:space="preserve">Захарова О. С. К проблеме соотношения понятий «окказионализм» и «потенциальное слово» </w:t>
      </w:r>
      <w:r>
        <w:rPr>
          <w:rFonts w:ascii="Times New Roman" w:hAnsi="Times New Roman"/>
          <w:kern w:val="36"/>
          <w:lang w:val="ru-RU"/>
        </w:rPr>
        <w:t>// Вестник Российского университета дружбы народов. Сер</w:t>
      </w:r>
      <w:r w:rsidRPr="00784C83">
        <w:rPr>
          <w:rFonts w:ascii="Times New Roman" w:hAnsi="Times New Roman"/>
          <w:kern w:val="36"/>
        </w:rPr>
        <w:t xml:space="preserve">. </w:t>
      </w:r>
      <w:r>
        <w:rPr>
          <w:rFonts w:ascii="Times New Roman" w:hAnsi="Times New Roman"/>
          <w:kern w:val="36"/>
          <w:lang w:val="ru-RU"/>
        </w:rPr>
        <w:t>Лингвистика</w:t>
      </w:r>
      <w:r w:rsidRPr="00784C83">
        <w:rPr>
          <w:rFonts w:ascii="Times New Roman" w:hAnsi="Times New Roman"/>
          <w:kern w:val="36"/>
        </w:rPr>
        <w:t xml:space="preserve">. 2013. № 3. </w:t>
      </w:r>
      <w:r>
        <w:rPr>
          <w:rFonts w:ascii="Times New Roman" w:hAnsi="Times New Roman"/>
          <w:lang w:val="ru-RU"/>
        </w:rPr>
        <w:t>С</w:t>
      </w:r>
      <w:r w:rsidRPr="00784C83">
        <w:rPr>
          <w:rFonts w:ascii="Times New Roman" w:hAnsi="Times New Roman"/>
        </w:rPr>
        <w:t>. 14</w:t>
      </w:r>
      <w:r w:rsidRPr="00784C83">
        <w:rPr>
          <w:rFonts w:ascii="Times New Roman" w:hAnsi="Times New Roman"/>
          <w:kern w:val="36"/>
        </w:rPr>
        <w:t>—26. [</w:t>
      </w:r>
      <w:r w:rsidR="000F072B">
        <w:rPr>
          <w:rFonts w:ascii="Times New Roman" w:hAnsi="Times New Roman"/>
          <w:kern w:val="36"/>
          <w:lang w:val="cs-CZ"/>
        </w:rPr>
        <w:t xml:space="preserve">Zakharova O. S. The </w:t>
      </w:r>
      <w:r>
        <w:rPr>
          <w:rFonts w:ascii="Times New Roman" w:hAnsi="Times New Roman"/>
          <w:kern w:val="36"/>
          <w:lang w:val="cs-CZ"/>
        </w:rPr>
        <w:t xml:space="preserve">relation </w:t>
      </w:r>
      <w:r w:rsidR="000F072B">
        <w:rPr>
          <w:rFonts w:ascii="Times New Roman" w:hAnsi="Times New Roman"/>
          <w:kern w:val="36"/>
          <w:lang w:val="cs-CZ"/>
        </w:rPr>
        <w:t>between the</w:t>
      </w:r>
      <w:r>
        <w:rPr>
          <w:rFonts w:ascii="Times New Roman" w:hAnsi="Times New Roman"/>
          <w:kern w:val="36"/>
          <w:lang w:val="cs-CZ"/>
        </w:rPr>
        <w:t xml:space="preserve"> terms </w:t>
      </w:r>
      <w:r>
        <w:rPr>
          <w:rFonts w:ascii="Times New Roman" w:hAnsi="Times New Roman"/>
          <w:kern w:val="36"/>
        </w:rPr>
        <w:t xml:space="preserve">“occasional word” and “potential word”. </w:t>
      </w:r>
      <w:r>
        <w:rPr>
          <w:rFonts w:ascii="Times New Roman" w:hAnsi="Times New Roman"/>
          <w:i/>
          <w:kern w:val="36"/>
          <w:lang w:val="cs-CZ"/>
        </w:rPr>
        <w:t>Vestnik Rossiiskogo universiteta druzhby narodov. Ser. Lingvistika</w:t>
      </w:r>
      <w:r>
        <w:rPr>
          <w:rFonts w:ascii="Times New Roman" w:hAnsi="Times New Roman"/>
          <w:kern w:val="36"/>
          <w:lang w:val="cs-CZ"/>
        </w:rPr>
        <w:t>. 2013. No. 3. Pp. 14—26.]</w:t>
      </w:r>
    </w:p>
    <w:p w14:paraId="6D3E33C2" w14:textId="6FFAB4EE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>
        <w:rPr>
          <w:rFonts w:ascii="Times New Roman" w:hAnsi="Times New Roman"/>
          <w:lang w:val="ru-RU"/>
        </w:rPr>
        <w:t xml:space="preserve">Земская 1972 </w:t>
      </w:r>
      <w:r>
        <w:rPr>
          <w:rFonts w:ascii="Times New Roman" w:hAnsi="Times New Roman"/>
          <w:kern w:val="36"/>
          <w:lang w:val="ru-RU"/>
        </w:rPr>
        <w:t xml:space="preserve">— </w:t>
      </w:r>
      <w:r>
        <w:rPr>
          <w:rFonts w:ascii="Times New Roman" w:hAnsi="Times New Roman"/>
          <w:lang w:val="ru-RU"/>
        </w:rPr>
        <w:t xml:space="preserve">Земская Е. А. Окказиональные и потенциальные слова в русском словообразовании </w:t>
      </w:r>
      <w:r>
        <w:rPr>
          <w:rFonts w:ascii="Times New Roman" w:hAnsi="Times New Roman"/>
          <w:kern w:val="36"/>
          <w:lang w:val="ru-RU"/>
        </w:rPr>
        <w:t>// Актуальные проблемы русского словообразования. Самарканд</w:t>
      </w:r>
      <w:r w:rsidRPr="00784C83">
        <w:rPr>
          <w:rFonts w:ascii="Times New Roman" w:hAnsi="Times New Roman"/>
          <w:kern w:val="36"/>
        </w:rPr>
        <w:t xml:space="preserve">: </w:t>
      </w:r>
      <w:r>
        <w:rPr>
          <w:rFonts w:ascii="Times New Roman" w:hAnsi="Times New Roman"/>
          <w:kern w:val="36"/>
          <w:lang w:val="ru-RU"/>
        </w:rPr>
        <w:t>Изд</w:t>
      </w:r>
      <w:r w:rsidRPr="00784C83">
        <w:rPr>
          <w:rFonts w:ascii="Times New Roman" w:hAnsi="Times New Roman"/>
          <w:kern w:val="36"/>
        </w:rPr>
        <w:t>-</w:t>
      </w:r>
      <w:r>
        <w:rPr>
          <w:rFonts w:ascii="Times New Roman" w:hAnsi="Times New Roman"/>
          <w:kern w:val="36"/>
          <w:lang w:val="ru-RU"/>
        </w:rPr>
        <w:t>во</w:t>
      </w:r>
      <w:r w:rsidRPr="00784C83">
        <w:rPr>
          <w:rFonts w:ascii="Times New Roman" w:hAnsi="Times New Roman"/>
          <w:kern w:val="36"/>
        </w:rPr>
        <w:t xml:space="preserve"> </w:t>
      </w:r>
      <w:r>
        <w:rPr>
          <w:rFonts w:ascii="Times New Roman" w:hAnsi="Times New Roman"/>
          <w:kern w:val="36"/>
          <w:lang w:val="ru-RU"/>
        </w:rPr>
        <w:t>Самаркандского</w:t>
      </w:r>
      <w:r w:rsidRPr="00784C83">
        <w:rPr>
          <w:rFonts w:ascii="Times New Roman" w:hAnsi="Times New Roman"/>
          <w:kern w:val="36"/>
        </w:rPr>
        <w:t xml:space="preserve"> </w:t>
      </w:r>
      <w:r>
        <w:rPr>
          <w:rFonts w:ascii="Times New Roman" w:hAnsi="Times New Roman"/>
          <w:kern w:val="36"/>
          <w:lang w:val="ru-RU"/>
        </w:rPr>
        <w:t>гос</w:t>
      </w:r>
      <w:r w:rsidRPr="00784C83">
        <w:rPr>
          <w:rFonts w:ascii="Times New Roman" w:hAnsi="Times New Roman"/>
          <w:kern w:val="36"/>
        </w:rPr>
        <w:t xml:space="preserve">. </w:t>
      </w:r>
      <w:r>
        <w:rPr>
          <w:rFonts w:ascii="Times New Roman" w:hAnsi="Times New Roman"/>
          <w:kern w:val="36"/>
          <w:lang w:val="ru-RU"/>
        </w:rPr>
        <w:t>ун</w:t>
      </w:r>
      <w:r w:rsidRPr="00784C83">
        <w:rPr>
          <w:rFonts w:ascii="Times New Roman" w:hAnsi="Times New Roman"/>
          <w:kern w:val="36"/>
        </w:rPr>
        <w:t>-</w:t>
      </w:r>
      <w:r>
        <w:rPr>
          <w:rFonts w:ascii="Times New Roman" w:hAnsi="Times New Roman"/>
          <w:kern w:val="36"/>
          <w:lang w:val="ru-RU"/>
        </w:rPr>
        <w:t>та</w:t>
      </w:r>
      <w:r w:rsidRPr="00784C83">
        <w:rPr>
          <w:rFonts w:ascii="Times New Roman" w:hAnsi="Times New Roman"/>
          <w:kern w:val="36"/>
        </w:rPr>
        <w:t xml:space="preserve">, 1972. </w:t>
      </w:r>
      <w:r>
        <w:rPr>
          <w:rFonts w:ascii="Times New Roman" w:hAnsi="Times New Roman"/>
          <w:kern w:val="36"/>
          <w:lang w:val="ru-RU"/>
        </w:rPr>
        <w:t>С</w:t>
      </w:r>
      <w:r w:rsidRPr="00784C83">
        <w:rPr>
          <w:rFonts w:ascii="Times New Roman" w:hAnsi="Times New Roman"/>
          <w:kern w:val="36"/>
        </w:rPr>
        <w:t>. 19—28. [</w:t>
      </w:r>
      <w:r>
        <w:rPr>
          <w:rFonts w:ascii="Times New Roman" w:hAnsi="Times New Roman"/>
          <w:kern w:val="36"/>
          <w:lang w:val="cs-CZ"/>
        </w:rPr>
        <w:t>Zemskaya E. A. Occasional and pote</w:t>
      </w:r>
      <w:r w:rsidR="007244A6">
        <w:rPr>
          <w:rFonts w:ascii="Times New Roman" w:hAnsi="Times New Roman"/>
          <w:kern w:val="36"/>
          <w:lang w:val="cs-CZ"/>
        </w:rPr>
        <w:t>ntial words in the Russian word</w:t>
      </w:r>
      <w:r w:rsidR="007244A6" w:rsidRPr="007244A6">
        <w:rPr>
          <w:rFonts w:ascii="Times New Roman" w:hAnsi="Times New Roman"/>
          <w:kern w:val="36"/>
          <w:highlight w:val="cyan"/>
          <w:lang w:val="cs-CZ"/>
        </w:rPr>
        <w:t>-</w:t>
      </w:r>
      <w:r>
        <w:rPr>
          <w:rFonts w:ascii="Times New Roman" w:hAnsi="Times New Roman"/>
          <w:kern w:val="36"/>
          <w:lang w:val="cs-CZ"/>
        </w:rPr>
        <w:t xml:space="preserve">formation. </w:t>
      </w:r>
      <w:r w:rsidRPr="00BC5A22">
        <w:rPr>
          <w:rFonts w:ascii="Times New Roman" w:hAnsi="Times New Roman"/>
          <w:i/>
          <w:kern w:val="36"/>
          <w:lang w:val="cs-CZ"/>
        </w:rPr>
        <w:t>Aktual</w:t>
      </w:r>
      <w:r w:rsidRPr="00BC5A22">
        <w:rPr>
          <w:rFonts w:ascii="Times New Roman" w:hAnsi="Times New Roman"/>
          <w:i/>
          <w:kern w:val="36"/>
        </w:rPr>
        <w:t>’</w:t>
      </w:r>
      <w:r w:rsidRPr="00BC5A22">
        <w:rPr>
          <w:rFonts w:ascii="Times New Roman" w:hAnsi="Times New Roman"/>
          <w:i/>
          <w:kern w:val="36"/>
          <w:lang w:val="cs-CZ"/>
        </w:rPr>
        <w:t>nye</w:t>
      </w:r>
      <w:r>
        <w:rPr>
          <w:rFonts w:ascii="Times New Roman" w:hAnsi="Times New Roman"/>
          <w:i/>
          <w:kern w:val="36"/>
          <w:lang w:val="cs-CZ"/>
        </w:rPr>
        <w:t xml:space="preserve"> problemy russkogo slovoobrazovaniya</w:t>
      </w:r>
      <w:r>
        <w:rPr>
          <w:rFonts w:ascii="Times New Roman" w:hAnsi="Times New Roman"/>
          <w:kern w:val="36"/>
          <w:lang w:val="cs-CZ"/>
        </w:rPr>
        <w:t>. Samarkand: Samarkand State Univ. Publ., 1972. Pp. 19—28.]</w:t>
      </w:r>
    </w:p>
    <w:p w14:paraId="06548839" w14:textId="03B4628B" w:rsidR="007B1886" w:rsidRDefault="007B1886" w:rsidP="007B1886">
      <w:pPr>
        <w:pStyle w:val="BodyTextIndent"/>
      </w:pPr>
      <w:r>
        <w:rPr>
          <w:lang w:val="ru-RU"/>
        </w:rPr>
        <w:t xml:space="preserve">Земская 1981 — Земская Е. А. Словообразование // </w:t>
      </w:r>
      <w:r w:rsidR="009B350E">
        <w:rPr>
          <w:lang w:val="ru-RU"/>
        </w:rPr>
        <w:t>Белошапкова</w:t>
      </w:r>
      <w:r w:rsidR="009B350E" w:rsidRPr="008F3EE9">
        <w:rPr>
          <w:lang w:val="en-US"/>
        </w:rPr>
        <w:t> </w:t>
      </w:r>
      <w:r w:rsidR="009B350E">
        <w:rPr>
          <w:lang w:val="ru-RU"/>
        </w:rPr>
        <w:t>В</w:t>
      </w:r>
      <w:r w:rsidR="009B350E" w:rsidRPr="009B350E">
        <w:rPr>
          <w:lang w:val="ru-RU"/>
        </w:rPr>
        <w:t>.</w:t>
      </w:r>
      <w:r w:rsidR="009B350E" w:rsidRPr="008F3EE9">
        <w:rPr>
          <w:lang w:val="en-US"/>
        </w:rPr>
        <w:t> </w:t>
      </w:r>
      <w:r w:rsidR="009B350E">
        <w:rPr>
          <w:lang w:val="ru-RU"/>
        </w:rPr>
        <w:t>А</w:t>
      </w:r>
      <w:r w:rsidR="009B350E" w:rsidRPr="009B350E">
        <w:rPr>
          <w:lang w:val="ru-RU"/>
        </w:rPr>
        <w:t>.</w:t>
      </w:r>
      <w:r w:rsidR="009B350E">
        <w:rPr>
          <w:lang w:val="ru-RU"/>
        </w:rPr>
        <w:t xml:space="preserve"> (ред.).</w:t>
      </w:r>
      <w:r w:rsidR="009B350E" w:rsidRPr="009B350E">
        <w:rPr>
          <w:lang w:val="ru-RU"/>
        </w:rPr>
        <w:t xml:space="preserve"> </w:t>
      </w:r>
      <w:r>
        <w:rPr>
          <w:lang w:val="ru-RU"/>
        </w:rPr>
        <w:t>Современный русский язык. М</w:t>
      </w:r>
      <w:r w:rsidRPr="009B350E">
        <w:rPr>
          <w:lang w:val="ru-RU"/>
        </w:rPr>
        <w:t xml:space="preserve">.: </w:t>
      </w:r>
      <w:r>
        <w:rPr>
          <w:lang w:val="ru-RU"/>
        </w:rPr>
        <w:t>Наука</w:t>
      </w:r>
      <w:r w:rsidRPr="009B350E">
        <w:rPr>
          <w:lang w:val="ru-RU"/>
        </w:rPr>
        <w:t xml:space="preserve">, 1981. </w:t>
      </w:r>
      <w:r w:rsidRPr="00784C83">
        <w:rPr>
          <w:lang w:val="en-US"/>
        </w:rPr>
        <w:t>[</w:t>
      </w:r>
      <w:r w:rsidR="007244A6">
        <w:t>Zemskaya E. A. Word</w:t>
      </w:r>
      <w:r w:rsidR="007244A6" w:rsidRPr="007244A6">
        <w:rPr>
          <w:highlight w:val="cyan"/>
        </w:rPr>
        <w:t>-</w:t>
      </w:r>
      <w:r>
        <w:t xml:space="preserve">formation. </w:t>
      </w:r>
      <w:r>
        <w:rPr>
          <w:i/>
        </w:rPr>
        <w:t>Sovremennyi russkii yazyk</w:t>
      </w:r>
      <w:r>
        <w:t>. Beloshapkova V. A. (ed.). Moscow: Nauka, 1981.]</w:t>
      </w:r>
    </w:p>
    <w:p w14:paraId="73FAB82A" w14:textId="5DCEACA0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 w:rsidRPr="008F3EE9">
        <w:rPr>
          <w:rFonts w:ascii="Times New Roman" w:hAnsi="Times New Roman"/>
          <w:lang w:val="cs-CZ"/>
        </w:rPr>
        <w:t xml:space="preserve">Земская 1992 </w:t>
      </w:r>
      <w:r w:rsidRPr="008F3EE9">
        <w:rPr>
          <w:rFonts w:ascii="Times New Roman" w:hAnsi="Times New Roman"/>
          <w:kern w:val="36"/>
          <w:lang w:val="cs-CZ"/>
        </w:rPr>
        <w:t xml:space="preserve">— </w:t>
      </w:r>
      <w:r w:rsidRPr="008F3EE9">
        <w:rPr>
          <w:rFonts w:ascii="Times New Roman" w:hAnsi="Times New Roman"/>
          <w:lang w:val="cs-CZ"/>
        </w:rPr>
        <w:t xml:space="preserve">Земская Е. А. Словообразование как деятельность. </w:t>
      </w:r>
      <w:r>
        <w:rPr>
          <w:rFonts w:ascii="Times New Roman" w:hAnsi="Times New Roman"/>
          <w:lang w:val="ru-RU"/>
        </w:rPr>
        <w:t>М</w:t>
      </w:r>
      <w:r w:rsidRPr="008F3EE9">
        <w:rPr>
          <w:rFonts w:ascii="Times New Roman" w:hAnsi="Times New Roman"/>
        </w:rPr>
        <w:t xml:space="preserve">.: </w:t>
      </w:r>
      <w:r>
        <w:rPr>
          <w:rFonts w:ascii="Times New Roman" w:hAnsi="Times New Roman"/>
          <w:lang w:val="ru-RU"/>
        </w:rPr>
        <w:t>Наука</w:t>
      </w:r>
      <w:r w:rsidRPr="008F3EE9">
        <w:rPr>
          <w:rFonts w:ascii="Times New Roman" w:hAnsi="Times New Roman"/>
        </w:rPr>
        <w:t xml:space="preserve">, 1992. </w:t>
      </w:r>
      <w:r w:rsidRPr="00784C83">
        <w:rPr>
          <w:rFonts w:ascii="Times New Roman" w:hAnsi="Times New Roman"/>
        </w:rPr>
        <w:t>[</w:t>
      </w:r>
      <w:r>
        <w:rPr>
          <w:rFonts w:ascii="Times New Roman" w:hAnsi="Times New Roman"/>
          <w:kern w:val="36"/>
          <w:lang w:val="cs-CZ"/>
        </w:rPr>
        <w:t xml:space="preserve">Zemskaya E. A. </w:t>
      </w:r>
      <w:r>
        <w:rPr>
          <w:rFonts w:ascii="Times New Roman" w:hAnsi="Times New Roman"/>
          <w:i/>
          <w:kern w:val="36"/>
          <w:lang w:val="cs-CZ"/>
        </w:rPr>
        <w:t>Slovoobrazovanie kak deyatel</w:t>
      </w:r>
      <w:r>
        <w:rPr>
          <w:rFonts w:ascii="Times New Roman" w:hAnsi="Times New Roman"/>
          <w:i/>
          <w:kern w:val="36"/>
        </w:rPr>
        <w:t>’</w:t>
      </w:r>
      <w:r>
        <w:rPr>
          <w:rFonts w:ascii="Times New Roman" w:hAnsi="Times New Roman"/>
          <w:i/>
          <w:kern w:val="36"/>
          <w:lang w:val="cs-CZ"/>
        </w:rPr>
        <w:t>nost</w:t>
      </w:r>
      <w:r>
        <w:rPr>
          <w:rFonts w:ascii="Times New Roman" w:hAnsi="Times New Roman"/>
          <w:i/>
          <w:kern w:val="36"/>
        </w:rPr>
        <w:t>’</w:t>
      </w:r>
      <w:r>
        <w:rPr>
          <w:rFonts w:ascii="Times New Roman" w:hAnsi="Times New Roman"/>
          <w:kern w:val="36"/>
        </w:rPr>
        <w:t xml:space="preserve"> [Word</w:t>
      </w:r>
      <w:r w:rsidR="007244A6" w:rsidRPr="007244A6">
        <w:rPr>
          <w:rFonts w:ascii="Times New Roman" w:hAnsi="Times New Roman"/>
          <w:kern w:val="36"/>
          <w:highlight w:val="cyan"/>
        </w:rPr>
        <w:t>-</w:t>
      </w:r>
      <w:r>
        <w:rPr>
          <w:rFonts w:ascii="Times New Roman" w:hAnsi="Times New Roman"/>
          <w:kern w:val="36"/>
        </w:rPr>
        <w:t xml:space="preserve">formation as </w:t>
      </w:r>
      <w:r w:rsidR="000F072B">
        <w:rPr>
          <w:rFonts w:ascii="Times New Roman" w:hAnsi="Times New Roman"/>
          <w:kern w:val="36"/>
        </w:rPr>
        <w:t xml:space="preserve">an </w:t>
      </w:r>
      <w:r>
        <w:rPr>
          <w:rFonts w:ascii="Times New Roman" w:hAnsi="Times New Roman"/>
          <w:kern w:val="36"/>
        </w:rPr>
        <w:t>activity]</w:t>
      </w:r>
      <w:r>
        <w:rPr>
          <w:rFonts w:ascii="Times New Roman" w:hAnsi="Times New Roman"/>
          <w:kern w:val="36"/>
          <w:lang w:val="cs-CZ"/>
        </w:rPr>
        <w:t>. Moscow: Nauka, 1992.]</w:t>
      </w:r>
    </w:p>
    <w:p w14:paraId="74780BB4" w14:textId="7DED9273" w:rsidR="007B1886" w:rsidRDefault="007B1886" w:rsidP="007B1886">
      <w:pPr>
        <w:pStyle w:val="BodyTextIndent"/>
      </w:pPr>
      <w:r>
        <w:rPr>
          <w:lang w:val="ru-RU"/>
        </w:rPr>
        <w:t xml:space="preserve">Земская и др. 1993 — Земская Е. А., Китайгородская М. А., Розанова Н. Н. Особенности </w:t>
      </w:r>
      <w:r w:rsidRPr="00A8170A">
        <w:rPr>
          <w:lang w:val="ru-RU"/>
        </w:rPr>
        <w:t>мужской и женской речи //</w:t>
      </w:r>
      <w:r>
        <w:rPr>
          <w:lang w:val="ru-RU"/>
        </w:rPr>
        <w:t xml:space="preserve"> Русский язык в его функционировании. Коммуникативно-прагматический аспект. М.: Наука, 1993. С. 90—137. [</w:t>
      </w:r>
      <w:r>
        <w:t xml:space="preserve">Zemskaya E. A., Kitaigorodskaya M. A., Rozanova N. N. </w:t>
      </w:r>
      <w:r w:rsidR="00AE2D75" w:rsidRPr="00AE2D75">
        <w:rPr>
          <w:highlight w:val="cyan"/>
          <w:lang/>
        </w:rPr>
        <w:t>Distinctive characteristics of men</w:t>
      </w:r>
      <w:r w:rsidR="00AE2D75" w:rsidRPr="00AE2D75">
        <w:rPr>
          <w:highlight w:val="cyan"/>
        </w:rPr>
        <w:t>’</w:t>
      </w:r>
      <w:r w:rsidR="00AE2D75" w:rsidRPr="00AE2D75">
        <w:rPr>
          <w:highlight w:val="cyan"/>
          <w:lang/>
        </w:rPr>
        <w:t>s and women</w:t>
      </w:r>
      <w:r w:rsidR="00AE2D75" w:rsidRPr="00AE2D75">
        <w:rPr>
          <w:highlight w:val="cyan"/>
        </w:rPr>
        <w:t>’</w:t>
      </w:r>
      <w:r w:rsidR="00AE2D75" w:rsidRPr="00AE2D75">
        <w:rPr>
          <w:highlight w:val="cyan"/>
          <w:lang/>
        </w:rPr>
        <w:t>s speech</w:t>
      </w:r>
      <w:r>
        <w:t xml:space="preserve">. </w:t>
      </w:r>
      <w:r>
        <w:rPr>
          <w:i/>
        </w:rPr>
        <w:t>Russkii yazyk v ego funktsionirovanii. Kommunikativno-pragmaticheskii aspekt</w:t>
      </w:r>
      <w:r>
        <w:t>. Moscow: Nauka, 1993. Pp. 90—137.]</w:t>
      </w:r>
    </w:p>
    <w:p w14:paraId="3C6600B0" w14:textId="77777777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>
        <w:rPr>
          <w:rFonts w:ascii="Times New Roman" w:hAnsi="Times New Roman"/>
          <w:lang w:val="ru-RU"/>
        </w:rPr>
        <w:t>Кронгауз 1998 — Кронгауз </w:t>
      </w:r>
      <w:r>
        <w:rPr>
          <w:rFonts w:ascii="Times New Roman" w:hAnsi="Times New Roman"/>
        </w:rPr>
        <w:t>M</w:t>
      </w:r>
      <w:r>
        <w:rPr>
          <w:rFonts w:ascii="Times New Roman" w:hAnsi="Times New Roman"/>
          <w:lang w:val="ru-RU"/>
        </w:rPr>
        <w:t>. 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lang w:val="ru-RU"/>
        </w:rPr>
        <w:t>.</w:t>
      </w:r>
      <w:r>
        <w:rPr>
          <w:rFonts w:ascii="Times New Roman" w:hAnsi="Times New Roman"/>
          <w:i/>
          <w:lang w:val="ru-RU"/>
        </w:rPr>
        <w:t xml:space="preserve"> </w:t>
      </w:r>
      <w:r>
        <w:rPr>
          <w:rFonts w:ascii="Times New Roman" w:hAnsi="Times New Roman"/>
          <w:lang w:val="ru-RU"/>
        </w:rPr>
        <w:t>Приставки и глаголы в русском языке: семантическая грамматика. М.: Языки русской культуры, 1998. [</w:t>
      </w:r>
      <w:r>
        <w:rPr>
          <w:rFonts w:ascii="Times New Roman" w:hAnsi="Times New Roman"/>
          <w:kern w:val="36"/>
          <w:lang w:val="cs-CZ"/>
        </w:rPr>
        <w:t xml:space="preserve">Krongauz M. A. </w:t>
      </w:r>
      <w:r>
        <w:rPr>
          <w:rFonts w:ascii="Times New Roman" w:hAnsi="Times New Roman"/>
          <w:i/>
          <w:kern w:val="36"/>
          <w:lang w:val="cs-CZ"/>
        </w:rPr>
        <w:t>Pristavki i glagoly v russkom yazyke: semanticheskaya grammatika</w:t>
      </w:r>
      <w:r>
        <w:rPr>
          <w:rFonts w:ascii="Times New Roman" w:hAnsi="Times New Roman"/>
          <w:kern w:val="36"/>
          <w:lang w:val="cs-CZ"/>
        </w:rPr>
        <w:t xml:space="preserve"> [Prefixes and verbs in Russian: Semantic grammar]. Moscow: Yazyki Russkoi Kul</w:t>
      </w:r>
      <w:r w:rsidRPr="00784C83">
        <w:rPr>
          <w:rFonts w:ascii="Times New Roman" w:hAnsi="Times New Roman"/>
          <w:kern w:val="36"/>
          <w:lang w:val="ru-RU"/>
        </w:rPr>
        <w:t>’</w:t>
      </w:r>
      <w:r>
        <w:rPr>
          <w:rFonts w:ascii="Times New Roman" w:hAnsi="Times New Roman"/>
          <w:kern w:val="36"/>
          <w:lang w:val="cs-CZ"/>
        </w:rPr>
        <w:t>tury, 1998.]</w:t>
      </w:r>
    </w:p>
    <w:p w14:paraId="30352300" w14:textId="21B21C04" w:rsidR="007B1886" w:rsidRDefault="007B1886" w:rsidP="007B1886">
      <w:pPr>
        <w:pStyle w:val="BodyTextIndent"/>
      </w:pPr>
      <w:r>
        <w:rPr>
          <w:lang w:val="ru-RU"/>
        </w:rPr>
        <w:t xml:space="preserve">Крысин 2007 — Крысин Л. П. Русская литературная норма и современная речевая практика // Русский язык в научном освещении. </w:t>
      </w:r>
      <w:r w:rsidRPr="00784C83">
        <w:rPr>
          <w:lang w:val="en-US"/>
        </w:rPr>
        <w:t xml:space="preserve">2007. № 2(14). </w:t>
      </w:r>
      <w:r>
        <w:rPr>
          <w:lang w:val="ru-RU"/>
        </w:rPr>
        <w:t>С</w:t>
      </w:r>
      <w:r w:rsidRPr="00784C83">
        <w:rPr>
          <w:lang w:val="en-US"/>
        </w:rPr>
        <w:t>. 5—17. [</w:t>
      </w:r>
      <w:r>
        <w:t xml:space="preserve">Krysin L. P. </w:t>
      </w:r>
      <w:r w:rsidR="00775C20" w:rsidRPr="00775C20">
        <w:rPr>
          <w:highlight w:val="cyan"/>
          <w:lang/>
        </w:rPr>
        <w:t>Norms of the Russian literary language and actual use in spoken discourse</w:t>
      </w:r>
      <w:r w:rsidRPr="00775C20">
        <w:rPr>
          <w:highlight w:val="cyan"/>
        </w:rPr>
        <w:t>.</w:t>
      </w:r>
      <w:r>
        <w:t xml:space="preserve"> </w:t>
      </w:r>
      <w:r>
        <w:rPr>
          <w:i/>
        </w:rPr>
        <w:t>Russkii yazyk v nauchnom osveshchenii</w:t>
      </w:r>
      <w:r>
        <w:t>. 2007. No. 2(14). Pp. 5—17.]</w:t>
      </w:r>
    </w:p>
    <w:p w14:paraId="018C8049" w14:textId="23667E61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 w:rsidRPr="00784C83">
        <w:rPr>
          <w:rFonts w:ascii="Times New Roman" w:hAnsi="Times New Roman"/>
          <w:lang w:val="cs-CZ"/>
        </w:rPr>
        <w:lastRenderedPageBreak/>
        <w:t xml:space="preserve">Лопатин 1973 </w:t>
      </w:r>
      <w:r w:rsidRPr="00784C83">
        <w:rPr>
          <w:rFonts w:ascii="Times New Roman" w:hAnsi="Times New Roman"/>
          <w:kern w:val="36"/>
          <w:lang w:val="cs-CZ"/>
        </w:rPr>
        <w:t xml:space="preserve">— </w:t>
      </w:r>
      <w:r w:rsidRPr="00784C83">
        <w:rPr>
          <w:rFonts w:ascii="Times New Roman" w:hAnsi="Times New Roman"/>
          <w:lang w:val="cs-CZ"/>
        </w:rPr>
        <w:t xml:space="preserve">Лопатин В. В. Рождение слова. </w:t>
      </w:r>
      <w:r>
        <w:rPr>
          <w:rFonts w:ascii="Times New Roman" w:hAnsi="Times New Roman"/>
          <w:lang w:val="ru-RU"/>
        </w:rPr>
        <w:t xml:space="preserve">Неологизмы и окказиональные слова. М.: Наука, 1973. </w:t>
      </w:r>
      <w:r w:rsidRPr="00784C83">
        <w:rPr>
          <w:rFonts w:ascii="Times New Roman" w:hAnsi="Times New Roman"/>
        </w:rPr>
        <w:t>[</w:t>
      </w:r>
      <w:r>
        <w:rPr>
          <w:rFonts w:ascii="Times New Roman" w:hAnsi="Times New Roman"/>
          <w:kern w:val="36"/>
          <w:lang w:val="cs-CZ"/>
        </w:rPr>
        <w:t xml:space="preserve">Lopatin V. V. </w:t>
      </w:r>
      <w:r>
        <w:rPr>
          <w:rFonts w:ascii="Times New Roman" w:hAnsi="Times New Roman"/>
          <w:i/>
          <w:kern w:val="36"/>
          <w:lang w:val="cs-CZ"/>
        </w:rPr>
        <w:t>Rozhdenie slova. Neologizmy i okkazional</w:t>
      </w:r>
      <w:r>
        <w:rPr>
          <w:rFonts w:ascii="Times New Roman" w:hAnsi="Times New Roman"/>
          <w:i/>
          <w:kern w:val="36"/>
        </w:rPr>
        <w:t>’</w:t>
      </w:r>
      <w:r>
        <w:rPr>
          <w:rFonts w:ascii="Times New Roman" w:hAnsi="Times New Roman"/>
          <w:i/>
          <w:kern w:val="36"/>
          <w:lang w:val="cs-CZ"/>
        </w:rPr>
        <w:t>nye slova</w:t>
      </w:r>
      <w:r>
        <w:rPr>
          <w:rFonts w:ascii="Times New Roman" w:hAnsi="Times New Roman"/>
          <w:kern w:val="36"/>
          <w:lang w:val="cs-CZ"/>
        </w:rPr>
        <w:t xml:space="preserve"> [</w:t>
      </w:r>
      <w:r w:rsidR="00A01971" w:rsidRPr="00A01971">
        <w:rPr>
          <w:rFonts w:ascii="Times New Roman" w:hAnsi="Times New Roman"/>
          <w:kern w:val="36"/>
          <w:highlight w:val="cyan"/>
          <w:lang w:val="cs-CZ"/>
        </w:rPr>
        <w:t>How words are born.</w:t>
      </w:r>
      <w:r w:rsidR="00A01971">
        <w:rPr>
          <w:rFonts w:ascii="Times New Roman" w:hAnsi="Times New Roman"/>
          <w:kern w:val="36"/>
          <w:lang w:val="cs-CZ"/>
        </w:rPr>
        <w:t xml:space="preserve"> </w:t>
      </w:r>
      <w:r>
        <w:rPr>
          <w:rFonts w:ascii="Times New Roman" w:hAnsi="Times New Roman"/>
          <w:kern w:val="36"/>
          <w:lang w:val="cs-CZ"/>
        </w:rPr>
        <w:t>Neologisms and occasional words]. Moscow: Nauka, 1973.]</w:t>
      </w:r>
    </w:p>
    <w:p w14:paraId="0622165D" w14:textId="77777777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 w:rsidRPr="00784C83">
        <w:rPr>
          <w:rFonts w:ascii="Times New Roman" w:hAnsi="Times New Roman"/>
          <w:lang w:val="cs-CZ"/>
        </w:rPr>
        <w:t xml:space="preserve">Лыков 1976 </w:t>
      </w:r>
      <w:r w:rsidRPr="00784C83">
        <w:rPr>
          <w:rFonts w:ascii="Times New Roman" w:hAnsi="Times New Roman"/>
          <w:kern w:val="36"/>
          <w:lang w:val="cs-CZ"/>
        </w:rPr>
        <w:t xml:space="preserve">— </w:t>
      </w:r>
      <w:r w:rsidRPr="00784C83">
        <w:rPr>
          <w:rFonts w:ascii="Times New Roman" w:hAnsi="Times New Roman"/>
          <w:lang w:val="cs-CZ"/>
        </w:rPr>
        <w:t xml:space="preserve">Лыков А. Г. Современная русская лексикология (русское окказиональное слово). </w:t>
      </w:r>
      <w:r>
        <w:rPr>
          <w:rFonts w:ascii="Times New Roman" w:hAnsi="Times New Roman"/>
          <w:lang w:val="ru-RU"/>
        </w:rPr>
        <w:t>М</w:t>
      </w:r>
      <w:r w:rsidRPr="00784C83">
        <w:rPr>
          <w:rFonts w:ascii="Times New Roman" w:hAnsi="Times New Roman"/>
        </w:rPr>
        <w:t xml:space="preserve">.: </w:t>
      </w:r>
      <w:r>
        <w:rPr>
          <w:rFonts w:ascii="Times New Roman" w:hAnsi="Times New Roman"/>
          <w:lang w:val="ru-RU"/>
        </w:rPr>
        <w:t>Высшая</w:t>
      </w:r>
      <w:r w:rsidRPr="00784C83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ru-RU"/>
        </w:rPr>
        <w:t>школа</w:t>
      </w:r>
      <w:r w:rsidRPr="00784C83">
        <w:rPr>
          <w:rFonts w:ascii="Times New Roman" w:hAnsi="Times New Roman"/>
        </w:rPr>
        <w:t>, 1976. [</w:t>
      </w:r>
      <w:r>
        <w:rPr>
          <w:rFonts w:ascii="Times New Roman" w:hAnsi="Times New Roman"/>
          <w:kern w:val="36"/>
          <w:lang w:val="cs-CZ"/>
        </w:rPr>
        <w:t xml:space="preserve">Lykov A. G. </w:t>
      </w:r>
      <w:r>
        <w:rPr>
          <w:rFonts w:ascii="Times New Roman" w:hAnsi="Times New Roman"/>
          <w:i/>
          <w:kern w:val="36"/>
          <w:lang w:val="cs-CZ"/>
        </w:rPr>
        <w:t xml:space="preserve">Sovremennaya russkaya leksikologiya </w:t>
      </w:r>
      <w:r w:rsidRPr="007B1886">
        <w:rPr>
          <w:rFonts w:ascii="Times New Roman" w:hAnsi="Times New Roman"/>
          <w:kern w:val="36"/>
          <w:lang w:val="cs-CZ"/>
        </w:rPr>
        <w:t>(</w:t>
      </w:r>
      <w:r>
        <w:rPr>
          <w:rFonts w:ascii="Times New Roman" w:hAnsi="Times New Roman"/>
          <w:i/>
          <w:kern w:val="36"/>
          <w:lang w:val="cs-CZ"/>
        </w:rPr>
        <w:t>russkoe okkazional</w:t>
      </w:r>
      <w:r>
        <w:rPr>
          <w:rFonts w:ascii="Times New Roman" w:hAnsi="Times New Roman"/>
          <w:i/>
          <w:kern w:val="36"/>
        </w:rPr>
        <w:t>’</w:t>
      </w:r>
      <w:r>
        <w:rPr>
          <w:rFonts w:ascii="Times New Roman" w:hAnsi="Times New Roman"/>
          <w:i/>
          <w:kern w:val="36"/>
          <w:lang w:val="cs-CZ"/>
        </w:rPr>
        <w:t>noe slovo</w:t>
      </w:r>
      <w:r w:rsidRPr="007B1886">
        <w:rPr>
          <w:rFonts w:ascii="Times New Roman" w:hAnsi="Times New Roman"/>
          <w:kern w:val="36"/>
          <w:lang w:val="cs-CZ"/>
        </w:rPr>
        <w:t>)</w:t>
      </w:r>
      <w:r>
        <w:rPr>
          <w:rFonts w:ascii="Times New Roman" w:hAnsi="Times New Roman"/>
          <w:kern w:val="36"/>
          <w:lang w:val="cs-CZ"/>
        </w:rPr>
        <w:t xml:space="preserve"> [Modern Russian lexicology (the Russian occasional word)]. Moscow: Vysshaya Shkola, 1976.]</w:t>
      </w:r>
    </w:p>
    <w:p w14:paraId="64C096D8" w14:textId="77777777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 w:rsidRPr="00784C83">
        <w:rPr>
          <w:rFonts w:ascii="Times New Roman" w:hAnsi="Times New Roman"/>
          <w:lang w:val="cs-CZ"/>
        </w:rPr>
        <w:t xml:space="preserve">Мельчук 1998 </w:t>
      </w:r>
      <w:r w:rsidRPr="00784C83">
        <w:rPr>
          <w:rFonts w:ascii="Times New Roman" w:hAnsi="Times New Roman"/>
          <w:kern w:val="36"/>
          <w:lang w:val="cs-CZ"/>
        </w:rPr>
        <w:t xml:space="preserve">— </w:t>
      </w:r>
      <w:r w:rsidRPr="00784C83">
        <w:rPr>
          <w:rFonts w:ascii="Times New Roman" w:hAnsi="Times New Roman"/>
          <w:lang w:val="cs-CZ"/>
        </w:rPr>
        <w:t xml:space="preserve">Мельчук И. А. Курс общей морфологии. </w:t>
      </w:r>
      <w:r>
        <w:rPr>
          <w:rFonts w:ascii="Times New Roman" w:hAnsi="Times New Roman"/>
          <w:lang w:val="ru-RU"/>
        </w:rPr>
        <w:t xml:space="preserve">Т. 2. М., Вена: Языки русской культуры, 1998. </w:t>
      </w:r>
      <w:r w:rsidRPr="00784C83">
        <w:rPr>
          <w:rFonts w:ascii="Times New Roman" w:hAnsi="Times New Roman"/>
        </w:rPr>
        <w:t>[</w:t>
      </w:r>
      <w:r>
        <w:rPr>
          <w:rFonts w:ascii="Times New Roman" w:hAnsi="Times New Roman"/>
          <w:kern w:val="36"/>
          <w:lang w:val="cs-CZ"/>
        </w:rPr>
        <w:t>Mel</w:t>
      </w:r>
      <w:r>
        <w:rPr>
          <w:rFonts w:ascii="Times New Roman" w:hAnsi="Times New Roman"/>
          <w:kern w:val="36"/>
        </w:rPr>
        <w:t>’</w:t>
      </w:r>
      <w:r>
        <w:rPr>
          <w:rFonts w:ascii="Times New Roman" w:hAnsi="Times New Roman"/>
          <w:kern w:val="36"/>
          <w:lang w:val="cs-CZ"/>
        </w:rPr>
        <w:t xml:space="preserve">chuk I. A. </w:t>
      </w:r>
      <w:r>
        <w:rPr>
          <w:rFonts w:ascii="Times New Roman" w:hAnsi="Times New Roman"/>
          <w:i/>
          <w:kern w:val="36"/>
          <w:lang w:val="cs-CZ"/>
        </w:rPr>
        <w:t>Kurs obshchei morfologii</w:t>
      </w:r>
      <w:r>
        <w:rPr>
          <w:rFonts w:ascii="Times New Roman" w:hAnsi="Times New Roman"/>
          <w:kern w:val="36"/>
          <w:lang w:val="cs-CZ"/>
        </w:rPr>
        <w:t xml:space="preserve"> [A course of general morphology]. Vol. 2. Moscow, Vienna: Yazyki Russkoi Kul</w:t>
      </w:r>
      <w:r w:rsidRPr="00784C83">
        <w:rPr>
          <w:rFonts w:ascii="Times New Roman" w:hAnsi="Times New Roman"/>
          <w:kern w:val="36"/>
          <w:lang w:val="cs-CZ"/>
        </w:rPr>
        <w:t>’</w:t>
      </w:r>
      <w:r>
        <w:rPr>
          <w:rFonts w:ascii="Times New Roman" w:hAnsi="Times New Roman"/>
          <w:kern w:val="36"/>
          <w:lang w:val="cs-CZ"/>
        </w:rPr>
        <w:t>tury, 1998.]</w:t>
      </w:r>
    </w:p>
    <w:p w14:paraId="4B67D67C" w14:textId="288A7DB7" w:rsidR="007B1886" w:rsidRDefault="007B1886" w:rsidP="007B1886">
      <w:pPr>
        <w:pStyle w:val="BodyTextIndent"/>
      </w:pPr>
      <w:r w:rsidRPr="00784C83">
        <w:t xml:space="preserve">Мусатов 2010 — Мусатов В. Н. Русский язык. </w:t>
      </w:r>
      <w:r>
        <w:rPr>
          <w:lang w:val="ru-RU"/>
        </w:rPr>
        <w:t xml:space="preserve">Морфемика. Морфонология. Словообразование. М.: Флинта, 2010. </w:t>
      </w:r>
      <w:r w:rsidRPr="00784C83">
        <w:rPr>
          <w:lang w:val="en-US"/>
        </w:rPr>
        <w:t>[</w:t>
      </w:r>
      <w:r>
        <w:t xml:space="preserve">Musatov V. N. </w:t>
      </w:r>
      <w:r>
        <w:rPr>
          <w:i/>
        </w:rPr>
        <w:t>Russkii yazyk. Morfemika. Morfonologiya. Slovoobrazovanie</w:t>
      </w:r>
      <w:r>
        <w:t xml:space="preserve"> [The Russian language.</w:t>
      </w:r>
      <w:r w:rsidR="00A8170A">
        <w:t xml:space="preserve"> Morphemics. Morphonology. Word</w:t>
      </w:r>
      <w:r w:rsidR="00A8170A" w:rsidRPr="00A8170A">
        <w:rPr>
          <w:highlight w:val="cyan"/>
        </w:rPr>
        <w:t>-</w:t>
      </w:r>
      <w:r>
        <w:t>formation]. Moscow: Flinta, 2010.]</w:t>
      </w:r>
    </w:p>
    <w:p w14:paraId="699C30DB" w14:textId="77777777" w:rsidR="007B1886" w:rsidRDefault="007B1886" w:rsidP="007B1886">
      <w:pPr>
        <w:spacing w:line="360" w:lineRule="auto"/>
        <w:ind w:left="540" w:hanging="540"/>
        <w:jc w:val="both"/>
        <w:rPr>
          <w:rFonts w:ascii="Times New Roman" w:hAnsi="Times New Roman"/>
          <w:lang w:val="pl-PL"/>
        </w:rPr>
      </w:pPr>
      <w:r w:rsidRPr="00784C83">
        <w:rPr>
          <w:rFonts w:ascii="Times New Roman" w:hAnsi="Times New Roman"/>
          <w:lang w:val="cs-CZ"/>
        </w:rPr>
        <w:t>НКРЯ </w:t>
      </w:r>
      <w:r>
        <w:rPr>
          <w:rFonts w:ascii="Times New Roman" w:hAnsi="Times New Roman"/>
          <w:lang w:val="pl-PL"/>
        </w:rPr>
        <w:t xml:space="preserve">— </w:t>
      </w:r>
      <w:r w:rsidRPr="00784C83">
        <w:rPr>
          <w:rFonts w:ascii="Times New Roman" w:hAnsi="Times New Roman"/>
          <w:lang w:val="cs-CZ"/>
        </w:rPr>
        <w:t>Национальный</w:t>
      </w:r>
      <w:r>
        <w:rPr>
          <w:rFonts w:ascii="Times New Roman" w:hAnsi="Times New Roman"/>
          <w:lang w:val="pl-PL"/>
        </w:rPr>
        <w:t xml:space="preserve"> </w:t>
      </w:r>
      <w:r w:rsidRPr="00784C83">
        <w:rPr>
          <w:rFonts w:ascii="Times New Roman" w:hAnsi="Times New Roman"/>
          <w:lang w:val="cs-CZ"/>
        </w:rPr>
        <w:t>корпус</w:t>
      </w:r>
      <w:r>
        <w:rPr>
          <w:rFonts w:ascii="Times New Roman" w:hAnsi="Times New Roman"/>
          <w:lang w:val="pl-PL"/>
        </w:rPr>
        <w:t xml:space="preserve"> </w:t>
      </w:r>
      <w:r w:rsidRPr="00784C83">
        <w:rPr>
          <w:rFonts w:ascii="Times New Roman" w:hAnsi="Times New Roman"/>
          <w:lang w:val="cs-CZ"/>
        </w:rPr>
        <w:t>русского</w:t>
      </w:r>
      <w:r>
        <w:rPr>
          <w:rFonts w:ascii="Times New Roman" w:hAnsi="Times New Roman"/>
          <w:lang w:val="pl-PL"/>
        </w:rPr>
        <w:t xml:space="preserve"> </w:t>
      </w:r>
      <w:r w:rsidRPr="00784C83">
        <w:rPr>
          <w:rFonts w:ascii="Times New Roman" w:hAnsi="Times New Roman"/>
          <w:lang w:val="cs-CZ"/>
        </w:rPr>
        <w:t>языка</w:t>
      </w:r>
      <w:r>
        <w:rPr>
          <w:rFonts w:ascii="Times New Roman" w:hAnsi="Times New Roman"/>
          <w:lang w:val="pl-PL"/>
        </w:rPr>
        <w:t xml:space="preserve"> // http://www.ruscorpora.ru. [</w:t>
      </w:r>
      <w:r>
        <w:rPr>
          <w:rFonts w:ascii="Times New Roman" w:hAnsi="Times New Roman"/>
          <w:i/>
          <w:lang w:val="pl-PL"/>
        </w:rPr>
        <w:t>Natsional’nyi korpus russkogo yazyka</w:t>
      </w:r>
      <w:r>
        <w:rPr>
          <w:rFonts w:ascii="Times New Roman" w:hAnsi="Times New Roman"/>
          <w:lang w:val="pl-PL"/>
        </w:rPr>
        <w:t xml:space="preserve"> [Russian National Corpus]. Available at: http://www.ruscorpora.ru.]</w:t>
      </w:r>
    </w:p>
    <w:p w14:paraId="280B2B49" w14:textId="77777777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>
        <w:rPr>
          <w:rFonts w:ascii="Times New Roman" w:hAnsi="Times New Roman"/>
          <w:lang w:val="ru-RU"/>
        </w:rPr>
        <w:t>Петрухина</w:t>
      </w:r>
      <w:r>
        <w:rPr>
          <w:rFonts w:ascii="Times New Roman" w:hAnsi="Times New Roman"/>
          <w:lang w:val="pl-PL"/>
        </w:rPr>
        <w:t xml:space="preserve"> 2014 </w:t>
      </w:r>
      <w:r>
        <w:rPr>
          <w:rFonts w:ascii="Times New Roman" w:hAnsi="Times New Roman"/>
          <w:kern w:val="36"/>
          <w:lang w:val="pl-PL"/>
        </w:rPr>
        <w:t xml:space="preserve">— </w:t>
      </w:r>
      <w:r>
        <w:rPr>
          <w:rFonts w:ascii="Times New Roman" w:hAnsi="Times New Roman"/>
          <w:lang w:val="ru-RU"/>
        </w:rPr>
        <w:t>Петрухина</w:t>
      </w:r>
      <w:r>
        <w:rPr>
          <w:rFonts w:ascii="Times New Roman" w:hAnsi="Times New Roman"/>
          <w:lang w:val="pl-PL"/>
        </w:rPr>
        <w:t> </w:t>
      </w:r>
      <w:r>
        <w:rPr>
          <w:rFonts w:ascii="Times New Roman" w:hAnsi="Times New Roman"/>
          <w:lang w:val="ru-RU"/>
        </w:rPr>
        <w:t>Е</w:t>
      </w:r>
      <w:r>
        <w:rPr>
          <w:rFonts w:ascii="Times New Roman" w:hAnsi="Times New Roman"/>
          <w:lang w:val="pl-PL"/>
        </w:rPr>
        <w:t>. </w:t>
      </w:r>
      <w:r>
        <w:rPr>
          <w:rFonts w:ascii="Times New Roman" w:hAnsi="Times New Roman"/>
          <w:lang w:val="ru-RU"/>
        </w:rPr>
        <w:t>В</w:t>
      </w:r>
      <w:r>
        <w:rPr>
          <w:rFonts w:ascii="Times New Roman" w:hAnsi="Times New Roman"/>
          <w:lang w:val="pl-PL"/>
        </w:rPr>
        <w:t xml:space="preserve">. </w:t>
      </w:r>
      <w:r>
        <w:rPr>
          <w:rFonts w:ascii="Times New Roman" w:hAnsi="Times New Roman"/>
          <w:lang w:val="ru-RU"/>
        </w:rPr>
        <w:t>Образование</w:t>
      </w:r>
      <w:r>
        <w:rPr>
          <w:rFonts w:ascii="Times New Roman" w:hAnsi="Times New Roman"/>
          <w:lang w:val="pl-PL"/>
        </w:rPr>
        <w:t xml:space="preserve"> </w:t>
      </w:r>
      <w:r>
        <w:rPr>
          <w:rFonts w:ascii="Times New Roman" w:hAnsi="Times New Roman"/>
          <w:lang w:val="ru-RU"/>
        </w:rPr>
        <w:t>новых</w:t>
      </w:r>
      <w:r>
        <w:rPr>
          <w:rFonts w:ascii="Times New Roman" w:hAnsi="Times New Roman"/>
          <w:lang w:val="pl-PL"/>
        </w:rPr>
        <w:t xml:space="preserve"> </w:t>
      </w:r>
      <w:r>
        <w:rPr>
          <w:rFonts w:ascii="Times New Roman" w:hAnsi="Times New Roman"/>
          <w:lang w:val="ru-RU"/>
        </w:rPr>
        <w:t>слов</w:t>
      </w:r>
      <w:r>
        <w:rPr>
          <w:rFonts w:ascii="Times New Roman" w:hAnsi="Times New Roman"/>
          <w:lang w:val="pl-PL"/>
        </w:rPr>
        <w:t xml:space="preserve"> </w:t>
      </w:r>
      <w:r>
        <w:rPr>
          <w:rFonts w:ascii="Times New Roman" w:hAnsi="Times New Roman"/>
          <w:lang w:val="ru-RU"/>
        </w:rPr>
        <w:t>в</w:t>
      </w:r>
      <w:r>
        <w:rPr>
          <w:rFonts w:ascii="Times New Roman" w:hAnsi="Times New Roman"/>
          <w:lang w:val="pl-PL"/>
        </w:rPr>
        <w:t xml:space="preserve"> </w:t>
      </w:r>
      <w:r>
        <w:rPr>
          <w:rFonts w:ascii="Times New Roman" w:hAnsi="Times New Roman"/>
          <w:lang w:val="ru-RU"/>
        </w:rPr>
        <w:t>русском</w:t>
      </w:r>
      <w:r>
        <w:rPr>
          <w:rFonts w:ascii="Times New Roman" w:hAnsi="Times New Roman"/>
          <w:lang w:val="pl-PL"/>
        </w:rPr>
        <w:t xml:space="preserve"> </w:t>
      </w:r>
      <w:r>
        <w:rPr>
          <w:rFonts w:ascii="Times New Roman" w:hAnsi="Times New Roman"/>
          <w:lang w:val="ru-RU"/>
        </w:rPr>
        <w:t>языке</w:t>
      </w:r>
      <w:r>
        <w:rPr>
          <w:rFonts w:ascii="Times New Roman" w:hAnsi="Times New Roman"/>
          <w:lang w:val="pl-PL"/>
        </w:rPr>
        <w:t xml:space="preserve">: </w:t>
      </w:r>
      <w:r>
        <w:rPr>
          <w:rFonts w:ascii="Times New Roman" w:hAnsi="Times New Roman"/>
          <w:lang w:val="ru-RU"/>
        </w:rPr>
        <w:t>теоретические</w:t>
      </w:r>
      <w:r>
        <w:rPr>
          <w:rFonts w:ascii="Times New Roman" w:hAnsi="Times New Roman"/>
          <w:lang w:val="pl-PL"/>
        </w:rPr>
        <w:t xml:space="preserve"> </w:t>
      </w:r>
      <w:r>
        <w:rPr>
          <w:rFonts w:ascii="Times New Roman" w:hAnsi="Times New Roman"/>
          <w:lang w:val="ru-RU"/>
        </w:rPr>
        <w:t>аспекты</w:t>
      </w:r>
      <w:r>
        <w:rPr>
          <w:rFonts w:ascii="Times New Roman" w:hAnsi="Times New Roman"/>
          <w:lang w:val="pl-PL"/>
        </w:rPr>
        <w:t xml:space="preserve"> </w:t>
      </w:r>
      <w:r>
        <w:rPr>
          <w:rFonts w:ascii="Times New Roman" w:hAnsi="Times New Roman"/>
          <w:lang w:val="ru-RU"/>
        </w:rPr>
        <w:t>и</w:t>
      </w:r>
      <w:r>
        <w:rPr>
          <w:rFonts w:ascii="Times New Roman" w:hAnsi="Times New Roman"/>
          <w:lang w:val="pl-PL"/>
        </w:rPr>
        <w:t xml:space="preserve"> </w:t>
      </w:r>
      <w:r>
        <w:rPr>
          <w:rFonts w:ascii="Times New Roman" w:hAnsi="Times New Roman"/>
          <w:lang w:val="ru-RU"/>
        </w:rPr>
        <w:t>когнитивно</w:t>
      </w:r>
      <w:r>
        <w:rPr>
          <w:rFonts w:ascii="Times New Roman" w:hAnsi="Times New Roman"/>
          <w:lang w:val="pl-PL"/>
        </w:rPr>
        <w:t>-</w:t>
      </w:r>
      <w:r>
        <w:rPr>
          <w:rFonts w:ascii="Times New Roman" w:hAnsi="Times New Roman"/>
          <w:lang w:val="ru-RU"/>
        </w:rPr>
        <w:t>дискурсивный</w:t>
      </w:r>
      <w:r>
        <w:rPr>
          <w:rFonts w:ascii="Times New Roman" w:hAnsi="Times New Roman"/>
          <w:lang w:val="pl-PL"/>
        </w:rPr>
        <w:t xml:space="preserve"> </w:t>
      </w:r>
      <w:r>
        <w:rPr>
          <w:rFonts w:ascii="Times New Roman" w:hAnsi="Times New Roman"/>
          <w:lang w:val="ru-RU"/>
        </w:rPr>
        <w:t>анализ</w:t>
      </w:r>
      <w:r>
        <w:rPr>
          <w:rFonts w:ascii="Times New Roman" w:hAnsi="Times New Roman"/>
          <w:lang w:val="pl-PL"/>
        </w:rPr>
        <w:t xml:space="preserve"> </w:t>
      </w:r>
      <w:r>
        <w:rPr>
          <w:rFonts w:ascii="Times New Roman" w:hAnsi="Times New Roman"/>
          <w:kern w:val="36"/>
          <w:lang w:val="pl-PL"/>
        </w:rPr>
        <w:t xml:space="preserve">// </w:t>
      </w:r>
      <w:r>
        <w:rPr>
          <w:rFonts w:ascii="Times New Roman" w:hAnsi="Times New Roman"/>
          <w:lang w:val="pl-PL"/>
        </w:rPr>
        <w:t xml:space="preserve">Mengel S. (ed.). Slavische Wortbildung im Vergleich. </w:t>
      </w:r>
      <w:r>
        <w:rPr>
          <w:rFonts w:ascii="Times New Roman" w:hAnsi="Times New Roman"/>
        </w:rPr>
        <w:t xml:space="preserve">Theoretische und pragmatische Aspekte. Slavica Varia Halensia Bd 12. </w:t>
      </w:r>
      <w:r w:rsidRPr="00784C83">
        <w:rPr>
          <w:rFonts w:ascii="Times New Roman" w:hAnsi="Times New Roman"/>
        </w:rPr>
        <w:t xml:space="preserve">Berlin: </w:t>
      </w:r>
      <w:r>
        <w:rPr>
          <w:rFonts w:ascii="Times New Roman" w:hAnsi="Times New Roman"/>
        </w:rPr>
        <w:t>Lit</w:t>
      </w:r>
      <w:r w:rsidRPr="00784C8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Verlag</w:t>
      </w:r>
      <w:r w:rsidRPr="00784C83">
        <w:rPr>
          <w:rFonts w:ascii="Times New Roman" w:hAnsi="Times New Roman"/>
        </w:rPr>
        <w:t xml:space="preserve">, 2014. </w:t>
      </w:r>
      <w:r>
        <w:rPr>
          <w:rFonts w:ascii="Times New Roman" w:hAnsi="Times New Roman"/>
          <w:lang w:val="ru-RU"/>
        </w:rPr>
        <w:t>С</w:t>
      </w:r>
      <w:r w:rsidRPr="00784C83">
        <w:rPr>
          <w:rFonts w:ascii="Times New Roman" w:hAnsi="Times New Roman"/>
        </w:rPr>
        <w:t>. 417</w:t>
      </w:r>
      <w:r w:rsidRPr="00784C83">
        <w:rPr>
          <w:rFonts w:ascii="Times New Roman" w:hAnsi="Times New Roman"/>
          <w:kern w:val="36"/>
        </w:rPr>
        <w:t>—</w:t>
      </w:r>
      <w:r w:rsidRPr="00784C83">
        <w:rPr>
          <w:rFonts w:ascii="Times New Roman" w:hAnsi="Times New Roman"/>
        </w:rPr>
        <w:t>435. [</w:t>
      </w:r>
      <w:r>
        <w:rPr>
          <w:rFonts w:ascii="Times New Roman" w:hAnsi="Times New Roman"/>
          <w:kern w:val="36"/>
          <w:lang w:val="cs-CZ"/>
        </w:rPr>
        <w:t>Petrukhina E. V. Form</w:t>
      </w:r>
      <w:r w:rsidR="000F072B">
        <w:rPr>
          <w:rFonts w:ascii="Times New Roman" w:hAnsi="Times New Roman"/>
          <w:kern w:val="36"/>
          <w:lang w:val="cs-CZ"/>
        </w:rPr>
        <w:t>ation of new words in Russian: T</w:t>
      </w:r>
      <w:r>
        <w:rPr>
          <w:rFonts w:ascii="Times New Roman" w:hAnsi="Times New Roman"/>
          <w:kern w:val="36"/>
          <w:lang w:val="cs-CZ"/>
        </w:rPr>
        <w:t>h</w:t>
      </w:r>
      <w:r w:rsidR="000F072B">
        <w:rPr>
          <w:rFonts w:ascii="Times New Roman" w:hAnsi="Times New Roman"/>
          <w:kern w:val="36"/>
          <w:lang w:val="cs-CZ"/>
        </w:rPr>
        <w:t xml:space="preserve">eoretical aspects and cognitive </w:t>
      </w:r>
      <w:r>
        <w:rPr>
          <w:rFonts w:ascii="Times New Roman" w:hAnsi="Times New Roman"/>
          <w:kern w:val="36"/>
          <w:lang w:val="cs-CZ"/>
        </w:rPr>
        <w:t>disc</w:t>
      </w:r>
      <w:r w:rsidR="000F072B">
        <w:rPr>
          <w:rFonts w:ascii="Times New Roman" w:hAnsi="Times New Roman"/>
          <w:kern w:val="36"/>
          <w:lang w:val="cs-CZ"/>
        </w:rPr>
        <w:t>ours</w:t>
      </w:r>
      <w:r>
        <w:rPr>
          <w:rFonts w:ascii="Times New Roman" w:hAnsi="Times New Roman"/>
          <w:kern w:val="36"/>
          <w:lang w:val="cs-CZ"/>
        </w:rPr>
        <w:t xml:space="preserve">e analysis. </w:t>
      </w:r>
      <w:r>
        <w:rPr>
          <w:rFonts w:ascii="Times New Roman" w:hAnsi="Times New Roman"/>
          <w:i/>
          <w:kern w:val="36"/>
          <w:lang w:val="cs-CZ"/>
        </w:rPr>
        <w:t>Slavische Wortbildung im Vergleich. Theoretische und pragmatische Aspekte. Slavica Varia Halensia</w:t>
      </w:r>
      <w:r>
        <w:rPr>
          <w:rFonts w:ascii="Times New Roman" w:hAnsi="Times New Roman"/>
          <w:kern w:val="36"/>
          <w:lang w:val="cs-CZ"/>
        </w:rPr>
        <w:t>. Bd</w:t>
      </w:r>
      <w:r w:rsidR="009B350E">
        <w:rPr>
          <w:rFonts w:ascii="Times New Roman" w:hAnsi="Times New Roman"/>
          <w:kern w:val="36"/>
          <w:lang w:val="ru-RU"/>
        </w:rPr>
        <w:t>.</w:t>
      </w:r>
      <w:r w:rsidR="000F072B">
        <w:rPr>
          <w:rFonts w:ascii="Times New Roman" w:hAnsi="Times New Roman"/>
          <w:kern w:val="36"/>
          <w:lang w:val="cs-CZ"/>
        </w:rPr>
        <w:t> </w:t>
      </w:r>
      <w:r>
        <w:rPr>
          <w:rFonts w:ascii="Times New Roman" w:hAnsi="Times New Roman"/>
          <w:kern w:val="36"/>
          <w:lang w:val="cs-CZ"/>
        </w:rPr>
        <w:t>12. Mengel S. (ed.). Berlin: Lit Verlag, 2014. Pp. 417—435.]</w:t>
      </w:r>
    </w:p>
    <w:p w14:paraId="4F884E4F" w14:textId="77777777" w:rsidR="007B1886" w:rsidRDefault="007B1886" w:rsidP="007B1886">
      <w:pPr>
        <w:spacing w:line="360" w:lineRule="auto"/>
        <w:ind w:left="540" w:hanging="540"/>
        <w:jc w:val="both"/>
        <w:rPr>
          <w:rFonts w:ascii="Times New Roman" w:hAnsi="Times New Roman"/>
          <w:lang w:val="ru-RU"/>
        </w:rPr>
      </w:pPr>
      <w:r w:rsidRPr="00784C83">
        <w:rPr>
          <w:rFonts w:ascii="Times New Roman" w:hAnsi="Times New Roman"/>
          <w:lang w:val="cs-CZ"/>
        </w:rPr>
        <w:t>РГ 1980 — Русская грамматика: В 2 т. Т. </w:t>
      </w:r>
      <w:r>
        <w:rPr>
          <w:rFonts w:ascii="Times New Roman" w:hAnsi="Times New Roman"/>
          <w:lang w:val="pl-PL"/>
        </w:rPr>
        <w:t>I</w:t>
      </w:r>
      <w:r w:rsidRPr="00784C83">
        <w:rPr>
          <w:rFonts w:ascii="Times New Roman" w:hAnsi="Times New Roman"/>
          <w:lang w:val="cs-CZ"/>
        </w:rPr>
        <w:t xml:space="preserve"> / Гл. ред. </w:t>
      </w:r>
      <w:r>
        <w:rPr>
          <w:rFonts w:ascii="Times New Roman" w:hAnsi="Times New Roman"/>
          <w:lang w:val="ru-RU"/>
        </w:rPr>
        <w:t>Шведова</w:t>
      </w:r>
      <w:r>
        <w:rPr>
          <w:rFonts w:ascii="Times New Roman" w:hAnsi="Times New Roman"/>
        </w:rPr>
        <w:t> </w:t>
      </w:r>
      <w:r>
        <w:rPr>
          <w:rFonts w:ascii="Times New Roman" w:hAnsi="Times New Roman"/>
          <w:lang w:val="ru-RU"/>
        </w:rPr>
        <w:t>Н.</w:t>
      </w:r>
      <w:r>
        <w:rPr>
          <w:rFonts w:ascii="Times New Roman" w:hAnsi="Times New Roman"/>
        </w:rPr>
        <w:t> </w:t>
      </w:r>
      <w:r>
        <w:rPr>
          <w:rFonts w:ascii="Times New Roman" w:hAnsi="Times New Roman"/>
          <w:lang w:val="ru-RU"/>
        </w:rPr>
        <w:t xml:space="preserve">Ю. М.: Наука, 1980. </w:t>
      </w:r>
      <w:r>
        <w:rPr>
          <w:rFonts w:ascii="Times New Roman" w:hAnsi="Times New Roman"/>
        </w:rPr>
        <w:t>[</w:t>
      </w:r>
      <w:r>
        <w:rPr>
          <w:rFonts w:ascii="Times New Roman" w:hAnsi="Times New Roman"/>
          <w:i/>
        </w:rPr>
        <w:t>Russkaya grammatika</w:t>
      </w:r>
      <w:r>
        <w:rPr>
          <w:rFonts w:ascii="Times New Roman" w:hAnsi="Times New Roman"/>
        </w:rPr>
        <w:t xml:space="preserve"> [Russian grammar]: In 2 vol. Vol. I. Shvedova N. Yu. </w:t>
      </w:r>
      <w:r>
        <w:rPr>
          <w:rFonts w:ascii="Times New Roman" w:hAnsi="Times New Roman"/>
          <w:lang w:val="ru-RU"/>
        </w:rPr>
        <w:t>(</w:t>
      </w:r>
      <w:r>
        <w:rPr>
          <w:rFonts w:ascii="Times New Roman" w:hAnsi="Times New Roman"/>
        </w:rPr>
        <w:t>ed</w:t>
      </w:r>
      <w:r>
        <w:rPr>
          <w:rFonts w:ascii="Times New Roman" w:hAnsi="Times New Roman"/>
          <w:lang w:val="ru-RU"/>
        </w:rPr>
        <w:t xml:space="preserve">.). </w:t>
      </w:r>
      <w:r>
        <w:rPr>
          <w:rFonts w:ascii="Times New Roman" w:hAnsi="Times New Roman"/>
        </w:rPr>
        <w:t>Moscow</w:t>
      </w:r>
      <w:r>
        <w:rPr>
          <w:rFonts w:ascii="Times New Roman" w:hAnsi="Times New Roman"/>
          <w:lang w:val="ru-RU"/>
        </w:rPr>
        <w:t xml:space="preserve">: </w:t>
      </w:r>
      <w:r>
        <w:rPr>
          <w:rFonts w:ascii="Times New Roman" w:hAnsi="Times New Roman"/>
        </w:rPr>
        <w:t>Nauka</w:t>
      </w:r>
      <w:r>
        <w:rPr>
          <w:rFonts w:ascii="Times New Roman" w:hAnsi="Times New Roman"/>
          <w:lang w:val="ru-RU"/>
        </w:rPr>
        <w:t>, 1980.]</w:t>
      </w:r>
    </w:p>
    <w:p w14:paraId="3B310EC8" w14:textId="77777777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>
        <w:rPr>
          <w:rFonts w:ascii="Times New Roman" w:hAnsi="Times New Roman"/>
          <w:lang w:val="ru-RU"/>
        </w:rPr>
        <w:t xml:space="preserve">Розенталь, Теленкова 2008 </w:t>
      </w:r>
      <w:r>
        <w:rPr>
          <w:rFonts w:ascii="Times New Roman" w:hAnsi="Times New Roman"/>
          <w:kern w:val="36"/>
          <w:lang w:val="ru-RU"/>
        </w:rPr>
        <w:t>—</w:t>
      </w:r>
      <w:r>
        <w:rPr>
          <w:rFonts w:ascii="Times New Roman" w:hAnsi="Times New Roman"/>
          <w:lang w:val="ru-RU"/>
        </w:rPr>
        <w:t xml:space="preserve"> Розенталь Д. Э., Теленкова М. А. Словарь лингвистических терминов. Минск</w:t>
      </w:r>
      <w:r w:rsidRPr="00784C83">
        <w:rPr>
          <w:rFonts w:ascii="Times New Roman" w:hAnsi="Times New Roman"/>
        </w:rPr>
        <w:t xml:space="preserve">: </w:t>
      </w:r>
      <w:r>
        <w:rPr>
          <w:rFonts w:ascii="Times New Roman" w:hAnsi="Times New Roman"/>
          <w:lang w:val="ru-RU"/>
        </w:rPr>
        <w:t>Оникс</w:t>
      </w:r>
      <w:r w:rsidRPr="00784C83">
        <w:rPr>
          <w:rFonts w:ascii="Times New Roman" w:hAnsi="Times New Roman"/>
        </w:rPr>
        <w:t>, 2008. [</w:t>
      </w:r>
      <w:r>
        <w:rPr>
          <w:rFonts w:ascii="Times New Roman" w:hAnsi="Times New Roman"/>
          <w:kern w:val="36"/>
          <w:lang w:val="cs-CZ"/>
        </w:rPr>
        <w:t>Rozental</w:t>
      </w:r>
      <w:r>
        <w:rPr>
          <w:rFonts w:ascii="Times New Roman" w:hAnsi="Times New Roman"/>
          <w:kern w:val="36"/>
        </w:rPr>
        <w:t>’</w:t>
      </w:r>
      <w:r>
        <w:rPr>
          <w:rFonts w:ascii="Times New Roman" w:hAnsi="Times New Roman"/>
          <w:kern w:val="36"/>
          <w:lang w:val="cs-CZ"/>
        </w:rPr>
        <w:t xml:space="preserve"> D. E., Telenkova M. A. </w:t>
      </w:r>
      <w:r>
        <w:rPr>
          <w:rFonts w:ascii="Times New Roman" w:hAnsi="Times New Roman"/>
          <w:i/>
          <w:kern w:val="36"/>
          <w:lang w:val="cs-CZ"/>
        </w:rPr>
        <w:t>Slovar</w:t>
      </w:r>
      <w:r>
        <w:rPr>
          <w:rFonts w:ascii="Times New Roman" w:hAnsi="Times New Roman"/>
          <w:i/>
          <w:kern w:val="36"/>
        </w:rPr>
        <w:t>’</w:t>
      </w:r>
      <w:r>
        <w:rPr>
          <w:rFonts w:ascii="Times New Roman" w:hAnsi="Times New Roman"/>
          <w:i/>
          <w:kern w:val="36"/>
          <w:lang w:val="cs-CZ"/>
        </w:rPr>
        <w:t xml:space="preserve"> lingvisticheskikh terminov</w:t>
      </w:r>
      <w:r>
        <w:rPr>
          <w:rFonts w:ascii="Times New Roman" w:hAnsi="Times New Roman"/>
          <w:kern w:val="36"/>
          <w:lang w:val="cs-CZ"/>
        </w:rPr>
        <w:t xml:space="preserve"> [A dictionary of linguistic terms]. Minsk: Oniks, 2008.</w:t>
      </w:r>
      <w:r w:rsidR="000F072B">
        <w:rPr>
          <w:rFonts w:ascii="Times New Roman" w:hAnsi="Times New Roman"/>
          <w:kern w:val="36"/>
          <w:lang w:val="cs-CZ"/>
        </w:rPr>
        <w:t>]</w:t>
      </w:r>
    </w:p>
    <w:p w14:paraId="6410DF94" w14:textId="77777777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>
        <w:rPr>
          <w:rFonts w:ascii="Times New Roman" w:hAnsi="Times New Roman"/>
          <w:lang w:val="ru-RU"/>
        </w:rPr>
        <w:t xml:space="preserve">Улуханов 1996 </w:t>
      </w:r>
      <w:r>
        <w:rPr>
          <w:rFonts w:ascii="Times New Roman" w:hAnsi="Times New Roman"/>
          <w:kern w:val="36"/>
          <w:lang w:val="ru-RU"/>
        </w:rPr>
        <w:t xml:space="preserve">— </w:t>
      </w:r>
      <w:r>
        <w:rPr>
          <w:rFonts w:ascii="Times New Roman" w:hAnsi="Times New Roman"/>
          <w:lang w:val="ru-RU"/>
        </w:rPr>
        <w:t>Улуханов</w:t>
      </w:r>
      <w:r>
        <w:rPr>
          <w:rFonts w:ascii="Times New Roman" w:hAnsi="Times New Roman"/>
          <w:kern w:val="36"/>
          <w:lang w:val="ru-RU"/>
        </w:rPr>
        <w:t> </w:t>
      </w:r>
      <w:r>
        <w:rPr>
          <w:rFonts w:ascii="Times New Roman" w:hAnsi="Times New Roman"/>
          <w:lang w:val="ru-RU"/>
        </w:rPr>
        <w:t>И. С. Единицы словообразовательной системы русского языка и их лексическая реализация. М</w:t>
      </w:r>
      <w:r w:rsidRPr="00784C83">
        <w:rPr>
          <w:rFonts w:ascii="Times New Roman" w:hAnsi="Times New Roman"/>
        </w:rPr>
        <w:t xml:space="preserve">.: </w:t>
      </w:r>
      <w:r>
        <w:rPr>
          <w:rFonts w:ascii="Times New Roman" w:hAnsi="Times New Roman"/>
          <w:lang w:val="ru-RU"/>
        </w:rPr>
        <w:t>Русские</w:t>
      </w:r>
      <w:r w:rsidRPr="00784C83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ru-RU"/>
        </w:rPr>
        <w:t>словари</w:t>
      </w:r>
      <w:r w:rsidRPr="00784C83">
        <w:rPr>
          <w:rFonts w:ascii="Times New Roman" w:hAnsi="Times New Roman"/>
        </w:rPr>
        <w:t>, 1996. [</w:t>
      </w:r>
      <w:r>
        <w:rPr>
          <w:rFonts w:ascii="Times New Roman" w:hAnsi="Times New Roman"/>
          <w:kern w:val="36"/>
          <w:lang w:val="cs-CZ"/>
        </w:rPr>
        <w:t xml:space="preserve">Ulukhanov I. S. </w:t>
      </w:r>
      <w:r>
        <w:rPr>
          <w:rFonts w:ascii="Times New Roman" w:hAnsi="Times New Roman"/>
          <w:i/>
          <w:kern w:val="36"/>
          <w:lang w:val="cs-CZ"/>
        </w:rPr>
        <w:t>Edinitsy slovoobrazovatel</w:t>
      </w:r>
      <w:r>
        <w:rPr>
          <w:rFonts w:ascii="Times New Roman" w:hAnsi="Times New Roman"/>
          <w:i/>
          <w:kern w:val="36"/>
        </w:rPr>
        <w:t>’</w:t>
      </w:r>
      <w:r>
        <w:rPr>
          <w:rFonts w:ascii="Times New Roman" w:hAnsi="Times New Roman"/>
          <w:i/>
          <w:kern w:val="36"/>
          <w:lang w:val="cs-CZ"/>
        </w:rPr>
        <w:t>noi sistemy russkogo yazyka i ikh leksicheskaya realizatsiya</w:t>
      </w:r>
      <w:r>
        <w:rPr>
          <w:rFonts w:ascii="Times New Roman" w:hAnsi="Times New Roman"/>
          <w:kern w:val="36"/>
          <w:lang w:val="cs-CZ"/>
        </w:rPr>
        <w:t xml:space="preserve"> [Units of the Russian </w:t>
      </w:r>
      <w:r w:rsidRPr="00A8170A">
        <w:rPr>
          <w:rFonts w:ascii="Times New Roman" w:hAnsi="Times New Roman"/>
          <w:kern w:val="36"/>
          <w:lang w:val="cs-CZ"/>
        </w:rPr>
        <w:t>word-formation</w:t>
      </w:r>
      <w:r>
        <w:rPr>
          <w:rFonts w:ascii="Times New Roman" w:hAnsi="Times New Roman"/>
          <w:kern w:val="36"/>
          <w:lang w:val="cs-CZ"/>
        </w:rPr>
        <w:t xml:space="preserve"> system and their lexical realization]. Moscow: Russkie Slovari, 1996.]</w:t>
      </w:r>
    </w:p>
    <w:p w14:paraId="765E1132" w14:textId="77777777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>
        <w:rPr>
          <w:rFonts w:ascii="Times New Roman" w:hAnsi="Times New Roman"/>
          <w:lang w:val="ru-RU"/>
        </w:rPr>
        <w:lastRenderedPageBreak/>
        <w:t xml:space="preserve">Г. Фалин, А. Фалин 2011 </w:t>
      </w:r>
      <w:r>
        <w:rPr>
          <w:rFonts w:ascii="Times New Roman" w:hAnsi="Times New Roman"/>
          <w:kern w:val="36"/>
          <w:lang w:val="ru-RU"/>
        </w:rPr>
        <w:t xml:space="preserve">— Фалин Г. И., Фалин А. И. Квартили в описательной статистике // Математика. </w:t>
      </w:r>
      <w:r w:rsidRPr="008F3EE9">
        <w:rPr>
          <w:rFonts w:ascii="Times New Roman" w:hAnsi="Times New Roman"/>
          <w:kern w:val="36"/>
        </w:rPr>
        <w:t xml:space="preserve">2011. № 15. </w:t>
      </w:r>
      <w:r>
        <w:rPr>
          <w:rFonts w:ascii="Times New Roman" w:hAnsi="Times New Roman"/>
          <w:kern w:val="36"/>
          <w:lang w:val="cs-CZ"/>
        </w:rPr>
        <w:t>С.</w:t>
      </w:r>
      <w:r w:rsidRPr="008F3EE9">
        <w:rPr>
          <w:rFonts w:ascii="Times New Roman" w:hAnsi="Times New Roman"/>
          <w:kern w:val="36"/>
        </w:rPr>
        <w:t> </w:t>
      </w:r>
      <w:r>
        <w:rPr>
          <w:rFonts w:ascii="Times New Roman" w:hAnsi="Times New Roman"/>
          <w:kern w:val="36"/>
          <w:lang w:val="cs-CZ"/>
        </w:rPr>
        <w:t>8</w:t>
      </w:r>
      <w:r w:rsidRPr="008F3EE9">
        <w:rPr>
          <w:rFonts w:ascii="Times New Roman" w:hAnsi="Times New Roman"/>
          <w:kern w:val="36"/>
        </w:rPr>
        <w:t>—</w:t>
      </w:r>
      <w:r>
        <w:rPr>
          <w:rFonts w:ascii="Times New Roman" w:hAnsi="Times New Roman"/>
          <w:kern w:val="36"/>
          <w:lang w:val="cs-CZ"/>
        </w:rPr>
        <w:t xml:space="preserve">14. [Falin G. I., Falin A. I. Quartiles in descriptive statistics. </w:t>
      </w:r>
      <w:r>
        <w:rPr>
          <w:rFonts w:ascii="Times New Roman" w:hAnsi="Times New Roman"/>
          <w:i/>
          <w:kern w:val="36"/>
          <w:lang w:val="cs-CZ"/>
        </w:rPr>
        <w:t>Matematika</w:t>
      </w:r>
      <w:r>
        <w:rPr>
          <w:rFonts w:ascii="Times New Roman" w:hAnsi="Times New Roman"/>
          <w:kern w:val="36"/>
          <w:lang w:val="cs-CZ"/>
        </w:rPr>
        <w:t>. 2011. No. 15. Pp. 8—14.]</w:t>
      </w:r>
    </w:p>
    <w:p w14:paraId="11C6A29A" w14:textId="60188E75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>
        <w:rPr>
          <w:rFonts w:ascii="Times New Roman" w:hAnsi="Times New Roman"/>
          <w:lang w:val="ru-RU"/>
        </w:rPr>
        <w:t xml:space="preserve">Федорова 2013 </w:t>
      </w:r>
      <w:r>
        <w:rPr>
          <w:rFonts w:ascii="Times New Roman" w:hAnsi="Times New Roman"/>
          <w:kern w:val="36"/>
          <w:lang w:val="ru-RU"/>
        </w:rPr>
        <w:t xml:space="preserve">— </w:t>
      </w:r>
      <w:r>
        <w:rPr>
          <w:rFonts w:ascii="Times New Roman" w:hAnsi="Times New Roman"/>
          <w:lang w:val="ru-RU"/>
        </w:rPr>
        <w:t xml:space="preserve">Федорова О. В. Об экспериментальном синтаксисе и о синтаксическом эксперименте в языкознании // Вопросы языкознания. </w:t>
      </w:r>
      <w:r w:rsidRPr="008F3EE9">
        <w:rPr>
          <w:rFonts w:ascii="Times New Roman" w:hAnsi="Times New Roman"/>
        </w:rPr>
        <w:t xml:space="preserve">2013. № 1. </w:t>
      </w:r>
      <w:r>
        <w:rPr>
          <w:rFonts w:ascii="Times New Roman" w:hAnsi="Times New Roman"/>
          <w:lang w:val="ru-RU"/>
        </w:rPr>
        <w:t>С</w:t>
      </w:r>
      <w:r w:rsidRPr="008F3EE9">
        <w:rPr>
          <w:rFonts w:ascii="Times New Roman" w:hAnsi="Times New Roman"/>
        </w:rPr>
        <w:t>. 3—21. [</w:t>
      </w:r>
      <w:r>
        <w:rPr>
          <w:rFonts w:ascii="Times New Roman" w:hAnsi="Times New Roman"/>
          <w:kern w:val="36"/>
          <w:lang w:val="cs-CZ"/>
        </w:rPr>
        <w:t xml:space="preserve">Fedorova O. V. </w:t>
      </w:r>
      <w:r w:rsidR="008E628B">
        <w:rPr>
          <w:rFonts w:ascii="Times New Roman" w:hAnsi="Times New Roman"/>
          <w:kern w:val="36"/>
          <w:highlight w:val="cyan"/>
          <w:lang/>
        </w:rPr>
        <w:t>E</w:t>
      </w:r>
      <w:r w:rsidR="008E628B" w:rsidRPr="008E628B">
        <w:rPr>
          <w:rFonts w:ascii="Times New Roman" w:hAnsi="Times New Roman"/>
          <w:kern w:val="36"/>
          <w:highlight w:val="cyan"/>
          <w:lang w:val="cs-CZ"/>
        </w:rPr>
        <w:t>xperimental syntax and а syntactic experiment in linguistics</w:t>
      </w:r>
      <w:r>
        <w:rPr>
          <w:rFonts w:ascii="Times New Roman" w:hAnsi="Times New Roman"/>
          <w:kern w:val="36"/>
          <w:lang w:val="cs-CZ"/>
        </w:rPr>
        <w:t xml:space="preserve">. </w:t>
      </w:r>
      <w:r>
        <w:rPr>
          <w:rFonts w:ascii="Times New Roman" w:hAnsi="Times New Roman"/>
          <w:i/>
          <w:kern w:val="36"/>
          <w:lang w:val="cs-CZ"/>
        </w:rPr>
        <w:t>Voprosy jazykoznanija</w:t>
      </w:r>
      <w:r>
        <w:rPr>
          <w:rFonts w:ascii="Times New Roman" w:hAnsi="Times New Roman"/>
          <w:kern w:val="36"/>
          <w:lang w:val="cs-CZ"/>
        </w:rPr>
        <w:t>. 2013. No. 1. Pp. 3—21.]</w:t>
      </w:r>
    </w:p>
    <w:p w14:paraId="0C58B61B" w14:textId="77777777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 w:rsidRPr="00784C83">
        <w:rPr>
          <w:rFonts w:ascii="Times New Roman" w:hAnsi="Times New Roman"/>
          <w:lang w:val="cs-CZ"/>
        </w:rPr>
        <w:t xml:space="preserve">Фельдман 1957 </w:t>
      </w:r>
      <w:r w:rsidRPr="00784C83">
        <w:rPr>
          <w:rFonts w:ascii="Times New Roman" w:hAnsi="Times New Roman"/>
          <w:kern w:val="36"/>
          <w:lang w:val="cs-CZ"/>
        </w:rPr>
        <w:t xml:space="preserve">— </w:t>
      </w:r>
      <w:r w:rsidRPr="00784C83">
        <w:rPr>
          <w:rFonts w:ascii="Times New Roman" w:hAnsi="Times New Roman"/>
          <w:lang w:val="cs-CZ"/>
        </w:rPr>
        <w:t xml:space="preserve">Фельдман Н. И. Окказиональные слова и лексикография </w:t>
      </w:r>
      <w:r w:rsidRPr="00784C83">
        <w:rPr>
          <w:rFonts w:ascii="Times New Roman" w:hAnsi="Times New Roman"/>
          <w:kern w:val="36"/>
          <w:lang w:val="cs-CZ"/>
        </w:rPr>
        <w:t>//</w:t>
      </w:r>
      <w:r w:rsidRPr="00784C83">
        <w:rPr>
          <w:rFonts w:ascii="Times New Roman" w:hAnsi="Times New Roman"/>
          <w:lang w:val="cs-CZ"/>
        </w:rPr>
        <w:t xml:space="preserve"> Вопросы языкознания. </w:t>
      </w:r>
      <w:r w:rsidRPr="008F3EE9">
        <w:rPr>
          <w:rFonts w:ascii="Times New Roman" w:hAnsi="Times New Roman"/>
        </w:rPr>
        <w:t>1957</w:t>
      </w:r>
      <w:r w:rsidRPr="008F3EE9">
        <w:rPr>
          <w:rFonts w:ascii="Times New Roman" w:eastAsia="Arial Unicode MS" w:hAnsi="Times New Roman"/>
        </w:rPr>
        <w:t xml:space="preserve">. </w:t>
      </w:r>
      <w:r w:rsidRPr="008F3EE9">
        <w:rPr>
          <w:rFonts w:ascii="Times New Roman" w:hAnsi="Times New Roman"/>
          <w:kern w:val="36"/>
        </w:rPr>
        <w:t xml:space="preserve">№ 4. </w:t>
      </w:r>
      <w:r>
        <w:rPr>
          <w:rFonts w:ascii="Times New Roman" w:hAnsi="Times New Roman"/>
          <w:kern w:val="36"/>
          <w:lang w:val="cs-CZ"/>
        </w:rPr>
        <w:t>С.</w:t>
      </w:r>
      <w:r w:rsidRPr="008F3EE9">
        <w:rPr>
          <w:rFonts w:ascii="Times New Roman" w:hAnsi="Times New Roman"/>
          <w:kern w:val="36"/>
        </w:rPr>
        <w:t> </w:t>
      </w:r>
      <w:r>
        <w:rPr>
          <w:rFonts w:ascii="Times New Roman" w:hAnsi="Times New Roman"/>
          <w:kern w:val="36"/>
          <w:lang w:val="cs-CZ"/>
        </w:rPr>
        <w:t>64</w:t>
      </w:r>
      <w:r w:rsidRPr="008F3EE9">
        <w:rPr>
          <w:rFonts w:ascii="Times New Roman" w:hAnsi="Times New Roman"/>
          <w:kern w:val="36"/>
        </w:rPr>
        <w:t>—</w:t>
      </w:r>
      <w:r>
        <w:rPr>
          <w:rFonts w:ascii="Times New Roman" w:hAnsi="Times New Roman"/>
          <w:kern w:val="36"/>
          <w:lang w:val="cs-CZ"/>
        </w:rPr>
        <w:t>73. [Fel</w:t>
      </w:r>
      <w:r w:rsidRPr="008F3EE9">
        <w:rPr>
          <w:rFonts w:ascii="Times New Roman" w:hAnsi="Times New Roman"/>
          <w:kern w:val="36"/>
        </w:rPr>
        <w:t>’</w:t>
      </w:r>
      <w:r>
        <w:rPr>
          <w:rFonts w:ascii="Times New Roman" w:hAnsi="Times New Roman"/>
          <w:kern w:val="36"/>
          <w:lang w:val="cs-CZ"/>
        </w:rPr>
        <w:t xml:space="preserve">dman N. I. Occasional words and lexicography. </w:t>
      </w:r>
      <w:r>
        <w:rPr>
          <w:rFonts w:ascii="Times New Roman" w:hAnsi="Times New Roman"/>
          <w:i/>
          <w:kern w:val="36"/>
          <w:lang w:val="cs-CZ"/>
        </w:rPr>
        <w:t>Voprosy jazykoznanija</w:t>
      </w:r>
      <w:r>
        <w:rPr>
          <w:rFonts w:ascii="Times New Roman" w:hAnsi="Times New Roman"/>
          <w:kern w:val="36"/>
          <w:lang w:val="cs-CZ"/>
        </w:rPr>
        <w:t>. 1957. No. 4. Pp. 64—73.]</w:t>
      </w:r>
    </w:p>
    <w:p w14:paraId="424EDA36" w14:textId="77777777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>
        <w:rPr>
          <w:rFonts w:ascii="Times New Roman" w:hAnsi="Times New Roman"/>
          <w:lang w:val="ru-RU"/>
        </w:rPr>
        <w:t xml:space="preserve">Ханпира 1972 </w:t>
      </w:r>
      <w:r>
        <w:rPr>
          <w:rFonts w:ascii="Times New Roman" w:hAnsi="Times New Roman"/>
          <w:kern w:val="36"/>
          <w:lang w:val="ru-RU"/>
        </w:rPr>
        <w:t xml:space="preserve">— </w:t>
      </w:r>
      <w:r>
        <w:rPr>
          <w:rFonts w:ascii="Times New Roman" w:hAnsi="Times New Roman"/>
          <w:lang w:val="ru-RU"/>
        </w:rPr>
        <w:t xml:space="preserve">Ханпира Э. Окказиональные элементы в современной речи </w:t>
      </w:r>
      <w:r>
        <w:rPr>
          <w:rFonts w:ascii="Times New Roman" w:hAnsi="Times New Roman"/>
          <w:kern w:val="36"/>
          <w:lang w:val="ru-RU"/>
        </w:rPr>
        <w:t>// Стилистические исследования. Сб</w:t>
      </w:r>
      <w:r w:rsidRPr="00784C83">
        <w:rPr>
          <w:rFonts w:ascii="Times New Roman" w:hAnsi="Times New Roman"/>
          <w:kern w:val="36"/>
        </w:rPr>
        <w:t xml:space="preserve">. </w:t>
      </w:r>
      <w:r>
        <w:rPr>
          <w:rFonts w:ascii="Times New Roman" w:hAnsi="Times New Roman"/>
          <w:kern w:val="36"/>
          <w:lang w:val="ru-RU"/>
        </w:rPr>
        <w:t>статей</w:t>
      </w:r>
      <w:r w:rsidRPr="00784C83">
        <w:rPr>
          <w:rFonts w:ascii="Times New Roman" w:hAnsi="Times New Roman"/>
          <w:kern w:val="36"/>
        </w:rPr>
        <w:t xml:space="preserve">. </w:t>
      </w:r>
      <w:r>
        <w:rPr>
          <w:rFonts w:ascii="Times New Roman" w:hAnsi="Times New Roman"/>
          <w:kern w:val="36"/>
          <w:lang w:val="ru-RU"/>
        </w:rPr>
        <w:t>М</w:t>
      </w:r>
      <w:r w:rsidRPr="00784C83">
        <w:rPr>
          <w:rFonts w:ascii="Times New Roman" w:hAnsi="Times New Roman"/>
          <w:kern w:val="36"/>
        </w:rPr>
        <w:t xml:space="preserve">.: </w:t>
      </w:r>
      <w:r>
        <w:rPr>
          <w:rFonts w:ascii="Times New Roman" w:hAnsi="Times New Roman"/>
          <w:kern w:val="36"/>
          <w:lang w:val="ru-RU"/>
        </w:rPr>
        <w:t>Изд</w:t>
      </w:r>
      <w:r w:rsidRPr="00784C83">
        <w:rPr>
          <w:rFonts w:ascii="Times New Roman" w:hAnsi="Times New Roman"/>
          <w:kern w:val="36"/>
        </w:rPr>
        <w:t>-</w:t>
      </w:r>
      <w:r>
        <w:rPr>
          <w:rFonts w:ascii="Times New Roman" w:hAnsi="Times New Roman"/>
          <w:kern w:val="36"/>
          <w:lang w:val="ru-RU"/>
        </w:rPr>
        <w:t>во</w:t>
      </w:r>
      <w:r w:rsidRPr="00784C83">
        <w:rPr>
          <w:rFonts w:ascii="Times New Roman" w:hAnsi="Times New Roman"/>
          <w:kern w:val="36"/>
        </w:rPr>
        <w:t xml:space="preserve"> </w:t>
      </w:r>
      <w:r>
        <w:rPr>
          <w:rFonts w:ascii="Times New Roman" w:hAnsi="Times New Roman"/>
          <w:kern w:val="36"/>
          <w:lang w:val="ru-RU"/>
        </w:rPr>
        <w:t>МГУ</w:t>
      </w:r>
      <w:r w:rsidRPr="00784C83">
        <w:rPr>
          <w:rFonts w:ascii="Times New Roman" w:hAnsi="Times New Roman"/>
          <w:kern w:val="36"/>
        </w:rPr>
        <w:t xml:space="preserve">, 1972. </w:t>
      </w:r>
      <w:r>
        <w:rPr>
          <w:rFonts w:ascii="Times New Roman" w:hAnsi="Times New Roman"/>
          <w:kern w:val="36"/>
          <w:lang w:val="ru-RU"/>
        </w:rPr>
        <w:t>С</w:t>
      </w:r>
      <w:r w:rsidRPr="00784C83">
        <w:rPr>
          <w:rFonts w:ascii="Times New Roman" w:hAnsi="Times New Roman"/>
          <w:kern w:val="36"/>
        </w:rPr>
        <w:t>. 245—318. [</w:t>
      </w:r>
      <w:r>
        <w:rPr>
          <w:rFonts w:ascii="Times New Roman" w:hAnsi="Times New Roman"/>
          <w:kern w:val="36"/>
          <w:lang w:val="cs-CZ"/>
        </w:rPr>
        <w:t xml:space="preserve">Khanpira E. Occasional elements in modern spoken language. </w:t>
      </w:r>
      <w:r w:rsidRPr="00BC5A22">
        <w:rPr>
          <w:rFonts w:ascii="Times New Roman" w:hAnsi="Times New Roman"/>
          <w:i/>
          <w:kern w:val="36"/>
          <w:lang w:val="cs-CZ"/>
        </w:rPr>
        <w:t>Stilisticheskie</w:t>
      </w:r>
      <w:r>
        <w:rPr>
          <w:rFonts w:ascii="Times New Roman" w:hAnsi="Times New Roman"/>
          <w:i/>
          <w:kern w:val="36"/>
          <w:lang w:val="cs-CZ"/>
        </w:rPr>
        <w:t xml:space="preserve"> issledovaniya</w:t>
      </w:r>
      <w:r>
        <w:rPr>
          <w:rFonts w:ascii="Times New Roman" w:hAnsi="Times New Roman"/>
          <w:kern w:val="36"/>
          <w:lang w:val="cs-CZ"/>
        </w:rPr>
        <w:t xml:space="preserve">. </w:t>
      </w:r>
      <w:r>
        <w:rPr>
          <w:rFonts w:ascii="Times New Roman" w:hAnsi="Times New Roman"/>
          <w:i/>
          <w:kern w:val="36"/>
          <w:lang w:val="cs-CZ"/>
        </w:rPr>
        <w:t>A collection of articles</w:t>
      </w:r>
      <w:r>
        <w:rPr>
          <w:rFonts w:ascii="Times New Roman" w:hAnsi="Times New Roman"/>
          <w:kern w:val="36"/>
          <w:lang w:val="cs-CZ"/>
        </w:rPr>
        <w:t>. Moscow: Moscow State Univ. Publ., 1972. Pp. 245—318.]</w:t>
      </w:r>
    </w:p>
    <w:p w14:paraId="6616307E" w14:textId="4DC263EF" w:rsidR="007B1886" w:rsidRDefault="007B1886" w:rsidP="007B1886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kern w:val="36"/>
          <w:lang w:val="cs-CZ"/>
        </w:rPr>
      </w:pPr>
      <w:r>
        <w:rPr>
          <w:rFonts w:ascii="Times New Roman" w:hAnsi="Times New Roman"/>
          <w:lang w:val="ru-RU"/>
        </w:rPr>
        <w:t xml:space="preserve">Эндресен </w:t>
      </w:r>
      <w:r>
        <w:rPr>
          <w:rFonts w:ascii="Times New Roman" w:eastAsia="Arial Unicode MS" w:hAnsi="Times New Roman"/>
          <w:lang w:val="ru-RU"/>
        </w:rPr>
        <w:t xml:space="preserve">2013 </w:t>
      </w:r>
      <w:r>
        <w:rPr>
          <w:rFonts w:ascii="Times New Roman" w:hAnsi="Times New Roman"/>
          <w:kern w:val="36"/>
          <w:lang w:val="ru-RU"/>
        </w:rPr>
        <w:t xml:space="preserve">— </w:t>
      </w:r>
      <w:r>
        <w:rPr>
          <w:rFonts w:ascii="Times New Roman" w:hAnsi="Times New Roman"/>
          <w:lang w:val="ru-RU"/>
        </w:rPr>
        <w:t>Эндресен А. А.</w:t>
      </w:r>
      <w:r>
        <w:rPr>
          <w:rFonts w:ascii="Times New Roman" w:eastAsia="Arial Unicode MS" w:hAnsi="Times New Roman"/>
          <w:lang w:val="ru-RU"/>
        </w:rPr>
        <w:t xml:space="preserve"> Самостоятельные морфемы или позиционные варианты? Морфологический статус приставок О</w:t>
      </w:r>
      <w:r>
        <w:rPr>
          <w:rFonts w:ascii="Times New Roman" w:hAnsi="Times New Roman"/>
          <w:i/>
          <w:lang w:val="cs-CZ"/>
        </w:rPr>
        <w:t>-</w:t>
      </w:r>
      <w:r>
        <w:rPr>
          <w:rFonts w:ascii="Times New Roman" w:eastAsia="Arial Unicode MS" w:hAnsi="Times New Roman"/>
          <w:lang w:val="ru-RU"/>
        </w:rPr>
        <w:t xml:space="preserve"> и ОБ</w:t>
      </w:r>
      <w:r>
        <w:rPr>
          <w:rFonts w:ascii="Times New Roman" w:hAnsi="Times New Roman"/>
          <w:i/>
          <w:lang w:val="cs-CZ"/>
        </w:rPr>
        <w:t>-</w:t>
      </w:r>
      <w:r>
        <w:rPr>
          <w:rFonts w:ascii="Times New Roman" w:eastAsia="Arial Unicode MS" w:hAnsi="Times New Roman"/>
          <w:lang w:val="ru-RU"/>
        </w:rPr>
        <w:t xml:space="preserve"> в свете новых данных</w:t>
      </w:r>
      <w:r>
        <w:rPr>
          <w:rFonts w:ascii="Times New Roman" w:hAnsi="Times New Roman"/>
          <w:lang w:val="cs-CZ"/>
        </w:rPr>
        <w:t xml:space="preserve">: корпус и эксперимент </w:t>
      </w:r>
      <w:r>
        <w:rPr>
          <w:rFonts w:ascii="Times New Roman" w:hAnsi="Times New Roman"/>
          <w:kern w:val="36"/>
          <w:lang w:val="ru-RU"/>
        </w:rPr>
        <w:t>//</w:t>
      </w:r>
      <w:r>
        <w:rPr>
          <w:rFonts w:ascii="Times New Roman" w:hAnsi="Times New Roman"/>
          <w:lang w:val="ru-RU"/>
        </w:rPr>
        <w:t xml:space="preserve"> Вопросы языкознания. </w:t>
      </w:r>
      <w:r>
        <w:rPr>
          <w:rFonts w:ascii="Times New Roman" w:eastAsia="Arial Unicode MS" w:hAnsi="Times New Roman"/>
        </w:rPr>
        <w:t xml:space="preserve">2013. </w:t>
      </w:r>
      <w:r>
        <w:rPr>
          <w:rFonts w:ascii="Times New Roman" w:hAnsi="Times New Roman"/>
          <w:kern w:val="36"/>
        </w:rPr>
        <w:t xml:space="preserve">№ 6. </w:t>
      </w:r>
      <w:r>
        <w:rPr>
          <w:rFonts w:ascii="Times New Roman" w:hAnsi="Times New Roman"/>
          <w:kern w:val="36"/>
          <w:lang w:val="cs-CZ"/>
        </w:rPr>
        <w:t>С.</w:t>
      </w:r>
      <w:r>
        <w:rPr>
          <w:rFonts w:ascii="Times New Roman" w:hAnsi="Times New Roman"/>
          <w:kern w:val="36"/>
        </w:rPr>
        <w:t> </w:t>
      </w:r>
      <w:r>
        <w:rPr>
          <w:rFonts w:ascii="Times New Roman" w:hAnsi="Times New Roman"/>
          <w:kern w:val="36"/>
          <w:lang w:val="cs-CZ"/>
        </w:rPr>
        <w:t>33</w:t>
      </w:r>
      <w:r>
        <w:rPr>
          <w:rFonts w:ascii="Times New Roman" w:hAnsi="Times New Roman"/>
          <w:kern w:val="36"/>
        </w:rPr>
        <w:t>—</w:t>
      </w:r>
      <w:r>
        <w:rPr>
          <w:rFonts w:ascii="Times New Roman" w:hAnsi="Times New Roman"/>
          <w:kern w:val="36"/>
          <w:lang w:val="cs-CZ"/>
        </w:rPr>
        <w:t xml:space="preserve">69. [Endresen A. A. </w:t>
      </w:r>
      <w:r w:rsidR="0023271B" w:rsidRPr="0023271B">
        <w:rPr>
          <w:rFonts w:ascii="Times New Roman" w:hAnsi="Times New Roman"/>
          <w:kern w:val="36"/>
          <w:highlight w:val="cyan"/>
          <w:lang w:val="cs-CZ"/>
        </w:rPr>
        <w:t>Distinct</w:t>
      </w:r>
      <w:r w:rsidR="0023271B">
        <w:rPr>
          <w:rFonts w:ascii="Times New Roman" w:hAnsi="Times New Roman"/>
          <w:kern w:val="36"/>
          <w:lang w:val="cs-CZ"/>
        </w:rPr>
        <w:t xml:space="preserve"> </w:t>
      </w:r>
      <w:r>
        <w:rPr>
          <w:rFonts w:ascii="Times New Roman" w:hAnsi="Times New Roman"/>
          <w:kern w:val="36"/>
          <w:lang w:val="cs-CZ"/>
        </w:rPr>
        <w:t xml:space="preserve">morphemes or allomorphs? Morphological status of the Russian prefixes </w:t>
      </w:r>
      <w:r>
        <w:rPr>
          <w:rFonts w:ascii="Times New Roman" w:hAnsi="Times New Roman"/>
          <w:i/>
          <w:kern w:val="36"/>
          <w:lang w:val="cs-CZ"/>
        </w:rPr>
        <w:t>o-</w:t>
      </w:r>
      <w:r>
        <w:rPr>
          <w:rFonts w:ascii="Times New Roman" w:hAnsi="Times New Roman"/>
          <w:kern w:val="36"/>
          <w:lang w:val="cs-CZ"/>
        </w:rPr>
        <w:t xml:space="preserve"> and </w:t>
      </w:r>
      <w:r>
        <w:rPr>
          <w:rFonts w:ascii="Times New Roman" w:hAnsi="Times New Roman"/>
          <w:i/>
          <w:kern w:val="36"/>
          <w:lang w:val="cs-CZ"/>
        </w:rPr>
        <w:t>ob-</w:t>
      </w:r>
      <w:r>
        <w:rPr>
          <w:rFonts w:ascii="Times New Roman" w:hAnsi="Times New Roman"/>
          <w:kern w:val="36"/>
          <w:lang w:val="cs-CZ"/>
        </w:rPr>
        <w:t xml:space="preserve"> in the light of the new data: Corpus and experiment. </w:t>
      </w:r>
      <w:r>
        <w:rPr>
          <w:rFonts w:ascii="Times New Roman" w:hAnsi="Times New Roman"/>
          <w:i/>
          <w:kern w:val="36"/>
          <w:lang w:val="cs-CZ"/>
        </w:rPr>
        <w:t>Voprosy jazykoznanija</w:t>
      </w:r>
      <w:r>
        <w:rPr>
          <w:rFonts w:ascii="Times New Roman" w:hAnsi="Times New Roman"/>
          <w:kern w:val="36"/>
          <w:lang w:val="cs-CZ"/>
        </w:rPr>
        <w:t>. 2013. No. 6. Pp. 33—69.]</w:t>
      </w:r>
    </w:p>
    <w:p w14:paraId="7C4F3AAB" w14:textId="77777777" w:rsidR="00D057D5" w:rsidRPr="0058700C" w:rsidRDefault="00D057D5" w:rsidP="004D34B3">
      <w:pPr>
        <w:widowControl w:val="0"/>
        <w:autoSpaceDE w:val="0"/>
        <w:autoSpaceDN w:val="0"/>
        <w:adjustRightInd w:val="0"/>
        <w:spacing w:line="360" w:lineRule="auto"/>
        <w:ind w:left="567" w:hanging="567"/>
        <w:jc w:val="both"/>
        <w:rPr>
          <w:rFonts w:ascii="Times New Roman" w:hAnsi="Times New Roman"/>
        </w:rPr>
      </w:pPr>
      <w:r w:rsidRPr="0058700C">
        <w:rPr>
          <w:rFonts w:ascii="Times New Roman" w:hAnsi="Times New Roman"/>
        </w:rPr>
        <w:t xml:space="preserve">Andrews 2003 — Andrews D. R. Gender effects in a Russian and American matched-guise study: A sociolinguistic comparison. </w:t>
      </w:r>
      <w:r w:rsidRPr="0058700C">
        <w:rPr>
          <w:rFonts w:ascii="Times New Roman" w:hAnsi="Times New Roman"/>
          <w:i/>
        </w:rPr>
        <w:t xml:space="preserve">Russian </w:t>
      </w:r>
      <w:r w:rsidR="009B350E" w:rsidRPr="0058700C">
        <w:rPr>
          <w:rFonts w:ascii="Times New Roman" w:hAnsi="Times New Roman"/>
          <w:i/>
        </w:rPr>
        <w:t>Linguistics</w:t>
      </w:r>
      <w:r w:rsidRPr="0058700C">
        <w:rPr>
          <w:rFonts w:ascii="Times New Roman" w:hAnsi="Times New Roman"/>
        </w:rPr>
        <w:t>. 2003. Vol. 27. Pp. 287</w:t>
      </w:r>
      <w:r w:rsidR="00B63F16" w:rsidRPr="0058700C">
        <w:rPr>
          <w:rFonts w:ascii="Times New Roman" w:hAnsi="Times New Roman"/>
        </w:rPr>
        <w:t>—</w:t>
      </w:r>
      <w:r w:rsidRPr="0058700C">
        <w:rPr>
          <w:rFonts w:ascii="Times New Roman" w:hAnsi="Times New Roman"/>
        </w:rPr>
        <w:t>311.</w:t>
      </w:r>
    </w:p>
    <w:p w14:paraId="068ABDB7" w14:textId="77777777" w:rsidR="00D057D5" w:rsidRPr="0058700C" w:rsidRDefault="00D057D5" w:rsidP="004D34B3">
      <w:pPr>
        <w:spacing w:line="360" w:lineRule="auto"/>
        <w:ind w:left="567" w:hanging="567"/>
        <w:jc w:val="both"/>
        <w:rPr>
          <w:rFonts w:ascii="Times New Roman" w:hAnsi="Times New Roman"/>
        </w:rPr>
      </w:pPr>
      <w:r w:rsidRPr="0058700C">
        <w:rPr>
          <w:rFonts w:ascii="Times New Roman" w:hAnsi="Times New Roman"/>
        </w:rPr>
        <w:t xml:space="preserve">Baayen 2008 </w:t>
      </w:r>
      <w:r w:rsidRPr="0058700C">
        <w:rPr>
          <w:rFonts w:ascii="Times New Roman" w:hAnsi="Times New Roman"/>
          <w:bCs/>
        </w:rPr>
        <w:t xml:space="preserve">— </w:t>
      </w:r>
      <w:r w:rsidRPr="0058700C">
        <w:rPr>
          <w:rFonts w:ascii="Times New Roman" w:hAnsi="Times New Roman"/>
        </w:rPr>
        <w:t>Baayen</w:t>
      </w:r>
      <w:r w:rsidR="0046249C" w:rsidRPr="0058700C">
        <w:rPr>
          <w:rFonts w:ascii="Times New Roman" w:hAnsi="Times New Roman"/>
        </w:rPr>
        <w:t> </w:t>
      </w:r>
      <w:r w:rsidRPr="0058700C">
        <w:rPr>
          <w:rFonts w:ascii="Times New Roman" w:hAnsi="Times New Roman"/>
        </w:rPr>
        <w:t>R.</w:t>
      </w:r>
      <w:r w:rsidR="0046249C" w:rsidRPr="0058700C">
        <w:rPr>
          <w:rFonts w:ascii="Times New Roman" w:hAnsi="Times New Roman"/>
        </w:rPr>
        <w:t> </w:t>
      </w:r>
      <w:r w:rsidRPr="0058700C">
        <w:rPr>
          <w:rFonts w:ascii="Times New Roman" w:hAnsi="Times New Roman"/>
          <w:bCs/>
        </w:rPr>
        <w:t xml:space="preserve">H. </w:t>
      </w:r>
      <w:r w:rsidRPr="0058700C">
        <w:rPr>
          <w:rFonts w:ascii="Times New Roman" w:hAnsi="Times New Roman"/>
          <w:i/>
        </w:rPr>
        <w:t xml:space="preserve">Analysing linguistic data. A practical introduction to </w:t>
      </w:r>
      <w:r w:rsidR="009B350E" w:rsidRPr="0058700C">
        <w:rPr>
          <w:rFonts w:ascii="Times New Roman" w:hAnsi="Times New Roman"/>
          <w:i/>
        </w:rPr>
        <w:t xml:space="preserve">statistics </w:t>
      </w:r>
      <w:r w:rsidRPr="0058700C">
        <w:rPr>
          <w:rFonts w:ascii="Times New Roman" w:hAnsi="Times New Roman"/>
          <w:i/>
        </w:rPr>
        <w:t>using R</w:t>
      </w:r>
      <w:r w:rsidRPr="0058700C">
        <w:rPr>
          <w:rFonts w:ascii="Times New Roman" w:hAnsi="Times New Roman"/>
        </w:rPr>
        <w:t>. Cambridge: Cambridge Univ. Press, 2008.</w:t>
      </w:r>
    </w:p>
    <w:p w14:paraId="139CD83F" w14:textId="77777777" w:rsidR="00D057D5" w:rsidRPr="0058700C" w:rsidRDefault="00D057D5" w:rsidP="002020AE">
      <w:pPr>
        <w:tabs>
          <w:tab w:val="left" w:pos="1260"/>
        </w:tabs>
        <w:spacing w:line="360" w:lineRule="auto"/>
        <w:ind w:left="567" w:hanging="567"/>
        <w:jc w:val="both"/>
        <w:rPr>
          <w:rFonts w:ascii="Times New Roman" w:hAnsi="Times New Roman"/>
          <w:lang w:val="en-GB"/>
        </w:rPr>
      </w:pPr>
      <w:r w:rsidRPr="0058700C">
        <w:rPr>
          <w:rFonts w:ascii="Times New Roman" w:hAnsi="Times New Roman"/>
        </w:rPr>
        <w:t xml:space="preserve">Baayen, Lieber 1991 </w:t>
      </w:r>
      <w:r w:rsidRPr="0058700C">
        <w:rPr>
          <w:rFonts w:ascii="Times New Roman" w:hAnsi="Times New Roman"/>
          <w:bCs/>
        </w:rPr>
        <w:t>—</w:t>
      </w:r>
      <w:r w:rsidRPr="0058700C">
        <w:rPr>
          <w:rFonts w:ascii="Times New Roman" w:hAnsi="Times New Roman"/>
        </w:rPr>
        <w:t xml:space="preserve"> Baayen R.</w:t>
      </w:r>
      <w:r w:rsidR="0046249C" w:rsidRPr="0058700C">
        <w:rPr>
          <w:rFonts w:ascii="Times New Roman" w:hAnsi="Times New Roman"/>
        </w:rPr>
        <w:t> </w:t>
      </w:r>
      <w:r w:rsidRPr="0058700C">
        <w:rPr>
          <w:rFonts w:ascii="Times New Roman" w:hAnsi="Times New Roman"/>
          <w:bCs/>
        </w:rPr>
        <w:t>H.</w:t>
      </w:r>
      <w:r w:rsidRPr="0058700C">
        <w:rPr>
          <w:rFonts w:ascii="Times New Roman" w:hAnsi="Times New Roman"/>
        </w:rPr>
        <w:t xml:space="preserve">, Lieber R. Productivity and English derivation: A corpus-based study. </w:t>
      </w:r>
      <w:r w:rsidRPr="0058700C">
        <w:rPr>
          <w:rFonts w:ascii="Times New Roman" w:hAnsi="Times New Roman"/>
          <w:i/>
          <w:iCs/>
        </w:rPr>
        <w:t>Linguistics.</w:t>
      </w:r>
      <w:r w:rsidRPr="0058700C">
        <w:rPr>
          <w:rFonts w:ascii="Times New Roman" w:hAnsi="Times New Roman"/>
        </w:rPr>
        <w:t> 1991. Vol. 29. No. 5. Pp. 801—844.</w:t>
      </w:r>
    </w:p>
    <w:p w14:paraId="0320964C" w14:textId="77777777" w:rsidR="00D057D5" w:rsidRPr="0058700C" w:rsidRDefault="00D057D5" w:rsidP="004D34B3">
      <w:pPr>
        <w:tabs>
          <w:tab w:val="left" w:pos="709"/>
          <w:tab w:val="left" w:pos="993"/>
        </w:tabs>
        <w:spacing w:line="360" w:lineRule="auto"/>
        <w:ind w:left="567" w:hanging="567"/>
        <w:jc w:val="both"/>
        <w:rPr>
          <w:rFonts w:ascii="Times New Roman" w:hAnsi="Times New Roman"/>
          <w:bCs/>
        </w:rPr>
      </w:pPr>
      <w:r w:rsidRPr="0058700C">
        <w:rPr>
          <w:rFonts w:ascii="Times New Roman" w:hAnsi="Times New Roman"/>
          <w:bCs/>
        </w:rPr>
        <w:t>Baayen et al. 2013 — Baayen </w:t>
      </w:r>
      <w:r w:rsidRPr="0058700C">
        <w:rPr>
          <w:rFonts w:ascii="Times New Roman" w:hAnsi="Times New Roman"/>
        </w:rPr>
        <w:t>R.</w:t>
      </w:r>
      <w:r w:rsidR="0046249C" w:rsidRPr="0058700C">
        <w:rPr>
          <w:rFonts w:ascii="Times New Roman" w:hAnsi="Times New Roman"/>
        </w:rPr>
        <w:t> </w:t>
      </w:r>
      <w:r w:rsidRPr="0058700C">
        <w:rPr>
          <w:rFonts w:ascii="Times New Roman" w:hAnsi="Times New Roman"/>
          <w:bCs/>
        </w:rPr>
        <w:t xml:space="preserve">H., </w:t>
      </w:r>
      <w:r w:rsidRPr="0058700C">
        <w:rPr>
          <w:rFonts w:ascii="Times New Roman" w:hAnsi="Times New Roman"/>
        </w:rPr>
        <w:t>Janda L. A.</w:t>
      </w:r>
      <w:r w:rsidRPr="0058700C">
        <w:rPr>
          <w:rFonts w:ascii="Times New Roman" w:hAnsi="Times New Roman"/>
          <w:bCs/>
        </w:rPr>
        <w:t xml:space="preserve">, </w:t>
      </w:r>
      <w:r w:rsidRPr="0058700C">
        <w:rPr>
          <w:rFonts w:ascii="Times New Roman" w:hAnsi="Times New Roman"/>
        </w:rPr>
        <w:t>Nesset T.,</w:t>
      </w:r>
      <w:r w:rsidRPr="0058700C">
        <w:rPr>
          <w:rFonts w:ascii="Times New Roman" w:hAnsi="Times New Roman"/>
          <w:bCs/>
        </w:rPr>
        <w:t xml:space="preserve"> Endresen A.</w:t>
      </w:r>
      <w:r w:rsidRPr="0058700C">
        <w:rPr>
          <w:rFonts w:ascii="Times New Roman" w:hAnsi="Times New Roman"/>
          <w:bCs/>
          <w:lang w:val="nb-NO"/>
        </w:rPr>
        <w:t>,</w:t>
      </w:r>
      <w:r w:rsidRPr="0058700C">
        <w:rPr>
          <w:rFonts w:ascii="Times New Roman" w:hAnsi="Times New Roman"/>
        </w:rPr>
        <w:t xml:space="preserve"> Makarova A. Making choices in Slavic: Pros and cons of statistical methods for rival forms.</w:t>
      </w:r>
      <w:r w:rsidRPr="0058700C">
        <w:rPr>
          <w:rFonts w:ascii="Times New Roman" w:hAnsi="Times New Roman"/>
          <w:iCs/>
        </w:rPr>
        <w:t xml:space="preserve"> </w:t>
      </w:r>
      <w:r w:rsidRPr="0058700C">
        <w:rPr>
          <w:rFonts w:ascii="Times New Roman" w:hAnsi="Times New Roman"/>
          <w:i/>
        </w:rPr>
        <w:t xml:space="preserve">Russian Linguistics. </w:t>
      </w:r>
      <w:r w:rsidRPr="0058700C">
        <w:rPr>
          <w:rFonts w:ascii="Times New Roman" w:hAnsi="Times New Roman"/>
          <w:bCs/>
        </w:rPr>
        <w:t>2013. Vol.</w:t>
      </w:r>
      <w:r w:rsidRPr="0058700C">
        <w:rPr>
          <w:rFonts w:ascii="Times New Roman" w:hAnsi="Times New Roman"/>
          <w:i/>
        </w:rPr>
        <w:t> </w:t>
      </w:r>
      <w:r w:rsidRPr="0058700C">
        <w:rPr>
          <w:rFonts w:ascii="Times New Roman" w:hAnsi="Times New Roman"/>
        </w:rPr>
        <w:t xml:space="preserve">37 (Space and </w:t>
      </w:r>
      <w:r w:rsidR="00E00DF7">
        <w:rPr>
          <w:rFonts w:ascii="Times New Roman" w:hAnsi="Times New Roman"/>
        </w:rPr>
        <w:t>t</w:t>
      </w:r>
      <w:r w:rsidRPr="0058700C">
        <w:rPr>
          <w:rFonts w:ascii="Times New Roman" w:hAnsi="Times New Roman"/>
        </w:rPr>
        <w:t xml:space="preserve">ime in Russian </w:t>
      </w:r>
      <w:r w:rsidR="00E00DF7">
        <w:rPr>
          <w:rFonts w:ascii="Times New Roman" w:hAnsi="Times New Roman"/>
        </w:rPr>
        <w:t>t</w:t>
      </w:r>
      <w:r w:rsidRPr="0058700C">
        <w:rPr>
          <w:rFonts w:ascii="Times New Roman" w:hAnsi="Times New Roman"/>
        </w:rPr>
        <w:t xml:space="preserve">emporal </w:t>
      </w:r>
      <w:r w:rsidR="00E00DF7">
        <w:rPr>
          <w:rFonts w:ascii="Times New Roman" w:hAnsi="Times New Roman"/>
        </w:rPr>
        <w:t>e</w:t>
      </w:r>
      <w:r w:rsidRPr="0058700C">
        <w:rPr>
          <w:rFonts w:ascii="Times New Roman" w:hAnsi="Times New Roman"/>
        </w:rPr>
        <w:t>xpressions</w:t>
      </w:r>
      <w:r w:rsidRPr="0058700C">
        <w:rPr>
          <w:rFonts w:ascii="Times New Roman" w:hAnsi="Times New Roman"/>
          <w:lang w:val="nb-NO"/>
        </w:rPr>
        <w:t>)</w:t>
      </w:r>
      <w:r w:rsidRPr="0058700C">
        <w:rPr>
          <w:rFonts w:ascii="Times New Roman" w:hAnsi="Times New Roman"/>
        </w:rPr>
        <w:t xml:space="preserve">. </w:t>
      </w:r>
      <w:r w:rsidRPr="0058700C">
        <w:rPr>
          <w:rFonts w:ascii="Times New Roman" w:hAnsi="Times New Roman"/>
          <w:bCs/>
        </w:rPr>
        <w:t>Pp. </w:t>
      </w:r>
      <w:r w:rsidRPr="0058700C">
        <w:rPr>
          <w:rFonts w:ascii="Times New Roman" w:hAnsi="Times New Roman"/>
        </w:rPr>
        <w:t>253</w:t>
      </w:r>
      <w:r w:rsidRPr="0058700C">
        <w:rPr>
          <w:rFonts w:ascii="Times New Roman" w:hAnsi="Times New Roman"/>
          <w:bCs/>
        </w:rPr>
        <w:t>—</w:t>
      </w:r>
      <w:r w:rsidRPr="0058700C">
        <w:rPr>
          <w:rFonts w:ascii="Times New Roman" w:hAnsi="Times New Roman"/>
        </w:rPr>
        <w:t>291.</w:t>
      </w:r>
    </w:p>
    <w:p w14:paraId="143297EF" w14:textId="77777777" w:rsidR="00D057D5" w:rsidRPr="0058700C" w:rsidRDefault="00D057D5" w:rsidP="007942EB">
      <w:pPr>
        <w:spacing w:line="360" w:lineRule="auto"/>
        <w:ind w:left="567" w:hanging="567"/>
        <w:jc w:val="both"/>
        <w:rPr>
          <w:rFonts w:ascii="Times New Roman" w:hAnsi="Times New Roman"/>
        </w:rPr>
      </w:pPr>
      <w:r w:rsidRPr="0058700C">
        <w:rPr>
          <w:rFonts w:ascii="Times New Roman" w:hAnsi="Times New Roman"/>
        </w:rPr>
        <w:t xml:space="preserve">Bard et al. 1996 </w:t>
      </w:r>
      <w:r w:rsidRPr="0058700C">
        <w:rPr>
          <w:rFonts w:ascii="Times New Roman" w:hAnsi="Times New Roman"/>
          <w:bCs/>
        </w:rPr>
        <w:t xml:space="preserve">— </w:t>
      </w:r>
      <w:r w:rsidRPr="0058700C">
        <w:rPr>
          <w:rFonts w:ascii="Times New Roman" w:hAnsi="Times New Roman"/>
        </w:rPr>
        <w:t xml:space="preserve">Bard E. G., Robertson D., Sorace A. Magnitude Estimation of linguistic acceptability. </w:t>
      </w:r>
      <w:r w:rsidRPr="0058700C">
        <w:rPr>
          <w:rFonts w:ascii="Times New Roman" w:hAnsi="Times New Roman"/>
          <w:i/>
        </w:rPr>
        <w:t xml:space="preserve">Language. </w:t>
      </w:r>
      <w:r w:rsidRPr="0058700C">
        <w:rPr>
          <w:rFonts w:ascii="Times New Roman" w:hAnsi="Times New Roman"/>
        </w:rPr>
        <w:t>1996. Vol. 72. No. 1. Pp. 32</w:t>
      </w:r>
      <w:r w:rsidRPr="0058700C">
        <w:rPr>
          <w:rFonts w:ascii="Times New Roman" w:hAnsi="Times New Roman"/>
          <w:bCs/>
        </w:rPr>
        <w:t>—</w:t>
      </w:r>
      <w:r w:rsidRPr="0058700C">
        <w:rPr>
          <w:rFonts w:ascii="Times New Roman" w:hAnsi="Times New Roman"/>
        </w:rPr>
        <w:t>68.</w:t>
      </w:r>
    </w:p>
    <w:p w14:paraId="73FB79C0" w14:textId="77777777" w:rsidR="00D057D5" w:rsidRPr="0058700C" w:rsidRDefault="00D057D5" w:rsidP="007942EB">
      <w:pPr>
        <w:spacing w:line="360" w:lineRule="auto"/>
        <w:ind w:left="567" w:hanging="567"/>
        <w:jc w:val="both"/>
        <w:rPr>
          <w:rFonts w:ascii="Times New Roman" w:hAnsi="Times New Roman"/>
          <w:color w:val="000000"/>
        </w:rPr>
      </w:pPr>
      <w:r w:rsidRPr="0058700C">
        <w:rPr>
          <w:rFonts w:ascii="Times New Roman" w:hAnsi="Times New Roman"/>
          <w:color w:val="000000"/>
        </w:rPr>
        <w:t xml:space="preserve">Barđdal 2008 </w:t>
      </w:r>
      <w:r w:rsidRPr="0058700C">
        <w:rPr>
          <w:rFonts w:ascii="Times New Roman" w:hAnsi="Times New Roman"/>
          <w:bCs/>
          <w:color w:val="000000"/>
        </w:rPr>
        <w:t xml:space="preserve">— </w:t>
      </w:r>
      <w:r w:rsidRPr="0058700C">
        <w:rPr>
          <w:rFonts w:ascii="Times New Roman" w:hAnsi="Times New Roman"/>
          <w:color w:val="000000"/>
        </w:rPr>
        <w:t xml:space="preserve">Barđdal J. </w:t>
      </w:r>
      <w:r w:rsidRPr="0058700C">
        <w:rPr>
          <w:rFonts w:ascii="Times New Roman" w:hAnsi="Times New Roman"/>
          <w:i/>
          <w:iCs/>
          <w:color w:val="000000"/>
        </w:rPr>
        <w:t>Productivity: Evidence from case and argument structure in Icelandic.</w:t>
      </w:r>
      <w:r w:rsidRPr="0058700C">
        <w:rPr>
          <w:rFonts w:ascii="Times New Roman" w:hAnsi="Times New Roman"/>
          <w:color w:val="000000"/>
        </w:rPr>
        <w:t xml:space="preserve"> </w:t>
      </w:r>
      <w:r w:rsidRPr="0058700C">
        <w:rPr>
          <w:rFonts w:ascii="Times New Roman" w:eastAsia="Times New Roman" w:hAnsi="Times New Roman"/>
          <w:color w:val="000000"/>
          <w:shd w:val="clear" w:color="auto" w:fill="FFFFFF"/>
        </w:rPr>
        <w:t>Amsterdam: </w:t>
      </w:r>
      <w:r w:rsidRPr="0058700C">
        <w:rPr>
          <w:rFonts w:ascii="Times New Roman" w:hAnsi="Times New Roman"/>
          <w:color w:val="000000"/>
        </w:rPr>
        <w:t>John Benjamins. 2008.</w:t>
      </w:r>
    </w:p>
    <w:p w14:paraId="117AA800" w14:textId="77777777" w:rsidR="00D057D5" w:rsidRPr="0058700C" w:rsidRDefault="00D057D5" w:rsidP="004D34B3">
      <w:pPr>
        <w:spacing w:line="360" w:lineRule="auto"/>
        <w:ind w:left="567" w:hanging="567"/>
        <w:jc w:val="both"/>
        <w:rPr>
          <w:rFonts w:ascii="Times New Roman" w:hAnsi="Times New Roman"/>
          <w:bCs/>
        </w:rPr>
      </w:pPr>
      <w:r w:rsidRPr="0058700C">
        <w:rPr>
          <w:rFonts w:ascii="Times New Roman" w:hAnsi="Times New Roman"/>
          <w:bCs/>
        </w:rPr>
        <w:lastRenderedPageBreak/>
        <w:t xml:space="preserve">Bermel, Knittl 2012 — Bermel N., Knittl L. </w:t>
      </w:r>
      <w:r w:rsidRPr="0058700C">
        <w:rPr>
          <w:rFonts w:ascii="Times New Roman" w:hAnsi="Times New Roman"/>
        </w:rPr>
        <w:t xml:space="preserve">Corpus frequency and acceptability judgments: A study of morphosyntactic variants in Czech. </w:t>
      </w:r>
      <w:r w:rsidRPr="0058700C">
        <w:rPr>
          <w:rFonts w:ascii="Times New Roman" w:hAnsi="Times New Roman"/>
          <w:i/>
        </w:rPr>
        <w:t>Corpus Linguistics and Linguistic Theory</w:t>
      </w:r>
      <w:r w:rsidRPr="0058700C">
        <w:rPr>
          <w:rFonts w:ascii="Times New Roman" w:hAnsi="Times New Roman"/>
        </w:rPr>
        <w:t xml:space="preserve">. </w:t>
      </w:r>
      <w:r w:rsidRPr="0058700C">
        <w:rPr>
          <w:rFonts w:ascii="Times New Roman" w:hAnsi="Times New Roman"/>
          <w:bCs/>
        </w:rPr>
        <w:t>2012. Vol.</w:t>
      </w:r>
      <w:r w:rsidRPr="0058700C">
        <w:rPr>
          <w:rFonts w:ascii="Times New Roman" w:hAnsi="Times New Roman"/>
        </w:rPr>
        <w:t> 8. No. 2. Pp. 241</w:t>
      </w:r>
      <w:r w:rsidRPr="0058700C">
        <w:rPr>
          <w:rFonts w:ascii="Times New Roman" w:hAnsi="Times New Roman"/>
          <w:bCs/>
        </w:rPr>
        <w:t>—</w:t>
      </w:r>
      <w:r w:rsidRPr="0058700C">
        <w:rPr>
          <w:rFonts w:ascii="Times New Roman" w:hAnsi="Times New Roman"/>
        </w:rPr>
        <w:t>275.</w:t>
      </w:r>
    </w:p>
    <w:p w14:paraId="298BB52F" w14:textId="77777777" w:rsidR="00D057D5" w:rsidRPr="0058700C" w:rsidRDefault="00D057D5" w:rsidP="004D34B3">
      <w:pPr>
        <w:widowControl w:val="0"/>
        <w:autoSpaceDE w:val="0"/>
        <w:autoSpaceDN w:val="0"/>
        <w:adjustRightInd w:val="0"/>
        <w:spacing w:line="360" w:lineRule="auto"/>
        <w:ind w:left="567" w:hanging="567"/>
        <w:jc w:val="both"/>
        <w:rPr>
          <w:rStyle w:val="st"/>
          <w:rFonts w:ascii="Times New Roman" w:hAnsi="Times New Roman"/>
          <w:i/>
        </w:rPr>
      </w:pPr>
      <w:r w:rsidRPr="0058700C">
        <w:rPr>
          <w:rStyle w:val="Emphasis"/>
          <w:rFonts w:ascii="Times New Roman" w:hAnsi="Times New Roman"/>
          <w:i w:val="0"/>
        </w:rPr>
        <w:t xml:space="preserve">Dąbrowska 2010 </w:t>
      </w:r>
      <w:r w:rsidRPr="0058700C">
        <w:rPr>
          <w:rFonts w:ascii="Times New Roman" w:hAnsi="Times New Roman"/>
          <w:bCs/>
          <w:i/>
        </w:rPr>
        <w:t xml:space="preserve">— </w:t>
      </w:r>
      <w:r w:rsidRPr="0058700C">
        <w:rPr>
          <w:rStyle w:val="Emphasis"/>
          <w:rFonts w:ascii="Times New Roman" w:hAnsi="Times New Roman"/>
          <w:i w:val="0"/>
        </w:rPr>
        <w:t>Dąbrowska E.</w:t>
      </w:r>
      <w:r w:rsidRPr="0058700C">
        <w:rPr>
          <w:rFonts w:ascii="Times New Roman" w:hAnsi="Times New Roman"/>
          <w:i/>
        </w:rPr>
        <w:t xml:space="preserve"> </w:t>
      </w:r>
      <w:r w:rsidRPr="0058700C">
        <w:rPr>
          <w:rStyle w:val="Emphasis"/>
          <w:rFonts w:ascii="Times New Roman" w:hAnsi="Times New Roman"/>
          <w:i w:val="0"/>
        </w:rPr>
        <w:t>Naive vs</w:t>
      </w:r>
      <w:r w:rsidRPr="0058700C">
        <w:rPr>
          <w:rStyle w:val="st"/>
          <w:rFonts w:ascii="Times New Roman" w:hAnsi="Times New Roman"/>
          <w:i/>
        </w:rPr>
        <w:t xml:space="preserve">. </w:t>
      </w:r>
      <w:r w:rsidRPr="0058700C">
        <w:rPr>
          <w:rStyle w:val="Emphasis"/>
          <w:rFonts w:ascii="Times New Roman" w:hAnsi="Times New Roman"/>
          <w:i w:val="0"/>
        </w:rPr>
        <w:t>expert intuitions</w:t>
      </w:r>
      <w:r w:rsidRPr="0058700C">
        <w:rPr>
          <w:rStyle w:val="st"/>
          <w:rFonts w:ascii="Times New Roman" w:hAnsi="Times New Roman"/>
        </w:rPr>
        <w:t>: An empirical study of acceptability judgments</w:t>
      </w:r>
      <w:r w:rsidRPr="0058700C">
        <w:rPr>
          <w:rStyle w:val="st"/>
          <w:rFonts w:ascii="Times New Roman" w:hAnsi="Times New Roman"/>
          <w:i/>
        </w:rPr>
        <w:t xml:space="preserve">. The Linguistic Review. </w:t>
      </w:r>
      <w:r w:rsidRPr="0058700C">
        <w:rPr>
          <w:rStyle w:val="Emphasis"/>
          <w:rFonts w:ascii="Times New Roman" w:hAnsi="Times New Roman"/>
          <w:i w:val="0"/>
        </w:rPr>
        <w:t>2010. Vol.</w:t>
      </w:r>
      <w:r w:rsidRPr="0058700C">
        <w:rPr>
          <w:rStyle w:val="st"/>
          <w:rFonts w:ascii="Times New Roman" w:hAnsi="Times New Roman"/>
          <w:i/>
        </w:rPr>
        <w:t> </w:t>
      </w:r>
      <w:r w:rsidRPr="0058700C">
        <w:rPr>
          <w:rStyle w:val="st"/>
          <w:rFonts w:ascii="Times New Roman" w:hAnsi="Times New Roman"/>
        </w:rPr>
        <w:t>27. Pp. 1</w:t>
      </w:r>
      <w:r w:rsidRPr="0058700C">
        <w:rPr>
          <w:rFonts w:ascii="Times New Roman" w:hAnsi="Times New Roman"/>
          <w:bCs/>
        </w:rPr>
        <w:t>—</w:t>
      </w:r>
      <w:r w:rsidRPr="0058700C">
        <w:rPr>
          <w:rStyle w:val="st"/>
          <w:rFonts w:ascii="Times New Roman" w:hAnsi="Times New Roman"/>
        </w:rPr>
        <w:t>23.</w:t>
      </w:r>
    </w:p>
    <w:p w14:paraId="6FB293DA" w14:textId="77777777" w:rsidR="00D057D5" w:rsidRPr="0058700C" w:rsidRDefault="00D057D5" w:rsidP="004D34B3">
      <w:pPr>
        <w:widowControl w:val="0"/>
        <w:autoSpaceDE w:val="0"/>
        <w:autoSpaceDN w:val="0"/>
        <w:adjustRightInd w:val="0"/>
        <w:spacing w:line="360" w:lineRule="auto"/>
        <w:ind w:left="567" w:hanging="567"/>
        <w:jc w:val="both"/>
        <w:rPr>
          <w:rFonts w:ascii="Times New Roman" w:hAnsi="Times New Roman"/>
        </w:rPr>
      </w:pPr>
      <w:r w:rsidRPr="0058700C">
        <w:rPr>
          <w:rFonts w:ascii="Times New Roman" w:hAnsi="Times New Roman"/>
        </w:rPr>
        <w:t xml:space="preserve">Eisikovits 1998 — Eisikovits E. Girl-talk / Boy-talk: Sex differences in adolescent speech. </w:t>
      </w:r>
      <w:r w:rsidRPr="0058700C">
        <w:rPr>
          <w:rFonts w:ascii="Times New Roman" w:hAnsi="Times New Roman"/>
          <w:i/>
        </w:rPr>
        <w:t xml:space="preserve">Language and </w:t>
      </w:r>
      <w:r w:rsidR="009B350E" w:rsidRPr="0058700C">
        <w:rPr>
          <w:rFonts w:ascii="Times New Roman" w:hAnsi="Times New Roman"/>
          <w:i/>
        </w:rPr>
        <w:t>gender</w:t>
      </w:r>
      <w:r w:rsidRPr="0058700C">
        <w:rPr>
          <w:rFonts w:ascii="Times New Roman" w:hAnsi="Times New Roman"/>
          <w:i/>
        </w:rPr>
        <w:t>: A reader</w:t>
      </w:r>
      <w:r w:rsidRPr="0058700C">
        <w:rPr>
          <w:rFonts w:ascii="Times New Roman" w:hAnsi="Times New Roman"/>
        </w:rPr>
        <w:t>. Coates J. (ed.). Oxford: Blackwell</w:t>
      </w:r>
      <w:r w:rsidR="009B350E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</w:rPr>
        <w:t xml:space="preserve"> 1998. Pp. 42</w:t>
      </w:r>
      <w:r w:rsidR="00B63F16" w:rsidRPr="0058700C">
        <w:rPr>
          <w:rFonts w:ascii="Times New Roman" w:hAnsi="Times New Roman"/>
        </w:rPr>
        <w:t>—</w:t>
      </w:r>
      <w:r w:rsidRPr="0058700C">
        <w:rPr>
          <w:rFonts w:ascii="Times New Roman" w:hAnsi="Times New Roman"/>
        </w:rPr>
        <w:t>55.</w:t>
      </w:r>
    </w:p>
    <w:p w14:paraId="30DF12D9" w14:textId="77777777" w:rsidR="00D057D5" w:rsidRPr="0058700C" w:rsidRDefault="00D057D5" w:rsidP="004D34B3">
      <w:pPr>
        <w:spacing w:line="360" w:lineRule="auto"/>
        <w:ind w:left="567" w:hanging="567"/>
        <w:jc w:val="both"/>
        <w:rPr>
          <w:rFonts w:ascii="Times New Roman" w:hAnsi="Times New Roman"/>
        </w:rPr>
      </w:pPr>
      <w:r w:rsidRPr="0058700C">
        <w:rPr>
          <w:rFonts w:ascii="Times New Roman" w:hAnsi="Times New Roman"/>
          <w:bCs/>
          <w:kern w:val="36"/>
        </w:rPr>
        <w:t xml:space="preserve">Endresen 2014 </w:t>
      </w:r>
      <w:r w:rsidRPr="0058700C">
        <w:rPr>
          <w:rFonts w:ascii="Times New Roman" w:hAnsi="Times New Roman"/>
          <w:bCs/>
        </w:rPr>
        <w:t xml:space="preserve">— </w:t>
      </w:r>
      <w:r w:rsidRPr="0058700C">
        <w:rPr>
          <w:rFonts w:ascii="Times New Roman" w:hAnsi="Times New Roman"/>
          <w:bCs/>
          <w:kern w:val="36"/>
        </w:rPr>
        <w:t xml:space="preserve">Endresen A. </w:t>
      </w:r>
      <w:r w:rsidRPr="0058700C">
        <w:rPr>
          <w:rFonts w:ascii="Times New Roman" w:hAnsi="Times New Roman"/>
          <w:bCs/>
          <w:i/>
          <w:kern w:val="36"/>
        </w:rPr>
        <w:t xml:space="preserve">Non-standard allomorphy in Russian prefixes: Corpus, experimental, and statistical exploration. </w:t>
      </w:r>
      <w:r w:rsidRPr="0058700C">
        <w:rPr>
          <w:rFonts w:ascii="Times New Roman" w:hAnsi="Times New Roman"/>
          <w:bCs/>
          <w:kern w:val="36"/>
        </w:rPr>
        <w:t>Doct</w:t>
      </w:r>
      <w:r w:rsidR="009B350E" w:rsidRPr="009B350E">
        <w:rPr>
          <w:rFonts w:ascii="Times New Roman" w:hAnsi="Times New Roman"/>
          <w:bCs/>
          <w:kern w:val="36"/>
        </w:rPr>
        <w:t>.</w:t>
      </w:r>
      <w:r w:rsidRPr="0058700C">
        <w:rPr>
          <w:rFonts w:ascii="Times New Roman" w:hAnsi="Times New Roman"/>
          <w:bCs/>
          <w:kern w:val="36"/>
        </w:rPr>
        <w:t xml:space="preserve"> diss. Tromsø: University of Tromsø: The Arctic University of Norway</w:t>
      </w:r>
      <w:r w:rsidR="009B350E" w:rsidRPr="009B350E">
        <w:rPr>
          <w:rFonts w:ascii="Times New Roman" w:hAnsi="Times New Roman"/>
          <w:bCs/>
          <w:kern w:val="36"/>
        </w:rPr>
        <w:t>,</w:t>
      </w:r>
      <w:r w:rsidRPr="0058700C">
        <w:rPr>
          <w:rFonts w:ascii="Times New Roman" w:hAnsi="Times New Roman"/>
          <w:bCs/>
          <w:kern w:val="36"/>
        </w:rPr>
        <w:t xml:space="preserve"> 2014. </w:t>
      </w:r>
      <w:r w:rsidRPr="0058700C">
        <w:rPr>
          <w:rFonts w:ascii="Times New Roman" w:hAnsi="Times New Roman"/>
          <w:lang w:val="pl-PL"/>
        </w:rPr>
        <w:t xml:space="preserve">Available at: </w:t>
      </w:r>
      <w:hyperlink r:id="rId25" w:history="1">
        <w:r w:rsidRPr="0058700C">
          <w:rPr>
            <w:rStyle w:val="Hyperlink"/>
            <w:rFonts w:ascii="Times New Roman" w:hAnsi="Times New Roman"/>
            <w:color w:val="auto"/>
            <w:u w:val="none"/>
          </w:rPr>
          <w:t>http://hdl.handle.net/10037/7098</w:t>
        </w:r>
      </w:hyperlink>
      <w:r w:rsidRPr="0058700C">
        <w:rPr>
          <w:rStyle w:val="Hyperlink"/>
          <w:rFonts w:ascii="Times New Roman" w:hAnsi="Times New Roman"/>
          <w:color w:val="auto"/>
          <w:u w:val="none"/>
        </w:rPr>
        <w:t>.</w:t>
      </w:r>
    </w:p>
    <w:p w14:paraId="78E2E406" w14:textId="2C3EB160" w:rsidR="00D057D5" w:rsidRDefault="0023271B" w:rsidP="004D34B3">
      <w:pPr>
        <w:spacing w:line="360" w:lineRule="auto"/>
        <w:ind w:left="567" w:hanging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Endresen, Janda </w:t>
      </w:r>
      <w:r w:rsidRPr="0023271B">
        <w:rPr>
          <w:rFonts w:ascii="Times New Roman" w:hAnsi="Times New Roman"/>
          <w:highlight w:val="cyan"/>
        </w:rPr>
        <w:t>2016</w:t>
      </w:r>
      <w:r w:rsidR="00D057D5" w:rsidRPr="0058700C">
        <w:rPr>
          <w:rFonts w:ascii="Times New Roman" w:hAnsi="Times New Roman"/>
        </w:rPr>
        <w:t xml:space="preserve"> </w:t>
      </w:r>
      <w:r w:rsidR="00D057D5" w:rsidRPr="0058700C">
        <w:rPr>
          <w:rFonts w:ascii="Times New Roman" w:hAnsi="Times New Roman"/>
          <w:bCs/>
        </w:rPr>
        <w:t xml:space="preserve">— </w:t>
      </w:r>
      <w:r w:rsidR="00D057D5" w:rsidRPr="0058700C">
        <w:rPr>
          <w:rFonts w:ascii="Times New Roman" w:hAnsi="Times New Roman"/>
        </w:rPr>
        <w:t xml:space="preserve">Endresen A., Janda L. A. Five statistical models for Likert-type experimental data on acceptability judgments. </w:t>
      </w:r>
      <w:r w:rsidR="00D057D5" w:rsidRPr="0058700C">
        <w:rPr>
          <w:rFonts w:ascii="Times New Roman" w:hAnsi="Times New Roman"/>
          <w:i/>
        </w:rPr>
        <w:t>Journal of Research Design and Statistics in Linguistics and Communication Science</w:t>
      </w:r>
      <w:r w:rsidR="00D057D5" w:rsidRPr="0058700C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r w:rsidRPr="0023271B">
        <w:rPr>
          <w:rStyle w:val="Emphasis"/>
          <w:rFonts w:ascii="Times New Roman" w:hAnsi="Times New Roman"/>
          <w:i w:val="0"/>
          <w:highlight w:val="cyan"/>
        </w:rPr>
        <w:t>2016. Vol.</w:t>
      </w:r>
      <w:r w:rsidRPr="0023271B">
        <w:rPr>
          <w:rStyle w:val="st"/>
          <w:rFonts w:ascii="Times New Roman" w:hAnsi="Times New Roman"/>
          <w:i/>
          <w:highlight w:val="cyan"/>
        </w:rPr>
        <w:t> </w:t>
      </w:r>
      <w:r w:rsidRPr="0023271B">
        <w:rPr>
          <w:rStyle w:val="st"/>
          <w:rFonts w:ascii="Times New Roman" w:hAnsi="Times New Roman"/>
          <w:highlight w:val="cyan"/>
        </w:rPr>
        <w:t xml:space="preserve">3. </w:t>
      </w:r>
      <w:r w:rsidRPr="0023271B">
        <w:rPr>
          <w:rFonts w:ascii="Times New Roman" w:hAnsi="Times New Roman"/>
          <w:highlight w:val="cyan"/>
        </w:rPr>
        <w:t xml:space="preserve">No. 2. </w:t>
      </w:r>
      <w:r w:rsidRPr="0023271B">
        <w:rPr>
          <w:rStyle w:val="st"/>
          <w:rFonts w:ascii="Times New Roman" w:hAnsi="Times New Roman"/>
          <w:highlight w:val="cyan"/>
        </w:rPr>
        <w:t>Pp. 217</w:t>
      </w:r>
      <w:r w:rsidRPr="0023271B">
        <w:rPr>
          <w:rFonts w:ascii="Times New Roman" w:hAnsi="Times New Roman"/>
          <w:bCs/>
          <w:highlight w:val="cyan"/>
        </w:rPr>
        <w:t>—</w:t>
      </w:r>
      <w:r w:rsidRPr="0023271B">
        <w:rPr>
          <w:rStyle w:val="st"/>
          <w:rFonts w:ascii="Times New Roman" w:hAnsi="Times New Roman"/>
          <w:highlight w:val="cyan"/>
        </w:rPr>
        <w:t>250.</w:t>
      </w:r>
    </w:p>
    <w:p w14:paraId="3352A82D" w14:textId="4E15A87E" w:rsidR="00D057D5" w:rsidRPr="0058700C" w:rsidRDefault="00D057D5" w:rsidP="004D34B3">
      <w:pPr>
        <w:spacing w:line="360" w:lineRule="auto"/>
        <w:ind w:left="567" w:hanging="567"/>
        <w:jc w:val="both"/>
        <w:rPr>
          <w:rFonts w:ascii="Times New Roman" w:hAnsi="Times New Roman"/>
          <w:u w:val="single" w:color="760002"/>
        </w:rPr>
      </w:pPr>
      <w:r w:rsidRPr="0058700C">
        <w:rPr>
          <w:rFonts w:ascii="Times New Roman" w:hAnsi="Times New Roman"/>
        </w:rPr>
        <w:t xml:space="preserve">Keller 2000 </w:t>
      </w:r>
      <w:r w:rsidRPr="0058700C">
        <w:rPr>
          <w:rFonts w:ascii="Times New Roman" w:hAnsi="Times New Roman"/>
          <w:bCs/>
        </w:rPr>
        <w:t xml:space="preserve">— </w:t>
      </w:r>
      <w:r w:rsidRPr="0058700C">
        <w:rPr>
          <w:rFonts w:ascii="Times New Roman" w:hAnsi="Times New Roman"/>
        </w:rPr>
        <w:t xml:space="preserve">Keller F. </w:t>
      </w:r>
      <w:r w:rsidRPr="0058700C">
        <w:rPr>
          <w:rFonts w:ascii="Times New Roman" w:hAnsi="Times New Roman"/>
          <w:i/>
        </w:rPr>
        <w:t>Gradience in grammar: Experimental and computational aspects of degrees of grammaticality.</w:t>
      </w:r>
      <w:r w:rsidRPr="0058700C">
        <w:rPr>
          <w:rFonts w:ascii="Times New Roman" w:hAnsi="Times New Roman"/>
        </w:rPr>
        <w:t xml:space="preserve"> Doct</w:t>
      </w:r>
      <w:r w:rsidR="009B350E" w:rsidRPr="009B350E">
        <w:rPr>
          <w:rFonts w:ascii="Times New Roman" w:hAnsi="Times New Roman"/>
        </w:rPr>
        <w:t>.</w:t>
      </w:r>
      <w:r w:rsidR="00A128E2">
        <w:rPr>
          <w:rFonts w:ascii="Times New Roman" w:hAnsi="Times New Roman"/>
        </w:rPr>
        <w:t xml:space="preserve"> </w:t>
      </w:r>
      <w:r w:rsidR="00A128E2" w:rsidRPr="00A128E2">
        <w:rPr>
          <w:rFonts w:ascii="Times New Roman" w:hAnsi="Times New Roman"/>
          <w:highlight w:val="cyan"/>
        </w:rPr>
        <w:t>d</w:t>
      </w:r>
      <w:r w:rsidRPr="0058700C">
        <w:rPr>
          <w:rFonts w:ascii="Times New Roman" w:hAnsi="Times New Roman"/>
        </w:rPr>
        <w:t>iss. Univ. of Edinburgh, 2000.</w:t>
      </w:r>
    </w:p>
    <w:p w14:paraId="050A92B4" w14:textId="77777777" w:rsidR="00D057D5" w:rsidRPr="0058700C" w:rsidRDefault="00D057D5" w:rsidP="004D34B3">
      <w:pPr>
        <w:widowControl w:val="0"/>
        <w:autoSpaceDE w:val="0"/>
        <w:autoSpaceDN w:val="0"/>
        <w:adjustRightInd w:val="0"/>
        <w:spacing w:line="360" w:lineRule="auto"/>
        <w:ind w:left="567" w:hanging="567"/>
        <w:jc w:val="both"/>
        <w:rPr>
          <w:rFonts w:ascii="Times New Roman" w:hAnsi="Times New Roman"/>
        </w:rPr>
      </w:pPr>
      <w:r w:rsidRPr="0058700C">
        <w:rPr>
          <w:rFonts w:ascii="Times New Roman" w:hAnsi="Times New Roman"/>
        </w:rPr>
        <w:t xml:space="preserve">Labov 1972 — Labov W. </w:t>
      </w:r>
      <w:r w:rsidRPr="0058700C">
        <w:rPr>
          <w:rFonts w:ascii="Times New Roman" w:hAnsi="Times New Roman"/>
          <w:i/>
        </w:rPr>
        <w:t>Sociolinguistic patterns</w:t>
      </w:r>
      <w:r w:rsidRPr="0058700C">
        <w:rPr>
          <w:rFonts w:ascii="Times New Roman" w:hAnsi="Times New Roman"/>
        </w:rPr>
        <w:t>. Philadelphia: Univ. of Pennsylvania Press, 1972.</w:t>
      </w:r>
    </w:p>
    <w:p w14:paraId="01AABA64" w14:textId="77777777" w:rsidR="00D057D5" w:rsidRPr="0058700C" w:rsidRDefault="00D057D5" w:rsidP="004D34B3">
      <w:pPr>
        <w:spacing w:line="360" w:lineRule="auto"/>
        <w:ind w:left="567" w:hanging="567"/>
        <w:jc w:val="both"/>
        <w:rPr>
          <w:rFonts w:ascii="Times New Roman" w:hAnsi="Times New Roman"/>
          <w:bCs/>
          <w:lang w:val="en-GB"/>
        </w:rPr>
      </w:pPr>
      <w:r w:rsidRPr="0058700C">
        <w:rPr>
          <w:rFonts w:ascii="Times New Roman" w:hAnsi="Times New Roman"/>
          <w:bCs/>
          <w:lang w:val="en-GB"/>
        </w:rPr>
        <w:t>Lakoff, Johnson</w:t>
      </w:r>
      <w:r w:rsidRPr="0058700C">
        <w:rPr>
          <w:rFonts w:ascii="Times New Roman" w:hAnsi="Times New Roman"/>
        </w:rPr>
        <w:t xml:space="preserve"> </w:t>
      </w:r>
      <w:r w:rsidRPr="0058700C">
        <w:rPr>
          <w:rFonts w:ascii="Times New Roman" w:hAnsi="Times New Roman"/>
          <w:bCs/>
          <w:lang w:val="en-GB"/>
        </w:rPr>
        <w:t xml:space="preserve">1980 </w:t>
      </w:r>
      <w:r w:rsidRPr="0058700C">
        <w:rPr>
          <w:rFonts w:ascii="Times New Roman" w:hAnsi="Times New Roman"/>
        </w:rPr>
        <w:t xml:space="preserve">— </w:t>
      </w:r>
      <w:r w:rsidRPr="0058700C">
        <w:rPr>
          <w:rFonts w:ascii="Times New Roman" w:hAnsi="Times New Roman"/>
          <w:bCs/>
          <w:lang w:val="en-GB"/>
        </w:rPr>
        <w:t>Lakoff</w:t>
      </w:r>
      <w:r w:rsidRPr="0058700C">
        <w:rPr>
          <w:rFonts w:ascii="Times New Roman" w:hAnsi="Times New Roman"/>
          <w:bCs/>
        </w:rPr>
        <w:t> </w:t>
      </w:r>
      <w:r w:rsidRPr="0058700C">
        <w:rPr>
          <w:rFonts w:ascii="Times New Roman" w:hAnsi="Times New Roman"/>
          <w:bCs/>
          <w:lang w:val="en-GB"/>
        </w:rPr>
        <w:t>G., Johnson</w:t>
      </w:r>
      <w:r w:rsidRPr="0058700C">
        <w:rPr>
          <w:rFonts w:ascii="Times New Roman" w:hAnsi="Times New Roman"/>
          <w:bCs/>
        </w:rPr>
        <w:t> </w:t>
      </w:r>
      <w:r w:rsidRPr="0058700C">
        <w:rPr>
          <w:rFonts w:ascii="Times New Roman" w:hAnsi="Times New Roman"/>
          <w:bCs/>
          <w:lang w:val="en-GB"/>
        </w:rPr>
        <w:t xml:space="preserve">M. </w:t>
      </w:r>
      <w:r w:rsidRPr="0058700C">
        <w:rPr>
          <w:rFonts w:ascii="Times New Roman" w:hAnsi="Times New Roman"/>
          <w:bCs/>
          <w:i/>
          <w:lang w:val="en-GB"/>
        </w:rPr>
        <w:t>Metaphors we live by</w:t>
      </w:r>
      <w:r w:rsidRPr="0058700C">
        <w:rPr>
          <w:rFonts w:ascii="Times New Roman" w:hAnsi="Times New Roman"/>
          <w:bCs/>
          <w:lang w:val="en-GB"/>
        </w:rPr>
        <w:t>. Chicago: Univ</w:t>
      </w:r>
      <w:r w:rsidRPr="0058700C">
        <w:rPr>
          <w:rFonts w:ascii="Times New Roman" w:hAnsi="Times New Roman"/>
          <w:bCs/>
        </w:rPr>
        <w:t>.</w:t>
      </w:r>
      <w:r w:rsidRPr="0058700C">
        <w:rPr>
          <w:rFonts w:ascii="Times New Roman" w:hAnsi="Times New Roman"/>
          <w:bCs/>
          <w:lang w:val="en-GB"/>
        </w:rPr>
        <w:t xml:space="preserve"> of Chicago Press</w:t>
      </w:r>
      <w:r w:rsidRPr="0058700C">
        <w:rPr>
          <w:rFonts w:ascii="Times New Roman" w:hAnsi="Times New Roman"/>
          <w:bCs/>
        </w:rPr>
        <w:t>,</w:t>
      </w:r>
      <w:r w:rsidRPr="0058700C">
        <w:rPr>
          <w:rFonts w:ascii="Times New Roman" w:hAnsi="Times New Roman"/>
          <w:bCs/>
          <w:lang w:val="en-GB"/>
        </w:rPr>
        <w:t xml:space="preserve"> 1980.</w:t>
      </w:r>
    </w:p>
    <w:p w14:paraId="0DBD4E3F" w14:textId="77777777" w:rsidR="00D057D5" w:rsidRPr="0058700C" w:rsidRDefault="00D057D5" w:rsidP="004D34B3">
      <w:pPr>
        <w:spacing w:line="360" w:lineRule="auto"/>
        <w:ind w:left="567" w:hanging="567"/>
        <w:jc w:val="both"/>
        <w:rPr>
          <w:rFonts w:ascii="Times New Roman" w:hAnsi="Times New Roman"/>
          <w:bCs/>
          <w:lang w:val="en-GB"/>
        </w:rPr>
      </w:pPr>
      <w:r w:rsidRPr="0058700C">
        <w:rPr>
          <w:rFonts w:ascii="Times New Roman" w:hAnsi="Times New Roman"/>
        </w:rPr>
        <w:t xml:space="preserve">Langacker 1999 </w:t>
      </w:r>
      <w:r w:rsidRPr="0058700C">
        <w:rPr>
          <w:rFonts w:ascii="Times New Roman" w:hAnsi="Times New Roman"/>
          <w:bCs/>
        </w:rPr>
        <w:t xml:space="preserve">— </w:t>
      </w:r>
      <w:r w:rsidRPr="0058700C">
        <w:rPr>
          <w:rFonts w:ascii="Times New Roman" w:hAnsi="Times New Roman"/>
        </w:rPr>
        <w:t xml:space="preserve">Langacker R. W. A dynamic usage-based model. </w:t>
      </w:r>
      <w:r w:rsidRPr="0058700C">
        <w:rPr>
          <w:rFonts w:ascii="Times New Roman" w:hAnsi="Times New Roman"/>
          <w:i/>
        </w:rPr>
        <w:t>Usage-based models of language.</w:t>
      </w:r>
      <w:r w:rsidRPr="0058700C">
        <w:rPr>
          <w:rFonts w:ascii="Times New Roman" w:hAnsi="Times New Roman"/>
        </w:rPr>
        <w:t xml:space="preserve"> Barlow M., Kemmer S. (eds.). Stanford (CA): CSLI Publications, 1999. Pp. 1</w:t>
      </w:r>
      <w:r w:rsidR="00B63F16" w:rsidRPr="0058700C">
        <w:rPr>
          <w:rFonts w:ascii="Times New Roman" w:hAnsi="Times New Roman"/>
        </w:rPr>
        <w:t>—</w:t>
      </w:r>
      <w:r w:rsidRPr="0058700C">
        <w:rPr>
          <w:rFonts w:ascii="Times New Roman" w:hAnsi="Times New Roman"/>
        </w:rPr>
        <w:t>64.</w:t>
      </w:r>
    </w:p>
    <w:p w14:paraId="326F780B" w14:textId="77777777" w:rsidR="00D057D5" w:rsidRPr="0058700C" w:rsidRDefault="00D057D5" w:rsidP="004D34B3">
      <w:pPr>
        <w:spacing w:line="360" w:lineRule="auto"/>
        <w:ind w:left="567" w:hanging="567"/>
        <w:jc w:val="both"/>
        <w:rPr>
          <w:rFonts w:ascii="Times New Roman" w:hAnsi="Times New Roman"/>
        </w:rPr>
      </w:pPr>
      <w:r w:rsidRPr="0058700C">
        <w:rPr>
          <w:rFonts w:ascii="Times New Roman" w:hAnsi="Times New Roman"/>
        </w:rPr>
        <w:t xml:space="preserve">Lavrakas 2008 </w:t>
      </w:r>
      <w:r w:rsidRPr="0058700C">
        <w:rPr>
          <w:rFonts w:ascii="Times New Roman" w:hAnsi="Times New Roman"/>
          <w:bCs/>
        </w:rPr>
        <w:t xml:space="preserve">— </w:t>
      </w:r>
      <w:r w:rsidRPr="0058700C">
        <w:rPr>
          <w:rFonts w:ascii="Times New Roman" w:hAnsi="Times New Roman"/>
        </w:rPr>
        <w:t xml:space="preserve">Lavrakas P. J. </w:t>
      </w:r>
      <w:r w:rsidRPr="0058700C">
        <w:rPr>
          <w:rFonts w:ascii="Times New Roman" w:hAnsi="Times New Roman"/>
          <w:bCs/>
          <w:i/>
        </w:rPr>
        <w:t>Encyclopedia of survey research methods</w:t>
      </w:r>
      <w:r w:rsidRPr="0058700C">
        <w:rPr>
          <w:rFonts w:ascii="Times New Roman" w:hAnsi="Times New Roman"/>
          <w:bCs/>
        </w:rPr>
        <w:t xml:space="preserve">. Thousand Oaks </w:t>
      </w:r>
      <w:r w:rsidR="0046249C" w:rsidRPr="00DE2563">
        <w:rPr>
          <w:rFonts w:ascii="Times New Roman" w:hAnsi="Times New Roman"/>
          <w:bCs/>
        </w:rPr>
        <w:t>(</w:t>
      </w:r>
      <w:r w:rsidRPr="0058700C">
        <w:rPr>
          <w:rFonts w:ascii="Times New Roman" w:hAnsi="Times New Roman"/>
          <w:bCs/>
        </w:rPr>
        <w:t>CA</w:t>
      </w:r>
      <w:r w:rsidR="0046249C" w:rsidRPr="00DE2563">
        <w:rPr>
          <w:rFonts w:ascii="Times New Roman" w:hAnsi="Times New Roman"/>
          <w:bCs/>
        </w:rPr>
        <w:t>)</w:t>
      </w:r>
      <w:r w:rsidRPr="0058700C">
        <w:rPr>
          <w:rFonts w:ascii="Times New Roman" w:hAnsi="Times New Roman"/>
          <w:bCs/>
        </w:rPr>
        <w:t xml:space="preserve">: Sage Publications, </w:t>
      </w:r>
      <w:r w:rsidRPr="0058700C">
        <w:rPr>
          <w:rFonts w:ascii="Times New Roman" w:hAnsi="Times New Roman"/>
        </w:rPr>
        <w:t xml:space="preserve">2008. </w:t>
      </w:r>
    </w:p>
    <w:p w14:paraId="795D0E77" w14:textId="77777777" w:rsidR="00D057D5" w:rsidRPr="0058700C" w:rsidRDefault="00D057D5" w:rsidP="004D34B3">
      <w:pPr>
        <w:spacing w:line="360" w:lineRule="auto"/>
        <w:ind w:left="567" w:hanging="567"/>
        <w:jc w:val="both"/>
        <w:rPr>
          <w:rFonts w:ascii="Times New Roman" w:hAnsi="Times New Roman"/>
        </w:rPr>
      </w:pPr>
      <w:r w:rsidRPr="0058700C">
        <w:rPr>
          <w:rFonts w:ascii="Times New Roman" w:hAnsi="Times New Roman"/>
        </w:rPr>
        <w:t xml:space="preserve">Levin 1993 </w:t>
      </w:r>
      <w:r w:rsidRPr="0058700C">
        <w:rPr>
          <w:rFonts w:ascii="Times New Roman" w:hAnsi="Times New Roman"/>
          <w:bCs/>
        </w:rPr>
        <w:t>—</w:t>
      </w:r>
      <w:r w:rsidRPr="0058700C">
        <w:rPr>
          <w:rFonts w:ascii="Times New Roman" w:hAnsi="Times New Roman"/>
        </w:rPr>
        <w:t xml:space="preserve"> Levin B. </w:t>
      </w:r>
      <w:r w:rsidRPr="0058700C">
        <w:rPr>
          <w:rFonts w:ascii="Times New Roman" w:hAnsi="Times New Roman"/>
          <w:i/>
          <w:iCs/>
        </w:rPr>
        <w:t>English verb classes and alternations: A preliminary investigation</w:t>
      </w:r>
      <w:r w:rsidRPr="0058700C">
        <w:rPr>
          <w:rFonts w:ascii="Times New Roman" w:hAnsi="Times New Roman"/>
          <w:i/>
        </w:rPr>
        <w:t xml:space="preserve">. </w:t>
      </w:r>
      <w:r w:rsidRPr="0058700C">
        <w:rPr>
          <w:rFonts w:ascii="Times New Roman" w:hAnsi="Times New Roman"/>
        </w:rPr>
        <w:t>Chicago: Univ. of Chicago Press, 1993.</w:t>
      </w:r>
    </w:p>
    <w:p w14:paraId="0200EE95" w14:textId="77777777" w:rsidR="00D057D5" w:rsidRPr="0058700C" w:rsidRDefault="00D057D5" w:rsidP="004D34B3">
      <w:pPr>
        <w:spacing w:line="360" w:lineRule="auto"/>
        <w:ind w:left="567" w:hanging="567"/>
        <w:jc w:val="both"/>
        <w:rPr>
          <w:rFonts w:ascii="Times New Roman" w:hAnsi="Times New Roman"/>
        </w:rPr>
      </w:pPr>
      <w:r w:rsidRPr="0058700C">
        <w:rPr>
          <w:rFonts w:ascii="Times New Roman" w:hAnsi="Times New Roman"/>
        </w:rPr>
        <w:t xml:space="preserve">Likert 1932 </w:t>
      </w:r>
      <w:r w:rsidRPr="0058700C">
        <w:rPr>
          <w:rFonts w:ascii="Times New Roman" w:hAnsi="Times New Roman"/>
          <w:bCs/>
        </w:rPr>
        <w:t xml:space="preserve">— </w:t>
      </w:r>
      <w:r w:rsidRPr="0058700C">
        <w:rPr>
          <w:rFonts w:ascii="Times New Roman" w:hAnsi="Times New Roman"/>
        </w:rPr>
        <w:t xml:space="preserve">Likert R. </w:t>
      </w:r>
      <w:r w:rsidRPr="0058700C">
        <w:rPr>
          <w:rFonts w:ascii="Times New Roman" w:hAnsi="Times New Roman"/>
          <w:i/>
        </w:rPr>
        <w:t>A technique for the measurement of attitude</w:t>
      </w:r>
      <w:r w:rsidRPr="0058700C">
        <w:rPr>
          <w:rFonts w:ascii="Times New Roman" w:hAnsi="Times New Roman"/>
        </w:rPr>
        <w:t xml:space="preserve">s. </w:t>
      </w:r>
      <w:r w:rsidRPr="0058700C">
        <w:rPr>
          <w:rFonts w:ascii="Times New Roman" w:hAnsi="Times New Roman"/>
          <w:bCs/>
          <w:kern w:val="36"/>
        </w:rPr>
        <w:t>Doct</w:t>
      </w:r>
      <w:r w:rsidR="00B63F16" w:rsidRPr="00DE2563">
        <w:rPr>
          <w:rFonts w:ascii="Times New Roman" w:hAnsi="Times New Roman"/>
          <w:bCs/>
          <w:kern w:val="36"/>
        </w:rPr>
        <w:t>.</w:t>
      </w:r>
      <w:r w:rsidRPr="0058700C">
        <w:rPr>
          <w:rFonts w:ascii="Times New Roman" w:hAnsi="Times New Roman"/>
          <w:bCs/>
          <w:kern w:val="36"/>
        </w:rPr>
        <w:t xml:space="preserve"> diss</w:t>
      </w:r>
      <w:r w:rsidRPr="0058700C">
        <w:rPr>
          <w:rFonts w:ascii="Times New Roman" w:hAnsi="Times New Roman"/>
        </w:rPr>
        <w:t xml:space="preserve">. Columbia University. </w:t>
      </w:r>
      <w:r w:rsidRPr="0058700C">
        <w:rPr>
          <w:rFonts w:ascii="Times New Roman" w:hAnsi="Times New Roman"/>
          <w:color w:val="000000"/>
        </w:rPr>
        <w:t>Series “</w:t>
      </w:r>
      <w:r w:rsidRPr="0058700C">
        <w:rPr>
          <w:rFonts w:ascii="Times New Roman" w:hAnsi="Times New Roman"/>
          <w:iCs/>
          <w:color w:val="000000"/>
        </w:rPr>
        <w:t>Archives of Psychology</w:t>
      </w:r>
      <w:r w:rsidRPr="0058700C">
        <w:rPr>
          <w:rFonts w:ascii="Times New Roman" w:hAnsi="Times New Roman"/>
          <w:color w:val="000000"/>
        </w:rPr>
        <w:t xml:space="preserve">”. 1932. </w:t>
      </w:r>
      <w:r w:rsidRPr="0058700C">
        <w:rPr>
          <w:rFonts w:ascii="Times New Roman" w:hAnsi="Times New Roman"/>
        </w:rPr>
        <w:t>Vol. 140. N</w:t>
      </w:r>
      <w:r w:rsidR="00B63F16" w:rsidRPr="0058700C">
        <w:rPr>
          <w:rFonts w:ascii="Times New Roman" w:hAnsi="Times New Roman"/>
        </w:rPr>
        <w:t xml:space="preserve">ew </w:t>
      </w:r>
      <w:r w:rsidRPr="0058700C">
        <w:rPr>
          <w:rFonts w:ascii="Times New Roman" w:hAnsi="Times New Roman"/>
        </w:rPr>
        <w:t>Y</w:t>
      </w:r>
      <w:r w:rsidR="00B63F16" w:rsidRPr="0058700C">
        <w:rPr>
          <w:rFonts w:ascii="Times New Roman" w:hAnsi="Times New Roman"/>
        </w:rPr>
        <w:t>ork</w:t>
      </w:r>
      <w:r w:rsidRPr="0058700C">
        <w:rPr>
          <w:rFonts w:ascii="Times New Roman" w:hAnsi="Times New Roman"/>
        </w:rPr>
        <w:t>: The Science Press. Pp. 1</w:t>
      </w:r>
      <w:r w:rsidRPr="0058700C">
        <w:rPr>
          <w:rFonts w:ascii="Times New Roman" w:hAnsi="Times New Roman"/>
          <w:bCs/>
        </w:rPr>
        <w:t>—</w:t>
      </w:r>
      <w:r w:rsidRPr="0058700C">
        <w:rPr>
          <w:rFonts w:ascii="Times New Roman" w:hAnsi="Times New Roman"/>
        </w:rPr>
        <w:t>55.</w:t>
      </w:r>
    </w:p>
    <w:p w14:paraId="78CD8DA3" w14:textId="77777777" w:rsidR="00D057D5" w:rsidRPr="0058700C" w:rsidRDefault="00D057D5" w:rsidP="004D34B3">
      <w:pPr>
        <w:spacing w:line="360" w:lineRule="auto"/>
        <w:ind w:left="567" w:hanging="567"/>
        <w:jc w:val="both"/>
        <w:rPr>
          <w:rFonts w:ascii="Times New Roman" w:hAnsi="Times New Roman"/>
        </w:rPr>
      </w:pPr>
      <w:r w:rsidRPr="0058700C">
        <w:rPr>
          <w:rFonts w:ascii="Times New Roman" w:hAnsi="Times New Roman"/>
        </w:rPr>
        <w:t xml:space="preserve">Nilsen Márkus 2015 </w:t>
      </w:r>
      <w:r w:rsidRPr="0058700C">
        <w:rPr>
          <w:rFonts w:ascii="Times New Roman" w:hAnsi="Times New Roman"/>
          <w:bCs/>
        </w:rPr>
        <w:t xml:space="preserve">— </w:t>
      </w:r>
      <w:r w:rsidRPr="0058700C">
        <w:rPr>
          <w:rFonts w:ascii="Times New Roman" w:hAnsi="Times New Roman"/>
        </w:rPr>
        <w:t xml:space="preserve">Nilsen Márkus A. </w:t>
      </w:r>
      <w:r w:rsidRPr="009B350E">
        <w:rPr>
          <w:rFonts w:ascii="Times New Roman" w:hAnsi="Times New Roman"/>
          <w:i/>
        </w:rPr>
        <w:t>Taming the Hungarian (in)transitivity zoo. Undiagnosed species and a complete derivation of the morphological patterns</w:t>
      </w:r>
      <w:r w:rsidRPr="0058700C">
        <w:rPr>
          <w:rFonts w:ascii="Times New Roman" w:hAnsi="Times New Roman"/>
        </w:rPr>
        <w:t>.</w:t>
      </w:r>
      <w:r w:rsidRPr="0058700C">
        <w:rPr>
          <w:rFonts w:ascii="Times New Roman" w:hAnsi="Times New Roman"/>
          <w:i/>
        </w:rPr>
        <w:t xml:space="preserve"> </w:t>
      </w:r>
      <w:r w:rsidRPr="0058700C">
        <w:rPr>
          <w:rFonts w:ascii="Times New Roman" w:hAnsi="Times New Roman"/>
        </w:rPr>
        <w:t>Doct. diss. Tromsø: University of Tromsø: The Arctic University of Norway</w:t>
      </w:r>
      <w:r w:rsidR="009B350E">
        <w:rPr>
          <w:rFonts w:ascii="Times New Roman" w:hAnsi="Times New Roman"/>
          <w:lang w:val="ru-RU"/>
        </w:rPr>
        <w:t>,</w:t>
      </w:r>
      <w:r w:rsidRPr="0058700C">
        <w:rPr>
          <w:rFonts w:ascii="Times New Roman" w:hAnsi="Times New Roman"/>
        </w:rPr>
        <w:t xml:space="preserve"> 2015. </w:t>
      </w:r>
      <w:r w:rsidRPr="0058700C">
        <w:rPr>
          <w:rFonts w:ascii="Times New Roman" w:hAnsi="Times New Roman"/>
          <w:lang w:val="pl-PL"/>
        </w:rPr>
        <w:t xml:space="preserve">Available at: </w:t>
      </w:r>
      <w:hyperlink r:id="rId26" w:history="1">
        <w:r w:rsidRPr="0058700C">
          <w:rPr>
            <w:rStyle w:val="Hyperlink"/>
            <w:rFonts w:ascii="Times New Roman" w:hAnsi="Times New Roman"/>
            <w:color w:val="auto"/>
            <w:u w:val="none"/>
          </w:rPr>
          <w:t>http://munin.uit.no/handle/10037/8274</w:t>
        </w:r>
      </w:hyperlink>
    </w:p>
    <w:p w14:paraId="00BF9950" w14:textId="77777777" w:rsidR="00D057D5" w:rsidRPr="009B350E" w:rsidRDefault="00D057D5" w:rsidP="004D34B3">
      <w:pPr>
        <w:spacing w:line="360" w:lineRule="auto"/>
        <w:ind w:left="567" w:hanging="567"/>
        <w:jc w:val="both"/>
        <w:rPr>
          <w:rFonts w:ascii="Times New Roman" w:hAnsi="Times New Roman"/>
          <w:lang w:val="ru-RU"/>
        </w:rPr>
      </w:pPr>
      <w:r w:rsidRPr="0058700C">
        <w:rPr>
          <w:rFonts w:ascii="Times New Roman" w:hAnsi="Times New Roman"/>
        </w:rPr>
        <w:t xml:space="preserve">R Core Team 2015 </w:t>
      </w:r>
      <w:r w:rsidRPr="0058700C">
        <w:rPr>
          <w:rFonts w:ascii="Times New Roman" w:hAnsi="Times New Roman"/>
          <w:bCs/>
        </w:rPr>
        <w:t xml:space="preserve">— </w:t>
      </w:r>
      <w:r w:rsidRPr="0058700C">
        <w:rPr>
          <w:rFonts w:ascii="Times New Roman" w:hAnsi="Times New Roman"/>
          <w:i/>
        </w:rPr>
        <w:t xml:space="preserve">R: A </w:t>
      </w:r>
      <w:r w:rsidR="009B350E" w:rsidRPr="0058700C">
        <w:rPr>
          <w:rFonts w:ascii="Times New Roman" w:hAnsi="Times New Roman"/>
          <w:i/>
        </w:rPr>
        <w:t>language and environment for statistical computing</w:t>
      </w:r>
      <w:r w:rsidRPr="0058700C">
        <w:rPr>
          <w:rFonts w:ascii="Times New Roman" w:hAnsi="Times New Roman"/>
          <w:i/>
        </w:rPr>
        <w:t xml:space="preserve">. </w:t>
      </w:r>
      <w:r w:rsidRPr="0058700C">
        <w:rPr>
          <w:rFonts w:ascii="Times New Roman" w:hAnsi="Times New Roman"/>
        </w:rPr>
        <w:t xml:space="preserve">R Foundation for Statistical Computing. Vienna, Austria. </w:t>
      </w:r>
      <w:r w:rsidRPr="0058700C">
        <w:rPr>
          <w:rFonts w:ascii="Times New Roman" w:hAnsi="Times New Roman"/>
          <w:lang w:val="pl-PL"/>
        </w:rPr>
        <w:t xml:space="preserve">Available at: </w:t>
      </w:r>
      <w:hyperlink r:id="rId27" w:history="1">
        <w:r w:rsidRPr="0058700C">
          <w:rPr>
            <w:rStyle w:val="Hyperlink"/>
            <w:rFonts w:ascii="Times New Roman" w:hAnsi="Times New Roman"/>
            <w:color w:val="auto"/>
            <w:u w:val="none"/>
          </w:rPr>
          <w:t>http://www.R-project.org/</w:t>
        </w:r>
      </w:hyperlink>
      <w:r w:rsidR="009B350E">
        <w:rPr>
          <w:rStyle w:val="Hyperlink"/>
          <w:rFonts w:ascii="Times New Roman" w:hAnsi="Times New Roman"/>
          <w:color w:val="auto"/>
          <w:u w:val="none"/>
          <w:lang w:val="ru-RU"/>
        </w:rPr>
        <w:t>.</w:t>
      </w:r>
    </w:p>
    <w:p w14:paraId="51693641" w14:textId="77777777" w:rsidR="00D057D5" w:rsidRPr="0058700C" w:rsidRDefault="00D057D5" w:rsidP="004D34B3">
      <w:pPr>
        <w:spacing w:line="360" w:lineRule="auto"/>
        <w:ind w:left="567" w:hanging="567"/>
        <w:jc w:val="both"/>
        <w:rPr>
          <w:rFonts w:ascii="Times New Roman" w:hAnsi="Times New Roman"/>
          <w:lang w:val="nb-NO"/>
        </w:rPr>
      </w:pPr>
      <w:r w:rsidRPr="0058700C">
        <w:rPr>
          <w:rFonts w:ascii="Times New Roman" w:hAnsi="Times New Roman"/>
          <w:lang w:val="nb-NO"/>
        </w:rPr>
        <w:lastRenderedPageBreak/>
        <w:t>Sch</w:t>
      </w:r>
      <w:r w:rsidRPr="0058700C">
        <w:rPr>
          <w:rFonts w:ascii="Times New Roman" w:hAnsi="Times New Roman"/>
          <w:lang w:val="de-DE"/>
        </w:rPr>
        <w:t>ü</w:t>
      </w:r>
      <w:r w:rsidRPr="0058700C">
        <w:rPr>
          <w:rFonts w:ascii="Times New Roman" w:hAnsi="Times New Roman"/>
          <w:lang w:val="nb-NO"/>
        </w:rPr>
        <w:t xml:space="preserve">tze 1996 </w:t>
      </w:r>
      <w:r w:rsidRPr="0058700C">
        <w:rPr>
          <w:rFonts w:ascii="Times New Roman" w:hAnsi="Times New Roman"/>
          <w:bCs/>
        </w:rPr>
        <w:t xml:space="preserve">— </w:t>
      </w:r>
      <w:r w:rsidRPr="0058700C">
        <w:rPr>
          <w:rFonts w:ascii="Times New Roman" w:hAnsi="Times New Roman"/>
          <w:lang w:val="nb-NO"/>
        </w:rPr>
        <w:t>Sch</w:t>
      </w:r>
      <w:r w:rsidRPr="0058700C">
        <w:rPr>
          <w:rFonts w:ascii="Times New Roman" w:hAnsi="Times New Roman"/>
          <w:lang w:val="de-DE"/>
        </w:rPr>
        <w:t>ü</w:t>
      </w:r>
      <w:r w:rsidRPr="0058700C">
        <w:rPr>
          <w:rFonts w:ascii="Times New Roman" w:hAnsi="Times New Roman"/>
          <w:lang w:val="nb-NO"/>
        </w:rPr>
        <w:t>tze</w:t>
      </w:r>
      <w:r w:rsidRPr="0058700C">
        <w:rPr>
          <w:rFonts w:ascii="Times New Roman" w:hAnsi="Times New Roman"/>
        </w:rPr>
        <w:t> </w:t>
      </w:r>
      <w:r w:rsidRPr="0058700C">
        <w:rPr>
          <w:rFonts w:ascii="Times New Roman" w:hAnsi="Times New Roman"/>
          <w:lang w:val="nb-NO"/>
        </w:rPr>
        <w:t>C.</w:t>
      </w:r>
      <w:r w:rsidRPr="0058700C">
        <w:rPr>
          <w:rFonts w:ascii="Times New Roman" w:hAnsi="Times New Roman"/>
        </w:rPr>
        <w:t> </w:t>
      </w:r>
      <w:r w:rsidRPr="0058700C">
        <w:rPr>
          <w:rFonts w:ascii="Times New Roman" w:hAnsi="Times New Roman"/>
          <w:lang w:val="nb-NO"/>
        </w:rPr>
        <w:t xml:space="preserve">T. </w:t>
      </w:r>
      <w:r w:rsidRPr="0058700C">
        <w:rPr>
          <w:rFonts w:ascii="Times New Roman" w:hAnsi="Times New Roman"/>
          <w:i/>
          <w:lang w:val="nb-NO"/>
        </w:rPr>
        <w:t>The empirical base of linguistics: Grammaticality judgements and linguistic methodology</w:t>
      </w:r>
      <w:r w:rsidRPr="0058700C">
        <w:rPr>
          <w:rFonts w:ascii="Times New Roman" w:hAnsi="Times New Roman"/>
          <w:lang w:val="nb-NO"/>
        </w:rPr>
        <w:t>. Chicago: Univ</w:t>
      </w:r>
      <w:r w:rsidRPr="0058700C">
        <w:rPr>
          <w:rFonts w:ascii="Times New Roman" w:hAnsi="Times New Roman"/>
        </w:rPr>
        <w:t>.</w:t>
      </w:r>
      <w:r w:rsidRPr="0058700C">
        <w:rPr>
          <w:rFonts w:ascii="Times New Roman" w:hAnsi="Times New Roman"/>
          <w:lang w:val="nb-NO"/>
        </w:rPr>
        <w:t xml:space="preserve"> of Chicago Press, 1996.</w:t>
      </w:r>
    </w:p>
    <w:p w14:paraId="4C532B30" w14:textId="77777777" w:rsidR="00D057D5" w:rsidRPr="0058700C" w:rsidRDefault="00D057D5" w:rsidP="004D34B3">
      <w:pPr>
        <w:spacing w:line="360" w:lineRule="auto"/>
        <w:ind w:left="567" w:hanging="567"/>
        <w:jc w:val="both"/>
        <w:rPr>
          <w:rFonts w:ascii="Times New Roman" w:hAnsi="Times New Roman"/>
          <w:lang w:val="en-GB"/>
        </w:rPr>
      </w:pPr>
      <w:r w:rsidRPr="0058700C">
        <w:rPr>
          <w:rFonts w:ascii="Times New Roman" w:hAnsi="Times New Roman"/>
          <w:lang w:val="en-GB"/>
        </w:rPr>
        <w:t xml:space="preserve">Strobl et al. 2009 </w:t>
      </w:r>
      <w:r w:rsidRPr="0058700C">
        <w:rPr>
          <w:rFonts w:ascii="Times New Roman" w:hAnsi="Times New Roman"/>
          <w:bCs/>
        </w:rPr>
        <w:t xml:space="preserve">— </w:t>
      </w:r>
      <w:r w:rsidRPr="0058700C">
        <w:rPr>
          <w:rFonts w:ascii="Times New Roman" w:hAnsi="Times New Roman"/>
          <w:lang w:val="en-GB"/>
        </w:rPr>
        <w:t>Strobl</w:t>
      </w:r>
      <w:r w:rsidRPr="0058700C">
        <w:rPr>
          <w:rFonts w:ascii="Times New Roman" w:hAnsi="Times New Roman"/>
        </w:rPr>
        <w:t> </w:t>
      </w:r>
      <w:r w:rsidRPr="0058700C">
        <w:rPr>
          <w:rFonts w:ascii="Times New Roman" w:hAnsi="Times New Roman"/>
          <w:lang w:val="en-GB"/>
        </w:rPr>
        <w:t>C., Tutz</w:t>
      </w:r>
      <w:r w:rsidRPr="0058700C">
        <w:rPr>
          <w:rFonts w:ascii="Times New Roman" w:hAnsi="Times New Roman"/>
        </w:rPr>
        <w:t> </w:t>
      </w:r>
      <w:r w:rsidRPr="0058700C">
        <w:rPr>
          <w:rFonts w:ascii="Times New Roman" w:hAnsi="Times New Roman"/>
          <w:lang w:val="en-GB"/>
        </w:rPr>
        <w:t>G., Malley</w:t>
      </w:r>
      <w:r w:rsidRPr="0058700C">
        <w:rPr>
          <w:rFonts w:ascii="Times New Roman" w:hAnsi="Times New Roman"/>
        </w:rPr>
        <w:t> </w:t>
      </w:r>
      <w:r w:rsidRPr="0058700C">
        <w:rPr>
          <w:rFonts w:ascii="Times New Roman" w:hAnsi="Times New Roman"/>
          <w:lang w:val="en-GB"/>
        </w:rPr>
        <w:t xml:space="preserve">J. An introduction to recursive partitioning: Rationale, application, and characteristics of classification and regression trees, bagging, and random forests. </w:t>
      </w:r>
      <w:r w:rsidRPr="0058700C">
        <w:rPr>
          <w:rFonts w:ascii="Times New Roman" w:hAnsi="Times New Roman"/>
          <w:i/>
          <w:lang w:val="en-GB"/>
        </w:rPr>
        <w:t>Psychological Methods</w:t>
      </w:r>
      <w:r w:rsidRPr="0058700C">
        <w:rPr>
          <w:rFonts w:ascii="Times New Roman" w:hAnsi="Times New Roman"/>
          <w:lang w:val="en-GB"/>
        </w:rPr>
        <w:t>. 2009. Vol.</w:t>
      </w:r>
      <w:r w:rsidRPr="0058700C">
        <w:rPr>
          <w:rFonts w:ascii="Times New Roman" w:hAnsi="Times New Roman"/>
        </w:rPr>
        <w:t> </w:t>
      </w:r>
      <w:r w:rsidRPr="0058700C">
        <w:rPr>
          <w:rFonts w:ascii="Times New Roman" w:hAnsi="Times New Roman"/>
          <w:lang w:val="en-GB"/>
        </w:rPr>
        <w:t xml:space="preserve">14. </w:t>
      </w:r>
      <w:r w:rsidRPr="0058700C">
        <w:rPr>
          <w:rFonts w:ascii="Times New Roman" w:hAnsi="Times New Roman"/>
        </w:rPr>
        <w:t>No. </w:t>
      </w:r>
      <w:r w:rsidRPr="0058700C">
        <w:rPr>
          <w:rFonts w:ascii="Times New Roman" w:hAnsi="Times New Roman"/>
          <w:lang w:val="en-GB"/>
        </w:rPr>
        <w:t>4. Pp.</w:t>
      </w:r>
      <w:r w:rsidRPr="0058700C">
        <w:rPr>
          <w:rFonts w:ascii="Times New Roman" w:hAnsi="Times New Roman"/>
        </w:rPr>
        <w:t> </w:t>
      </w:r>
      <w:r w:rsidRPr="0058700C">
        <w:rPr>
          <w:rFonts w:ascii="Times New Roman" w:hAnsi="Times New Roman"/>
          <w:lang w:val="en-GB"/>
        </w:rPr>
        <w:t>323</w:t>
      </w:r>
      <w:r w:rsidRPr="0058700C">
        <w:rPr>
          <w:rFonts w:ascii="Times New Roman" w:hAnsi="Times New Roman"/>
          <w:bCs/>
        </w:rPr>
        <w:t>—</w:t>
      </w:r>
      <w:r w:rsidRPr="0058700C">
        <w:rPr>
          <w:rFonts w:ascii="Times New Roman" w:hAnsi="Times New Roman"/>
          <w:lang w:val="en-GB"/>
        </w:rPr>
        <w:t>348.</w:t>
      </w:r>
    </w:p>
    <w:p w14:paraId="2DACB1FF" w14:textId="77777777" w:rsidR="00D057D5" w:rsidRPr="0058700C" w:rsidRDefault="00D057D5" w:rsidP="004D34B3">
      <w:pPr>
        <w:tabs>
          <w:tab w:val="left" w:pos="1260"/>
        </w:tabs>
        <w:spacing w:line="360" w:lineRule="auto"/>
        <w:ind w:left="567" w:hanging="567"/>
        <w:jc w:val="both"/>
        <w:rPr>
          <w:rFonts w:ascii="Times New Roman" w:hAnsi="Times New Roman"/>
        </w:rPr>
      </w:pPr>
      <w:r w:rsidRPr="0058700C">
        <w:rPr>
          <w:rFonts w:ascii="Times New Roman" w:hAnsi="Times New Roman"/>
        </w:rPr>
        <w:t xml:space="preserve">Tagliamonte, Baayen 2012 </w:t>
      </w:r>
      <w:r w:rsidRPr="0058700C">
        <w:rPr>
          <w:rFonts w:ascii="Times New Roman" w:hAnsi="Times New Roman"/>
          <w:bCs/>
        </w:rPr>
        <w:t xml:space="preserve">— </w:t>
      </w:r>
      <w:r w:rsidRPr="0058700C">
        <w:rPr>
          <w:rFonts w:ascii="Times New Roman" w:hAnsi="Times New Roman"/>
        </w:rPr>
        <w:t xml:space="preserve">Tagliamonte S. A., Baayen R. H. </w:t>
      </w:r>
      <w:r w:rsidRPr="0058700C">
        <w:rPr>
          <w:rFonts w:ascii="Times New Roman" w:hAnsi="Times New Roman"/>
          <w:bCs/>
        </w:rPr>
        <w:t xml:space="preserve">Models, forests and trees of York English: </w:t>
      </w:r>
      <w:r w:rsidRPr="0058700C">
        <w:rPr>
          <w:rFonts w:ascii="Times New Roman" w:hAnsi="Times New Roman"/>
          <w:bCs/>
          <w:i/>
          <w:iCs/>
        </w:rPr>
        <w:t>Was</w:t>
      </w:r>
      <w:r w:rsidR="00E00DF7" w:rsidRPr="00E00DF7">
        <w:rPr>
          <w:rFonts w:ascii="Times New Roman" w:hAnsi="Times New Roman"/>
          <w:bCs/>
          <w:i/>
          <w:iCs/>
          <w:vertAlign w:val="superscript"/>
        </w:rPr>
        <w:t> </w:t>
      </w:r>
      <w:r w:rsidRPr="0058700C">
        <w:rPr>
          <w:rFonts w:ascii="Times New Roman" w:hAnsi="Times New Roman"/>
          <w:bCs/>
        </w:rPr>
        <w:t>/</w:t>
      </w:r>
      <w:r w:rsidR="00E00DF7" w:rsidRPr="00E00DF7">
        <w:rPr>
          <w:rFonts w:ascii="Times New Roman" w:hAnsi="Times New Roman"/>
          <w:bCs/>
          <w:vertAlign w:val="superscript"/>
        </w:rPr>
        <w:t> </w:t>
      </w:r>
      <w:r w:rsidRPr="0058700C">
        <w:rPr>
          <w:rFonts w:ascii="Times New Roman" w:hAnsi="Times New Roman"/>
          <w:bCs/>
          <w:i/>
          <w:iCs/>
        </w:rPr>
        <w:t>were</w:t>
      </w:r>
      <w:r w:rsidRPr="0058700C">
        <w:rPr>
          <w:rFonts w:ascii="Times New Roman" w:hAnsi="Times New Roman"/>
          <w:bCs/>
        </w:rPr>
        <w:t xml:space="preserve"> variation as a case study for statistical practice</w:t>
      </w:r>
      <w:r w:rsidRPr="0058700C">
        <w:rPr>
          <w:rFonts w:ascii="Times New Roman" w:hAnsi="Times New Roman"/>
        </w:rPr>
        <w:t xml:space="preserve">. </w:t>
      </w:r>
      <w:r w:rsidRPr="0058700C">
        <w:rPr>
          <w:rFonts w:ascii="Times New Roman" w:hAnsi="Times New Roman"/>
          <w:i/>
          <w:iCs/>
        </w:rPr>
        <w:t>Language Variation and Change</w:t>
      </w:r>
      <w:r w:rsidRPr="0058700C">
        <w:rPr>
          <w:rFonts w:ascii="Times New Roman" w:hAnsi="Times New Roman"/>
        </w:rPr>
        <w:t>. 2012. Vol. </w:t>
      </w:r>
      <w:r w:rsidRPr="0058700C">
        <w:rPr>
          <w:rFonts w:ascii="Times New Roman" w:hAnsi="Times New Roman"/>
          <w:iCs/>
        </w:rPr>
        <w:t xml:space="preserve">24. </w:t>
      </w:r>
      <w:r w:rsidRPr="0058700C">
        <w:rPr>
          <w:rFonts w:ascii="Times New Roman" w:hAnsi="Times New Roman"/>
        </w:rPr>
        <w:t>No. </w:t>
      </w:r>
      <w:r w:rsidRPr="0058700C">
        <w:rPr>
          <w:rFonts w:ascii="Times New Roman" w:hAnsi="Times New Roman"/>
          <w:iCs/>
        </w:rPr>
        <w:t>2.</w:t>
      </w:r>
      <w:r w:rsidRPr="0058700C">
        <w:rPr>
          <w:rFonts w:ascii="Times New Roman" w:hAnsi="Times New Roman"/>
        </w:rPr>
        <w:t xml:space="preserve"> Pp. 135</w:t>
      </w:r>
      <w:r w:rsidRPr="0058700C">
        <w:rPr>
          <w:rFonts w:ascii="Times New Roman" w:hAnsi="Times New Roman"/>
          <w:bCs/>
        </w:rPr>
        <w:t>—</w:t>
      </w:r>
      <w:r w:rsidRPr="0058700C">
        <w:rPr>
          <w:rFonts w:ascii="Times New Roman" w:hAnsi="Times New Roman"/>
        </w:rPr>
        <w:t>178.</w:t>
      </w:r>
    </w:p>
    <w:p w14:paraId="55354A25" w14:textId="77777777" w:rsidR="00D057D5" w:rsidRPr="0058700C" w:rsidRDefault="00D057D5" w:rsidP="004D34B3">
      <w:pPr>
        <w:tabs>
          <w:tab w:val="left" w:pos="1260"/>
        </w:tabs>
        <w:spacing w:line="360" w:lineRule="auto"/>
        <w:ind w:left="567" w:hanging="567"/>
        <w:jc w:val="both"/>
        <w:rPr>
          <w:rFonts w:ascii="Times New Roman" w:hAnsi="Times New Roman"/>
        </w:rPr>
      </w:pPr>
      <w:r w:rsidRPr="0058700C">
        <w:rPr>
          <w:rFonts w:ascii="Times New Roman" w:hAnsi="Times New Roman"/>
        </w:rPr>
        <w:t xml:space="preserve">Taylor 2012 </w:t>
      </w:r>
      <w:r w:rsidRPr="0058700C">
        <w:rPr>
          <w:rFonts w:ascii="Times New Roman" w:hAnsi="Times New Roman"/>
          <w:bCs/>
        </w:rPr>
        <w:t xml:space="preserve">— </w:t>
      </w:r>
      <w:r w:rsidRPr="0058700C">
        <w:rPr>
          <w:rFonts w:ascii="Times New Roman" w:hAnsi="Times New Roman"/>
        </w:rPr>
        <w:t xml:space="preserve">Taylor J. R. </w:t>
      </w:r>
      <w:r w:rsidRPr="009B350E">
        <w:rPr>
          <w:rFonts w:ascii="Times New Roman" w:hAnsi="Times New Roman"/>
          <w:i/>
        </w:rPr>
        <w:t>The mental corpus: How language is represented in the mind</w:t>
      </w:r>
      <w:r w:rsidRPr="0058700C">
        <w:rPr>
          <w:rFonts w:ascii="Times New Roman" w:hAnsi="Times New Roman"/>
        </w:rPr>
        <w:t>. Oxford: Oxford Linguistics, 2012.</w:t>
      </w:r>
    </w:p>
    <w:p w14:paraId="786A445B" w14:textId="77777777" w:rsidR="00D057D5" w:rsidRPr="00E00DF7" w:rsidRDefault="00D057D5" w:rsidP="004D34B3">
      <w:pPr>
        <w:tabs>
          <w:tab w:val="left" w:pos="1260"/>
        </w:tabs>
        <w:spacing w:line="360" w:lineRule="auto"/>
        <w:ind w:left="567" w:hanging="567"/>
        <w:jc w:val="both"/>
        <w:rPr>
          <w:rFonts w:ascii="Times New Roman" w:hAnsi="Times New Roman"/>
          <w:lang w:val="en-GB"/>
        </w:rPr>
      </w:pPr>
      <w:r w:rsidRPr="0058700C">
        <w:rPr>
          <w:rFonts w:ascii="Times New Roman" w:hAnsi="Times New Roman"/>
          <w:lang w:val="en-GB"/>
        </w:rPr>
        <w:t xml:space="preserve">Townsend 1968 </w:t>
      </w:r>
      <w:r w:rsidRPr="0058700C">
        <w:rPr>
          <w:rFonts w:ascii="Times New Roman" w:hAnsi="Times New Roman"/>
          <w:bCs/>
        </w:rPr>
        <w:t xml:space="preserve">— </w:t>
      </w:r>
      <w:r w:rsidRPr="0058700C">
        <w:rPr>
          <w:rFonts w:ascii="Times New Roman" w:hAnsi="Times New Roman"/>
          <w:lang w:val="en-GB"/>
        </w:rPr>
        <w:t>Townsend</w:t>
      </w:r>
      <w:r w:rsidRPr="0058700C">
        <w:rPr>
          <w:rFonts w:ascii="Times New Roman" w:hAnsi="Times New Roman"/>
        </w:rPr>
        <w:t> </w:t>
      </w:r>
      <w:r w:rsidRPr="0058700C">
        <w:rPr>
          <w:rFonts w:ascii="Times New Roman" w:hAnsi="Times New Roman"/>
          <w:lang w:val="en-GB"/>
        </w:rPr>
        <w:t>C.</w:t>
      </w:r>
      <w:r w:rsidRPr="0058700C">
        <w:rPr>
          <w:rFonts w:ascii="Times New Roman" w:hAnsi="Times New Roman"/>
        </w:rPr>
        <w:t> </w:t>
      </w:r>
      <w:r w:rsidRPr="0058700C">
        <w:rPr>
          <w:rFonts w:ascii="Times New Roman" w:hAnsi="Times New Roman"/>
          <w:lang w:val="en-GB"/>
        </w:rPr>
        <w:t xml:space="preserve">E. </w:t>
      </w:r>
      <w:r w:rsidRPr="0058700C">
        <w:rPr>
          <w:rFonts w:ascii="Times New Roman" w:hAnsi="Times New Roman"/>
          <w:i/>
          <w:iCs/>
          <w:lang w:val="en-GB"/>
        </w:rPr>
        <w:t>Russian word-</w:t>
      </w:r>
      <w:r w:rsidRPr="00E00DF7">
        <w:rPr>
          <w:rFonts w:ascii="Times New Roman" w:hAnsi="Times New Roman"/>
          <w:i/>
          <w:iCs/>
          <w:lang w:val="en-GB"/>
        </w:rPr>
        <w:t>formation.</w:t>
      </w:r>
      <w:r w:rsidRPr="00E00DF7">
        <w:rPr>
          <w:rFonts w:ascii="Times New Roman" w:hAnsi="Times New Roman"/>
        </w:rPr>
        <w:t xml:space="preserve"> </w:t>
      </w:r>
      <w:r w:rsidR="00B63F16" w:rsidRPr="00E00DF7">
        <w:rPr>
          <w:rFonts w:ascii="Times New Roman" w:hAnsi="Times New Roman"/>
        </w:rPr>
        <w:t>New York</w:t>
      </w:r>
      <w:r w:rsidRPr="00E00DF7">
        <w:rPr>
          <w:rFonts w:ascii="Times New Roman" w:hAnsi="Times New Roman"/>
        </w:rPr>
        <w:t xml:space="preserve">: McGraw-Hill, 1968. </w:t>
      </w:r>
    </w:p>
    <w:p w14:paraId="1FCD4BE0" w14:textId="77777777" w:rsidR="00D057D5" w:rsidRPr="0058700C" w:rsidRDefault="00D057D5" w:rsidP="004D34B3">
      <w:pPr>
        <w:tabs>
          <w:tab w:val="left" w:pos="1260"/>
        </w:tabs>
        <w:spacing w:line="360" w:lineRule="auto"/>
        <w:ind w:left="567" w:hanging="567"/>
        <w:jc w:val="both"/>
        <w:rPr>
          <w:rFonts w:ascii="Times New Roman" w:hAnsi="Times New Roman"/>
          <w:lang w:val="en-GB"/>
        </w:rPr>
      </w:pPr>
      <w:r w:rsidRPr="0058700C">
        <w:rPr>
          <w:rFonts w:ascii="Times New Roman" w:hAnsi="Times New Roman"/>
        </w:rPr>
        <w:t xml:space="preserve">Trudgill 1972 </w:t>
      </w:r>
      <w:r w:rsidRPr="0058700C">
        <w:rPr>
          <w:rFonts w:ascii="Times New Roman" w:hAnsi="Times New Roman"/>
          <w:bCs/>
        </w:rPr>
        <w:t>—</w:t>
      </w:r>
      <w:r w:rsidRPr="0058700C">
        <w:rPr>
          <w:rFonts w:ascii="Times New Roman" w:hAnsi="Times New Roman"/>
        </w:rPr>
        <w:t xml:space="preserve"> Trudgill P. Sex, covert prestige and linguistic change in the urban British English of Norwich. </w:t>
      </w:r>
      <w:r w:rsidRPr="0058700C">
        <w:rPr>
          <w:rFonts w:ascii="Times New Roman" w:hAnsi="Times New Roman"/>
          <w:i/>
        </w:rPr>
        <w:t>Language in Society</w:t>
      </w:r>
      <w:r w:rsidRPr="0058700C">
        <w:rPr>
          <w:rFonts w:ascii="Times New Roman" w:hAnsi="Times New Roman"/>
        </w:rPr>
        <w:t>. 1972. Vol</w:t>
      </w:r>
      <w:r w:rsidR="009B350E" w:rsidRPr="0058700C">
        <w:rPr>
          <w:rFonts w:ascii="Times New Roman" w:hAnsi="Times New Roman"/>
        </w:rPr>
        <w:t>s</w:t>
      </w:r>
      <w:r w:rsidRPr="0058700C">
        <w:rPr>
          <w:rFonts w:ascii="Times New Roman" w:hAnsi="Times New Roman"/>
        </w:rPr>
        <w:t>. 1, 2. Pp. 179</w:t>
      </w:r>
      <w:r w:rsidR="00B63F16" w:rsidRPr="0058700C">
        <w:rPr>
          <w:rFonts w:ascii="Times New Roman" w:hAnsi="Times New Roman"/>
        </w:rPr>
        <w:t>—</w:t>
      </w:r>
      <w:r w:rsidRPr="0058700C">
        <w:rPr>
          <w:rFonts w:ascii="Times New Roman" w:hAnsi="Times New Roman"/>
        </w:rPr>
        <w:t>195.</w:t>
      </w:r>
    </w:p>
    <w:p w14:paraId="21E48ABF" w14:textId="77777777" w:rsidR="00D057D5" w:rsidRPr="0058700C" w:rsidRDefault="00D057D5" w:rsidP="004D34B3">
      <w:pPr>
        <w:widowControl w:val="0"/>
        <w:autoSpaceDE w:val="0"/>
        <w:autoSpaceDN w:val="0"/>
        <w:adjustRightInd w:val="0"/>
        <w:spacing w:line="360" w:lineRule="auto"/>
        <w:ind w:left="567" w:hanging="567"/>
        <w:jc w:val="both"/>
        <w:rPr>
          <w:rFonts w:ascii="Times New Roman" w:hAnsi="Times New Roman"/>
        </w:rPr>
      </w:pPr>
      <w:r w:rsidRPr="0058700C">
        <w:rPr>
          <w:rFonts w:ascii="Times New Roman" w:hAnsi="Times New Roman"/>
        </w:rPr>
        <w:t xml:space="preserve">Wolfram 1969 — Wollfram W. A sociolinguistic description of Detroit Negro Speech. </w:t>
      </w:r>
      <w:r w:rsidRPr="0058700C">
        <w:rPr>
          <w:rFonts w:ascii="Times New Roman" w:hAnsi="Times New Roman"/>
          <w:i/>
        </w:rPr>
        <w:t xml:space="preserve">Urban </w:t>
      </w:r>
      <w:r w:rsidR="009B350E" w:rsidRPr="0058700C">
        <w:rPr>
          <w:rFonts w:ascii="Times New Roman" w:hAnsi="Times New Roman"/>
          <w:i/>
        </w:rPr>
        <w:t>Language Series</w:t>
      </w:r>
      <w:r w:rsidRPr="0058700C">
        <w:rPr>
          <w:rFonts w:ascii="Times New Roman" w:hAnsi="Times New Roman"/>
        </w:rPr>
        <w:t xml:space="preserve">. </w:t>
      </w:r>
      <w:r w:rsidRPr="0058700C">
        <w:rPr>
          <w:rFonts w:ascii="Times New Roman" w:hAnsi="Times New Roman"/>
          <w:lang w:val="en-GB"/>
        </w:rPr>
        <w:t>Vol.</w:t>
      </w:r>
      <w:r w:rsidR="00B63F16" w:rsidRPr="00DE2563">
        <w:rPr>
          <w:rFonts w:ascii="Times New Roman" w:hAnsi="Times New Roman"/>
        </w:rPr>
        <w:t> </w:t>
      </w:r>
      <w:r w:rsidRPr="0058700C">
        <w:rPr>
          <w:rFonts w:ascii="Times New Roman" w:hAnsi="Times New Roman"/>
        </w:rPr>
        <w:t>5. Washington, DC: Center for applied linguistics, 1969.</w:t>
      </w:r>
    </w:p>
    <w:p w14:paraId="57AB87F8" w14:textId="77777777" w:rsidR="00D057D5" w:rsidRPr="0058700C" w:rsidRDefault="00D057D5" w:rsidP="004D34B3">
      <w:pPr>
        <w:widowControl w:val="0"/>
        <w:autoSpaceDE w:val="0"/>
        <w:autoSpaceDN w:val="0"/>
        <w:adjustRightInd w:val="0"/>
        <w:spacing w:line="360" w:lineRule="auto"/>
        <w:ind w:left="567" w:hanging="567"/>
        <w:jc w:val="both"/>
        <w:rPr>
          <w:rFonts w:ascii="Times New Roman" w:hAnsi="Times New Roman"/>
          <w:i/>
        </w:rPr>
      </w:pPr>
      <w:r w:rsidRPr="0058700C">
        <w:rPr>
          <w:rFonts w:ascii="Times New Roman" w:hAnsi="Times New Roman"/>
        </w:rPr>
        <w:t xml:space="preserve">Yokoyama 1999 — Yokoyama O. Russian genderlects and referential expressions. </w:t>
      </w:r>
      <w:r w:rsidRPr="0058700C">
        <w:rPr>
          <w:rFonts w:ascii="Times New Roman" w:hAnsi="Times New Roman"/>
          <w:i/>
        </w:rPr>
        <w:t>Language in Society</w:t>
      </w:r>
      <w:r w:rsidRPr="0058700C">
        <w:rPr>
          <w:rFonts w:ascii="Times New Roman" w:hAnsi="Times New Roman"/>
        </w:rPr>
        <w:t>. 1999. Vol. 28. Pp. 401</w:t>
      </w:r>
      <w:r w:rsidR="00B63F16" w:rsidRPr="0058700C">
        <w:rPr>
          <w:rFonts w:ascii="Times New Roman" w:hAnsi="Times New Roman"/>
        </w:rPr>
        <w:t>—</w:t>
      </w:r>
      <w:r w:rsidRPr="0058700C">
        <w:rPr>
          <w:rFonts w:ascii="Times New Roman" w:hAnsi="Times New Roman"/>
        </w:rPr>
        <w:t>429.</w:t>
      </w:r>
    </w:p>
    <w:p w14:paraId="6A8C12FA" w14:textId="77777777" w:rsidR="00D057D5" w:rsidRPr="0058700C" w:rsidRDefault="00D057D5" w:rsidP="004D34B3">
      <w:pPr>
        <w:pStyle w:val="Normal1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i/>
          <w:color w:val="auto"/>
          <w:sz w:val="24"/>
          <w:szCs w:val="24"/>
          <w:lang w:val="en-US"/>
        </w:rPr>
      </w:pPr>
    </w:p>
    <w:p w14:paraId="1AC0F184" w14:textId="77777777" w:rsidR="00D057D5" w:rsidRPr="000258D3" w:rsidRDefault="00D057D5" w:rsidP="004D34B3">
      <w:pPr>
        <w:pStyle w:val="Normal1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8700C">
        <w:rPr>
          <w:rFonts w:ascii="Times New Roman" w:hAnsi="Times New Roman" w:cs="Times New Roman"/>
          <w:i/>
          <w:color w:val="auto"/>
          <w:sz w:val="24"/>
          <w:szCs w:val="24"/>
        </w:rPr>
        <w:t>Получено</w:t>
      </w:r>
      <w:r w:rsidR="00E00DF7">
        <w:rPr>
          <w:rFonts w:ascii="Times New Roman" w:hAnsi="Times New Roman" w:cs="Times New Roman"/>
          <w:i/>
          <w:color w:val="auto"/>
          <w:sz w:val="24"/>
          <w:szCs w:val="24"/>
          <w:vertAlign w:val="superscript"/>
          <w:lang w:val="en-US"/>
        </w:rPr>
        <w:t> </w:t>
      </w:r>
      <w:r w:rsidRPr="0058700C">
        <w:rPr>
          <w:rFonts w:ascii="Times New Roman" w:hAnsi="Times New Roman" w:cs="Times New Roman"/>
          <w:color w:val="auto"/>
          <w:sz w:val="24"/>
          <w:szCs w:val="24"/>
          <w:lang w:val="en-US"/>
        </w:rPr>
        <w:t>/</w:t>
      </w:r>
      <w:r w:rsidR="00E00DF7" w:rsidRPr="00E00DF7">
        <w:rPr>
          <w:rFonts w:ascii="Times New Roman" w:hAnsi="Times New Roman" w:cs="Times New Roman"/>
          <w:color w:val="auto"/>
          <w:sz w:val="24"/>
          <w:szCs w:val="24"/>
          <w:vertAlign w:val="superscript"/>
          <w:lang w:val="en-US"/>
        </w:rPr>
        <w:t> </w:t>
      </w:r>
      <w:r w:rsidRPr="0058700C">
        <w:rPr>
          <w:rFonts w:ascii="Times New Roman" w:hAnsi="Times New Roman" w:cs="Times New Roman"/>
          <w:i/>
          <w:color w:val="auto"/>
          <w:sz w:val="24"/>
          <w:szCs w:val="24"/>
          <w:lang w:val="en-US"/>
        </w:rPr>
        <w:t xml:space="preserve">received </w:t>
      </w:r>
      <w:r w:rsidR="009B350E">
        <w:rPr>
          <w:rFonts w:ascii="Times New Roman" w:hAnsi="Times New Roman" w:cs="Times New Roman"/>
          <w:i/>
          <w:color w:val="auto"/>
          <w:sz w:val="24"/>
          <w:szCs w:val="24"/>
        </w:rPr>
        <w:t>24</w:t>
      </w:r>
      <w:r w:rsidRPr="0058700C">
        <w:rPr>
          <w:rFonts w:ascii="Times New Roman" w:hAnsi="Times New Roman" w:cs="Times New Roman"/>
          <w:i/>
          <w:color w:val="auto"/>
          <w:sz w:val="24"/>
          <w:szCs w:val="24"/>
          <w:lang w:val="en-US"/>
        </w:rPr>
        <w:t>.0</w:t>
      </w:r>
      <w:r w:rsidR="009B350E">
        <w:rPr>
          <w:rFonts w:ascii="Times New Roman" w:hAnsi="Times New Roman" w:cs="Times New Roman"/>
          <w:i/>
          <w:color w:val="auto"/>
          <w:sz w:val="24"/>
          <w:szCs w:val="24"/>
        </w:rPr>
        <w:t>4</w:t>
      </w:r>
      <w:r w:rsidRPr="0058700C">
        <w:rPr>
          <w:rFonts w:ascii="Times New Roman" w:hAnsi="Times New Roman" w:cs="Times New Roman"/>
          <w:i/>
          <w:color w:val="auto"/>
          <w:sz w:val="24"/>
          <w:szCs w:val="24"/>
          <w:lang w:val="en-US"/>
        </w:rPr>
        <w:t>.201</w:t>
      </w:r>
      <w:r w:rsidR="009B350E">
        <w:rPr>
          <w:rFonts w:ascii="Times New Roman" w:hAnsi="Times New Roman" w:cs="Times New Roman"/>
          <w:i/>
          <w:color w:val="auto"/>
          <w:sz w:val="24"/>
          <w:szCs w:val="24"/>
        </w:rPr>
        <w:t>6</w:t>
      </w:r>
      <w:r w:rsidRPr="0058700C">
        <w:rPr>
          <w:rFonts w:ascii="Times New Roman" w:hAnsi="Times New Roman" w:cs="Times New Roman"/>
          <w:i/>
          <w:color w:val="auto"/>
          <w:sz w:val="24"/>
          <w:szCs w:val="24"/>
          <w:lang w:val="en-US"/>
        </w:rPr>
        <w:tab/>
      </w:r>
      <w:r w:rsidRPr="0058700C">
        <w:rPr>
          <w:rFonts w:ascii="Times New Roman" w:hAnsi="Times New Roman" w:cs="Times New Roman"/>
          <w:i/>
          <w:color w:val="auto"/>
          <w:sz w:val="24"/>
          <w:szCs w:val="24"/>
          <w:lang w:val="en-US"/>
        </w:rPr>
        <w:tab/>
      </w:r>
      <w:r w:rsidR="009B350E">
        <w:rPr>
          <w:rFonts w:ascii="Times New Roman" w:hAnsi="Times New Roman" w:cs="Times New Roman"/>
          <w:i/>
          <w:color w:val="auto"/>
          <w:sz w:val="24"/>
          <w:szCs w:val="24"/>
          <w:lang w:val="en-US"/>
        </w:rPr>
        <w:tab/>
      </w:r>
      <w:r w:rsidR="009B350E">
        <w:rPr>
          <w:rFonts w:ascii="Times New Roman" w:hAnsi="Times New Roman" w:cs="Times New Roman"/>
          <w:i/>
          <w:color w:val="auto"/>
          <w:sz w:val="24"/>
          <w:szCs w:val="24"/>
          <w:lang w:val="en-US"/>
        </w:rPr>
        <w:tab/>
      </w:r>
      <w:r w:rsidRPr="0058700C">
        <w:rPr>
          <w:rFonts w:ascii="Times New Roman" w:hAnsi="Times New Roman" w:cs="Times New Roman"/>
          <w:i/>
          <w:color w:val="auto"/>
          <w:sz w:val="24"/>
          <w:szCs w:val="24"/>
        </w:rPr>
        <w:t>Принято</w:t>
      </w:r>
      <w:r w:rsidR="00E00DF7" w:rsidRPr="00E00DF7">
        <w:rPr>
          <w:rFonts w:ascii="Times New Roman" w:hAnsi="Times New Roman" w:cs="Times New Roman"/>
          <w:i/>
          <w:color w:val="auto"/>
          <w:sz w:val="24"/>
          <w:szCs w:val="24"/>
          <w:vertAlign w:val="superscript"/>
          <w:lang w:val="en-US"/>
        </w:rPr>
        <w:t> </w:t>
      </w:r>
      <w:r w:rsidRPr="0058700C">
        <w:rPr>
          <w:rFonts w:ascii="Times New Roman" w:hAnsi="Times New Roman" w:cs="Times New Roman"/>
          <w:color w:val="auto"/>
          <w:sz w:val="24"/>
          <w:szCs w:val="24"/>
          <w:lang w:val="en-US"/>
        </w:rPr>
        <w:t>/</w:t>
      </w:r>
      <w:r w:rsidR="00E00DF7" w:rsidRPr="00E00DF7">
        <w:rPr>
          <w:rFonts w:ascii="Times New Roman" w:hAnsi="Times New Roman" w:cs="Times New Roman"/>
          <w:color w:val="auto"/>
          <w:sz w:val="24"/>
          <w:szCs w:val="24"/>
          <w:vertAlign w:val="superscript"/>
          <w:lang w:val="en-US"/>
        </w:rPr>
        <w:t> </w:t>
      </w:r>
      <w:r w:rsidRPr="0058700C">
        <w:rPr>
          <w:rFonts w:ascii="Times New Roman" w:hAnsi="Times New Roman" w:cs="Times New Roman"/>
          <w:i/>
          <w:color w:val="auto"/>
          <w:sz w:val="24"/>
          <w:szCs w:val="24"/>
          <w:lang w:val="en-US"/>
        </w:rPr>
        <w:t xml:space="preserve">accepted </w:t>
      </w:r>
      <w:r w:rsidR="009B350E">
        <w:rPr>
          <w:rFonts w:ascii="Times New Roman" w:hAnsi="Times New Roman" w:cs="Times New Roman"/>
          <w:i/>
          <w:color w:val="auto"/>
          <w:sz w:val="24"/>
          <w:szCs w:val="24"/>
        </w:rPr>
        <w:t>12</w:t>
      </w:r>
      <w:r w:rsidRPr="0058700C">
        <w:rPr>
          <w:rFonts w:ascii="Times New Roman" w:hAnsi="Times New Roman" w:cs="Times New Roman"/>
          <w:i/>
          <w:color w:val="auto"/>
          <w:sz w:val="24"/>
          <w:szCs w:val="24"/>
          <w:lang w:val="en-US"/>
        </w:rPr>
        <w:t>.0</w:t>
      </w:r>
      <w:r w:rsidR="009B350E">
        <w:rPr>
          <w:rFonts w:ascii="Times New Roman" w:hAnsi="Times New Roman" w:cs="Times New Roman"/>
          <w:i/>
          <w:color w:val="auto"/>
          <w:sz w:val="24"/>
          <w:szCs w:val="24"/>
        </w:rPr>
        <w:t>9</w:t>
      </w:r>
      <w:r w:rsidRPr="0058700C">
        <w:rPr>
          <w:rFonts w:ascii="Times New Roman" w:hAnsi="Times New Roman" w:cs="Times New Roman"/>
          <w:i/>
          <w:color w:val="auto"/>
          <w:sz w:val="24"/>
          <w:szCs w:val="24"/>
          <w:lang w:val="en-US"/>
        </w:rPr>
        <w:t>.2017</w:t>
      </w:r>
    </w:p>
    <w:sectPr w:rsidR="00D057D5" w:rsidRPr="000258D3" w:rsidSect="00EA1A5B">
      <w:footerReference w:type="even" r:id="rId28"/>
      <w:footerReference w:type="default" r:id="rId29"/>
      <w:pgSz w:w="11900" w:h="16840"/>
      <w:pgMar w:top="1134" w:right="850" w:bottom="1134" w:left="1701" w:header="709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C669E9" w14:textId="77777777" w:rsidR="008245DF" w:rsidRDefault="008245DF" w:rsidP="00496216">
      <w:r>
        <w:separator/>
      </w:r>
    </w:p>
  </w:endnote>
  <w:endnote w:type="continuationSeparator" w:id="0">
    <w:p w14:paraId="1E3B3318" w14:textId="77777777" w:rsidR="008245DF" w:rsidRDefault="008245DF" w:rsidP="004962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beration Mono">
    <w:altName w:val="Courier New"/>
    <w:panose1 w:val="00000000000000000000"/>
    <w:charset w:val="CC"/>
    <w:family w:val="modern"/>
    <w:notTrueType/>
    <w:pitch w:val="default"/>
    <w:sig w:usb0="00000201" w:usb1="00000000" w:usb2="00000000" w:usb3="00000000" w:csb0="00000004" w:csb1="00000000"/>
  </w:font>
  <w:font w:name="Microsoft Sans Serif">
    <w:panose1 w:val="020B0604020202020204"/>
    <w:charset w:val="00"/>
    <w:family w:val="auto"/>
    <w:pitch w:val="variable"/>
    <w:sig w:usb0="E1002AFF" w:usb1="C0000002" w:usb2="00000008" w:usb3="00000000" w:csb0="0001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0DCF77" w14:textId="77777777" w:rsidR="008245DF" w:rsidRDefault="008245DF" w:rsidP="00EA1A5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DCDCE6" w14:textId="77777777" w:rsidR="008245DF" w:rsidRDefault="008245DF" w:rsidP="00EA1A5B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9CCC8D" w14:textId="77777777" w:rsidR="008245DF" w:rsidRDefault="008245DF" w:rsidP="00EA1A5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B2D4D">
      <w:rPr>
        <w:rStyle w:val="PageNumber"/>
        <w:noProof/>
      </w:rPr>
      <w:t>30</w:t>
    </w:r>
    <w:r>
      <w:rPr>
        <w:rStyle w:val="PageNumber"/>
      </w:rPr>
      <w:fldChar w:fldCharType="end"/>
    </w:r>
  </w:p>
  <w:p w14:paraId="0A6017F7" w14:textId="77777777" w:rsidR="008245DF" w:rsidRDefault="008245DF" w:rsidP="00EA1A5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561FA3" w14:textId="77777777" w:rsidR="008245DF" w:rsidRDefault="008245DF" w:rsidP="00496216">
      <w:r>
        <w:separator/>
      </w:r>
    </w:p>
  </w:footnote>
  <w:footnote w:type="continuationSeparator" w:id="0">
    <w:p w14:paraId="4A1BEC84" w14:textId="77777777" w:rsidR="008245DF" w:rsidRDefault="008245DF" w:rsidP="00496216">
      <w:r>
        <w:continuationSeparator/>
      </w:r>
    </w:p>
  </w:footnote>
  <w:footnote w:id="1">
    <w:p w14:paraId="05D5F15A" w14:textId="75BA1023" w:rsidR="008245DF" w:rsidRPr="0058700C" w:rsidRDefault="008245DF" w:rsidP="00121570">
      <w:pPr>
        <w:spacing w:line="360" w:lineRule="auto"/>
        <w:ind w:firstLine="709"/>
        <w:jc w:val="both"/>
        <w:rPr>
          <w:lang w:val="ru-RU"/>
        </w:rPr>
      </w:pPr>
      <w:r w:rsidRPr="0058700C">
        <w:rPr>
          <w:rStyle w:val="FootnoteReference"/>
          <w:rFonts w:ascii="Times New Roman" w:hAnsi="Times New Roman"/>
          <w:sz w:val="20"/>
          <w:szCs w:val="20"/>
          <w:lang w:val="ru-RU"/>
        </w:rPr>
        <w:t>*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 Наше </w:t>
      </w:r>
      <w:r w:rsidRPr="0058700C">
        <w:rPr>
          <w:rFonts w:ascii="Times New Roman" w:hAnsi="Times New Roman"/>
          <w:color w:val="000000"/>
          <w:sz w:val="20"/>
          <w:szCs w:val="20"/>
          <w:lang w:val="ru-RU"/>
        </w:rPr>
        <w:t xml:space="preserve">исследование проведено при поддержке гранта </w:t>
      </w:r>
      <w:r>
        <w:rPr>
          <w:rFonts w:ascii="Times New Roman" w:hAnsi="Times New Roman"/>
          <w:sz w:val="20"/>
          <w:szCs w:val="20"/>
          <w:lang w:val="ru-RU"/>
        </w:rPr>
        <w:t>№ 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222506 Норвежского совета по научным исследованиям и </w:t>
      </w:r>
      <w:r w:rsidRPr="0058700C">
        <w:rPr>
          <w:rFonts w:ascii="Times New Roman" w:hAnsi="Times New Roman"/>
          <w:color w:val="000000"/>
          <w:sz w:val="20"/>
          <w:szCs w:val="20"/>
          <w:lang w:val="ru-RU"/>
        </w:rPr>
        <w:t>Университетa Тромс</w:t>
      </w:r>
      <w:r>
        <w:rPr>
          <w:rFonts w:ascii="Times New Roman" w:hAnsi="Times New Roman"/>
          <w:color w:val="000000"/>
          <w:sz w:val="20"/>
          <w:szCs w:val="20"/>
          <w:lang w:val="ru-RU"/>
        </w:rPr>
        <w:t>ё</w:t>
      </w:r>
      <w:r w:rsidRPr="0058700C">
        <w:rPr>
          <w:rFonts w:ascii="Times New Roman" w:hAnsi="Times New Roman"/>
          <w:color w:val="000000"/>
          <w:sz w:val="20"/>
          <w:szCs w:val="20"/>
          <w:lang w:val="ru-RU"/>
        </w:rPr>
        <w:t xml:space="preserve"> — Норвежского арктического университета. 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За помощь в проведении эксперимента авторы глубоко признательны учителям МБОУ школы-лицея № 41 г. Ижевска Ксении Александровне Беляковой и Виктории Евгеньевне Нетребиной. Отдельное спасибо членам исследовательской группы </w:t>
      </w:r>
      <w:r w:rsidRPr="0058700C">
        <w:rPr>
          <w:rFonts w:ascii="Times New Roman" w:hAnsi="Times New Roman"/>
          <w:sz w:val="20"/>
          <w:szCs w:val="20"/>
        </w:rPr>
        <w:t>CLEAR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университета Тромс</w:t>
      </w:r>
      <w:r w:rsidRPr="006B1B93">
        <w:rPr>
          <w:rFonts w:ascii="Times New Roman" w:hAnsi="Times New Roman"/>
          <w:color w:val="000000"/>
          <w:sz w:val="20"/>
          <w:szCs w:val="20"/>
          <w:highlight w:val="cyan"/>
          <w:lang w:val="ru-RU"/>
        </w:rPr>
        <w:t>ё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за критические замечания к предшествующим версиям статьи.</w:t>
      </w:r>
    </w:p>
  </w:footnote>
  <w:footnote w:id="2">
    <w:p w14:paraId="7B98AB2F" w14:textId="77777777" w:rsidR="008245DF" w:rsidRPr="0058700C" w:rsidRDefault="008245DF" w:rsidP="00121570">
      <w:pPr>
        <w:spacing w:line="360" w:lineRule="auto"/>
        <w:ind w:firstLine="709"/>
        <w:jc w:val="both"/>
        <w:rPr>
          <w:lang w:val="ru-RU"/>
        </w:rPr>
      </w:pPr>
      <w:r w:rsidRPr="0058700C">
        <w:rPr>
          <w:rStyle w:val="FootnoteReference"/>
          <w:rFonts w:ascii="Times New Roman" w:hAnsi="Times New Roman"/>
          <w:sz w:val="20"/>
          <w:szCs w:val="20"/>
        </w:rPr>
        <w:footnoteRef/>
      </w:r>
      <w:r w:rsidRPr="0058700C">
        <w:rPr>
          <w:rFonts w:ascii="Times New Roman" w:hAnsi="Times New Roman"/>
          <w:sz w:val="20"/>
          <w:szCs w:val="20"/>
          <w:lang w:val="ru-RU"/>
        </w:rPr>
        <w:t> Хотя метод извлечения суждений о грамматической приемлемости традиционно ассоциируется с генеративным изучением синтаксиса (см. обзор работ в [Федорова 2013]), сегодня он существует и развивается и в других направлениях лингвистики (ср. когнитивные исследования [</w:t>
      </w:r>
      <w:r w:rsidRPr="0058700C">
        <w:rPr>
          <w:rStyle w:val="Emphasis"/>
          <w:rFonts w:ascii="Times New Roman" w:hAnsi="Times New Roman"/>
          <w:i w:val="0"/>
          <w:sz w:val="20"/>
          <w:szCs w:val="20"/>
        </w:rPr>
        <w:t>D</w:t>
      </w:r>
      <w:r w:rsidRPr="0058700C">
        <w:rPr>
          <w:rStyle w:val="Emphasis"/>
          <w:rFonts w:ascii="Times New Roman" w:hAnsi="Times New Roman"/>
          <w:i w:val="0"/>
          <w:sz w:val="20"/>
          <w:szCs w:val="20"/>
          <w:lang w:val="ru-RU"/>
        </w:rPr>
        <w:t>ą</w:t>
      </w:r>
      <w:r w:rsidRPr="0058700C">
        <w:rPr>
          <w:rStyle w:val="Emphasis"/>
          <w:rFonts w:ascii="Times New Roman" w:hAnsi="Times New Roman"/>
          <w:i w:val="0"/>
          <w:sz w:val="20"/>
          <w:szCs w:val="20"/>
        </w:rPr>
        <w:t>browska</w:t>
      </w:r>
      <w:r w:rsidRPr="0058700C">
        <w:rPr>
          <w:rStyle w:val="Emphasis"/>
          <w:rFonts w:ascii="Times New Roman" w:hAnsi="Times New Roman"/>
          <w:i w:val="0"/>
          <w:sz w:val="20"/>
          <w:szCs w:val="20"/>
          <w:lang w:val="ru-RU"/>
        </w:rPr>
        <w:t xml:space="preserve"> 2010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; </w:t>
      </w:r>
      <w:r w:rsidRPr="0058700C">
        <w:rPr>
          <w:rFonts w:ascii="Times New Roman" w:hAnsi="Times New Roman"/>
          <w:bCs/>
          <w:sz w:val="20"/>
          <w:szCs w:val="20"/>
        </w:rPr>
        <w:t>Bermel</w:t>
      </w:r>
      <w:r w:rsidRPr="0058700C">
        <w:rPr>
          <w:rFonts w:ascii="Times New Roman" w:hAnsi="Times New Roman"/>
          <w:bCs/>
          <w:sz w:val="20"/>
          <w:szCs w:val="20"/>
          <w:lang w:val="ru-RU"/>
        </w:rPr>
        <w:t xml:space="preserve">, </w:t>
      </w:r>
      <w:r w:rsidRPr="0058700C">
        <w:rPr>
          <w:rFonts w:ascii="Times New Roman" w:hAnsi="Times New Roman"/>
          <w:bCs/>
          <w:sz w:val="20"/>
          <w:szCs w:val="20"/>
        </w:rPr>
        <w:t>Knittl</w:t>
      </w:r>
      <w:r w:rsidRPr="0058700C">
        <w:rPr>
          <w:rFonts w:ascii="Times New Roman" w:hAnsi="Times New Roman"/>
          <w:bCs/>
          <w:sz w:val="20"/>
          <w:szCs w:val="20"/>
          <w:lang w:val="ru-RU"/>
        </w:rPr>
        <w:t xml:space="preserve"> 2012</w:t>
      </w:r>
      <w:r w:rsidRPr="0058700C">
        <w:rPr>
          <w:rStyle w:val="Emphasis"/>
          <w:rFonts w:ascii="Times New Roman" w:hAnsi="Times New Roman"/>
          <w:i w:val="0"/>
          <w:sz w:val="20"/>
          <w:szCs w:val="20"/>
          <w:lang w:val="ru-RU"/>
        </w:rPr>
        <w:t>]</w:t>
      </w:r>
      <w:r w:rsidRPr="0058700C">
        <w:rPr>
          <w:rFonts w:ascii="Times New Roman" w:hAnsi="Times New Roman"/>
          <w:sz w:val="20"/>
          <w:szCs w:val="20"/>
          <w:lang w:val="ru-RU"/>
        </w:rPr>
        <w:t>), и на других уровнях языка (например, морфология, словообразование),</w:t>
      </w:r>
      <w:r w:rsidRPr="0058700C">
        <w:rPr>
          <w:rFonts w:ascii="Times New Roman" w:hAnsi="Times New Roman"/>
          <w:i/>
          <w:sz w:val="20"/>
          <w:szCs w:val="20"/>
          <w:lang w:val="ru-RU"/>
        </w:rPr>
        <w:t xml:space="preserve"> </w:t>
      </w:r>
      <w:r w:rsidRPr="0058700C">
        <w:rPr>
          <w:rFonts w:ascii="Times New Roman" w:hAnsi="Times New Roman"/>
          <w:sz w:val="20"/>
          <w:szCs w:val="20"/>
          <w:lang w:val="ru-RU"/>
        </w:rPr>
        <w:t>о</w:t>
      </w:r>
      <w:r w:rsidRPr="0058700C">
        <w:rPr>
          <w:rFonts w:ascii="Times New Roman" w:hAnsi="Times New Roman"/>
          <w:i/>
          <w:sz w:val="20"/>
          <w:szCs w:val="20"/>
          <w:lang w:val="ru-RU"/>
        </w:rPr>
        <w:t xml:space="preserve"> </w:t>
      </w:r>
      <w:r w:rsidRPr="0058700C">
        <w:rPr>
          <w:rFonts w:ascii="Times New Roman" w:hAnsi="Times New Roman"/>
          <w:sz w:val="20"/>
          <w:szCs w:val="20"/>
          <w:lang w:val="ru-RU"/>
        </w:rPr>
        <w:t>чем скромно свидетельствует наша статья.</w:t>
      </w:r>
    </w:p>
  </w:footnote>
  <w:footnote w:id="3">
    <w:p w14:paraId="2AEC31B2" w14:textId="3C804E50" w:rsidR="008245DF" w:rsidRPr="0058700C" w:rsidRDefault="008245DF" w:rsidP="00121570">
      <w:pPr>
        <w:pStyle w:val="FootnoteText"/>
        <w:spacing w:line="360" w:lineRule="auto"/>
        <w:ind w:firstLine="709"/>
        <w:jc w:val="both"/>
        <w:rPr>
          <w:lang w:val="ru-RU"/>
        </w:rPr>
      </w:pPr>
      <w:r w:rsidRPr="0058700C">
        <w:rPr>
          <w:rStyle w:val="FootnoteReference"/>
          <w:rFonts w:ascii="Times New Roman" w:hAnsi="Times New Roman"/>
          <w:sz w:val="20"/>
          <w:szCs w:val="20"/>
        </w:rPr>
        <w:footnoteRef/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 Для деадъективных глаголов с общей семантикой ‘придать Х-у признак </w:t>
      </w:r>
      <w:r w:rsidRPr="0058700C">
        <w:rPr>
          <w:rFonts w:ascii="Times New Roman" w:hAnsi="Times New Roman"/>
          <w:sz w:val="20"/>
          <w:szCs w:val="20"/>
        </w:rPr>
        <w:t>Y</w:t>
      </w:r>
      <w:r w:rsidRPr="0058700C">
        <w:rPr>
          <w:rFonts w:ascii="Times New Roman" w:hAnsi="Times New Roman"/>
          <w:sz w:val="20"/>
          <w:szCs w:val="20"/>
          <w:lang w:val="ru-RU"/>
        </w:rPr>
        <w:t>’ в русскоязычных работах до сих пор нет общепринятого термина. Следуя англоязычной литературе, такие глаголы называют «фактитивными» [</w:t>
      </w:r>
      <w:r w:rsidRPr="0058700C">
        <w:rPr>
          <w:rFonts w:ascii="Times New Roman" w:hAnsi="Times New Roman"/>
          <w:sz w:val="20"/>
          <w:szCs w:val="20"/>
        </w:rPr>
        <w:t>Townsend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1968: 143; Эндресен 2013: </w:t>
      </w:r>
      <w:r>
        <w:rPr>
          <w:rFonts w:ascii="Times New Roman" w:hAnsi="Times New Roman"/>
          <w:sz w:val="20"/>
          <w:szCs w:val="20"/>
          <w:lang w:val="ru-RU"/>
        </w:rPr>
        <w:t>38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, </w:t>
      </w:r>
      <w:r>
        <w:rPr>
          <w:rFonts w:ascii="Times New Roman" w:hAnsi="Times New Roman"/>
          <w:sz w:val="20"/>
          <w:szCs w:val="20"/>
          <w:lang w:val="ru-RU"/>
        </w:rPr>
        <w:t>47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] либо «глаголами изменения состояния» [Levin 1993: 240; </w:t>
      </w:r>
      <w:r w:rsidRPr="0058700C">
        <w:rPr>
          <w:rFonts w:ascii="Times New Roman" w:hAnsi="Times New Roman"/>
          <w:sz w:val="20"/>
          <w:szCs w:val="20"/>
        </w:rPr>
        <w:t>Endresen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, </w:t>
      </w:r>
      <w:r w:rsidRPr="0058700C">
        <w:rPr>
          <w:rFonts w:ascii="Times New Roman" w:hAnsi="Times New Roman"/>
          <w:sz w:val="20"/>
          <w:szCs w:val="20"/>
        </w:rPr>
        <w:t>Janda</w:t>
      </w:r>
      <w:r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B8482F">
        <w:rPr>
          <w:rFonts w:ascii="Times New Roman" w:hAnsi="Times New Roman"/>
          <w:sz w:val="20"/>
          <w:szCs w:val="20"/>
          <w:highlight w:val="cyan"/>
          <w:lang w:val="ru-RU"/>
        </w:rPr>
        <w:t>2016</w:t>
      </w:r>
      <w:r w:rsidRPr="0058700C">
        <w:rPr>
          <w:rFonts w:ascii="Times New Roman" w:hAnsi="Times New Roman"/>
          <w:sz w:val="20"/>
          <w:szCs w:val="20"/>
          <w:lang w:val="ru-RU"/>
        </w:rPr>
        <w:t>].</w:t>
      </w:r>
    </w:p>
  </w:footnote>
  <w:footnote w:id="4">
    <w:p w14:paraId="423B4AD0" w14:textId="4DE8F45C" w:rsidR="008245DF" w:rsidRPr="0058700C" w:rsidRDefault="008245DF" w:rsidP="00121570">
      <w:pPr>
        <w:pStyle w:val="FootnoteText"/>
        <w:spacing w:line="360" w:lineRule="auto"/>
        <w:ind w:firstLine="709"/>
        <w:jc w:val="both"/>
        <w:rPr>
          <w:lang w:val="ru-RU"/>
        </w:rPr>
      </w:pPr>
      <w:r w:rsidRPr="0058700C">
        <w:rPr>
          <w:rStyle w:val="FootnoteReference"/>
          <w:rFonts w:ascii="Times New Roman" w:hAnsi="Times New Roman"/>
          <w:sz w:val="20"/>
          <w:szCs w:val="20"/>
        </w:rPr>
        <w:footnoteRef/>
      </w:r>
      <w:r w:rsidRPr="0058700C">
        <w:rPr>
          <w:rFonts w:ascii="Times New Roman" w:hAnsi="Times New Roman"/>
          <w:sz w:val="20"/>
          <w:szCs w:val="20"/>
          <w:lang w:val="ru-RU"/>
        </w:rPr>
        <w:t> Продуктивность здесь и далее понимается как способность приставки быть использованной для образования новых слов [</w:t>
      </w:r>
      <w:r w:rsidRPr="0058700C">
        <w:rPr>
          <w:rFonts w:ascii="Times New Roman" w:hAnsi="Times New Roman"/>
          <w:sz w:val="20"/>
          <w:szCs w:val="20"/>
        </w:rPr>
        <w:t>Langacker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2D2F79">
        <w:rPr>
          <w:rFonts w:ascii="Times New Roman" w:hAnsi="Times New Roman"/>
          <w:sz w:val="20"/>
          <w:szCs w:val="20"/>
          <w:lang w:val="ru-RU"/>
        </w:rPr>
        <w:t>1999</w:t>
      </w:r>
      <w:r w:rsidRPr="0058700C">
        <w:rPr>
          <w:rFonts w:ascii="Times New Roman" w:hAnsi="Times New Roman"/>
          <w:sz w:val="20"/>
          <w:szCs w:val="20"/>
          <w:lang w:val="ru-RU"/>
        </w:rPr>
        <w:t>: 114]. Обзор работ по продуктивности см. в [</w:t>
      </w:r>
      <w:r w:rsidRPr="0058700C">
        <w:rPr>
          <w:rFonts w:ascii="Times New Roman" w:hAnsi="Times New Roman"/>
          <w:sz w:val="20"/>
          <w:szCs w:val="20"/>
        </w:rPr>
        <w:t>Bar</w:t>
      </w:r>
      <w:r w:rsidRPr="0058700C">
        <w:rPr>
          <w:rFonts w:ascii="Times New Roman" w:hAnsi="Times New Roman"/>
          <w:sz w:val="20"/>
          <w:szCs w:val="20"/>
          <w:lang w:val="ru-RU"/>
        </w:rPr>
        <w:t>đ</w:t>
      </w:r>
      <w:r w:rsidRPr="0058700C">
        <w:rPr>
          <w:rFonts w:ascii="Times New Roman" w:hAnsi="Times New Roman"/>
          <w:sz w:val="20"/>
          <w:szCs w:val="20"/>
        </w:rPr>
        <w:t>dal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2008], а о способах измерения продуктивности</w:t>
      </w:r>
      <w:r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791CE3">
        <w:rPr>
          <w:rFonts w:ascii="Times New Roman" w:hAnsi="Times New Roman"/>
          <w:sz w:val="20"/>
          <w:szCs w:val="20"/>
          <w:highlight w:val="cyan"/>
          <w:lang w:val="ru-RU"/>
        </w:rPr>
        <w:t>см.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[</w:t>
      </w:r>
      <w:r w:rsidRPr="0058700C">
        <w:rPr>
          <w:rFonts w:ascii="Times New Roman" w:hAnsi="Times New Roman"/>
          <w:sz w:val="20"/>
          <w:szCs w:val="20"/>
        </w:rPr>
        <w:t>Baayen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, </w:t>
      </w:r>
      <w:r w:rsidRPr="0058700C">
        <w:rPr>
          <w:rFonts w:ascii="Times New Roman" w:hAnsi="Times New Roman"/>
          <w:sz w:val="20"/>
          <w:szCs w:val="20"/>
        </w:rPr>
        <w:t>Lieber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1991].</w:t>
      </w:r>
    </w:p>
  </w:footnote>
  <w:footnote w:id="5">
    <w:p w14:paraId="77B1DC89" w14:textId="77777777" w:rsidR="008245DF" w:rsidRPr="0058700C" w:rsidRDefault="008245DF" w:rsidP="00121570">
      <w:pPr>
        <w:pStyle w:val="FootnoteText"/>
        <w:spacing w:line="360" w:lineRule="auto"/>
        <w:ind w:firstLine="709"/>
        <w:jc w:val="both"/>
        <w:rPr>
          <w:lang w:val="ru-RU"/>
        </w:rPr>
      </w:pPr>
      <w:r w:rsidRPr="0058700C">
        <w:rPr>
          <w:rStyle w:val="FootnoteReference"/>
          <w:rFonts w:ascii="Times New Roman" w:hAnsi="Times New Roman"/>
          <w:sz w:val="20"/>
          <w:szCs w:val="20"/>
        </w:rPr>
        <w:footnoteRef/>
      </w:r>
      <w:r w:rsidRPr="0058700C">
        <w:rPr>
          <w:rFonts w:ascii="Times New Roman" w:hAnsi="Times New Roman"/>
          <w:sz w:val="20"/>
          <w:szCs w:val="20"/>
          <w:lang w:val="ru-RU"/>
        </w:rPr>
        <w:t> П</w:t>
      </w:r>
      <w:r w:rsidRPr="0058700C">
        <w:rPr>
          <w:rFonts w:ascii="Times New Roman" w:hAnsi="Times New Roman"/>
          <w:sz w:val="20"/>
          <w:szCs w:val="20"/>
          <w:lang w:val="nb-NO"/>
        </w:rPr>
        <w:t>орог 25</w:t>
      </w:r>
      <w:r w:rsidRPr="0058700C">
        <w:rPr>
          <w:rFonts w:ascii="Times New Roman" w:hAnsi="Times New Roman"/>
          <w:sz w:val="20"/>
          <w:szCs w:val="20"/>
          <w:lang w:val="ru-RU"/>
        </w:rPr>
        <w:t> </w:t>
      </w:r>
      <w:r w:rsidRPr="0058700C">
        <w:rPr>
          <w:rFonts w:ascii="Times New Roman" w:hAnsi="Times New Roman"/>
          <w:sz w:val="20"/>
          <w:szCs w:val="20"/>
          <w:lang w:val="nb-NO"/>
        </w:rPr>
        <w:t>лет для разграничения консервативных и либеральных языковых приоритетов носителей языка отмечается и в других исследованиях, см.</w:t>
      </w:r>
      <w:r w:rsidRPr="0058700C">
        <w:rPr>
          <w:rFonts w:ascii="Times New Roman" w:hAnsi="Times New Roman"/>
          <w:sz w:val="20"/>
          <w:szCs w:val="20"/>
          <w:lang w:val="ru-RU"/>
        </w:rPr>
        <w:t>,</w:t>
      </w:r>
      <w:r w:rsidRPr="0058700C">
        <w:rPr>
          <w:rFonts w:ascii="Times New Roman" w:hAnsi="Times New Roman"/>
          <w:sz w:val="20"/>
          <w:szCs w:val="20"/>
          <w:lang w:val="nb-NO"/>
        </w:rPr>
        <w:t xml:space="preserve"> </w:t>
      </w:r>
      <w:r w:rsidRPr="0058700C">
        <w:rPr>
          <w:rFonts w:ascii="Times New Roman" w:hAnsi="Times New Roman"/>
          <w:sz w:val="20"/>
          <w:szCs w:val="20"/>
          <w:lang w:val="ru-RU"/>
        </w:rPr>
        <w:t>например,</w:t>
      </w:r>
      <w:r w:rsidRPr="0058700C">
        <w:rPr>
          <w:rFonts w:ascii="Times New Roman" w:hAnsi="Times New Roman"/>
          <w:sz w:val="20"/>
          <w:szCs w:val="20"/>
          <w:lang w:val="nb-NO"/>
        </w:rPr>
        <w:t xml:space="preserve"> [</w:t>
      </w:r>
      <w:r w:rsidRPr="0058700C">
        <w:rPr>
          <w:rFonts w:ascii="Times New Roman" w:hAnsi="Times New Roman"/>
          <w:sz w:val="20"/>
          <w:szCs w:val="20"/>
        </w:rPr>
        <w:t>Nilsen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58700C">
        <w:rPr>
          <w:rFonts w:ascii="Times New Roman" w:hAnsi="Times New Roman"/>
          <w:sz w:val="20"/>
          <w:szCs w:val="20"/>
        </w:rPr>
        <w:t>M</w:t>
      </w:r>
      <w:r w:rsidRPr="0058700C">
        <w:rPr>
          <w:rFonts w:ascii="Times New Roman" w:hAnsi="Times New Roman"/>
          <w:color w:val="000000"/>
          <w:sz w:val="20"/>
          <w:szCs w:val="20"/>
          <w:lang w:val="ru-RU"/>
        </w:rPr>
        <w:t>á</w:t>
      </w:r>
      <w:r w:rsidRPr="0058700C">
        <w:rPr>
          <w:rFonts w:ascii="Times New Roman" w:hAnsi="Times New Roman"/>
          <w:sz w:val="20"/>
          <w:szCs w:val="20"/>
        </w:rPr>
        <w:t>rkus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2015: 46, 231] в отношении венгерского языка. На материале русского языка порог 25 лет использовался при разделении возрастных групп в психолингвистических экспериментах, описанных в диссертации </w:t>
      </w:r>
      <w:r w:rsidRPr="0058700C">
        <w:rPr>
          <w:rFonts w:ascii="Times New Roman" w:hAnsi="Times New Roman"/>
          <w:sz w:val="20"/>
          <w:szCs w:val="20"/>
          <w:lang w:val="nb-NO"/>
        </w:rPr>
        <w:t>[</w:t>
      </w:r>
      <w:r w:rsidRPr="0058700C">
        <w:rPr>
          <w:rFonts w:ascii="Times New Roman" w:hAnsi="Times New Roman"/>
          <w:sz w:val="20"/>
          <w:szCs w:val="20"/>
          <w:lang w:val="ru-RU"/>
        </w:rPr>
        <w:t>Горошко 1996].</w:t>
      </w:r>
    </w:p>
  </w:footnote>
  <w:footnote w:id="6">
    <w:p w14:paraId="7D665ED7" w14:textId="77777777" w:rsidR="008245DF" w:rsidRPr="0058700C" w:rsidRDefault="008245DF" w:rsidP="00121570">
      <w:pPr>
        <w:spacing w:line="360" w:lineRule="auto"/>
        <w:ind w:firstLine="709"/>
        <w:jc w:val="both"/>
        <w:rPr>
          <w:lang w:val="ru-RU"/>
        </w:rPr>
      </w:pPr>
      <w:r w:rsidRPr="0058700C">
        <w:rPr>
          <w:rStyle w:val="FootnoteReference"/>
          <w:rFonts w:ascii="Times New Roman" w:hAnsi="Times New Roman"/>
          <w:sz w:val="20"/>
          <w:szCs w:val="20"/>
        </w:rPr>
        <w:footnoteRef/>
      </w:r>
      <w:r w:rsidRPr="0058700C">
        <w:rPr>
          <w:rFonts w:ascii="Times New Roman" w:hAnsi="Times New Roman"/>
          <w:sz w:val="20"/>
          <w:szCs w:val="20"/>
          <w:lang w:val="ru-RU"/>
        </w:rPr>
        <w:t> </w:t>
      </w:r>
      <w:r w:rsidRPr="0058700C">
        <w:rPr>
          <w:rFonts w:ascii="Times New Roman" w:hAnsi="Times New Roman"/>
          <w:color w:val="000000"/>
          <w:sz w:val="20"/>
          <w:szCs w:val="20"/>
          <w:lang w:val="ru-RU"/>
        </w:rPr>
        <w:t xml:space="preserve">В классической работе В. Лабова </w:t>
      </w:r>
      <w:r w:rsidRPr="0058700C">
        <w:rPr>
          <w:rFonts w:ascii="Times New Roman" w:hAnsi="Times New Roman"/>
          <w:sz w:val="20"/>
          <w:szCs w:val="20"/>
          <w:lang w:val="ru-RU"/>
        </w:rPr>
        <w:t>[</w:t>
      </w:r>
      <w:r w:rsidRPr="0058700C">
        <w:rPr>
          <w:rFonts w:ascii="Times New Roman" w:hAnsi="Times New Roman"/>
          <w:sz w:val="20"/>
          <w:szCs w:val="20"/>
        </w:rPr>
        <w:t>Labov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1972: 301]</w:t>
      </w:r>
      <w:r w:rsidRPr="0058700C">
        <w:rPr>
          <w:rFonts w:ascii="Times New Roman" w:hAnsi="Times New Roman"/>
          <w:color w:val="000000"/>
          <w:sz w:val="20"/>
          <w:szCs w:val="20"/>
          <w:lang w:val="ru-RU"/>
        </w:rPr>
        <w:t xml:space="preserve"> на материале английского языка было показано, что в официальных ситуациях женщины стараются придерживаться нормативных, социально более престижных стандартов и поэтому более консервативны при выборе языковых средств, чем мужчины (</w:t>
      </w:r>
      <w:r w:rsidRPr="0058700C">
        <w:rPr>
          <w:rFonts w:ascii="Times New Roman" w:hAnsi="Times New Roman"/>
          <w:sz w:val="20"/>
          <w:szCs w:val="20"/>
          <w:lang w:val="ru-RU"/>
        </w:rPr>
        <w:t>см. аналогичные выводы также в [</w:t>
      </w:r>
      <w:r w:rsidRPr="0058700C">
        <w:rPr>
          <w:rFonts w:ascii="Times New Roman" w:hAnsi="Times New Roman"/>
          <w:sz w:val="20"/>
          <w:szCs w:val="20"/>
        </w:rPr>
        <w:t>Wolfram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1969</w:t>
      </w:r>
      <w:r>
        <w:rPr>
          <w:rFonts w:ascii="Times New Roman" w:hAnsi="Times New Roman"/>
          <w:sz w:val="20"/>
          <w:szCs w:val="20"/>
          <w:lang w:val="ru-RU"/>
        </w:rPr>
        <w:t>;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58700C">
        <w:rPr>
          <w:rFonts w:ascii="Times New Roman" w:hAnsi="Times New Roman"/>
          <w:sz w:val="20"/>
          <w:szCs w:val="20"/>
        </w:rPr>
        <w:t>Trudgill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1972])</w:t>
      </w:r>
      <w:r w:rsidRPr="0058700C">
        <w:rPr>
          <w:rFonts w:ascii="Times New Roman" w:hAnsi="Times New Roman"/>
          <w:color w:val="000000"/>
          <w:sz w:val="20"/>
          <w:szCs w:val="20"/>
          <w:lang w:val="ru-RU"/>
        </w:rPr>
        <w:t xml:space="preserve">. На материале русского языка речевая дифференциация мужчин и женщин была описана в работах 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[Земская и др. 1993; Горошко 1996; </w:t>
      </w:r>
      <w:r w:rsidRPr="0058700C">
        <w:rPr>
          <w:rFonts w:ascii="Times New Roman" w:hAnsi="Times New Roman"/>
          <w:sz w:val="20"/>
          <w:szCs w:val="20"/>
        </w:rPr>
        <w:t>Yokoyama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1999; </w:t>
      </w:r>
      <w:r w:rsidRPr="0058700C">
        <w:rPr>
          <w:rFonts w:ascii="Times New Roman" w:hAnsi="Times New Roman"/>
          <w:sz w:val="20"/>
          <w:szCs w:val="20"/>
        </w:rPr>
        <w:t>Andrews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2003]. Вопрос о том, насколько половая дифференциация актуальна для речи подростков, изучен мало. В этом отношении особый интерес представляют исследования [Доценко 2000; </w:t>
      </w:r>
      <w:r w:rsidRPr="0058700C">
        <w:rPr>
          <w:rFonts w:ascii="Times New Roman" w:hAnsi="Times New Roman"/>
          <w:sz w:val="20"/>
          <w:szCs w:val="20"/>
        </w:rPr>
        <w:t>Eisikovits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1998].</w:t>
      </w:r>
    </w:p>
  </w:footnote>
  <w:footnote w:id="7">
    <w:p w14:paraId="5B514DAC" w14:textId="77777777" w:rsidR="008245DF" w:rsidRPr="0058700C" w:rsidRDefault="008245DF" w:rsidP="00121570">
      <w:pPr>
        <w:spacing w:line="360" w:lineRule="auto"/>
        <w:ind w:firstLine="709"/>
        <w:jc w:val="both"/>
        <w:rPr>
          <w:lang w:val="ru-RU"/>
        </w:rPr>
      </w:pPr>
      <w:r w:rsidRPr="0058700C">
        <w:rPr>
          <w:rStyle w:val="FootnoteReference"/>
          <w:rFonts w:ascii="Times New Roman" w:hAnsi="Times New Roman"/>
          <w:sz w:val="20"/>
          <w:szCs w:val="20"/>
        </w:rPr>
        <w:footnoteRef/>
      </w:r>
      <w:r w:rsidRPr="0058700C">
        <w:rPr>
          <w:rFonts w:ascii="Times New Roman" w:hAnsi="Times New Roman"/>
          <w:sz w:val="20"/>
          <w:szCs w:val="20"/>
          <w:lang w:val="ru-RU"/>
        </w:rPr>
        <w:t> Шкала Ликерта и подобные ей шкалы широко применяются не только в лингвистических экспериментах [</w:t>
      </w:r>
      <w:r w:rsidRPr="0058700C">
        <w:rPr>
          <w:rStyle w:val="Emphasis"/>
          <w:rFonts w:ascii="Times New Roman" w:hAnsi="Times New Roman"/>
          <w:i w:val="0"/>
          <w:sz w:val="20"/>
          <w:szCs w:val="20"/>
          <w:lang w:val="ru-RU"/>
        </w:rPr>
        <w:t xml:space="preserve">Глазанова 2000; 2001; </w:t>
      </w:r>
      <w:r w:rsidRPr="0058700C">
        <w:rPr>
          <w:rStyle w:val="Emphasis"/>
          <w:rFonts w:ascii="Times New Roman" w:hAnsi="Times New Roman"/>
          <w:i w:val="0"/>
          <w:sz w:val="20"/>
          <w:szCs w:val="20"/>
        </w:rPr>
        <w:t>D</w:t>
      </w:r>
      <w:r w:rsidRPr="0058700C">
        <w:rPr>
          <w:rStyle w:val="Emphasis"/>
          <w:rFonts w:ascii="Times New Roman" w:hAnsi="Times New Roman"/>
          <w:i w:val="0"/>
          <w:sz w:val="20"/>
          <w:szCs w:val="20"/>
          <w:lang w:val="ru-RU"/>
        </w:rPr>
        <w:t>ą</w:t>
      </w:r>
      <w:r w:rsidRPr="0058700C">
        <w:rPr>
          <w:rStyle w:val="Emphasis"/>
          <w:rFonts w:ascii="Times New Roman" w:hAnsi="Times New Roman"/>
          <w:i w:val="0"/>
          <w:sz w:val="20"/>
          <w:szCs w:val="20"/>
        </w:rPr>
        <w:t>browska</w:t>
      </w:r>
      <w:r w:rsidRPr="0058700C">
        <w:rPr>
          <w:rStyle w:val="Emphasis"/>
          <w:rFonts w:ascii="Times New Roman" w:hAnsi="Times New Roman"/>
          <w:i w:val="0"/>
          <w:sz w:val="20"/>
          <w:szCs w:val="20"/>
          <w:lang w:val="ru-RU"/>
        </w:rPr>
        <w:t xml:space="preserve"> 2010; </w:t>
      </w:r>
      <w:r w:rsidRPr="0058700C">
        <w:rPr>
          <w:rFonts w:ascii="Times New Roman" w:hAnsi="Times New Roman"/>
          <w:bCs/>
          <w:sz w:val="20"/>
          <w:szCs w:val="20"/>
        </w:rPr>
        <w:t>Bermel</w:t>
      </w:r>
      <w:r w:rsidRPr="0058700C">
        <w:rPr>
          <w:rFonts w:ascii="Times New Roman" w:hAnsi="Times New Roman"/>
          <w:bCs/>
          <w:sz w:val="20"/>
          <w:szCs w:val="20"/>
          <w:lang w:val="ru-RU"/>
        </w:rPr>
        <w:t xml:space="preserve">, </w:t>
      </w:r>
      <w:r w:rsidRPr="0058700C">
        <w:rPr>
          <w:rFonts w:ascii="Times New Roman" w:hAnsi="Times New Roman"/>
          <w:bCs/>
          <w:sz w:val="20"/>
          <w:szCs w:val="20"/>
        </w:rPr>
        <w:t>Knittl</w:t>
      </w:r>
      <w:r w:rsidRPr="0058700C">
        <w:rPr>
          <w:rFonts w:ascii="Times New Roman" w:hAnsi="Times New Roman"/>
          <w:bCs/>
          <w:sz w:val="20"/>
          <w:szCs w:val="20"/>
          <w:lang w:val="ru-RU"/>
        </w:rPr>
        <w:t xml:space="preserve"> 2012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], но и в социологических опросах, психологических исследованиях и </w:t>
      </w:r>
      <w:r>
        <w:rPr>
          <w:rFonts w:ascii="Times New Roman" w:hAnsi="Times New Roman"/>
          <w:sz w:val="20"/>
          <w:szCs w:val="20"/>
          <w:lang w:val="ru-RU"/>
        </w:rPr>
        <w:t>д</w:t>
      </w:r>
      <w:r w:rsidRPr="0058700C">
        <w:rPr>
          <w:rFonts w:ascii="Times New Roman" w:hAnsi="Times New Roman"/>
          <w:sz w:val="20"/>
          <w:szCs w:val="20"/>
          <w:lang w:val="ru-RU"/>
        </w:rPr>
        <w:t>р. [</w:t>
      </w:r>
      <w:r w:rsidRPr="0058700C">
        <w:rPr>
          <w:rFonts w:ascii="Times New Roman" w:hAnsi="Times New Roman"/>
          <w:color w:val="262626"/>
          <w:sz w:val="20"/>
          <w:szCs w:val="20"/>
        </w:rPr>
        <w:t>Lavrakas</w:t>
      </w:r>
      <w:r w:rsidRPr="0058700C">
        <w:rPr>
          <w:rFonts w:ascii="Times New Roman" w:hAnsi="Times New Roman"/>
          <w:color w:val="262626"/>
          <w:sz w:val="20"/>
          <w:szCs w:val="20"/>
          <w:lang w:val="ru-RU"/>
        </w:rPr>
        <w:t xml:space="preserve"> 2008: 429]. В нашем случае методика шкалирования позволяет обратиться к градуальной природе языковой интуиции, отмечаемой во многих современных работах [</w:t>
      </w:r>
      <w:r w:rsidRPr="0058700C">
        <w:rPr>
          <w:rFonts w:ascii="Times New Roman" w:hAnsi="Times New Roman"/>
          <w:sz w:val="20"/>
          <w:szCs w:val="20"/>
        </w:rPr>
        <w:t>Bard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58700C">
        <w:rPr>
          <w:rFonts w:ascii="Times New Roman" w:hAnsi="Times New Roman"/>
          <w:sz w:val="20"/>
          <w:szCs w:val="20"/>
        </w:rPr>
        <w:t>et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58700C">
        <w:rPr>
          <w:rFonts w:ascii="Times New Roman" w:hAnsi="Times New Roman"/>
          <w:sz w:val="20"/>
          <w:szCs w:val="20"/>
        </w:rPr>
        <w:t>al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. 1996; </w:t>
      </w:r>
      <w:r w:rsidRPr="0058700C">
        <w:rPr>
          <w:rFonts w:ascii="Times New Roman" w:hAnsi="Times New Roman"/>
          <w:sz w:val="20"/>
          <w:szCs w:val="20"/>
        </w:rPr>
        <w:t>Keller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2000</w:t>
      </w:r>
      <w:r w:rsidRPr="0058700C">
        <w:rPr>
          <w:rFonts w:ascii="Times New Roman" w:hAnsi="Times New Roman"/>
          <w:color w:val="262626"/>
          <w:sz w:val="20"/>
          <w:szCs w:val="20"/>
          <w:lang w:val="ru-RU"/>
        </w:rPr>
        <w:t>].</w:t>
      </w:r>
    </w:p>
  </w:footnote>
  <w:footnote w:id="8">
    <w:p w14:paraId="591DAB28" w14:textId="77777777" w:rsidR="008245DF" w:rsidRPr="0058700C" w:rsidRDefault="008245DF" w:rsidP="00121570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58700C">
        <w:rPr>
          <w:rStyle w:val="FootnoteReference"/>
          <w:rFonts w:ascii="Times New Roman" w:hAnsi="Times New Roman"/>
          <w:sz w:val="20"/>
          <w:szCs w:val="20"/>
        </w:rPr>
        <w:footnoteRef/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 Приставки </w:t>
      </w:r>
      <w:r w:rsidRPr="0058700C">
        <w:rPr>
          <w:rFonts w:ascii="Times New Roman" w:hAnsi="Times New Roman"/>
          <w:i/>
          <w:sz w:val="20"/>
          <w:szCs w:val="20"/>
          <w:lang w:val="ru-RU"/>
        </w:rPr>
        <w:t>о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- и </w:t>
      </w:r>
      <w:r w:rsidRPr="0058700C">
        <w:rPr>
          <w:rFonts w:ascii="Times New Roman" w:hAnsi="Times New Roman"/>
          <w:i/>
          <w:sz w:val="20"/>
          <w:szCs w:val="20"/>
          <w:lang w:val="ru-RU"/>
        </w:rPr>
        <w:t>об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- мы считаем вариантами единой морфемы в соответствии с исследованиями [Эндресен 2013; </w:t>
      </w:r>
      <w:r w:rsidRPr="0058700C">
        <w:rPr>
          <w:rFonts w:ascii="Times New Roman" w:hAnsi="Times New Roman"/>
          <w:bCs/>
          <w:kern w:val="36"/>
          <w:sz w:val="20"/>
          <w:szCs w:val="20"/>
        </w:rPr>
        <w:t>Endresen</w:t>
      </w:r>
      <w:r w:rsidRPr="0058700C">
        <w:rPr>
          <w:rFonts w:ascii="Times New Roman" w:hAnsi="Times New Roman"/>
          <w:bCs/>
          <w:kern w:val="36"/>
          <w:sz w:val="20"/>
          <w:szCs w:val="20"/>
          <w:lang w:val="ru-RU"/>
        </w:rPr>
        <w:t xml:space="preserve"> 2014: 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102—151]. Заметим, что алломорфия </w:t>
      </w:r>
      <w:r w:rsidRPr="0058700C">
        <w:rPr>
          <w:rFonts w:ascii="Times New Roman" w:hAnsi="Times New Roman"/>
          <w:i/>
          <w:sz w:val="20"/>
          <w:szCs w:val="20"/>
          <w:lang w:val="ru-RU"/>
        </w:rPr>
        <w:t>о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- и </w:t>
      </w:r>
      <w:r w:rsidRPr="0058700C">
        <w:rPr>
          <w:rFonts w:ascii="Times New Roman" w:hAnsi="Times New Roman"/>
          <w:i/>
          <w:sz w:val="20"/>
          <w:szCs w:val="20"/>
          <w:lang w:val="ru-RU"/>
        </w:rPr>
        <w:t>об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- в рамках словообразовательного типа деадъективных глаголов с семантикой изменения состояния не подвергалась сомнению даже сторонниками идеи семантического расхождения </w:t>
      </w:r>
      <w:r w:rsidRPr="0058700C">
        <w:rPr>
          <w:rFonts w:ascii="Times New Roman" w:hAnsi="Times New Roman"/>
          <w:i/>
          <w:sz w:val="20"/>
          <w:szCs w:val="20"/>
          <w:lang w:val="ru-RU"/>
        </w:rPr>
        <w:t>о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- и </w:t>
      </w:r>
      <w:r w:rsidRPr="0058700C">
        <w:rPr>
          <w:rFonts w:ascii="Times New Roman" w:hAnsi="Times New Roman"/>
          <w:i/>
          <w:sz w:val="20"/>
          <w:szCs w:val="20"/>
          <w:lang w:val="ru-RU"/>
        </w:rPr>
        <w:t>об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- [Кронгауз 1998: 131—148]. В частности, вариант </w:t>
      </w:r>
      <w:r w:rsidRPr="0058700C">
        <w:rPr>
          <w:rFonts w:ascii="Times New Roman" w:hAnsi="Times New Roman"/>
          <w:i/>
          <w:sz w:val="20"/>
          <w:szCs w:val="20"/>
          <w:lang w:val="ru-RU"/>
        </w:rPr>
        <w:t>об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-, как правило, появляется (хотя и не без исключений) перед </w:t>
      </w:r>
      <w:r w:rsidRPr="0058700C">
        <w:rPr>
          <w:rFonts w:ascii="Times New Roman" w:hAnsi="Times New Roman"/>
          <w:bCs/>
          <w:iCs/>
          <w:color w:val="000000"/>
          <w:sz w:val="20"/>
          <w:szCs w:val="20"/>
          <w:lang w:val="ru-RU"/>
        </w:rPr>
        <w:t>начальным сонорным согласным основы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[Кронгауз 1998: 141—143; Эндресен 2013: 39], отсюда </w:t>
      </w:r>
      <w:r w:rsidRPr="0058700C">
        <w:rPr>
          <w:rFonts w:ascii="Times New Roman" w:hAnsi="Times New Roman"/>
          <w:i/>
          <w:sz w:val="20"/>
          <w:szCs w:val="20"/>
          <w:lang w:val="ru-RU"/>
        </w:rPr>
        <w:t>об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- в глаголах </w:t>
      </w:r>
      <w:r w:rsidRPr="0058700C">
        <w:rPr>
          <w:rFonts w:ascii="Times New Roman" w:hAnsi="Times New Roman"/>
          <w:bCs/>
          <w:i/>
          <w:iCs/>
          <w:color w:val="000000"/>
          <w:sz w:val="20"/>
          <w:szCs w:val="20"/>
          <w:lang w:val="ru-RU"/>
        </w:rPr>
        <w:t>объяснить</w:t>
      </w:r>
      <w:r w:rsidRPr="0058700C">
        <w:rPr>
          <w:rFonts w:ascii="Times New Roman" w:hAnsi="Times New Roman"/>
          <w:bCs/>
          <w:iCs/>
          <w:color w:val="000000"/>
          <w:sz w:val="20"/>
          <w:szCs w:val="20"/>
          <w:lang w:val="ru-RU"/>
        </w:rPr>
        <w:t xml:space="preserve"> и </w:t>
      </w:r>
      <w:r w:rsidRPr="0058700C">
        <w:rPr>
          <w:rFonts w:ascii="Times New Roman" w:hAnsi="Times New Roman"/>
          <w:bCs/>
          <w:i/>
          <w:iCs/>
          <w:color w:val="000000"/>
          <w:sz w:val="20"/>
          <w:szCs w:val="20"/>
          <w:lang w:val="ru-RU"/>
        </w:rPr>
        <w:t xml:space="preserve">облегчить. </w:t>
      </w:r>
      <w:r w:rsidRPr="0058700C">
        <w:rPr>
          <w:rFonts w:ascii="Times New Roman" w:hAnsi="Times New Roman"/>
          <w:bCs/>
          <w:iCs/>
          <w:color w:val="000000"/>
          <w:sz w:val="20"/>
          <w:szCs w:val="20"/>
          <w:lang w:val="ru-RU"/>
        </w:rPr>
        <w:t xml:space="preserve">Эта тенденция учтена нами и в квазиглаголах </w:t>
      </w:r>
      <w:r w:rsidRPr="0058700C">
        <w:rPr>
          <w:rFonts w:ascii="Times New Roman" w:hAnsi="Times New Roman"/>
          <w:bCs/>
          <w:i/>
          <w:iCs/>
          <w:color w:val="000000"/>
          <w:sz w:val="20"/>
          <w:szCs w:val="20"/>
          <w:lang w:val="ru-RU"/>
        </w:rPr>
        <w:t>обномить</w:t>
      </w:r>
      <w:r w:rsidRPr="0058700C">
        <w:rPr>
          <w:rFonts w:ascii="Times New Roman" w:hAnsi="Times New Roman"/>
          <w:bCs/>
          <w:iCs/>
          <w:color w:val="000000"/>
          <w:sz w:val="20"/>
          <w:szCs w:val="20"/>
          <w:lang w:val="ru-RU"/>
        </w:rPr>
        <w:t xml:space="preserve"> и </w:t>
      </w:r>
      <w:r w:rsidRPr="0058700C">
        <w:rPr>
          <w:rFonts w:ascii="Times New Roman" w:hAnsi="Times New Roman"/>
          <w:bCs/>
          <w:i/>
          <w:iCs/>
          <w:color w:val="000000"/>
          <w:sz w:val="20"/>
          <w:szCs w:val="20"/>
          <w:lang w:val="ru-RU"/>
        </w:rPr>
        <w:t>обмомлить.</w:t>
      </w:r>
    </w:p>
  </w:footnote>
  <w:footnote w:id="9">
    <w:p w14:paraId="623BF80B" w14:textId="77777777" w:rsidR="008245DF" w:rsidRPr="0058700C" w:rsidRDefault="008245DF" w:rsidP="00121570">
      <w:pPr>
        <w:spacing w:line="360" w:lineRule="auto"/>
        <w:ind w:firstLine="709"/>
        <w:jc w:val="both"/>
        <w:rPr>
          <w:lang w:val="ru-RU"/>
        </w:rPr>
      </w:pPr>
      <w:r w:rsidRPr="0058700C">
        <w:rPr>
          <w:rStyle w:val="FootnoteReference"/>
          <w:rFonts w:ascii="Times New Roman" w:hAnsi="Times New Roman"/>
          <w:sz w:val="20"/>
          <w:szCs w:val="20"/>
        </w:rPr>
        <w:footnoteRef/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 Бесприставочный глагол </w:t>
      </w:r>
      <w:r w:rsidRPr="0058700C">
        <w:rPr>
          <w:rFonts w:ascii="Times New Roman" w:hAnsi="Times New Roman"/>
          <w:i/>
          <w:sz w:val="20"/>
          <w:szCs w:val="20"/>
          <w:lang w:val="ru-RU"/>
        </w:rPr>
        <w:t>теплить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фиксируется некоторыми словарями, но, судя по современному подкорпусу НКРЯ, употребляется крайне редко (10 вхождений), поэтому мы не считаем его главной мотивирующей основой для глагола </w:t>
      </w:r>
      <w:r w:rsidRPr="0058700C">
        <w:rPr>
          <w:rFonts w:ascii="Times New Roman" w:hAnsi="Times New Roman"/>
          <w:i/>
          <w:sz w:val="20"/>
          <w:szCs w:val="20"/>
          <w:lang w:val="ru-RU"/>
        </w:rPr>
        <w:t>утеплить</w:t>
      </w:r>
      <w:r w:rsidRPr="0058700C">
        <w:rPr>
          <w:rFonts w:ascii="Times New Roman" w:hAnsi="Times New Roman"/>
          <w:sz w:val="20"/>
          <w:szCs w:val="20"/>
          <w:lang w:val="ru-RU"/>
        </w:rPr>
        <w:t>.</w:t>
      </w:r>
    </w:p>
  </w:footnote>
  <w:footnote w:id="10">
    <w:p w14:paraId="31A7A805" w14:textId="77777777" w:rsidR="008245DF" w:rsidRPr="0058700C" w:rsidRDefault="008245DF" w:rsidP="00121570">
      <w:pPr>
        <w:pStyle w:val="FootnoteText"/>
        <w:spacing w:line="360" w:lineRule="auto"/>
        <w:ind w:firstLine="709"/>
        <w:jc w:val="both"/>
        <w:rPr>
          <w:lang w:val="ru-RU"/>
        </w:rPr>
      </w:pPr>
      <w:r w:rsidRPr="0058700C">
        <w:rPr>
          <w:rStyle w:val="FootnoteReference"/>
          <w:rFonts w:ascii="Times New Roman" w:hAnsi="Times New Roman"/>
          <w:sz w:val="20"/>
          <w:szCs w:val="20"/>
        </w:rPr>
        <w:footnoteRef/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 Несмотря на то, что глагол </w:t>
      </w:r>
      <w:r w:rsidRPr="0058700C">
        <w:rPr>
          <w:rFonts w:ascii="Times New Roman" w:hAnsi="Times New Roman"/>
          <w:i/>
          <w:sz w:val="20"/>
          <w:szCs w:val="20"/>
          <w:lang w:val="ru-RU"/>
        </w:rPr>
        <w:t>ухудшить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имел частотность чуть ниже 200 употреблений в современном подкорпусе НКРЯ, в рамках эксперимента он был включен в состав высокочастотных глагольных стимулов.</w:t>
      </w:r>
    </w:p>
  </w:footnote>
  <w:footnote w:id="11">
    <w:p w14:paraId="07E5A27C" w14:textId="77777777" w:rsidR="008245DF" w:rsidRPr="0058700C" w:rsidRDefault="008245DF" w:rsidP="00121570">
      <w:pPr>
        <w:spacing w:line="360" w:lineRule="auto"/>
        <w:ind w:firstLine="709"/>
        <w:jc w:val="both"/>
        <w:rPr>
          <w:lang w:val="ru-RU"/>
        </w:rPr>
      </w:pPr>
      <w:r w:rsidRPr="0058700C">
        <w:rPr>
          <w:rStyle w:val="FootnoteReference"/>
          <w:rFonts w:ascii="Times New Roman" w:hAnsi="Times New Roman"/>
          <w:sz w:val="20"/>
          <w:szCs w:val="20"/>
        </w:rPr>
        <w:footnoteRef/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Этот метод сравнительно новый, но быстро приобретает широкую популярность в различных научных дисциплинах — генетике, медицине, социологии, лингвистике — благодаря своим многочисленным достоинствам [Strobl et al. 2009: 324; Tagliamonte, Baayen 2012; Baayen et al. 2013].</w:t>
      </w:r>
    </w:p>
  </w:footnote>
  <w:footnote w:id="12">
    <w:p w14:paraId="0F971A49" w14:textId="77777777" w:rsidR="008245DF" w:rsidRPr="0058700C" w:rsidRDefault="008245DF" w:rsidP="00121570">
      <w:pPr>
        <w:spacing w:line="360" w:lineRule="auto"/>
        <w:ind w:firstLine="709"/>
        <w:jc w:val="both"/>
        <w:rPr>
          <w:lang w:val="ru-RU"/>
        </w:rPr>
      </w:pPr>
      <w:r w:rsidRPr="0058700C">
        <w:rPr>
          <w:rStyle w:val="FootnoteReference"/>
          <w:rFonts w:ascii="Times New Roman" w:hAnsi="Times New Roman"/>
          <w:sz w:val="20"/>
          <w:szCs w:val="20"/>
        </w:rPr>
        <w:footnoteRef/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Непараметрические методы не требуют нормального распределения данных. Нелинейные методы не исходят из того, что зависимость между переменными является линейной.</w:t>
      </w:r>
    </w:p>
  </w:footnote>
  <w:footnote w:id="13">
    <w:p w14:paraId="32D80E94" w14:textId="718DE4EE" w:rsidR="008245DF" w:rsidRPr="0058700C" w:rsidRDefault="008245DF" w:rsidP="00121570">
      <w:pPr>
        <w:pStyle w:val="FootnoteText"/>
        <w:spacing w:line="360" w:lineRule="auto"/>
        <w:ind w:firstLine="709"/>
        <w:jc w:val="both"/>
        <w:rPr>
          <w:lang w:val="ru-RU"/>
        </w:rPr>
      </w:pPr>
      <w:r w:rsidRPr="0058700C">
        <w:rPr>
          <w:rStyle w:val="FootnoteReference"/>
          <w:rFonts w:ascii="Times New Roman" w:hAnsi="Times New Roman"/>
          <w:sz w:val="20"/>
          <w:szCs w:val="20"/>
        </w:rPr>
        <w:footnoteRef/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Подробнее о применимости и результатах других статистических методов в данном исследовании см. [</w:t>
      </w:r>
      <w:r w:rsidRPr="0058700C">
        <w:rPr>
          <w:rFonts w:ascii="Times New Roman" w:hAnsi="Times New Roman"/>
          <w:sz w:val="20"/>
          <w:szCs w:val="20"/>
        </w:rPr>
        <w:t>Endresen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, </w:t>
      </w:r>
      <w:r w:rsidRPr="0058700C">
        <w:rPr>
          <w:rFonts w:ascii="Times New Roman" w:hAnsi="Times New Roman"/>
          <w:sz w:val="20"/>
          <w:szCs w:val="20"/>
        </w:rPr>
        <w:t>Janda</w:t>
      </w:r>
      <w:r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B8482F">
        <w:rPr>
          <w:rFonts w:ascii="Times New Roman" w:hAnsi="Times New Roman"/>
          <w:sz w:val="20"/>
          <w:szCs w:val="20"/>
          <w:highlight w:val="cyan"/>
          <w:lang w:val="ru-RU"/>
        </w:rPr>
        <w:t>2016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]. Приведенный здесь анализ выполнен в программе </w:t>
      </w:r>
      <w:r w:rsidRPr="0058700C">
        <w:rPr>
          <w:rFonts w:ascii="Times New Roman" w:hAnsi="Times New Roman"/>
          <w:sz w:val="20"/>
          <w:szCs w:val="20"/>
        </w:rPr>
        <w:t>R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версии 2.15.0 [</w:t>
      </w:r>
      <w:r w:rsidRPr="0058700C">
        <w:rPr>
          <w:rFonts w:ascii="Times New Roman" w:hAnsi="Times New Roman"/>
          <w:sz w:val="20"/>
          <w:szCs w:val="20"/>
        </w:rPr>
        <w:t>R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58700C">
        <w:rPr>
          <w:rFonts w:ascii="Times New Roman" w:hAnsi="Times New Roman"/>
          <w:sz w:val="20"/>
          <w:szCs w:val="20"/>
        </w:rPr>
        <w:t>Core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58700C">
        <w:rPr>
          <w:rFonts w:ascii="Times New Roman" w:hAnsi="Times New Roman"/>
          <w:sz w:val="20"/>
          <w:szCs w:val="20"/>
        </w:rPr>
        <w:t>Team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2015].</w:t>
      </w:r>
    </w:p>
  </w:footnote>
  <w:footnote w:id="14">
    <w:p w14:paraId="25B4161D" w14:textId="77777777" w:rsidR="008245DF" w:rsidRPr="00E44835" w:rsidRDefault="008245DF" w:rsidP="00121570">
      <w:pPr>
        <w:pStyle w:val="FootnoteText"/>
        <w:spacing w:line="360" w:lineRule="auto"/>
        <w:ind w:firstLine="709"/>
        <w:jc w:val="both"/>
        <w:rPr>
          <w:lang w:val="ru-RU"/>
        </w:rPr>
      </w:pPr>
      <w:r w:rsidRPr="0058700C">
        <w:rPr>
          <w:rStyle w:val="FootnoteReference"/>
          <w:rFonts w:ascii="Times New Roman" w:hAnsi="Times New Roman"/>
          <w:sz w:val="20"/>
          <w:szCs w:val="20"/>
        </w:rPr>
        <w:footnoteRef/>
      </w:r>
      <w:r w:rsidRPr="0058700C">
        <w:rPr>
          <w:rFonts w:ascii="Times New Roman" w:hAnsi="Times New Roman"/>
          <w:sz w:val="20"/>
          <w:szCs w:val="20"/>
          <w:lang w:val="ru-RU"/>
        </w:rPr>
        <w:t>Вертикальная шкала на диаграмме 9 является математическим построением, основанным на поведении предикторов в процессе построения случайного леса. При построении шкалы используется индекс Джини (</w:t>
      </w:r>
      <w:r w:rsidRPr="0058700C">
        <w:rPr>
          <w:rFonts w:ascii="Times New Roman" w:hAnsi="Times New Roman"/>
          <w:sz w:val="20"/>
          <w:szCs w:val="20"/>
        </w:rPr>
        <w:t>Gini</w:t>
      </w:r>
      <w:r w:rsidRPr="0058700C">
        <w:rPr>
          <w:rFonts w:ascii="Times New Roman" w:hAnsi="Times New Roman"/>
          <w:sz w:val="20"/>
          <w:szCs w:val="20"/>
          <w:lang w:val="ru-RU"/>
        </w:rPr>
        <w:t>, см. [</w:t>
      </w:r>
      <w:r w:rsidRPr="0058700C">
        <w:rPr>
          <w:rFonts w:ascii="Times New Roman" w:hAnsi="Times New Roman"/>
          <w:sz w:val="20"/>
          <w:szCs w:val="20"/>
        </w:rPr>
        <w:t>Strobl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58700C">
        <w:rPr>
          <w:rFonts w:ascii="Times New Roman" w:hAnsi="Times New Roman"/>
          <w:sz w:val="20"/>
          <w:szCs w:val="20"/>
        </w:rPr>
        <w:t>et</w:t>
      </w:r>
      <w:r w:rsidRPr="0058700C"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58700C">
        <w:rPr>
          <w:rFonts w:ascii="Times New Roman" w:hAnsi="Times New Roman"/>
          <w:sz w:val="20"/>
          <w:szCs w:val="20"/>
        </w:rPr>
        <w:t>al</w:t>
      </w:r>
      <w:r w:rsidRPr="0058700C">
        <w:rPr>
          <w:rFonts w:ascii="Times New Roman" w:hAnsi="Times New Roman"/>
          <w:sz w:val="20"/>
          <w:szCs w:val="20"/>
          <w:lang w:val="ru-RU"/>
        </w:rPr>
        <w:t>. 2009: 335]), который в данном случае оказывается мерой значимости предикторных переменных в распределении данных. Индекс Джини представляет собой среднее значение увеличения «чистоты» данных в разветвлениях дерева, достигаемой каждой из предикторных переменных.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34641F4"/>
    <w:multiLevelType w:val="hybridMultilevel"/>
    <w:tmpl w:val="8A2C52C0"/>
    <w:lvl w:ilvl="0" w:tplc="2528C0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0C88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EA61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FE8A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7E92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EAB2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4E89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A0D1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5C72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C137906"/>
    <w:multiLevelType w:val="hybridMultilevel"/>
    <w:tmpl w:val="4C7E0754"/>
    <w:lvl w:ilvl="0" w:tplc="C6BC9760">
      <w:start w:val="3"/>
      <w:numFmt w:val="decimal"/>
      <w:lvlText w:val="(%1)"/>
      <w:lvlJc w:val="left"/>
      <w:pPr>
        <w:ind w:left="720" w:hanging="360"/>
      </w:pPr>
      <w:rPr>
        <w:rFonts w:cs="Times New Roman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258A4770"/>
    <w:multiLevelType w:val="hybridMultilevel"/>
    <w:tmpl w:val="C7C09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88556D"/>
    <w:multiLevelType w:val="hybridMultilevel"/>
    <w:tmpl w:val="1ED895E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C481292"/>
    <w:multiLevelType w:val="hybridMultilevel"/>
    <w:tmpl w:val="F580F7BC"/>
    <w:lvl w:ilvl="0" w:tplc="AD0C2E4E">
      <w:start w:val="1"/>
      <w:numFmt w:val="decimal"/>
      <w:lvlText w:val="(%1)"/>
      <w:lvlJc w:val="left"/>
      <w:pPr>
        <w:ind w:left="1420" w:hanging="360"/>
      </w:pPr>
      <w:rPr>
        <w:rFonts w:ascii="Cambria" w:hAnsi="Cambria" w:cs="Lucida Grande" w:hint="default"/>
        <w:b w:val="0"/>
        <w:bCs w:val="0"/>
        <w:i w:val="0"/>
        <w:iCs w:val="0"/>
        <w:color w:val="0000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5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180" w:hanging="180"/>
      </w:pPr>
      <w:rPr>
        <w:rFonts w:cs="Times New Roman"/>
      </w:rPr>
    </w:lvl>
  </w:abstractNum>
  <w:abstractNum w:abstractNumId="6">
    <w:nsid w:val="32954AC0"/>
    <w:multiLevelType w:val="hybridMultilevel"/>
    <w:tmpl w:val="FEC0BF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027320"/>
    <w:multiLevelType w:val="multilevel"/>
    <w:tmpl w:val="D6FE6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>
    <w:nsid w:val="3AC31BD7"/>
    <w:multiLevelType w:val="hybridMultilevel"/>
    <w:tmpl w:val="F1D4DEFE"/>
    <w:lvl w:ilvl="0" w:tplc="3424969E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000000" w:themeColor="text1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363BDD"/>
    <w:multiLevelType w:val="hybridMultilevel"/>
    <w:tmpl w:val="B1046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45783C"/>
    <w:multiLevelType w:val="hybridMultilevel"/>
    <w:tmpl w:val="AE50B2D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49A86654"/>
    <w:multiLevelType w:val="hybridMultilevel"/>
    <w:tmpl w:val="3B3AA11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4EF12C36"/>
    <w:multiLevelType w:val="hybridMultilevel"/>
    <w:tmpl w:val="9808ED8E"/>
    <w:lvl w:ilvl="0" w:tplc="259C35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B6E7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2ADB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9EA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76AC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720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200D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4A7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8C87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5074517"/>
    <w:multiLevelType w:val="hybridMultilevel"/>
    <w:tmpl w:val="0A0CE78A"/>
    <w:lvl w:ilvl="0" w:tplc="2D3CCE4A">
      <w:start w:val="1"/>
      <w:numFmt w:val="decimal"/>
      <w:lvlText w:val="(%1)"/>
      <w:lvlJc w:val="left"/>
      <w:pPr>
        <w:ind w:left="720" w:hanging="360"/>
      </w:pPr>
      <w:rPr>
        <w:rFonts w:cs="Times New Roman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>
    <w:nsid w:val="571E56E3"/>
    <w:multiLevelType w:val="multilevel"/>
    <w:tmpl w:val="0A0CE78A"/>
    <w:lvl w:ilvl="0">
      <w:start w:val="1"/>
      <w:numFmt w:val="decimal"/>
      <w:lvlText w:val="(%1)"/>
      <w:lvlJc w:val="left"/>
      <w:pPr>
        <w:ind w:left="720" w:hanging="360"/>
      </w:pPr>
      <w:rPr>
        <w:rFonts w:cs="Times New Roman"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5B01721C"/>
    <w:multiLevelType w:val="multilevel"/>
    <w:tmpl w:val="DAE29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6">
    <w:nsid w:val="5D2640E9"/>
    <w:multiLevelType w:val="hybridMultilevel"/>
    <w:tmpl w:val="5FDA85F2"/>
    <w:lvl w:ilvl="0" w:tplc="65C84592">
      <w:start w:val="1"/>
      <w:numFmt w:val="decimal"/>
      <w:lvlText w:val="(%1)"/>
      <w:lvlJc w:val="left"/>
      <w:pPr>
        <w:ind w:left="720" w:hanging="360"/>
      </w:pPr>
      <w:rPr>
        <w:rFonts w:ascii="Cambria" w:hAnsi="Cambria" w:cs="Lucida Grande" w:hint="default"/>
        <w:b w:val="0"/>
        <w:bCs w:val="0"/>
        <w:i w:val="0"/>
        <w:iCs w:val="0"/>
        <w:color w:val="0000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71DE310D"/>
    <w:multiLevelType w:val="multilevel"/>
    <w:tmpl w:val="EBE0A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D9C220A"/>
    <w:multiLevelType w:val="hybridMultilevel"/>
    <w:tmpl w:val="23B43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18"/>
  </w:num>
  <w:num w:numId="4">
    <w:abstractNumId w:val="13"/>
  </w:num>
  <w:num w:numId="5">
    <w:abstractNumId w:val="10"/>
  </w:num>
  <w:num w:numId="6">
    <w:abstractNumId w:val="1"/>
  </w:num>
  <w:num w:numId="7">
    <w:abstractNumId w:val="12"/>
  </w:num>
  <w:num w:numId="8">
    <w:abstractNumId w:val="3"/>
  </w:num>
  <w:num w:numId="9">
    <w:abstractNumId w:val="14"/>
  </w:num>
  <w:num w:numId="10">
    <w:abstractNumId w:val="2"/>
  </w:num>
  <w:num w:numId="11">
    <w:abstractNumId w:val="9"/>
  </w:num>
  <w:num w:numId="12">
    <w:abstractNumId w:val="11"/>
  </w:num>
  <w:num w:numId="13">
    <w:abstractNumId w:val="5"/>
  </w:num>
  <w:num w:numId="14">
    <w:abstractNumId w:val="0"/>
  </w:num>
  <w:num w:numId="15">
    <w:abstractNumId w:val="17"/>
  </w:num>
  <w:num w:numId="16">
    <w:abstractNumId w:val="7"/>
  </w:num>
  <w:num w:numId="17">
    <w:abstractNumId w:val="4"/>
  </w:num>
  <w:num w:numId="18">
    <w:abstractNumId w:val="15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6216"/>
    <w:rsid w:val="00000FE1"/>
    <w:rsid w:val="000258D3"/>
    <w:rsid w:val="00045004"/>
    <w:rsid w:val="000525E1"/>
    <w:rsid w:val="000527CC"/>
    <w:rsid w:val="00056E99"/>
    <w:rsid w:val="00080D31"/>
    <w:rsid w:val="00084462"/>
    <w:rsid w:val="00094C4C"/>
    <w:rsid w:val="000B7D1E"/>
    <w:rsid w:val="000C0B35"/>
    <w:rsid w:val="000C32FB"/>
    <w:rsid w:val="000D13B8"/>
    <w:rsid w:val="000E3697"/>
    <w:rsid w:val="000E3919"/>
    <w:rsid w:val="000E629A"/>
    <w:rsid w:val="000F072B"/>
    <w:rsid w:val="0010582A"/>
    <w:rsid w:val="00107F92"/>
    <w:rsid w:val="00112CAB"/>
    <w:rsid w:val="00121570"/>
    <w:rsid w:val="001270E7"/>
    <w:rsid w:val="001339F6"/>
    <w:rsid w:val="001342F6"/>
    <w:rsid w:val="00151E49"/>
    <w:rsid w:val="00155F81"/>
    <w:rsid w:val="001917B7"/>
    <w:rsid w:val="001B58A1"/>
    <w:rsid w:val="001C256F"/>
    <w:rsid w:val="001D0FEB"/>
    <w:rsid w:val="001D4808"/>
    <w:rsid w:val="001D5AD5"/>
    <w:rsid w:val="001D6DF2"/>
    <w:rsid w:val="00200F7B"/>
    <w:rsid w:val="0020190F"/>
    <w:rsid w:val="002020AE"/>
    <w:rsid w:val="00212DA7"/>
    <w:rsid w:val="00220B9C"/>
    <w:rsid w:val="00224341"/>
    <w:rsid w:val="00230FC2"/>
    <w:rsid w:val="0023271B"/>
    <w:rsid w:val="00245A8E"/>
    <w:rsid w:val="00246341"/>
    <w:rsid w:val="00276979"/>
    <w:rsid w:val="00280D27"/>
    <w:rsid w:val="0029008F"/>
    <w:rsid w:val="002A1E5F"/>
    <w:rsid w:val="002A3A8E"/>
    <w:rsid w:val="002C2F67"/>
    <w:rsid w:val="002D2F79"/>
    <w:rsid w:val="002F6A86"/>
    <w:rsid w:val="003040D1"/>
    <w:rsid w:val="00327CC5"/>
    <w:rsid w:val="0034237E"/>
    <w:rsid w:val="00362665"/>
    <w:rsid w:val="00381186"/>
    <w:rsid w:val="0039015D"/>
    <w:rsid w:val="003B073D"/>
    <w:rsid w:val="003D4705"/>
    <w:rsid w:val="003E56DF"/>
    <w:rsid w:val="003E7764"/>
    <w:rsid w:val="004014C8"/>
    <w:rsid w:val="004431CF"/>
    <w:rsid w:val="0046249C"/>
    <w:rsid w:val="004810A6"/>
    <w:rsid w:val="00481BE7"/>
    <w:rsid w:val="0048485B"/>
    <w:rsid w:val="00496216"/>
    <w:rsid w:val="00496561"/>
    <w:rsid w:val="00497DB6"/>
    <w:rsid w:val="004B6957"/>
    <w:rsid w:val="004C7154"/>
    <w:rsid w:val="004D34B3"/>
    <w:rsid w:val="004D4A6E"/>
    <w:rsid w:val="004F3EAD"/>
    <w:rsid w:val="00504B1B"/>
    <w:rsid w:val="0050651C"/>
    <w:rsid w:val="00515103"/>
    <w:rsid w:val="00525500"/>
    <w:rsid w:val="005475F6"/>
    <w:rsid w:val="005667D4"/>
    <w:rsid w:val="0058700C"/>
    <w:rsid w:val="00593CF0"/>
    <w:rsid w:val="005A4E97"/>
    <w:rsid w:val="005E7011"/>
    <w:rsid w:val="00617008"/>
    <w:rsid w:val="00624B7F"/>
    <w:rsid w:val="00647706"/>
    <w:rsid w:val="00661FBA"/>
    <w:rsid w:val="00687352"/>
    <w:rsid w:val="006874B0"/>
    <w:rsid w:val="006956E7"/>
    <w:rsid w:val="006968BE"/>
    <w:rsid w:val="006A33B9"/>
    <w:rsid w:val="006B1B93"/>
    <w:rsid w:val="006B2C3C"/>
    <w:rsid w:val="006B66FE"/>
    <w:rsid w:val="006B714E"/>
    <w:rsid w:val="006C27F3"/>
    <w:rsid w:val="006F2BA5"/>
    <w:rsid w:val="006F41FC"/>
    <w:rsid w:val="00716F15"/>
    <w:rsid w:val="007244A6"/>
    <w:rsid w:val="00741023"/>
    <w:rsid w:val="00743B47"/>
    <w:rsid w:val="00747667"/>
    <w:rsid w:val="00775C20"/>
    <w:rsid w:val="00780BB1"/>
    <w:rsid w:val="0078731D"/>
    <w:rsid w:val="00791CE3"/>
    <w:rsid w:val="007935B0"/>
    <w:rsid w:val="007942EB"/>
    <w:rsid w:val="007A701C"/>
    <w:rsid w:val="007B1886"/>
    <w:rsid w:val="007C01EB"/>
    <w:rsid w:val="007F62E9"/>
    <w:rsid w:val="007F717E"/>
    <w:rsid w:val="0080677E"/>
    <w:rsid w:val="00822923"/>
    <w:rsid w:val="008245DF"/>
    <w:rsid w:val="00833E11"/>
    <w:rsid w:val="00837704"/>
    <w:rsid w:val="00840E6C"/>
    <w:rsid w:val="008416A9"/>
    <w:rsid w:val="00845C81"/>
    <w:rsid w:val="00856F39"/>
    <w:rsid w:val="008A4268"/>
    <w:rsid w:val="008A57F0"/>
    <w:rsid w:val="008B1A60"/>
    <w:rsid w:val="008C421F"/>
    <w:rsid w:val="008D4DE5"/>
    <w:rsid w:val="008D7611"/>
    <w:rsid w:val="008E628B"/>
    <w:rsid w:val="008F1540"/>
    <w:rsid w:val="008F1D30"/>
    <w:rsid w:val="008F3EE9"/>
    <w:rsid w:val="008F41FB"/>
    <w:rsid w:val="0095728E"/>
    <w:rsid w:val="00961738"/>
    <w:rsid w:val="00963361"/>
    <w:rsid w:val="009679C4"/>
    <w:rsid w:val="009835E1"/>
    <w:rsid w:val="0099510C"/>
    <w:rsid w:val="009B350E"/>
    <w:rsid w:val="009B4C04"/>
    <w:rsid w:val="009C748C"/>
    <w:rsid w:val="009D1A53"/>
    <w:rsid w:val="009E33C2"/>
    <w:rsid w:val="009E57CF"/>
    <w:rsid w:val="009F2260"/>
    <w:rsid w:val="00A01971"/>
    <w:rsid w:val="00A05FD5"/>
    <w:rsid w:val="00A11477"/>
    <w:rsid w:val="00A128E2"/>
    <w:rsid w:val="00A20364"/>
    <w:rsid w:val="00A36D72"/>
    <w:rsid w:val="00A413E7"/>
    <w:rsid w:val="00A4212B"/>
    <w:rsid w:val="00A574F3"/>
    <w:rsid w:val="00A73F84"/>
    <w:rsid w:val="00A8170A"/>
    <w:rsid w:val="00A81ED1"/>
    <w:rsid w:val="00A83F4E"/>
    <w:rsid w:val="00AA145E"/>
    <w:rsid w:val="00AA3907"/>
    <w:rsid w:val="00AB2E51"/>
    <w:rsid w:val="00AC21D5"/>
    <w:rsid w:val="00AC6EB9"/>
    <w:rsid w:val="00AC747D"/>
    <w:rsid w:val="00AD43D5"/>
    <w:rsid w:val="00AE21DC"/>
    <w:rsid w:val="00AE2D75"/>
    <w:rsid w:val="00B310F3"/>
    <w:rsid w:val="00B33DDD"/>
    <w:rsid w:val="00B350C5"/>
    <w:rsid w:val="00B63F16"/>
    <w:rsid w:val="00B7148A"/>
    <w:rsid w:val="00B80F76"/>
    <w:rsid w:val="00B8482F"/>
    <w:rsid w:val="00B875EC"/>
    <w:rsid w:val="00BA66F6"/>
    <w:rsid w:val="00BB304F"/>
    <w:rsid w:val="00BB6DD5"/>
    <w:rsid w:val="00BC0595"/>
    <w:rsid w:val="00BC5A22"/>
    <w:rsid w:val="00BD46A3"/>
    <w:rsid w:val="00BE693C"/>
    <w:rsid w:val="00BE7B11"/>
    <w:rsid w:val="00BF04D4"/>
    <w:rsid w:val="00BF34CC"/>
    <w:rsid w:val="00C01F9D"/>
    <w:rsid w:val="00C14B32"/>
    <w:rsid w:val="00C953F3"/>
    <w:rsid w:val="00CC2D5D"/>
    <w:rsid w:val="00CD6AFA"/>
    <w:rsid w:val="00D057D5"/>
    <w:rsid w:val="00D200D5"/>
    <w:rsid w:val="00D21EC7"/>
    <w:rsid w:val="00D24E1C"/>
    <w:rsid w:val="00D4199F"/>
    <w:rsid w:val="00D46AE8"/>
    <w:rsid w:val="00D55C8F"/>
    <w:rsid w:val="00D55D1D"/>
    <w:rsid w:val="00D72F01"/>
    <w:rsid w:val="00D745E7"/>
    <w:rsid w:val="00D83F72"/>
    <w:rsid w:val="00DA0EC6"/>
    <w:rsid w:val="00DB2D4D"/>
    <w:rsid w:val="00DE2563"/>
    <w:rsid w:val="00DE4942"/>
    <w:rsid w:val="00DF04AD"/>
    <w:rsid w:val="00DF06FE"/>
    <w:rsid w:val="00DF08DD"/>
    <w:rsid w:val="00E00DF7"/>
    <w:rsid w:val="00E01D53"/>
    <w:rsid w:val="00E02792"/>
    <w:rsid w:val="00E117DE"/>
    <w:rsid w:val="00E35539"/>
    <w:rsid w:val="00E44212"/>
    <w:rsid w:val="00E44835"/>
    <w:rsid w:val="00E6644F"/>
    <w:rsid w:val="00E70B45"/>
    <w:rsid w:val="00E70FAE"/>
    <w:rsid w:val="00E94233"/>
    <w:rsid w:val="00EA1A5B"/>
    <w:rsid w:val="00EA51CF"/>
    <w:rsid w:val="00EA75CA"/>
    <w:rsid w:val="00EA7A44"/>
    <w:rsid w:val="00EC1371"/>
    <w:rsid w:val="00F11F5A"/>
    <w:rsid w:val="00F37F8E"/>
    <w:rsid w:val="00F4480C"/>
    <w:rsid w:val="00F62132"/>
    <w:rsid w:val="00F70313"/>
    <w:rsid w:val="00F8146C"/>
    <w:rsid w:val="00F97A30"/>
    <w:rsid w:val="00FD2523"/>
    <w:rsid w:val="00FD6F02"/>
    <w:rsid w:val="00FE014B"/>
    <w:rsid w:val="00FE089D"/>
    <w:rsid w:val="00FE3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AC4935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ru-RU" w:eastAsia="ru-RU" w:bidi="ar-SA"/>
      </w:rPr>
    </w:rPrDefault>
    <w:pPrDefault/>
  </w:docDefaults>
  <w:latentStyles w:defLockedState="0" w:defUIPriority="99" w:defSemiHidden="1" w:defUnhideWhenUsed="0" w:defQFormat="0" w:count="276">
    <w:lsdException w:name="Normal" w:locked="1" w:semiHidden="0" w:uiPriority="0" w:qFormat="1"/>
    <w:lsdException w:name="heading 1" w:locked="1" w:semiHidden="0" w:uiPriority="0" w:qFormat="1"/>
    <w:lsdException w:name="heading 2" w:locked="1" w:semiHidden="0" w:uiPriority="0" w:qFormat="1"/>
    <w:lsdException w:name="heading 3" w:locked="1" w:semiHidden="0" w:uiPriority="0" w:qFormat="1"/>
    <w:lsdException w:name="heading 4" w:locked="1" w:uiPriority="0" w:unhideWhenUsed="1" w:qFormat="1"/>
    <w:lsdException w:name="heading 5" w:locked="1" w:uiPriority="0" w:unhideWhenUsed="1" w:qFormat="1"/>
    <w:lsdException w:name="heading 6" w:locked="1" w:uiPriority="0" w:unhideWhenUsed="1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locked="1" w:semiHidden="0" w:uiPriority="0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locked="1" w:semiHidden="0" w:uiPriority="0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iPriority="0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te Level 1" w:semiHidden="0"/>
    <w:lsdException w:name="Note Level 2" w:semiHidden="0"/>
    <w:lsdException w:name="Note Level 3" w:semiHidden="0"/>
    <w:lsdException w:name="Note Level 4" w:semiHidden="0"/>
    <w:lsdException w:name="Note Level 5" w:semiHidden="0"/>
    <w:lsdException w:name="Note Level 6" w:semiHidden="0"/>
    <w:lsdException w:name="Note Level 7" w:semiHidden="0"/>
    <w:lsdException w:name="Note Level 8" w:semiHidden="0"/>
    <w:lsdException w:name="Note Level 9" w:semiHidden="0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496216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96216"/>
    <w:pPr>
      <w:keepNext/>
      <w:keepLines/>
      <w:spacing w:before="480"/>
      <w:outlineLvl w:val="0"/>
    </w:pPr>
    <w:rPr>
      <w:rFonts w:ascii="Calibri" w:eastAsia="MS Gothic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link w:val="Heading2Char"/>
    <w:uiPriority w:val="99"/>
    <w:qFormat/>
    <w:rsid w:val="00496216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9"/>
    <w:qFormat/>
    <w:rsid w:val="00496216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496216"/>
    <w:rPr>
      <w:rFonts w:ascii="Calibri" w:eastAsia="MS Gothic" w:hAnsi="Calibri" w:cs="Times New Roman"/>
      <w:b/>
      <w:bCs/>
      <w:color w:val="345A8A"/>
      <w:sz w:val="32"/>
      <w:szCs w:val="32"/>
    </w:rPr>
  </w:style>
  <w:style w:type="character" w:customStyle="1" w:styleId="Heading2Char">
    <w:name w:val="Heading 2 Char"/>
    <w:link w:val="Heading2"/>
    <w:uiPriority w:val="99"/>
    <w:locked/>
    <w:rsid w:val="00496216"/>
    <w:rPr>
      <w:rFonts w:ascii="Times" w:hAnsi="Times" w:cs="Times New Roman"/>
      <w:b/>
      <w:bCs/>
      <w:sz w:val="36"/>
      <w:szCs w:val="36"/>
    </w:rPr>
  </w:style>
  <w:style w:type="character" w:customStyle="1" w:styleId="Heading3Char">
    <w:name w:val="Heading 3 Char"/>
    <w:link w:val="Heading3"/>
    <w:uiPriority w:val="99"/>
    <w:locked/>
    <w:rsid w:val="00496216"/>
    <w:rPr>
      <w:rFonts w:ascii="Times" w:hAnsi="Times" w:cs="Times New Roman"/>
      <w:b/>
      <w:bCs/>
      <w:sz w:val="27"/>
      <w:szCs w:val="27"/>
    </w:rPr>
  </w:style>
  <w:style w:type="character" w:styleId="Hyperlink">
    <w:name w:val="Hyperlink"/>
    <w:uiPriority w:val="99"/>
    <w:rsid w:val="00496216"/>
    <w:rPr>
      <w:rFonts w:cs="Times New Roman"/>
      <w:color w:val="0000FF"/>
      <w:u w:val="single"/>
    </w:rPr>
  </w:style>
  <w:style w:type="character" w:customStyle="1" w:styleId="b-wrd-expl">
    <w:name w:val="b-wrd-expl"/>
    <w:uiPriority w:val="99"/>
    <w:rsid w:val="00496216"/>
    <w:rPr>
      <w:rFonts w:cs="Times New Roman"/>
    </w:rPr>
  </w:style>
  <w:style w:type="character" w:customStyle="1" w:styleId="doc">
    <w:name w:val="doc"/>
    <w:uiPriority w:val="99"/>
    <w:rsid w:val="00496216"/>
    <w:rPr>
      <w:rFonts w:cs="Times New Roman"/>
    </w:rPr>
  </w:style>
  <w:style w:type="paragraph" w:styleId="ListParagraph">
    <w:name w:val="List Paragraph"/>
    <w:basedOn w:val="Normal"/>
    <w:uiPriority w:val="99"/>
    <w:qFormat/>
    <w:rsid w:val="0049621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rsid w:val="00496216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locked/>
    <w:rsid w:val="00496216"/>
    <w:rPr>
      <w:rFonts w:cs="Times New Roman"/>
    </w:rPr>
  </w:style>
  <w:style w:type="character" w:styleId="PageNumber">
    <w:name w:val="page number"/>
    <w:uiPriority w:val="99"/>
    <w:semiHidden/>
    <w:rsid w:val="00496216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4962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locked/>
    <w:rsid w:val="00496216"/>
    <w:rPr>
      <w:rFonts w:ascii="Lucida Grande" w:hAnsi="Lucida Grande" w:cs="Lucida Grande"/>
      <w:sz w:val="18"/>
      <w:szCs w:val="18"/>
    </w:rPr>
  </w:style>
  <w:style w:type="character" w:customStyle="1" w:styleId="st">
    <w:name w:val="st"/>
    <w:uiPriority w:val="99"/>
    <w:rsid w:val="00496216"/>
    <w:rPr>
      <w:rFonts w:cs="Times New Roman"/>
    </w:rPr>
  </w:style>
  <w:style w:type="character" w:styleId="Emphasis">
    <w:name w:val="Emphasis"/>
    <w:uiPriority w:val="99"/>
    <w:qFormat/>
    <w:rsid w:val="00496216"/>
    <w:rPr>
      <w:rFonts w:cs="Times New Roman"/>
      <w:i/>
      <w:iCs/>
    </w:rPr>
  </w:style>
  <w:style w:type="table" w:styleId="LightShading-Accent1">
    <w:name w:val="Light Shading Accent 1"/>
    <w:basedOn w:val="TableNormal"/>
    <w:uiPriority w:val="99"/>
    <w:rsid w:val="00496216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FootnoteText">
    <w:name w:val="footnote text"/>
    <w:basedOn w:val="Normal"/>
    <w:link w:val="FootnoteTextChar"/>
    <w:uiPriority w:val="99"/>
    <w:rsid w:val="00496216"/>
  </w:style>
  <w:style w:type="character" w:customStyle="1" w:styleId="FootnoteTextChar">
    <w:name w:val="Footnote Text Char"/>
    <w:link w:val="FootnoteText"/>
    <w:uiPriority w:val="99"/>
    <w:locked/>
    <w:rsid w:val="00496216"/>
    <w:rPr>
      <w:rFonts w:cs="Times New Roman"/>
    </w:rPr>
  </w:style>
  <w:style w:type="character" w:styleId="FootnoteReference">
    <w:name w:val="footnote reference"/>
    <w:uiPriority w:val="99"/>
    <w:rsid w:val="00496216"/>
    <w:rPr>
      <w:rFonts w:cs="Times New Roman"/>
      <w:vertAlign w:val="superscript"/>
    </w:rPr>
  </w:style>
  <w:style w:type="paragraph" w:styleId="NormalWeb">
    <w:name w:val="Normal (Web)"/>
    <w:basedOn w:val="Normal"/>
    <w:uiPriority w:val="99"/>
    <w:semiHidden/>
    <w:rsid w:val="00496216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FollowedHyperlink">
    <w:name w:val="FollowedHyperlink"/>
    <w:uiPriority w:val="99"/>
    <w:semiHidden/>
    <w:rsid w:val="00496216"/>
    <w:rPr>
      <w:rFonts w:cs="Times New Roman"/>
      <w:color w:val="800080"/>
      <w:u w:val="single"/>
    </w:rPr>
  </w:style>
  <w:style w:type="character" w:customStyle="1" w:styleId="searchword">
    <w:name w:val="searchword"/>
    <w:uiPriority w:val="99"/>
    <w:rsid w:val="00496216"/>
    <w:rPr>
      <w:rFonts w:cs="Times New Roman"/>
    </w:rPr>
  </w:style>
  <w:style w:type="paragraph" w:styleId="Header">
    <w:name w:val="header"/>
    <w:basedOn w:val="Normal"/>
    <w:link w:val="HeaderChar"/>
    <w:uiPriority w:val="99"/>
    <w:rsid w:val="00496216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locked/>
    <w:rsid w:val="00496216"/>
    <w:rPr>
      <w:rFonts w:cs="Times New Roman"/>
    </w:rPr>
  </w:style>
  <w:style w:type="paragraph" w:styleId="Revision">
    <w:name w:val="Revision"/>
    <w:hidden/>
    <w:uiPriority w:val="99"/>
    <w:semiHidden/>
    <w:rsid w:val="00496216"/>
    <w:rPr>
      <w:sz w:val="24"/>
      <w:szCs w:val="24"/>
      <w:lang w:val="en-US" w:eastAsia="en-US"/>
    </w:rPr>
  </w:style>
  <w:style w:type="character" w:styleId="CommentReference">
    <w:name w:val="annotation reference"/>
    <w:uiPriority w:val="99"/>
    <w:semiHidden/>
    <w:rsid w:val="00496216"/>
    <w:rPr>
      <w:rFonts w:cs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rsid w:val="00496216"/>
  </w:style>
  <w:style w:type="character" w:customStyle="1" w:styleId="CommentTextChar">
    <w:name w:val="Comment Text Char"/>
    <w:link w:val="CommentText"/>
    <w:uiPriority w:val="99"/>
    <w:semiHidden/>
    <w:locked/>
    <w:rsid w:val="00496216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496216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locked/>
    <w:rsid w:val="00496216"/>
    <w:rPr>
      <w:rFonts w:cs="Times New Roman"/>
      <w:b/>
      <w:bCs/>
      <w:sz w:val="20"/>
      <w:szCs w:val="20"/>
    </w:rPr>
  </w:style>
  <w:style w:type="paragraph" w:customStyle="1" w:styleId="PreformattedText">
    <w:name w:val="Preformatted Text"/>
    <w:basedOn w:val="Normal"/>
    <w:uiPriority w:val="99"/>
    <w:rsid w:val="00FE089D"/>
    <w:pPr>
      <w:widowControl w:val="0"/>
      <w:suppressAutoHyphens/>
    </w:pPr>
    <w:rPr>
      <w:rFonts w:ascii="Liberation Mono" w:hAnsi="Liberation Mono" w:cs="Liberation Mono"/>
      <w:kern w:val="1"/>
      <w:sz w:val="20"/>
      <w:szCs w:val="20"/>
      <w:lang w:val="ru-RU" w:eastAsia="zh-CN" w:bidi="hi-IN"/>
    </w:rPr>
  </w:style>
  <w:style w:type="paragraph" w:customStyle="1" w:styleId="Normal1">
    <w:name w:val="Normal1"/>
    <w:uiPriority w:val="99"/>
    <w:rsid w:val="004D34B3"/>
    <w:pPr>
      <w:suppressAutoHyphens/>
    </w:pPr>
    <w:rPr>
      <w:rFonts w:ascii="Arial" w:hAnsi="Arial" w:cs="Arial"/>
      <w:color w:val="000000"/>
      <w:lang w:eastAsia="ar-SA"/>
    </w:rPr>
  </w:style>
  <w:style w:type="table" w:styleId="TableGrid">
    <w:name w:val="Table Grid"/>
    <w:basedOn w:val="TableNormal"/>
    <w:uiPriority w:val="99"/>
    <w:rsid w:val="002020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uiPriority w:val="99"/>
    <w:rsid w:val="00E70B45"/>
    <w:rPr>
      <w:rFonts w:cs="Times New Roman"/>
    </w:rPr>
  </w:style>
  <w:style w:type="paragraph" w:styleId="BodyTextIndent">
    <w:name w:val="Body Text Indent"/>
    <w:basedOn w:val="Normal"/>
    <w:link w:val="BodyTextIndentChar"/>
    <w:semiHidden/>
    <w:rsid w:val="007B1886"/>
    <w:pPr>
      <w:tabs>
        <w:tab w:val="left" w:pos="709"/>
        <w:tab w:val="left" w:pos="993"/>
      </w:tabs>
      <w:spacing w:line="360" w:lineRule="auto"/>
      <w:ind w:left="567" w:hanging="567"/>
      <w:jc w:val="both"/>
    </w:pPr>
    <w:rPr>
      <w:rFonts w:ascii="Times New Roman" w:hAnsi="Times New Roman"/>
      <w:kern w:val="36"/>
      <w:lang w:val="cs-CZ"/>
    </w:rPr>
  </w:style>
  <w:style w:type="character" w:customStyle="1" w:styleId="BodyTextIndentChar">
    <w:name w:val="Body Text Indent Char"/>
    <w:basedOn w:val="DefaultParagraphFont"/>
    <w:link w:val="BodyTextIndent"/>
    <w:semiHidden/>
    <w:rsid w:val="007B1886"/>
    <w:rPr>
      <w:rFonts w:ascii="Times New Roman" w:hAnsi="Times New Roman"/>
      <w:kern w:val="36"/>
      <w:sz w:val="24"/>
      <w:szCs w:val="24"/>
      <w:lang w:val="cs-CZ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ru-RU" w:eastAsia="ru-RU" w:bidi="ar-SA"/>
      </w:rPr>
    </w:rPrDefault>
    <w:pPrDefault/>
  </w:docDefaults>
  <w:latentStyles w:defLockedState="0" w:defUIPriority="99" w:defSemiHidden="1" w:defUnhideWhenUsed="0" w:defQFormat="0" w:count="276">
    <w:lsdException w:name="Normal" w:locked="1" w:semiHidden="0" w:uiPriority="0" w:qFormat="1"/>
    <w:lsdException w:name="heading 1" w:locked="1" w:semiHidden="0" w:uiPriority="0" w:qFormat="1"/>
    <w:lsdException w:name="heading 2" w:locked="1" w:semiHidden="0" w:uiPriority="0" w:qFormat="1"/>
    <w:lsdException w:name="heading 3" w:locked="1" w:semiHidden="0" w:uiPriority="0" w:qFormat="1"/>
    <w:lsdException w:name="heading 4" w:locked="1" w:uiPriority="0" w:unhideWhenUsed="1" w:qFormat="1"/>
    <w:lsdException w:name="heading 5" w:locked="1" w:uiPriority="0" w:unhideWhenUsed="1" w:qFormat="1"/>
    <w:lsdException w:name="heading 6" w:locked="1" w:uiPriority="0" w:unhideWhenUsed="1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locked="1" w:semiHidden="0" w:uiPriority="0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locked="1" w:semiHidden="0" w:uiPriority="0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iPriority="0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te Level 1" w:semiHidden="0"/>
    <w:lsdException w:name="Note Level 2" w:semiHidden="0"/>
    <w:lsdException w:name="Note Level 3" w:semiHidden="0"/>
    <w:lsdException w:name="Note Level 4" w:semiHidden="0"/>
    <w:lsdException w:name="Note Level 5" w:semiHidden="0"/>
    <w:lsdException w:name="Note Level 6" w:semiHidden="0"/>
    <w:lsdException w:name="Note Level 7" w:semiHidden="0"/>
    <w:lsdException w:name="Note Level 8" w:semiHidden="0"/>
    <w:lsdException w:name="Note Level 9" w:semiHidden="0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496216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96216"/>
    <w:pPr>
      <w:keepNext/>
      <w:keepLines/>
      <w:spacing w:before="480"/>
      <w:outlineLvl w:val="0"/>
    </w:pPr>
    <w:rPr>
      <w:rFonts w:ascii="Calibri" w:eastAsia="MS Gothic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link w:val="Heading2Char"/>
    <w:uiPriority w:val="99"/>
    <w:qFormat/>
    <w:rsid w:val="00496216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9"/>
    <w:qFormat/>
    <w:rsid w:val="00496216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496216"/>
    <w:rPr>
      <w:rFonts w:ascii="Calibri" w:eastAsia="MS Gothic" w:hAnsi="Calibri" w:cs="Times New Roman"/>
      <w:b/>
      <w:bCs/>
      <w:color w:val="345A8A"/>
      <w:sz w:val="32"/>
      <w:szCs w:val="32"/>
    </w:rPr>
  </w:style>
  <w:style w:type="character" w:customStyle="1" w:styleId="Heading2Char">
    <w:name w:val="Heading 2 Char"/>
    <w:link w:val="Heading2"/>
    <w:uiPriority w:val="99"/>
    <w:locked/>
    <w:rsid w:val="00496216"/>
    <w:rPr>
      <w:rFonts w:ascii="Times" w:hAnsi="Times" w:cs="Times New Roman"/>
      <w:b/>
      <w:bCs/>
      <w:sz w:val="36"/>
      <w:szCs w:val="36"/>
    </w:rPr>
  </w:style>
  <w:style w:type="character" w:customStyle="1" w:styleId="Heading3Char">
    <w:name w:val="Heading 3 Char"/>
    <w:link w:val="Heading3"/>
    <w:uiPriority w:val="99"/>
    <w:locked/>
    <w:rsid w:val="00496216"/>
    <w:rPr>
      <w:rFonts w:ascii="Times" w:hAnsi="Times" w:cs="Times New Roman"/>
      <w:b/>
      <w:bCs/>
      <w:sz w:val="27"/>
      <w:szCs w:val="27"/>
    </w:rPr>
  </w:style>
  <w:style w:type="character" w:styleId="Hyperlink">
    <w:name w:val="Hyperlink"/>
    <w:uiPriority w:val="99"/>
    <w:rsid w:val="00496216"/>
    <w:rPr>
      <w:rFonts w:cs="Times New Roman"/>
      <w:color w:val="0000FF"/>
      <w:u w:val="single"/>
    </w:rPr>
  </w:style>
  <w:style w:type="character" w:customStyle="1" w:styleId="b-wrd-expl">
    <w:name w:val="b-wrd-expl"/>
    <w:uiPriority w:val="99"/>
    <w:rsid w:val="00496216"/>
    <w:rPr>
      <w:rFonts w:cs="Times New Roman"/>
    </w:rPr>
  </w:style>
  <w:style w:type="character" w:customStyle="1" w:styleId="doc">
    <w:name w:val="doc"/>
    <w:uiPriority w:val="99"/>
    <w:rsid w:val="00496216"/>
    <w:rPr>
      <w:rFonts w:cs="Times New Roman"/>
    </w:rPr>
  </w:style>
  <w:style w:type="paragraph" w:styleId="ListParagraph">
    <w:name w:val="List Paragraph"/>
    <w:basedOn w:val="Normal"/>
    <w:uiPriority w:val="99"/>
    <w:qFormat/>
    <w:rsid w:val="0049621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rsid w:val="00496216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locked/>
    <w:rsid w:val="00496216"/>
    <w:rPr>
      <w:rFonts w:cs="Times New Roman"/>
    </w:rPr>
  </w:style>
  <w:style w:type="character" w:styleId="PageNumber">
    <w:name w:val="page number"/>
    <w:uiPriority w:val="99"/>
    <w:semiHidden/>
    <w:rsid w:val="00496216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4962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locked/>
    <w:rsid w:val="00496216"/>
    <w:rPr>
      <w:rFonts w:ascii="Lucida Grande" w:hAnsi="Lucida Grande" w:cs="Lucida Grande"/>
      <w:sz w:val="18"/>
      <w:szCs w:val="18"/>
    </w:rPr>
  </w:style>
  <w:style w:type="character" w:customStyle="1" w:styleId="st">
    <w:name w:val="st"/>
    <w:uiPriority w:val="99"/>
    <w:rsid w:val="00496216"/>
    <w:rPr>
      <w:rFonts w:cs="Times New Roman"/>
    </w:rPr>
  </w:style>
  <w:style w:type="character" w:styleId="Emphasis">
    <w:name w:val="Emphasis"/>
    <w:uiPriority w:val="99"/>
    <w:qFormat/>
    <w:rsid w:val="00496216"/>
    <w:rPr>
      <w:rFonts w:cs="Times New Roman"/>
      <w:i/>
      <w:iCs/>
    </w:rPr>
  </w:style>
  <w:style w:type="table" w:styleId="LightShading-Accent1">
    <w:name w:val="Light Shading Accent 1"/>
    <w:basedOn w:val="TableNormal"/>
    <w:uiPriority w:val="99"/>
    <w:rsid w:val="00496216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FootnoteText">
    <w:name w:val="footnote text"/>
    <w:basedOn w:val="Normal"/>
    <w:link w:val="FootnoteTextChar"/>
    <w:uiPriority w:val="99"/>
    <w:rsid w:val="00496216"/>
  </w:style>
  <w:style w:type="character" w:customStyle="1" w:styleId="FootnoteTextChar">
    <w:name w:val="Footnote Text Char"/>
    <w:link w:val="FootnoteText"/>
    <w:uiPriority w:val="99"/>
    <w:locked/>
    <w:rsid w:val="00496216"/>
    <w:rPr>
      <w:rFonts w:cs="Times New Roman"/>
    </w:rPr>
  </w:style>
  <w:style w:type="character" w:styleId="FootnoteReference">
    <w:name w:val="footnote reference"/>
    <w:uiPriority w:val="99"/>
    <w:rsid w:val="00496216"/>
    <w:rPr>
      <w:rFonts w:cs="Times New Roman"/>
      <w:vertAlign w:val="superscript"/>
    </w:rPr>
  </w:style>
  <w:style w:type="paragraph" w:styleId="NormalWeb">
    <w:name w:val="Normal (Web)"/>
    <w:basedOn w:val="Normal"/>
    <w:uiPriority w:val="99"/>
    <w:semiHidden/>
    <w:rsid w:val="00496216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FollowedHyperlink">
    <w:name w:val="FollowedHyperlink"/>
    <w:uiPriority w:val="99"/>
    <w:semiHidden/>
    <w:rsid w:val="00496216"/>
    <w:rPr>
      <w:rFonts w:cs="Times New Roman"/>
      <w:color w:val="800080"/>
      <w:u w:val="single"/>
    </w:rPr>
  </w:style>
  <w:style w:type="character" w:customStyle="1" w:styleId="searchword">
    <w:name w:val="searchword"/>
    <w:uiPriority w:val="99"/>
    <w:rsid w:val="00496216"/>
    <w:rPr>
      <w:rFonts w:cs="Times New Roman"/>
    </w:rPr>
  </w:style>
  <w:style w:type="paragraph" w:styleId="Header">
    <w:name w:val="header"/>
    <w:basedOn w:val="Normal"/>
    <w:link w:val="HeaderChar"/>
    <w:uiPriority w:val="99"/>
    <w:rsid w:val="00496216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locked/>
    <w:rsid w:val="00496216"/>
    <w:rPr>
      <w:rFonts w:cs="Times New Roman"/>
    </w:rPr>
  </w:style>
  <w:style w:type="paragraph" w:styleId="Revision">
    <w:name w:val="Revision"/>
    <w:hidden/>
    <w:uiPriority w:val="99"/>
    <w:semiHidden/>
    <w:rsid w:val="00496216"/>
    <w:rPr>
      <w:sz w:val="24"/>
      <w:szCs w:val="24"/>
      <w:lang w:val="en-US" w:eastAsia="en-US"/>
    </w:rPr>
  </w:style>
  <w:style w:type="character" w:styleId="CommentReference">
    <w:name w:val="annotation reference"/>
    <w:uiPriority w:val="99"/>
    <w:semiHidden/>
    <w:rsid w:val="00496216"/>
    <w:rPr>
      <w:rFonts w:cs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rsid w:val="00496216"/>
  </w:style>
  <w:style w:type="character" w:customStyle="1" w:styleId="CommentTextChar">
    <w:name w:val="Comment Text Char"/>
    <w:link w:val="CommentText"/>
    <w:uiPriority w:val="99"/>
    <w:semiHidden/>
    <w:locked/>
    <w:rsid w:val="00496216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496216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locked/>
    <w:rsid w:val="00496216"/>
    <w:rPr>
      <w:rFonts w:cs="Times New Roman"/>
      <w:b/>
      <w:bCs/>
      <w:sz w:val="20"/>
      <w:szCs w:val="20"/>
    </w:rPr>
  </w:style>
  <w:style w:type="paragraph" w:customStyle="1" w:styleId="PreformattedText">
    <w:name w:val="Preformatted Text"/>
    <w:basedOn w:val="Normal"/>
    <w:uiPriority w:val="99"/>
    <w:rsid w:val="00FE089D"/>
    <w:pPr>
      <w:widowControl w:val="0"/>
      <w:suppressAutoHyphens/>
    </w:pPr>
    <w:rPr>
      <w:rFonts w:ascii="Liberation Mono" w:hAnsi="Liberation Mono" w:cs="Liberation Mono"/>
      <w:kern w:val="1"/>
      <w:sz w:val="20"/>
      <w:szCs w:val="20"/>
      <w:lang w:val="ru-RU" w:eastAsia="zh-CN" w:bidi="hi-IN"/>
    </w:rPr>
  </w:style>
  <w:style w:type="paragraph" w:customStyle="1" w:styleId="Normal1">
    <w:name w:val="Normal1"/>
    <w:uiPriority w:val="99"/>
    <w:rsid w:val="004D34B3"/>
    <w:pPr>
      <w:suppressAutoHyphens/>
    </w:pPr>
    <w:rPr>
      <w:rFonts w:ascii="Arial" w:hAnsi="Arial" w:cs="Arial"/>
      <w:color w:val="000000"/>
      <w:lang w:eastAsia="ar-SA"/>
    </w:rPr>
  </w:style>
  <w:style w:type="table" w:styleId="TableGrid">
    <w:name w:val="Table Grid"/>
    <w:basedOn w:val="TableNormal"/>
    <w:uiPriority w:val="99"/>
    <w:rsid w:val="002020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uiPriority w:val="99"/>
    <w:rsid w:val="00E70B45"/>
    <w:rPr>
      <w:rFonts w:cs="Times New Roman"/>
    </w:rPr>
  </w:style>
  <w:style w:type="paragraph" w:styleId="BodyTextIndent">
    <w:name w:val="Body Text Indent"/>
    <w:basedOn w:val="Normal"/>
    <w:link w:val="BodyTextIndentChar"/>
    <w:semiHidden/>
    <w:rsid w:val="007B1886"/>
    <w:pPr>
      <w:tabs>
        <w:tab w:val="left" w:pos="709"/>
        <w:tab w:val="left" w:pos="993"/>
      </w:tabs>
      <w:spacing w:line="360" w:lineRule="auto"/>
      <w:ind w:left="567" w:hanging="567"/>
      <w:jc w:val="both"/>
    </w:pPr>
    <w:rPr>
      <w:rFonts w:ascii="Times New Roman" w:hAnsi="Times New Roman"/>
      <w:kern w:val="36"/>
      <w:lang w:val="cs-CZ"/>
    </w:rPr>
  </w:style>
  <w:style w:type="character" w:customStyle="1" w:styleId="BodyTextIndentChar">
    <w:name w:val="Body Text Indent Char"/>
    <w:basedOn w:val="DefaultParagraphFont"/>
    <w:link w:val="BodyTextIndent"/>
    <w:semiHidden/>
    <w:rsid w:val="007B1886"/>
    <w:rPr>
      <w:rFonts w:ascii="Times New Roman" w:hAnsi="Times New Roman"/>
      <w:kern w:val="36"/>
      <w:sz w:val="24"/>
      <w:szCs w:val="24"/>
      <w:lang w:val="cs-CZ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9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14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anna.endresen@uit.no" TargetMode="External"/><Relationship Id="rId20" Type="http://schemas.openxmlformats.org/officeDocument/2006/relationships/chart" Target="charts/chart1.xml"/><Relationship Id="rId21" Type="http://schemas.openxmlformats.org/officeDocument/2006/relationships/chart" Target="charts/chart2.xml"/><Relationship Id="rId22" Type="http://schemas.openxmlformats.org/officeDocument/2006/relationships/chart" Target="charts/chart3.xml"/><Relationship Id="rId23" Type="http://schemas.openxmlformats.org/officeDocument/2006/relationships/image" Target="media/image5.emf"/><Relationship Id="rId24" Type="http://schemas.openxmlformats.org/officeDocument/2006/relationships/image" Target="media/image6.emf"/><Relationship Id="rId25" Type="http://schemas.openxmlformats.org/officeDocument/2006/relationships/hyperlink" Target="http://hdl.handle.net/10037/7098" TargetMode="External"/><Relationship Id="rId26" Type="http://schemas.openxmlformats.org/officeDocument/2006/relationships/hyperlink" Target="http://munin.uit.no/handle/10037/8274" TargetMode="External"/><Relationship Id="rId27" Type="http://schemas.openxmlformats.org/officeDocument/2006/relationships/hyperlink" Target="http://www.R-project.org/" TargetMode="Externa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mailto:anna.endresen@uit.no" TargetMode="External"/><Relationship Id="rId11" Type="http://schemas.openxmlformats.org/officeDocument/2006/relationships/hyperlink" Target="http://opendata.uit.no/" TargetMode="External"/><Relationship Id="rId12" Type="http://schemas.openxmlformats.org/officeDocument/2006/relationships/hyperlink" Target="https://opendata.uit.no/dataset.xhtml?persistentId=hdl:10037.1/10256" TargetMode="External"/><Relationship Id="rId13" Type="http://schemas.openxmlformats.org/officeDocument/2006/relationships/hyperlink" Target="http://www.yandex.ru" TargetMode="External"/><Relationship Id="rId14" Type="http://schemas.openxmlformats.org/officeDocument/2006/relationships/hyperlink" Target="http://www.google.ru" TargetMode="External"/><Relationship Id="rId15" Type="http://schemas.openxmlformats.org/officeDocument/2006/relationships/hyperlink" Target="http://www.questionpro.com" TargetMode="External"/><Relationship Id="rId16" Type="http://schemas.openxmlformats.org/officeDocument/2006/relationships/image" Target="media/image1.emf"/><Relationship Id="rId17" Type="http://schemas.openxmlformats.org/officeDocument/2006/relationships/image" Target="media/image2.emf"/><Relationship Id="rId18" Type="http://schemas.openxmlformats.org/officeDocument/2006/relationships/image" Target="media/image3.emf"/><Relationship Id="rId19" Type="http://schemas.openxmlformats.org/officeDocument/2006/relationships/image" Target="media/image4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themeOverride" Target="../theme/themeOverride1.xml"/><Relationship Id="rId2" Type="http://schemas.openxmlformats.org/officeDocument/2006/relationships/package" Target="../embeddings/Microsoft_Excel_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themeOverride" Target="../theme/themeOverride2.xml"/><Relationship Id="rId2" Type="http://schemas.openxmlformats.org/officeDocument/2006/relationships/package" Target="../embeddings/Microsoft_Excel_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themeOverride" Target="../theme/themeOverride3.xml"/><Relationship Id="rId2" Type="http://schemas.openxmlformats.org/officeDocument/2006/relationships/package" Target="../embeddings/Microsoft_Excel_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0542992030873085"/>
          <c:y val="0.028162403191739"/>
          <c:w val="0.941185563812028"/>
          <c:h val="0.59169056992875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Взрослые</c:v>
                </c:pt>
              </c:strCache>
            </c:strRef>
          </c:tx>
          <c:spPr>
            <a:solidFill>
              <a:schemeClr val="tx1"/>
            </a:solidFill>
          </c:spPr>
          <c:invertIfNegative val="0"/>
          <c:cat>
            <c:strRef>
              <c:f>Sheet1!$A$2:$A$21</c:f>
              <c:strCache>
                <c:ptCount val="20"/>
                <c:pt idx="0">
                  <c:v>объяснить</c:v>
                </c:pt>
                <c:pt idx="1">
                  <c:v>уточнить</c:v>
                </c:pt>
                <c:pt idx="2">
                  <c:v>уменьшить</c:v>
                </c:pt>
                <c:pt idx="3">
                  <c:v>ускорить</c:v>
                </c:pt>
                <c:pt idx="4">
                  <c:v>улучшить</c:v>
                </c:pt>
                <c:pt idx="5">
                  <c:v>облегчить</c:v>
                </c:pt>
                <c:pt idx="6">
                  <c:v>ослабить</c:v>
                </c:pt>
                <c:pt idx="7">
                  <c:v>упростить</c:v>
                </c:pt>
                <c:pt idx="8">
                  <c:v>округлить</c:v>
                </c:pt>
                <c:pt idx="9">
                  <c:v>обогатить</c:v>
                </c:pt>
                <c:pt idx="10">
                  <c:v>укоротить</c:v>
                </c:pt>
                <c:pt idx="11">
                  <c:v>ожесточить</c:v>
                </c:pt>
                <c:pt idx="12">
                  <c:v>осложнить</c:v>
                </c:pt>
                <c:pt idx="13">
                  <c:v>оголить</c:v>
                </c:pt>
                <c:pt idx="14">
                  <c:v>осчастливить</c:v>
                </c:pt>
                <c:pt idx="15">
                  <c:v>усложнить</c:v>
                </c:pt>
                <c:pt idx="16">
                  <c:v>освежить</c:v>
                </c:pt>
                <c:pt idx="17">
                  <c:v>утеплить</c:v>
                </c:pt>
                <c:pt idx="18">
                  <c:v>уплотнить</c:v>
                </c:pt>
                <c:pt idx="19">
                  <c:v>ухудшить</c:v>
                </c:pt>
              </c:strCache>
            </c:strRef>
          </c:cat>
          <c:val>
            <c:numRef>
              <c:f>Sheet1!$B$2:$B$21</c:f>
              <c:numCache>
                <c:formatCode>General</c:formatCode>
                <c:ptCount val="20"/>
                <c:pt idx="0">
                  <c:v>100.0</c:v>
                </c:pt>
                <c:pt idx="1">
                  <c:v>99.6</c:v>
                </c:pt>
                <c:pt idx="2">
                  <c:v>100.0</c:v>
                </c:pt>
                <c:pt idx="3">
                  <c:v>100.0</c:v>
                </c:pt>
                <c:pt idx="4">
                  <c:v>100.0</c:v>
                </c:pt>
                <c:pt idx="5">
                  <c:v>99.6</c:v>
                </c:pt>
                <c:pt idx="6">
                  <c:v>100.0</c:v>
                </c:pt>
                <c:pt idx="7">
                  <c:v>100.0</c:v>
                </c:pt>
                <c:pt idx="8">
                  <c:v>100.0</c:v>
                </c:pt>
                <c:pt idx="9">
                  <c:v>99.6</c:v>
                </c:pt>
                <c:pt idx="10">
                  <c:v>99.2</c:v>
                </c:pt>
                <c:pt idx="11">
                  <c:v>89.0</c:v>
                </c:pt>
                <c:pt idx="12">
                  <c:v>90.9</c:v>
                </c:pt>
                <c:pt idx="13">
                  <c:v>97.2</c:v>
                </c:pt>
                <c:pt idx="14">
                  <c:v>89.4</c:v>
                </c:pt>
                <c:pt idx="15">
                  <c:v>100.0</c:v>
                </c:pt>
                <c:pt idx="16">
                  <c:v>99.6</c:v>
                </c:pt>
                <c:pt idx="17">
                  <c:v>99.6</c:v>
                </c:pt>
                <c:pt idx="18">
                  <c:v>99.6</c:v>
                </c:pt>
                <c:pt idx="19">
                  <c:v>98.8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Дети</c:v>
                </c:pt>
              </c:strCache>
            </c:strRef>
          </c:tx>
          <c:spPr>
            <a:solidFill>
              <a:schemeClr val="bg1">
                <a:lumMod val="50000"/>
              </a:schemeClr>
            </a:solidFill>
          </c:spPr>
          <c:invertIfNegative val="0"/>
          <c:cat>
            <c:strRef>
              <c:f>Sheet1!$A$2:$A$21</c:f>
              <c:strCache>
                <c:ptCount val="20"/>
                <c:pt idx="0">
                  <c:v>объяснить</c:v>
                </c:pt>
                <c:pt idx="1">
                  <c:v>уточнить</c:v>
                </c:pt>
                <c:pt idx="2">
                  <c:v>уменьшить</c:v>
                </c:pt>
                <c:pt idx="3">
                  <c:v>ускорить</c:v>
                </c:pt>
                <c:pt idx="4">
                  <c:v>улучшить</c:v>
                </c:pt>
                <c:pt idx="5">
                  <c:v>облегчить</c:v>
                </c:pt>
                <c:pt idx="6">
                  <c:v>ослабить</c:v>
                </c:pt>
                <c:pt idx="7">
                  <c:v>упростить</c:v>
                </c:pt>
                <c:pt idx="8">
                  <c:v>округлить</c:v>
                </c:pt>
                <c:pt idx="9">
                  <c:v>обогатить</c:v>
                </c:pt>
                <c:pt idx="10">
                  <c:v>укоротить</c:v>
                </c:pt>
                <c:pt idx="11">
                  <c:v>ожесточить</c:v>
                </c:pt>
                <c:pt idx="12">
                  <c:v>осложнить</c:v>
                </c:pt>
                <c:pt idx="13">
                  <c:v>оголить</c:v>
                </c:pt>
                <c:pt idx="14">
                  <c:v>осчастливить</c:v>
                </c:pt>
                <c:pt idx="15">
                  <c:v>усложнить</c:v>
                </c:pt>
                <c:pt idx="16">
                  <c:v>освежить</c:v>
                </c:pt>
                <c:pt idx="17">
                  <c:v>утеплить</c:v>
                </c:pt>
                <c:pt idx="18">
                  <c:v>уплотнить</c:v>
                </c:pt>
                <c:pt idx="19">
                  <c:v>ухудшить</c:v>
                </c:pt>
              </c:strCache>
            </c:strRef>
          </c:cat>
          <c:val>
            <c:numRef>
              <c:f>Sheet1!$C$2:$C$21</c:f>
              <c:numCache>
                <c:formatCode>General</c:formatCode>
                <c:ptCount val="20"/>
                <c:pt idx="0">
                  <c:v>100.0</c:v>
                </c:pt>
                <c:pt idx="1">
                  <c:v>99.7</c:v>
                </c:pt>
                <c:pt idx="2">
                  <c:v>100.0</c:v>
                </c:pt>
                <c:pt idx="3">
                  <c:v>100.0</c:v>
                </c:pt>
                <c:pt idx="4">
                  <c:v>100.0</c:v>
                </c:pt>
                <c:pt idx="5">
                  <c:v>99.7</c:v>
                </c:pt>
                <c:pt idx="6">
                  <c:v>98.8</c:v>
                </c:pt>
                <c:pt idx="7">
                  <c:v>100.0</c:v>
                </c:pt>
                <c:pt idx="8">
                  <c:v>100.0</c:v>
                </c:pt>
                <c:pt idx="9">
                  <c:v>95.4</c:v>
                </c:pt>
                <c:pt idx="10">
                  <c:v>99.4</c:v>
                </c:pt>
                <c:pt idx="11">
                  <c:v>92.0</c:v>
                </c:pt>
                <c:pt idx="12">
                  <c:v>98.5</c:v>
                </c:pt>
                <c:pt idx="13">
                  <c:v>92.0</c:v>
                </c:pt>
                <c:pt idx="14">
                  <c:v>99.4</c:v>
                </c:pt>
                <c:pt idx="15">
                  <c:v>99.7</c:v>
                </c:pt>
                <c:pt idx="16">
                  <c:v>98.0</c:v>
                </c:pt>
                <c:pt idx="17">
                  <c:v>99.7</c:v>
                </c:pt>
                <c:pt idx="18">
                  <c:v>98.2</c:v>
                </c:pt>
                <c:pt idx="19">
                  <c:v>99.4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09884472"/>
        <c:axId val="2097273112"/>
      </c:barChart>
      <c:catAx>
        <c:axId val="210988447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2097273112"/>
        <c:crosses val="autoZero"/>
        <c:auto val="1"/>
        <c:lblAlgn val="ctr"/>
        <c:lblOffset val="100"/>
        <c:noMultiLvlLbl val="0"/>
      </c:catAx>
      <c:valAx>
        <c:axId val="2097273112"/>
        <c:scaling>
          <c:orientation val="minMax"/>
          <c:max val="105.0"/>
          <c:min val="20.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109884472"/>
        <c:crosses val="autoZero"/>
        <c:crossBetween val="between"/>
        <c:majorUnit val="10.0"/>
        <c:minorUnit val="2.0"/>
      </c:valAx>
    </c:plotArea>
    <c:legend>
      <c:legendPos val="r"/>
      <c:layout>
        <c:manualLayout>
          <c:xMode val="edge"/>
          <c:yMode val="edge"/>
          <c:x val="0.75887573964497"/>
          <c:y val="0.878228782287823"/>
          <c:w val="0.233727810650888"/>
          <c:h val="0.114391143911439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0542992030873085"/>
          <c:y val="0.028162403191739"/>
          <c:w val="0.896004983072768"/>
          <c:h val="0.5574482850660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Взрослые</c:v>
                </c:pt>
              </c:strCache>
            </c:strRef>
          </c:tx>
          <c:spPr>
            <a:solidFill>
              <a:schemeClr val="tx1"/>
            </a:solidFill>
          </c:spPr>
          <c:invertIfNegative val="0"/>
          <c:cat>
            <c:strRef>
              <c:f>Sheet1!$A$2:$A$21</c:f>
              <c:strCache>
                <c:ptCount val="20"/>
                <c:pt idx="0">
                  <c:v>удорожить</c:v>
                </c:pt>
                <c:pt idx="1">
                  <c:v>овнешнить</c:v>
                </c:pt>
                <c:pt idx="2">
                  <c:v>омузыкалить</c:v>
                </c:pt>
                <c:pt idx="3">
                  <c:v>упрозрачить</c:v>
                </c:pt>
                <c:pt idx="4">
                  <c:v>уцеломудрить</c:v>
                </c:pt>
                <c:pt idx="5">
                  <c:v>устрожить</c:v>
                </c:pt>
                <c:pt idx="6">
                  <c:v>обытовить</c:v>
                </c:pt>
                <c:pt idx="7">
                  <c:v>оржавить</c:v>
                </c:pt>
                <c:pt idx="8">
                  <c:v>осуровить</c:v>
                </c:pt>
                <c:pt idx="9">
                  <c:v>опохабить</c:v>
                </c:pt>
                <c:pt idx="10">
                  <c:v>усовременить</c:v>
                </c:pt>
                <c:pt idx="11">
                  <c:v>осерьезнить</c:v>
                </c:pt>
                <c:pt idx="12">
                  <c:v>остеклянить</c:v>
                </c:pt>
                <c:pt idx="13">
                  <c:v>оприличить</c:v>
                </c:pt>
                <c:pt idx="14">
                  <c:v>умедлить</c:v>
                </c:pt>
                <c:pt idx="15">
                  <c:v>уконкретить</c:v>
                </c:pt>
                <c:pt idx="16">
                  <c:v>усерьезнить</c:v>
                </c:pt>
                <c:pt idx="17">
                  <c:v>омеждународить</c:v>
                </c:pt>
                <c:pt idx="18">
                  <c:v>увкуснить</c:v>
                </c:pt>
                <c:pt idx="19">
                  <c:v>украсивить</c:v>
                </c:pt>
              </c:strCache>
            </c:strRef>
          </c:cat>
          <c:val>
            <c:numRef>
              <c:f>Sheet1!$B$2:$B$21</c:f>
              <c:numCache>
                <c:formatCode>General</c:formatCode>
                <c:ptCount val="20"/>
                <c:pt idx="0">
                  <c:v>58.4</c:v>
                </c:pt>
                <c:pt idx="1">
                  <c:v>41.9</c:v>
                </c:pt>
                <c:pt idx="2">
                  <c:v>40.7</c:v>
                </c:pt>
                <c:pt idx="3">
                  <c:v>39.2</c:v>
                </c:pt>
                <c:pt idx="4">
                  <c:v>46.6</c:v>
                </c:pt>
                <c:pt idx="5">
                  <c:v>43.9</c:v>
                </c:pt>
                <c:pt idx="6">
                  <c:v>42.7</c:v>
                </c:pt>
                <c:pt idx="7">
                  <c:v>48.2</c:v>
                </c:pt>
                <c:pt idx="8">
                  <c:v>43.1</c:v>
                </c:pt>
                <c:pt idx="9">
                  <c:v>77.6</c:v>
                </c:pt>
                <c:pt idx="10">
                  <c:v>52.5</c:v>
                </c:pt>
                <c:pt idx="11">
                  <c:v>50.1</c:v>
                </c:pt>
                <c:pt idx="12">
                  <c:v>49.4</c:v>
                </c:pt>
                <c:pt idx="13">
                  <c:v>45.8</c:v>
                </c:pt>
                <c:pt idx="14">
                  <c:v>45.4</c:v>
                </c:pt>
                <c:pt idx="15">
                  <c:v>45.4</c:v>
                </c:pt>
                <c:pt idx="16">
                  <c:v>42.7</c:v>
                </c:pt>
                <c:pt idx="17">
                  <c:v>38.4</c:v>
                </c:pt>
                <c:pt idx="18">
                  <c:v>33.3</c:v>
                </c:pt>
                <c:pt idx="19">
                  <c:v>27.0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Дети</c:v>
                </c:pt>
              </c:strCache>
            </c:strRef>
          </c:tx>
          <c:spPr>
            <a:solidFill>
              <a:srgbClr val="7F7F7F"/>
            </a:solidFill>
          </c:spPr>
          <c:invertIfNegative val="0"/>
          <c:cat>
            <c:strRef>
              <c:f>Sheet1!$A$2:$A$21</c:f>
              <c:strCache>
                <c:ptCount val="20"/>
                <c:pt idx="0">
                  <c:v>удорожить</c:v>
                </c:pt>
                <c:pt idx="1">
                  <c:v>овнешнить</c:v>
                </c:pt>
                <c:pt idx="2">
                  <c:v>омузыкалить</c:v>
                </c:pt>
                <c:pt idx="3">
                  <c:v>упрозрачить</c:v>
                </c:pt>
                <c:pt idx="4">
                  <c:v>уцеломудрить</c:v>
                </c:pt>
                <c:pt idx="5">
                  <c:v>устрожить</c:v>
                </c:pt>
                <c:pt idx="6">
                  <c:v>обытовить</c:v>
                </c:pt>
                <c:pt idx="7">
                  <c:v>оржавить</c:v>
                </c:pt>
                <c:pt idx="8">
                  <c:v>осуровить</c:v>
                </c:pt>
                <c:pt idx="9">
                  <c:v>опохабить</c:v>
                </c:pt>
                <c:pt idx="10">
                  <c:v>усовременить</c:v>
                </c:pt>
                <c:pt idx="11">
                  <c:v>осерьезнить</c:v>
                </c:pt>
                <c:pt idx="12">
                  <c:v>остеклянить</c:v>
                </c:pt>
                <c:pt idx="13">
                  <c:v>оприличить</c:v>
                </c:pt>
                <c:pt idx="14">
                  <c:v>умедлить</c:v>
                </c:pt>
                <c:pt idx="15">
                  <c:v>уконкретить</c:v>
                </c:pt>
                <c:pt idx="16">
                  <c:v>усерьезнить</c:v>
                </c:pt>
                <c:pt idx="17">
                  <c:v>омеждународить</c:v>
                </c:pt>
                <c:pt idx="18">
                  <c:v>увкуснить</c:v>
                </c:pt>
                <c:pt idx="19">
                  <c:v>украсивить</c:v>
                </c:pt>
              </c:strCache>
            </c:strRef>
          </c:cat>
          <c:val>
            <c:numRef>
              <c:f>Sheet1!$C$2:$C$21</c:f>
              <c:numCache>
                <c:formatCode>General</c:formatCode>
                <c:ptCount val="20"/>
                <c:pt idx="0">
                  <c:v>51.7</c:v>
                </c:pt>
                <c:pt idx="1">
                  <c:v>32.8</c:v>
                </c:pt>
                <c:pt idx="2">
                  <c:v>36.2</c:v>
                </c:pt>
                <c:pt idx="3">
                  <c:v>46.0</c:v>
                </c:pt>
                <c:pt idx="4">
                  <c:v>58.8</c:v>
                </c:pt>
                <c:pt idx="5">
                  <c:v>44.0</c:v>
                </c:pt>
                <c:pt idx="6">
                  <c:v>42.2</c:v>
                </c:pt>
                <c:pt idx="7">
                  <c:v>42.0</c:v>
                </c:pt>
                <c:pt idx="8">
                  <c:v>54.8</c:v>
                </c:pt>
                <c:pt idx="9">
                  <c:v>80.2</c:v>
                </c:pt>
                <c:pt idx="10">
                  <c:v>64.2</c:v>
                </c:pt>
                <c:pt idx="11">
                  <c:v>51.7</c:v>
                </c:pt>
                <c:pt idx="12">
                  <c:v>56.5</c:v>
                </c:pt>
                <c:pt idx="13">
                  <c:v>58.5</c:v>
                </c:pt>
                <c:pt idx="14">
                  <c:v>44.5</c:v>
                </c:pt>
                <c:pt idx="15">
                  <c:v>60.0</c:v>
                </c:pt>
                <c:pt idx="16">
                  <c:v>43.7</c:v>
                </c:pt>
                <c:pt idx="17">
                  <c:v>42.5</c:v>
                </c:pt>
                <c:pt idx="18">
                  <c:v>31.4</c:v>
                </c:pt>
                <c:pt idx="19">
                  <c:v>28.5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98610792"/>
        <c:axId val="2106731128"/>
      </c:barChart>
      <c:catAx>
        <c:axId val="209861079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2106731128"/>
        <c:crosses val="autoZero"/>
        <c:auto val="1"/>
        <c:lblAlgn val="ctr"/>
        <c:lblOffset val="100"/>
        <c:noMultiLvlLbl val="0"/>
      </c:catAx>
      <c:valAx>
        <c:axId val="2106731128"/>
        <c:scaling>
          <c:orientation val="minMax"/>
          <c:max val="105.0"/>
          <c:min val="20.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098610792"/>
        <c:crosses val="autoZero"/>
        <c:crossBetween val="between"/>
        <c:majorUnit val="10.0"/>
        <c:minorUnit val="2.0"/>
      </c:valAx>
    </c:plotArea>
    <c:legend>
      <c:legendPos val="r"/>
      <c:layout>
        <c:manualLayout>
          <c:xMode val="edge"/>
          <c:yMode val="edge"/>
          <c:x val="0.763313609467455"/>
          <c:y val="0.918819188191882"/>
          <c:w val="0.233727810650888"/>
          <c:h val="0.0590405904059041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0542992030873085"/>
          <c:y val="0.028162403191739"/>
          <c:w val="0.941185563812028"/>
          <c:h val="0.59858313763411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Взрослые </c:v>
                </c:pt>
              </c:strCache>
            </c:strRef>
          </c:tx>
          <c:spPr>
            <a:solidFill>
              <a:srgbClr val="000000"/>
            </a:solidFill>
          </c:spPr>
          <c:invertIfNegative val="0"/>
          <c:cat>
            <c:strRef>
              <c:f>Sheet1!$A$2:$A$21</c:f>
              <c:strCache>
                <c:ptCount val="20"/>
                <c:pt idx="0">
                  <c:v>облусить</c:v>
                </c:pt>
                <c:pt idx="1">
                  <c:v>ономить</c:v>
                </c:pt>
                <c:pt idx="2">
                  <c:v>ушадрить</c:v>
                </c:pt>
                <c:pt idx="3">
                  <c:v>утулить</c:v>
                </c:pt>
                <c:pt idx="4">
                  <c:v>огабить</c:v>
                </c:pt>
                <c:pt idx="5">
                  <c:v>очавить</c:v>
                </c:pt>
                <c:pt idx="6">
                  <c:v>осурить</c:v>
                </c:pt>
                <c:pt idx="7">
                  <c:v>обмомлить</c:v>
                </c:pt>
                <c:pt idx="8">
                  <c:v>окочлить</c:v>
                </c:pt>
                <c:pt idx="9">
                  <c:v>угузвить</c:v>
                </c:pt>
                <c:pt idx="10">
                  <c:v>отовить</c:v>
                </c:pt>
                <c:pt idx="11">
                  <c:v>ошаклить</c:v>
                </c:pt>
                <c:pt idx="12">
                  <c:v>удамлить</c:v>
                </c:pt>
                <c:pt idx="13">
                  <c:v>умарвить</c:v>
                </c:pt>
                <c:pt idx="14">
                  <c:v>унокрить</c:v>
                </c:pt>
                <c:pt idx="15">
                  <c:v>учопить</c:v>
                </c:pt>
                <c:pt idx="16">
                  <c:v>усаглить</c:v>
                </c:pt>
                <c:pt idx="17">
                  <c:v>улоприть</c:v>
                </c:pt>
                <c:pt idx="18">
                  <c:v>укампить</c:v>
                </c:pt>
                <c:pt idx="19">
                  <c:v>одуктить</c:v>
                </c:pt>
              </c:strCache>
            </c:strRef>
          </c:cat>
          <c:val>
            <c:numRef>
              <c:f>Sheet1!$B$2:$B$21</c:f>
              <c:numCache>
                <c:formatCode>General</c:formatCode>
                <c:ptCount val="20"/>
                <c:pt idx="0">
                  <c:v>39.6</c:v>
                </c:pt>
                <c:pt idx="1">
                  <c:v>30.9</c:v>
                </c:pt>
                <c:pt idx="2">
                  <c:v>30.1</c:v>
                </c:pt>
                <c:pt idx="3">
                  <c:v>29.4</c:v>
                </c:pt>
                <c:pt idx="4">
                  <c:v>29.4</c:v>
                </c:pt>
                <c:pt idx="5">
                  <c:v>28.6</c:v>
                </c:pt>
                <c:pt idx="6">
                  <c:v>28.2</c:v>
                </c:pt>
                <c:pt idx="7">
                  <c:v>27.8</c:v>
                </c:pt>
                <c:pt idx="8">
                  <c:v>27.0</c:v>
                </c:pt>
                <c:pt idx="9">
                  <c:v>27.0</c:v>
                </c:pt>
                <c:pt idx="10">
                  <c:v>26.6</c:v>
                </c:pt>
                <c:pt idx="11">
                  <c:v>26.6</c:v>
                </c:pt>
                <c:pt idx="12">
                  <c:v>25.8</c:v>
                </c:pt>
                <c:pt idx="13">
                  <c:v>25.4</c:v>
                </c:pt>
                <c:pt idx="14">
                  <c:v>25.4</c:v>
                </c:pt>
                <c:pt idx="15">
                  <c:v>25.4</c:v>
                </c:pt>
                <c:pt idx="16">
                  <c:v>24.7</c:v>
                </c:pt>
                <c:pt idx="17">
                  <c:v>24.3</c:v>
                </c:pt>
                <c:pt idx="18">
                  <c:v>24.5</c:v>
                </c:pt>
                <c:pt idx="19">
                  <c:v>23.1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Дети</c:v>
                </c:pt>
              </c:strCache>
            </c:strRef>
          </c:tx>
          <c:spPr>
            <a:solidFill>
              <a:schemeClr val="bg1">
                <a:lumMod val="50000"/>
              </a:schemeClr>
            </a:solidFill>
          </c:spPr>
          <c:invertIfNegative val="0"/>
          <c:cat>
            <c:strRef>
              <c:f>Sheet1!$A$2:$A$21</c:f>
              <c:strCache>
                <c:ptCount val="20"/>
                <c:pt idx="0">
                  <c:v>облусить</c:v>
                </c:pt>
                <c:pt idx="1">
                  <c:v>ономить</c:v>
                </c:pt>
                <c:pt idx="2">
                  <c:v>ушадрить</c:v>
                </c:pt>
                <c:pt idx="3">
                  <c:v>утулить</c:v>
                </c:pt>
                <c:pt idx="4">
                  <c:v>огабить</c:v>
                </c:pt>
                <c:pt idx="5">
                  <c:v>очавить</c:v>
                </c:pt>
                <c:pt idx="6">
                  <c:v>осурить</c:v>
                </c:pt>
                <c:pt idx="7">
                  <c:v>обмомлить</c:v>
                </c:pt>
                <c:pt idx="8">
                  <c:v>окочлить</c:v>
                </c:pt>
                <c:pt idx="9">
                  <c:v>угузвить</c:v>
                </c:pt>
                <c:pt idx="10">
                  <c:v>отовить</c:v>
                </c:pt>
                <c:pt idx="11">
                  <c:v>ошаклить</c:v>
                </c:pt>
                <c:pt idx="12">
                  <c:v>удамлить</c:v>
                </c:pt>
                <c:pt idx="13">
                  <c:v>умарвить</c:v>
                </c:pt>
                <c:pt idx="14">
                  <c:v>унокрить</c:v>
                </c:pt>
                <c:pt idx="15">
                  <c:v>учопить</c:v>
                </c:pt>
                <c:pt idx="16">
                  <c:v>усаглить</c:v>
                </c:pt>
                <c:pt idx="17">
                  <c:v>улоприть</c:v>
                </c:pt>
                <c:pt idx="18">
                  <c:v>укампить</c:v>
                </c:pt>
                <c:pt idx="19">
                  <c:v>одуктить</c:v>
                </c:pt>
              </c:strCache>
            </c:strRef>
          </c:cat>
          <c:val>
            <c:numRef>
              <c:f>Sheet1!$C$2:$C$21</c:f>
              <c:numCache>
                <c:formatCode>General</c:formatCode>
                <c:ptCount val="20"/>
                <c:pt idx="0">
                  <c:v>34.8</c:v>
                </c:pt>
                <c:pt idx="1">
                  <c:v>37.4</c:v>
                </c:pt>
                <c:pt idx="2">
                  <c:v>33.4</c:v>
                </c:pt>
                <c:pt idx="3">
                  <c:v>34.5</c:v>
                </c:pt>
                <c:pt idx="4">
                  <c:v>40.8</c:v>
                </c:pt>
                <c:pt idx="5">
                  <c:v>34.5</c:v>
                </c:pt>
                <c:pt idx="6">
                  <c:v>32.0</c:v>
                </c:pt>
                <c:pt idx="7">
                  <c:v>35.1</c:v>
                </c:pt>
                <c:pt idx="8">
                  <c:v>31.4</c:v>
                </c:pt>
                <c:pt idx="9">
                  <c:v>28.5</c:v>
                </c:pt>
                <c:pt idx="10">
                  <c:v>32.0</c:v>
                </c:pt>
                <c:pt idx="11">
                  <c:v>31.4</c:v>
                </c:pt>
                <c:pt idx="12">
                  <c:v>32.5</c:v>
                </c:pt>
                <c:pt idx="13">
                  <c:v>29.4</c:v>
                </c:pt>
                <c:pt idx="14">
                  <c:v>33.4</c:v>
                </c:pt>
                <c:pt idx="15">
                  <c:v>30.8</c:v>
                </c:pt>
                <c:pt idx="16">
                  <c:v>31.4</c:v>
                </c:pt>
                <c:pt idx="17">
                  <c:v>28.0</c:v>
                </c:pt>
                <c:pt idx="18">
                  <c:v>28.8</c:v>
                </c:pt>
                <c:pt idx="19">
                  <c:v>26.0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11604920"/>
        <c:axId val="2111097944"/>
      </c:barChart>
      <c:catAx>
        <c:axId val="211160492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2111097944"/>
        <c:crosses val="autoZero"/>
        <c:auto val="1"/>
        <c:lblAlgn val="ctr"/>
        <c:lblOffset val="100"/>
        <c:noMultiLvlLbl val="0"/>
      </c:catAx>
      <c:valAx>
        <c:axId val="2111097944"/>
        <c:scaling>
          <c:orientation val="minMax"/>
          <c:max val="105.0"/>
          <c:min val="20.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111604920"/>
        <c:crosses val="autoZero"/>
        <c:crossBetween val="between"/>
        <c:majorUnit val="10.0"/>
        <c:minorUnit val="2.0"/>
      </c:valAx>
    </c:plotArea>
    <c:legend>
      <c:legendPos val="r"/>
      <c:layout>
        <c:manualLayout>
          <c:xMode val="edge"/>
          <c:yMode val="edge"/>
          <c:x val="0.757396449704142"/>
          <c:y val="0.882562277580071"/>
          <c:w val="0.233727810650888"/>
          <c:h val="0.110320284697509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libri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mbria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tint val="100000"/>
              <a:shade val="100000"/>
              <a:satMod val="130000"/>
            </a:schemeClr>
          </a:gs>
          <a:gs pos="100000">
            <a:schemeClr val="phClr">
              <a:tint val="50000"/>
              <a:shade val="100000"/>
              <a:satMod val="350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libri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mbria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tint val="100000"/>
              <a:shade val="100000"/>
              <a:satMod val="130000"/>
            </a:schemeClr>
          </a:gs>
          <a:gs pos="100000">
            <a:schemeClr val="phClr">
              <a:tint val="50000"/>
              <a:shade val="100000"/>
              <a:satMod val="350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libri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mbria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tint val="100000"/>
              <a:shade val="100000"/>
              <a:satMod val="130000"/>
            </a:schemeClr>
          </a:gs>
          <a:gs pos="100000">
            <a:schemeClr val="phClr">
              <a:tint val="50000"/>
              <a:shade val="100000"/>
              <a:satMod val="350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28757-0B31-7342-93E4-76A4BEAAC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30</Pages>
  <Words>8282</Words>
  <Characters>47209</Characters>
  <Application>Microsoft Macintosh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Endresen</dc:creator>
  <cp:keywords/>
  <dc:description/>
  <cp:lastModifiedBy>Anna Endresen</cp:lastModifiedBy>
  <cp:revision>161</cp:revision>
  <cp:lastPrinted>2017-10-19T10:06:00Z</cp:lastPrinted>
  <dcterms:created xsi:type="dcterms:W3CDTF">2017-11-02T18:32:00Z</dcterms:created>
  <dcterms:modified xsi:type="dcterms:W3CDTF">2017-11-14T23:40:00Z</dcterms:modified>
</cp:coreProperties>
</file>