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80"/>
      </w:pPr>
      <w:r>
        <w:rPr>
          <w:b/>
          <w:sz w:val="34"/>
          <w:szCs w:val="34"/>
        </w:rPr>
        <w:t xml:space="preserve">RepairHub</w:t>
      </w:r>
    </w:p>
    <w:p>
      <w:pPr>
        <w:jc w:val="center"/>
        <w:spacing w:after="180"/>
      </w:pPr>
      <w:r>
        <w:rPr>
          <w:b/>
          <w:sz w:val="30"/>
          <w:szCs w:val="30"/>
        </w:rPr>
        <w:t xml:space="preserve">Installation Manual</w:t>
      </w:r>
    </w:p>
    <w:p>
      <w:pPr>
        <w:jc w:val="center"/>
        <w:spacing w:after="140"/>
      </w:pPr>
      <w:r>
        <w:rPr>
          <w:i/>
          <w:sz w:val="22"/>
          <w:szCs w:val="22"/>
        </w:rPr>
        <w:t xml:space="preserve">Detailed environment setup and execution guide for RepairHub</w:t>
      </w:r>
    </w:p>
    <w:p>
      <w:pPr>
        <w:jc w:val="center"/>
        <w:spacing w:after="200"/>
      </w:pPr>
      <w:r>
        <w:rPr>
          <w:sz w:val="22"/>
          <w:szCs w:val="22"/>
        </w:rPr>
        <w:t xml:space="preserve">Prepared from the current RepairHub implementation and aligned to the BIT ICT313 submission requirements PDF.</w:t>
      </w:r>
    </w:p>
    <w:p>
      <w:pPr>
        <w:jc w:val="center"/>
        <w:spacing w:after="120"/>
      </w:pPr>
      <w:r>
        <w:rPr>
          <w:sz w:val="20"/>
          <w:szCs w:val="20"/>
        </w:rPr>
        <w:t xml:space="preserve">Date: 16 May 2026</w:t>
      </w:r>
    </w:p>
    <w:p>
      <w:r>
        <w:br w:type="page"/>
      </w:r>
    </w:p>
    <w:p>
      <w:pPr>
        <w:spacing w:after="120"/>
      </w:pPr>
      <w:r>
        <w:rPr>
          <w:b/>
          <w:sz w:val="28"/>
          <w:szCs w:val="28"/>
        </w:rP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document explains how to set up RepairHub from a blank project checkout. The original PDF references a blank WordPress shell, but this project is not a WordPress application. RepairHub is a React SPA plus Django API, so the installation process is repository-based and environment-based.</w:t>
      </w:r>
    </w:p>
    <w:p>
      <w:pPr>
        <w:spacing w:after="120"/>
      </w:pPr>
      <w:r>
        <w:rPr>
          <w:b/>
          <w:sz w:val="28"/>
          <w:szCs w:val="28"/>
        </w:rPr>
        <w:t xml:space="preserve">2. Repository Structure</w:t>
      </w:r>
    </w:p>
    <w:p>
      <w:pPr>
        <w:spacing w:after="60"/>
      </w:pPr>
      <w:r>
        <w:rPr>
          <w:sz w:val="22"/>
          <w:szCs w:val="22"/>
        </w:rPr>
        <w:t xml:space="preserve">• repairhub-web — Vite + React frontend</w:t>
      </w:r>
    </w:p>
    <w:p>
      <w:pPr>
        <w:spacing w:after="60"/>
      </w:pPr>
      <w:r>
        <w:rPr>
          <w:sz w:val="22"/>
          <w:szCs w:val="22"/>
        </w:rPr>
        <w:t xml:space="preserve">• repairhub-api — Django backend</w:t>
      </w:r>
    </w:p>
    <w:p>
      <w:pPr>
        <w:spacing w:after="60"/>
      </w:pPr>
      <w:r>
        <w:rPr>
          <w:sz w:val="22"/>
          <w:szCs w:val="22"/>
        </w:rPr>
        <w:t xml:space="preserve">• .github/workflows — CI automation</w:t>
      </w:r>
    </w:p>
    <w:p>
      <w:pPr>
        <w:spacing w:after="60"/>
      </w:pPr>
      <w:r>
        <w:rPr>
          <w:sz w:val="22"/>
          <w:szCs w:val="22"/>
        </w:rPr>
        <w:t xml:space="preserve">• submission-docs — generated documentation package</w:t>
      </w:r>
    </w:p>
    <w:p>
      <w:pPr>
        <w:spacing w:after="120"/>
      </w:pPr>
      <w:r>
        <w:rPr>
          <w:b/>
          <w:sz w:val="28"/>
          <w:szCs w:val="28"/>
        </w:rPr>
        <w:t xml:space="preserve">3. Prerequisites</w:t>
      </w:r>
    </w:p>
    <w:p>
      <w:pPr>
        <w:spacing w:after="60"/>
      </w:pPr>
      <w:r>
        <w:rPr>
          <w:sz w:val="22"/>
          <w:szCs w:val="22"/>
        </w:rPr>
        <w:t xml:space="preserve">• Windows, macOS, or Linux development machine</w:t>
      </w:r>
    </w:p>
    <w:p>
      <w:pPr>
        <w:spacing w:after="60"/>
      </w:pPr>
      <w:r>
        <w:rPr>
          <w:sz w:val="22"/>
          <w:szCs w:val="22"/>
        </w:rPr>
        <w:t xml:space="preserve">• Node.js and npm installed</w:t>
      </w:r>
    </w:p>
    <w:p>
      <w:pPr>
        <w:spacing w:after="60"/>
      </w:pPr>
      <w:r>
        <w:rPr>
          <w:sz w:val="22"/>
          <w:szCs w:val="22"/>
        </w:rPr>
        <w:t xml:space="preserve">• Python 3.12 installed</w:t>
      </w:r>
    </w:p>
    <w:p>
      <w:pPr>
        <w:spacing w:after="60"/>
      </w:pPr>
      <w:r>
        <w:rPr>
          <w:sz w:val="22"/>
          <w:szCs w:val="22"/>
        </w:rPr>
        <w:t xml:space="preserve">• Git installed</w:t>
      </w:r>
    </w:p>
    <w:p>
      <w:pPr>
        <w:spacing w:after="60"/>
      </w:pPr>
      <w:r>
        <w:rPr>
          <w:sz w:val="22"/>
          <w:szCs w:val="22"/>
        </w:rPr>
        <w:t xml:space="preserve">• Optional external services configured: Cloudinary, Gemini, Stripe, Brevo</w:t>
      </w:r>
    </w:p>
    <w:p>
      <w:pPr>
        <w:spacing w:after="120"/>
      </w:pPr>
      <w:r>
        <w:rPr>
          <w:b/>
          <w:sz w:val="28"/>
          <w:szCs w:val="28"/>
        </w:rPr>
        <w:t xml:space="preserve">4. Backend Installation</w:t>
      </w:r>
    </w:p>
    <w:p>
      <w:pPr>
        <w:spacing w:after="60"/>
      </w:pPr>
      <w:r>
        <w:rPr>
          <w:sz w:val="22"/>
          <w:szCs w:val="22"/>
        </w:rPr>
        <w:t xml:space="preserve">• Open a terminal and change into repairhub-api.</w:t>
      </w:r>
    </w:p>
    <w:p>
      <w:pPr>
        <w:spacing w:after="60"/>
      </w:pPr>
      <w:r>
        <w:rPr>
          <w:sz w:val="22"/>
          <w:szCs w:val="22"/>
        </w:rPr>
        <w:t xml:space="preserve">• Create a virtual environment if one does not already exist.</w:t>
      </w:r>
    </w:p>
    <w:p>
      <w:pPr>
        <w:spacing w:after="60"/>
      </w:pPr>
      <w:r>
        <w:rPr>
          <w:sz w:val="22"/>
          <w:szCs w:val="22"/>
        </w:rPr>
        <w:t xml:space="preserve">• Install backend dependencies using the project requirements or pyproject environment.</w:t>
      </w:r>
    </w:p>
    <w:p>
      <w:pPr>
        <w:spacing w:after="60"/>
      </w:pPr>
      <w:r>
        <w:rPr>
          <w:sz w:val="22"/>
          <w:szCs w:val="22"/>
        </w:rPr>
        <w:t xml:space="preserve">• Copy .env.example to .env and populate required values.</w:t>
      </w:r>
    </w:p>
    <w:p>
      <w:pPr>
        <w:spacing w:after="60"/>
      </w:pPr>
      <w:r>
        <w:rPr>
          <w:sz w:val="22"/>
          <w:szCs w:val="22"/>
        </w:rPr>
        <w:t xml:space="preserve">• Run database migrations.</w:t>
      </w:r>
    </w:p>
    <w:p>
      <w:pPr>
        <w:spacing w:after="60"/>
      </w:pPr>
      <w:r>
        <w:rPr>
          <w:sz w:val="22"/>
          <w:szCs w:val="22"/>
        </w:rPr>
        <w:t xml:space="preserve">• Start the Django development server.</w:t>
      </w:r>
    </w:p>
    <w:p>
      <w:pPr>
        <w:spacing w:after="120"/>
      </w:pPr>
      <w:r>
        <w:rPr>
          <w:b/>
          <w:sz w:val="24"/>
          <w:szCs w:val="24"/>
        </w:rPr>
        <w:t xml:space="preserve">Suggested commands:</w:t>
      </w:r>
    </w:p>
    <w:p>
      <w:pPr>
        <w:spacing w:after="60"/>
      </w:pPr>
      <w:r>
        <w:rPr>
          <w:sz w:val="22"/>
          <w:szCs w:val="22"/>
        </w:rPr>
        <w:t xml:space="preserve">• cd repairhub-api</w:t>
      </w:r>
    </w:p>
    <w:p>
      <w:pPr>
        <w:spacing w:after="60"/>
      </w:pPr>
      <w:r>
        <w:rPr>
          <w:sz w:val="22"/>
          <w:szCs w:val="22"/>
        </w:rPr>
        <w:t xml:space="preserve">• python -m venv .venv</w:t>
      </w:r>
    </w:p>
    <w:p>
      <w:pPr>
        <w:spacing w:after="60"/>
      </w:pPr>
      <w:r>
        <w:rPr>
          <w:sz w:val="22"/>
          <w:szCs w:val="22"/>
        </w:rPr>
        <w:t xml:space="preserve">• .venv\Scripts\activate</w:t>
      </w:r>
    </w:p>
    <w:p>
      <w:pPr>
        <w:spacing w:after="60"/>
      </w:pPr>
      <w:r>
        <w:rPr>
          <w:sz w:val="22"/>
          <w:szCs w:val="22"/>
        </w:rPr>
        <w:t xml:space="preserve">• pip install -r requirements.txt</w:t>
      </w:r>
    </w:p>
    <w:p>
      <w:pPr>
        <w:spacing w:after="60"/>
      </w:pPr>
      <w:r>
        <w:rPr>
          <w:sz w:val="22"/>
          <w:szCs w:val="22"/>
        </w:rPr>
        <w:t xml:space="preserve">• Copy-Item .env.example .env</w:t>
      </w:r>
    </w:p>
    <w:p>
      <w:pPr>
        <w:spacing w:after="60"/>
      </w:pPr>
      <w:r>
        <w:rPr>
          <w:sz w:val="22"/>
          <w:szCs w:val="22"/>
        </w:rPr>
        <w:t xml:space="preserve">• python manage.py migrate</w:t>
      </w:r>
    </w:p>
    <w:p>
      <w:pPr>
        <w:spacing w:after="60"/>
      </w:pPr>
      <w:r>
        <w:rPr>
          <w:sz w:val="22"/>
          <w:szCs w:val="22"/>
        </w:rPr>
        <w:t xml:space="preserve">• python manage.py runserver</w:t>
      </w:r>
    </w:p>
    <w:p>
      <w:pPr>
        <w:spacing w:after="120"/>
      </w:pPr>
      <w:r>
        <w:rPr>
          <w:b/>
          <w:sz w:val="28"/>
          <w:szCs w:val="28"/>
        </w:rPr>
        <w:t xml:space="preserve">5. Backend Environment Variables</w:t>
      </w:r>
    </w:p>
    <w:p>
      <w:pPr>
        <w:spacing w:after="60"/>
      </w:pPr>
      <w:r>
        <w:rPr>
          <w:sz w:val="22"/>
          <w:szCs w:val="22"/>
        </w:rPr>
        <w:t xml:space="preserve">• DEBUG, SECRET_KEY, ALLOWED_HOSTS</w:t>
      </w:r>
    </w:p>
    <w:p>
      <w:pPr>
        <w:spacing w:after="60"/>
      </w:pPr>
      <w:r>
        <w:rPr>
          <w:sz w:val="22"/>
          <w:szCs w:val="22"/>
        </w:rPr>
        <w:t xml:space="preserve">• DATABASE_URL</w:t>
      </w:r>
    </w:p>
    <w:p>
      <w:pPr>
        <w:spacing w:after="60"/>
      </w:pPr>
      <w:r>
        <w:rPr>
          <w:sz w:val="22"/>
          <w:szCs w:val="22"/>
        </w:rPr>
        <w:t xml:space="preserve">• CORS_ALLOWED_ORIGINS</w:t>
      </w:r>
    </w:p>
    <w:p>
      <w:pPr>
        <w:spacing w:after="60"/>
      </w:pPr>
      <w:r>
        <w:rPr>
          <w:sz w:val="22"/>
          <w:szCs w:val="22"/>
        </w:rPr>
        <w:t xml:space="preserve">• ACCESS_TOKEN_MINUTES, REFRESH_TOKEN_DAYS</w:t>
      </w:r>
    </w:p>
    <w:p>
      <w:pPr>
        <w:spacing w:after="60"/>
      </w:pPr>
      <w:r>
        <w:rPr>
          <w:sz w:val="22"/>
          <w:szCs w:val="22"/>
        </w:rPr>
        <w:t xml:space="preserve">• STRIPE_SECRET_KEY, STRIPE_WEBHOOK_SECRET</w:t>
      </w:r>
    </w:p>
    <w:p>
      <w:pPr>
        <w:spacing w:after="60"/>
      </w:pPr>
      <w:r>
        <w:rPr>
          <w:sz w:val="22"/>
          <w:szCs w:val="22"/>
        </w:rPr>
        <w:t xml:space="preserve">• CLOUDINARY_CLOUD_NAME, CLOUDINARY_API_KEY, CLOUDINARY_API_SECRET</w:t>
      </w:r>
    </w:p>
    <w:p>
      <w:pPr>
        <w:spacing w:after="60"/>
      </w:pPr>
      <w:r>
        <w:rPr>
          <w:sz w:val="22"/>
          <w:szCs w:val="22"/>
        </w:rPr>
        <w:t xml:space="preserve">• GEMINI_API_KEY</w:t>
      </w:r>
    </w:p>
    <w:p>
      <w:pPr>
        <w:spacing w:after="60"/>
      </w:pPr>
      <w:r>
        <w:rPr>
          <w:sz w:val="22"/>
          <w:szCs w:val="22"/>
        </w:rPr>
        <w:t xml:space="preserve">• BREVO_API_KEY</w:t>
      </w:r>
    </w:p>
    <w:p>
      <w:pPr>
        <w:spacing w:after="60"/>
      </w:pPr>
      <w:r>
        <w:rPr>
          <w:sz w:val="22"/>
          <w:szCs w:val="22"/>
        </w:rPr>
        <w:t xml:space="preserve">• ADMIN_EMAIL, ADMIN_PASSWORD</w:t>
      </w:r>
    </w:p>
    <w:p>
      <w:pPr>
        <w:spacing w:after="120"/>
      </w:pPr>
      <w:r>
        <w:rPr>
          <w:b/>
          <w:sz w:val="28"/>
          <w:szCs w:val="28"/>
        </w:rPr>
        <w:t xml:space="preserve">6. Frontend Installation</w:t>
      </w:r>
    </w:p>
    <w:p>
      <w:pPr>
        <w:spacing w:after="60"/>
      </w:pPr>
      <w:r>
        <w:rPr>
          <w:sz w:val="22"/>
          <w:szCs w:val="22"/>
        </w:rPr>
        <w:t xml:space="preserve">• Open a second terminal and change into repairhub-web.</w:t>
      </w:r>
    </w:p>
    <w:p>
      <w:pPr>
        <w:spacing w:after="60"/>
      </w:pPr>
      <w:r>
        <w:rPr>
          <w:sz w:val="22"/>
          <w:szCs w:val="22"/>
        </w:rPr>
        <w:t xml:space="preserve">• Install frontend dependencies.</w:t>
      </w:r>
    </w:p>
    <w:p>
      <w:pPr>
        <w:spacing w:after="60"/>
      </w:pPr>
      <w:r>
        <w:rPr>
          <w:sz w:val="22"/>
          <w:szCs w:val="22"/>
        </w:rPr>
        <w:t xml:space="preserve">• Copy .env.example to .env.</w:t>
      </w:r>
    </w:p>
    <w:p>
      <w:pPr>
        <w:spacing w:after="60"/>
      </w:pPr>
      <w:r>
        <w:rPr>
          <w:sz w:val="22"/>
          <w:szCs w:val="22"/>
        </w:rPr>
        <w:t xml:space="preserve">• Start the Vite development server.</w:t>
      </w:r>
    </w:p>
    <w:p>
      <w:pPr>
        <w:spacing w:after="60"/>
      </w:pPr>
      <w:r>
        <w:rPr>
          <w:sz w:val="22"/>
          <w:szCs w:val="22"/>
        </w:rPr>
        <w:t xml:space="preserve">• cd repairhub-web</w:t>
      </w:r>
    </w:p>
    <w:p>
      <w:pPr>
        <w:spacing w:after="60"/>
      </w:pPr>
      <w:r>
        <w:rPr>
          <w:sz w:val="22"/>
          <w:szCs w:val="22"/>
        </w:rPr>
        <w:t xml:space="preserve">• npm install</w:t>
      </w:r>
    </w:p>
    <w:p>
      <w:pPr>
        <w:spacing w:after="60"/>
      </w:pPr>
      <w:r>
        <w:rPr>
          <w:sz w:val="22"/>
          <w:szCs w:val="22"/>
        </w:rPr>
        <w:t xml:space="preserve">• Copy-Item .env.example .env</w:t>
      </w:r>
    </w:p>
    <w:p>
      <w:pPr>
        <w:spacing w:after="60"/>
      </w:pPr>
      <w:r>
        <w:rPr>
          <w:sz w:val="22"/>
          <w:szCs w:val="22"/>
        </w:rPr>
        <w:t xml:space="preserve">• npm run dev</w:t>
      </w:r>
    </w:p>
    <w:p>
      <w:pPr>
        <w:spacing w:after="120"/>
      </w:pPr>
      <w:r>
        <w:rPr>
          <w:b/>
          <w:sz w:val="28"/>
          <w:szCs w:val="28"/>
        </w:rPr>
        <w:t xml:space="preserve">7. Frontend Environment Variables</w:t>
      </w:r>
    </w:p>
    <w:p>
      <w:pPr>
        <w:spacing w:after="60"/>
      </w:pPr>
      <w:r>
        <w:rPr>
          <w:sz w:val="22"/>
          <w:szCs w:val="22"/>
        </w:rPr>
        <w:t xml:space="preserve">• VITE_API_URL=http://localhost:8000/api</w:t>
      </w:r>
    </w:p>
    <w:p>
      <w:pPr>
        <w:spacing w:after="60"/>
      </w:pPr>
      <w:r>
        <w:rPr>
          <w:sz w:val="22"/>
          <w:szCs w:val="22"/>
        </w:rPr>
        <w:t xml:space="preserve">• VITE_WS_URL=ws://localhost:8000/ws</w:t>
      </w:r>
    </w:p>
    <w:p>
      <w:pPr>
        <w:spacing w:after="60"/>
      </w:pPr>
      <w:r>
        <w:rPr>
          <w:sz w:val="22"/>
          <w:szCs w:val="22"/>
        </w:rPr>
        <w:t xml:space="preserve">• VITE_STRIPE_PUBLISHABLE_KEY=&lt;publishable key&gt;</w:t>
      </w:r>
    </w:p>
    <w:p>
      <w:pPr>
        <w:spacing w:after="120"/>
      </w:pPr>
      <w:r>
        <w:rPr>
          <w:b/>
          <w:sz w:val="28"/>
          <w:szCs w:val="28"/>
        </w:rPr>
        <w:t xml:space="preserve">8. Local URLs</w:t>
      </w:r>
    </w:p>
    <w:p>
      <w:pPr>
        <w:spacing w:after="60"/>
      </w:pPr>
      <w:r>
        <w:rPr>
          <w:sz w:val="22"/>
          <w:szCs w:val="22"/>
        </w:rPr>
        <w:t xml:space="preserve">• Frontend: http://localhost:5173</w:t>
      </w:r>
    </w:p>
    <w:p>
      <w:pPr>
        <w:spacing w:after="60"/>
      </w:pPr>
      <w:r>
        <w:rPr>
          <w:sz w:val="22"/>
          <w:szCs w:val="22"/>
        </w:rPr>
        <w:t xml:space="preserve">• Backend API root: http://localhost:8000/api/</w:t>
      </w:r>
    </w:p>
    <w:p>
      <w:pPr>
        <w:spacing w:after="60"/>
      </w:pPr>
      <w:r>
        <w:rPr>
          <w:sz w:val="22"/>
          <w:szCs w:val="22"/>
        </w:rPr>
        <w:t xml:space="preserve">• SPA admin surface: http://localhost:5173/admin</w:t>
      </w:r>
    </w:p>
    <w:p>
      <w:pPr>
        <w:spacing w:after="60"/>
      </w:pPr>
      <w:r>
        <w:rPr>
          <w:sz w:val="22"/>
          <w:szCs w:val="22"/>
        </w:rPr>
        <w:t xml:space="preserve">• Django admin: http://localhost:8000/admins/</w:t>
      </w:r>
    </w:p>
    <w:p>
      <w:pPr>
        <w:spacing w:after="120"/>
      </w:pPr>
      <w:r>
        <w:rPr>
          <w:b/>
          <w:sz w:val="28"/>
          <w:szCs w:val="28"/>
        </w:rPr>
        <w:t xml:space="preserve">9. Special Local Database Note</w:t>
      </w:r>
    </w:p>
    <w:p>
      <w:pPr>
        <w:spacing w:after="120"/>
      </w:pPr>
      <w:r>
        <w:rPr>
          <w:sz w:val="22"/>
          <w:szCs w:val="22"/>
        </w:rPr>
        <w:t xml:space="preserve">When the project is stored under OneDrive, the backend code redirects the local SQLite database away from the repo-local file to a stable local AppData path. This avoids database lock and journal issues that occur when SQLite writes inside synced directories.</w:t>
      </w:r>
    </w:p>
    <w:p>
      <w:pPr>
        <w:spacing w:after="120"/>
      </w:pPr>
      <w:r>
        <w:rPr>
          <w:b/>
          <w:sz w:val="28"/>
          <w:szCs w:val="28"/>
        </w:rPr>
        <w:t xml:space="preserve">10. Deployment Overview</w:t>
      </w:r>
    </w:p>
    <w:p>
      <w:pPr>
        <w:spacing w:after="60"/>
      </w:pPr>
      <w:r>
        <w:rPr>
          <w:sz w:val="22"/>
          <w:szCs w:val="22"/>
        </w:rPr>
        <w:t xml:space="preserve">• Frontend target: Vercel</w:t>
      </w:r>
    </w:p>
    <w:p>
      <w:pPr>
        <w:spacing w:after="60"/>
      </w:pPr>
      <w:r>
        <w:rPr>
          <w:sz w:val="22"/>
          <w:szCs w:val="22"/>
        </w:rPr>
        <w:t xml:space="preserve">• Backend target: Render</w:t>
      </w:r>
    </w:p>
    <w:p>
      <w:pPr>
        <w:spacing w:after="60"/>
      </w:pPr>
      <w:r>
        <w:rPr>
          <w:sz w:val="22"/>
          <w:szCs w:val="22"/>
        </w:rPr>
        <w:t xml:space="preserve">• Production database target: Neon PostgreSQL / PostGIS as per project stack plan</w:t>
      </w:r>
    </w:p>
    <w:p>
      <w:pPr>
        <w:spacing w:after="60"/>
      </w:pPr>
      <w:r>
        <w:rPr>
          <w:sz w:val="22"/>
          <w:szCs w:val="22"/>
        </w:rPr>
        <w:t xml:space="preserve">• Secrets must be configured separately in each hosting environment</w:t>
      </w:r>
    </w:p>
    <w:p>
      <w:pPr>
        <w:spacing w:after="120"/>
      </w:pPr>
      <w:r>
        <w:rPr>
          <w:b/>
          <w:sz w:val="28"/>
          <w:szCs w:val="28"/>
        </w:rPr>
        <w:t xml:space="preserve">11. Troubleshooting</w:t>
      </w:r>
    </w:p>
    <w:p>
      <w:pPr>
        <w:spacing w:after="60"/>
      </w:pPr>
      <w:r>
        <w:rPr>
          <w:sz w:val="22"/>
          <w:szCs w:val="22"/>
        </w:rPr>
        <w:t xml:space="preserve">• If login shows Failed to fetch, confirm the backend is running on port 8000 and VITE_API_URL is correct.</w:t>
      </w:r>
    </w:p>
    <w:p>
      <w:pPr>
        <w:spacing w:after="60"/>
      </w:pPr>
      <w:r>
        <w:rPr>
          <w:sz w:val="22"/>
          <w:szCs w:val="22"/>
        </w:rPr>
        <w:t xml:space="preserve">• If Gemini is not configured, the system falls back to local analysis behaviour.</w:t>
      </w:r>
    </w:p>
    <w:p>
      <w:pPr>
        <w:spacing w:after="60"/>
      </w:pPr>
      <w:r>
        <w:rPr>
          <w:sz w:val="22"/>
          <w:szCs w:val="22"/>
        </w:rPr>
        <w:t xml:space="preserve">• If no repairer matches appear, confirm the admin has created shop details and assigned a category for the repairer.</w:t>
      </w:r>
    </w:p>
    <w:p>
      <w:pPr>
        <w:spacing w:after="60"/>
      </w:pPr>
      <w:r>
        <w:rPr>
          <w:sz w:val="22"/>
          <w:szCs w:val="22"/>
        </w:rPr>
        <w:t xml:space="preserve">• If a new repairer sees the dashboard waiting message, that is expected until admin store approval is completed.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RepairHub Installation Manual</dc:title>
  <dc:creator>Codex</dc:creator>
  <cp:lastModifiedBy>Codex</cp:lastModifiedBy>
  <dcterms:created xsi:type="dcterms:W3CDTF">2026-05-16T07:38:56+00:00</dcterms:created>
  <dcterms:modified xsi:type="dcterms:W3CDTF">2026-05-16T07:38:56+00:00</dcterms:modified>
</cp:coreProperties>
</file>