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F037" w14:textId="0661B760" w:rsidR="009A14CC" w:rsidRDefault="00E17272" w:rsidP="009A14CC">
      <w:pPr>
        <w:ind w:left="2880" w:firstLine="720"/>
      </w:pPr>
      <w:r>
        <w:rPr>
          <w:noProof/>
          <w:lang w:val="en-US"/>
        </w:rPr>
        <w:t xml:space="preserve">                       </w:t>
      </w:r>
      <w:r w:rsidR="009A14CC">
        <w:rPr>
          <w:noProof/>
          <w:lang w:val="en-US"/>
        </w:rPr>
        <w:drawing>
          <wp:inline distT="0" distB="0" distL="0" distR="0" wp14:anchorId="55BBC857" wp14:editId="20019A82">
            <wp:extent cx="1407160" cy="397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705" cy="4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735A" w14:textId="77777777" w:rsidR="009A14CC" w:rsidRDefault="009A14CC" w:rsidP="009A14CC">
      <w:pPr>
        <w:ind w:left="2880" w:firstLine="720"/>
      </w:pPr>
    </w:p>
    <w:p w14:paraId="763329D2" w14:textId="77777777" w:rsidR="009A14CC" w:rsidRDefault="009A14CC" w:rsidP="009A14C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Ta’lim Examination </w:t>
      </w:r>
    </w:p>
    <w:p w14:paraId="23D84D4F" w14:textId="77777777" w:rsidR="009A14CC" w:rsidRDefault="009A14CC" w:rsidP="009A14C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First Term Syllabus (January 2025 - April 2025) </w:t>
      </w:r>
    </w:p>
    <w:p w14:paraId="3C1A9875" w14:textId="77777777" w:rsidR="009A14CC" w:rsidRDefault="009A14CC" w:rsidP="009A14C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[ENGLISH] </w:t>
      </w:r>
    </w:p>
    <w:p w14:paraId="6357824A" w14:textId="77777777" w:rsidR="009A14CC" w:rsidRDefault="009A14CC" w:rsidP="009A14CC">
      <w:pPr>
        <w:pStyle w:val="Default"/>
        <w:rPr>
          <w:b/>
          <w:bCs/>
          <w:sz w:val="26"/>
          <w:szCs w:val="26"/>
        </w:rPr>
      </w:pPr>
    </w:p>
    <w:p w14:paraId="2F2E3D28" w14:textId="1EB86FB2" w:rsidR="009A14CC" w:rsidRPr="00733211" w:rsidRDefault="000E375F" w:rsidP="009A14CC">
      <w:pPr>
        <w:pStyle w:val="Default"/>
        <w:rPr>
          <w:color w:val="auto"/>
          <w:sz w:val="26"/>
          <w:szCs w:val="26"/>
        </w:rPr>
      </w:pPr>
      <w:r w:rsidRPr="00733211">
        <w:rPr>
          <w:b/>
          <w:bCs/>
          <w:color w:val="auto"/>
          <w:sz w:val="26"/>
          <w:szCs w:val="26"/>
        </w:rPr>
        <w:t xml:space="preserve">Total marks: </w:t>
      </w:r>
      <w:r w:rsidR="00733211" w:rsidRPr="00733211">
        <w:rPr>
          <w:b/>
          <w:bCs/>
          <w:color w:val="auto"/>
          <w:sz w:val="26"/>
          <w:szCs w:val="26"/>
        </w:rPr>
        <w:t>65</w:t>
      </w:r>
    </w:p>
    <w:p w14:paraId="1BECED11" w14:textId="77777777" w:rsidR="009A14CC" w:rsidRDefault="009A14CC" w:rsidP="009A14CC">
      <w:pPr>
        <w:pStyle w:val="Default"/>
        <w:rPr>
          <w:b/>
          <w:bCs/>
          <w:sz w:val="23"/>
          <w:szCs w:val="23"/>
        </w:rPr>
      </w:pPr>
    </w:p>
    <w:p w14:paraId="0CF72089" w14:textId="007A3C29" w:rsidR="00182924" w:rsidRDefault="00D348C9">
      <w:r w:rsidRPr="00D348C9">
        <w:rPr>
          <w:b/>
          <w:color w:val="0066FF"/>
          <w:sz w:val="28"/>
        </w:rPr>
        <w:t>ANSWER KEY</w:t>
      </w:r>
    </w:p>
    <w:p w14:paraId="7FA7DDDD" w14:textId="15B8A1E5" w:rsidR="00640062" w:rsidRPr="00661A22" w:rsidRDefault="00640062" w:rsidP="00640062">
      <w:pPr>
        <w:jc w:val="center"/>
        <w:rPr>
          <w:b/>
          <w:sz w:val="28"/>
          <w:szCs w:val="28"/>
        </w:rPr>
      </w:pPr>
      <w:r w:rsidRPr="00661A22">
        <w:rPr>
          <w:b/>
          <w:sz w:val="28"/>
          <w:szCs w:val="28"/>
        </w:rPr>
        <w:t>Section – A: Written exam</w:t>
      </w:r>
    </w:p>
    <w:p w14:paraId="65F76D08" w14:textId="77777777" w:rsidR="00640062" w:rsidRDefault="00640062" w:rsidP="00640062">
      <w:pPr>
        <w:jc w:val="center"/>
        <w:rPr>
          <w:b/>
          <w:sz w:val="24"/>
          <w:szCs w:val="24"/>
        </w:rPr>
      </w:pPr>
    </w:p>
    <w:p w14:paraId="601EAE96" w14:textId="77777777" w:rsidR="00640062" w:rsidRDefault="00640062" w:rsidP="00640062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Write the </w:t>
      </w:r>
      <w:r w:rsidRPr="006C0FBD">
        <w:rPr>
          <w:b/>
          <w:sz w:val="24"/>
          <w:szCs w:val="28"/>
        </w:rPr>
        <w:t>commentary</w:t>
      </w:r>
      <w:r>
        <w:rPr>
          <w:sz w:val="24"/>
          <w:szCs w:val="28"/>
        </w:rPr>
        <w:t xml:space="preserve"> of the following verses of Surah Al Infitar:             </w:t>
      </w:r>
    </w:p>
    <w:p w14:paraId="141C92CD" w14:textId="77777777" w:rsidR="00640062" w:rsidRDefault="00640062" w:rsidP="00640062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[Each sub-question carries 5 marks</w:t>
      </w:r>
      <w:r w:rsidRPr="009A281C">
        <w:rPr>
          <w:color w:val="000000" w:themeColor="text1"/>
          <w:sz w:val="24"/>
          <w:szCs w:val="28"/>
        </w:rPr>
        <w:t>, Total: 10 marks]</w:t>
      </w:r>
    </w:p>
    <w:p w14:paraId="273881F0" w14:textId="77777777" w:rsidR="00640062" w:rsidRDefault="00640062" w:rsidP="00640062">
      <w:pPr>
        <w:pStyle w:val="ListParagraph"/>
        <w:rPr>
          <w:sz w:val="24"/>
          <w:szCs w:val="28"/>
        </w:rPr>
      </w:pPr>
    </w:p>
    <w:p w14:paraId="3DDDA842" w14:textId="77777777" w:rsidR="00640062" w:rsidRPr="0002035D" w:rsidRDefault="00640062" w:rsidP="0002035D">
      <w:pPr>
        <w:rPr>
          <w:sz w:val="24"/>
          <w:szCs w:val="28"/>
        </w:rPr>
      </w:pPr>
      <w:r w:rsidRPr="0002035D">
        <w:rPr>
          <w:sz w:val="24"/>
          <w:szCs w:val="28"/>
        </w:rPr>
        <w:t>a)</w:t>
      </w:r>
    </w:p>
    <w:p w14:paraId="7B8CBE2B" w14:textId="77777777" w:rsidR="00640062" w:rsidRDefault="00640062" w:rsidP="00640062">
      <w:pPr>
        <w:pStyle w:val="ListParagraph"/>
        <w:rPr>
          <w:sz w:val="24"/>
          <w:szCs w:val="28"/>
        </w:rPr>
      </w:pPr>
    </w:p>
    <w:p w14:paraId="616881CA" w14:textId="77777777" w:rsidR="00640062" w:rsidRDefault="00640062" w:rsidP="00640062">
      <w:pPr>
        <w:pStyle w:val="ListParagraph"/>
        <w:rPr>
          <w:sz w:val="24"/>
          <w:szCs w:val="28"/>
        </w:rPr>
      </w:pPr>
      <w:r w:rsidRPr="00640062">
        <w:rPr>
          <w:noProof/>
          <w:sz w:val="24"/>
          <w:szCs w:val="28"/>
          <w:lang w:val="en-US"/>
        </w:rPr>
        <w:drawing>
          <wp:inline distT="0" distB="0" distL="0" distR="0" wp14:anchorId="743F69F1" wp14:editId="3FD025AE">
            <wp:extent cx="5716836" cy="9841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73" cy="101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FA21" w14:textId="77777777" w:rsidR="00640062" w:rsidRDefault="00640062" w:rsidP="00640062">
      <w:pPr>
        <w:pStyle w:val="ListParagraph"/>
        <w:rPr>
          <w:sz w:val="24"/>
          <w:szCs w:val="28"/>
        </w:rPr>
      </w:pPr>
    </w:p>
    <w:p w14:paraId="6E92EB26" w14:textId="62CF3EC9" w:rsidR="00F14F63" w:rsidRPr="00423391" w:rsidRDefault="00423391" w:rsidP="00F14F63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 xml:space="preserve">Refer to pg.9 of English Ta’lim Syllabus 2025 </w:t>
      </w:r>
    </w:p>
    <w:p w14:paraId="4944FE51" w14:textId="3BBDC438" w:rsidR="00F14F63" w:rsidRDefault="00F14F63" w:rsidP="00F14F63">
      <w:pPr>
        <w:rPr>
          <w:sz w:val="24"/>
          <w:szCs w:val="28"/>
        </w:rPr>
      </w:pPr>
    </w:p>
    <w:p w14:paraId="6654661D" w14:textId="77777777" w:rsidR="0002035D" w:rsidRPr="0002035D" w:rsidRDefault="0002035D" w:rsidP="0002035D">
      <w:pPr>
        <w:rPr>
          <w:sz w:val="24"/>
          <w:szCs w:val="28"/>
        </w:rPr>
      </w:pPr>
      <w:r>
        <w:rPr>
          <w:sz w:val="24"/>
          <w:szCs w:val="28"/>
        </w:rPr>
        <w:t>b)</w:t>
      </w:r>
    </w:p>
    <w:p w14:paraId="4EDE49AA" w14:textId="77777777" w:rsidR="00182924" w:rsidRDefault="0002035D">
      <w:r w:rsidRPr="0002035D">
        <w:rPr>
          <w:noProof/>
          <w:lang w:val="en-US"/>
        </w:rPr>
        <w:drawing>
          <wp:inline distT="0" distB="0" distL="0" distR="0" wp14:anchorId="2F426A0A" wp14:editId="21EAD5B4">
            <wp:extent cx="6207071" cy="12085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20" cy="12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B225" w14:textId="68F59D80" w:rsidR="00E74116" w:rsidRPr="00423391" w:rsidRDefault="00E74116" w:rsidP="00E74116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>Refer to pg.</w:t>
      </w:r>
      <w:r>
        <w:rPr>
          <w:b/>
          <w:color w:val="0066FF"/>
          <w:sz w:val="24"/>
          <w:szCs w:val="28"/>
        </w:rPr>
        <w:t>12</w:t>
      </w:r>
      <w:r w:rsidRPr="00423391">
        <w:rPr>
          <w:b/>
          <w:color w:val="0066FF"/>
          <w:sz w:val="24"/>
          <w:szCs w:val="28"/>
        </w:rPr>
        <w:t xml:space="preserve"> of English Ta’lim Syllabus 2025 </w:t>
      </w:r>
    </w:p>
    <w:p w14:paraId="348C7F5D" w14:textId="06213204" w:rsidR="00216248" w:rsidRDefault="00216248" w:rsidP="00DC0129">
      <w:pPr>
        <w:spacing w:after="0" w:line="480" w:lineRule="auto"/>
        <w:rPr>
          <w:sz w:val="24"/>
          <w:szCs w:val="28"/>
        </w:rPr>
      </w:pPr>
    </w:p>
    <w:p w14:paraId="0CFED014" w14:textId="77777777" w:rsidR="00216248" w:rsidRDefault="00216248" w:rsidP="00216248">
      <w:pPr>
        <w:rPr>
          <w:sz w:val="24"/>
          <w:szCs w:val="28"/>
        </w:rPr>
      </w:pPr>
    </w:p>
    <w:p w14:paraId="6195CED4" w14:textId="77777777" w:rsidR="000C2743" w:rsidRPr="000C2743" w:rsidRDefault="000C2743" w:rsidP="000C2743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8"/>
          <w:lang w:val="en-US"/>
        </w:rPr>
      </w:pPr>
      <w:r w:rsidRPr="000C2743">
        <w:rPr>
          <w:rFonts w:cstheme="minorHAnsi"/>
          <w:color w:val="000000"/>
          <w:sz w:val="24"/>
          <w:szCs w:val="28"/>
          <w:lang w:val="en-US"/>
        </w:rPr>
        <w:lastRenderedPageBreak/>
        <w:t xml:space="preserve">Please write down the </w:t>
      </w:r>
      <w:r w:rsidRPr="006C0FBD">
        <w:rPr>
          <w:rFonts w:cstheme="minorHAnsi"/>
          <w:b/>
          <w:color w:val="000000"/>
          <w:sz w:val="24"/>
          <w:szCs w:val="28"/>
          <w:lang w:val="en-US"/>
        </w:rPr>
        <w:t xml:space="preserve">meaning </w:t>
      </w:r>
      <w:r w:rsidRPr="000C2743">
        <w:rPr>
          <w:rFonts w:cstheme="minorHAnsi"/>
          <w:color w:val="000000"/>
          <w:sz w:val="24"/>
          <w:szCs w:val="28"/>
          <w:lang w:val="en-US"/>
        </w:rPr>
        <w:t>of the following attributes of Allah</w:t>
      </w:r>
      <w:r>
        <w:rPr>
          <w:rFonts w:cstheme="minorHAnsi"/>
          <w:color w:val="000000"/>
          <w:sz w:val="24"/>
          <w:szCs w:val="28"/>
          <w:lang w:val="en-US"/>
        </w:rPr>
        <w:t xml:space="preserve">, </w:t>
      </w:r>
      <w:r w:rsidRPr="0003690B">
        <w:rPr>
          <w:rFonts w:cstheme="minorHAnsi"/>
          <w:b/>
          <w:color w:val="000000"/>
          <w:sz w:val="24"/>
          <w:szCs w:val="28"/>
          <w:lang w:val="en-US"/>
        </w:rPr>
        <w:t>on the side</w:t>
      </w:r>
      <w:r w:rsidR="00173FF1">
        <w:rPr>
          <w:rFonts w:cstheme="minorHAnsi"/>
          <w:color w:val="000000"/>
          <w:sz w:val="24"/>
          <w:szCs w:val="28"/>
          <w:lang w:val="en-US"/>
        </w:rPr>
        <w:t>.</w:t>
      </w:r>
      <w:r w:rsidR="00717A84">
        <w:rPr>
          <w:rFonts w:cstheme="minorHAnsi"/>
          <w:color w:val="000000"/>
          <w:sz w:val="24"/>
          <w:szCs w:val="28"/>
          <w:lang w:val="en-US"/>
        </w:rPr>
        <w:t xml:space="preserve">      </w:t>
      </w:r>
      <w:r w:rsidR="00173FF1">
        <w:rPr>
          <w:rFonts w:cstheme="minorHAnsi"/>
          <w:color w:val="000000"/>
          <w:sz w:val="24"/>
          <w:szCs w:val="28"/>
          <w:lang w:val="en-US"/>
        </w:rPr>
        <w:t xml:space="preserve">  [3 marks]</w:t>
      </w:r>
    </w:p>
    <w:p w14:paraId="4B2C7647" w14:textId="77777777" w:rsidR="00DD4727" w:rsidRDefault="00DD4727" w:rsidP="00436E2A"/>
    <w:p w14:paraId="6ED8835B" w14:textId="77777777" w:rsidR="00E74116" w:rsidRDefault="008C692C" w:rsidP="00436E2A">
      <w:r>
        <w:t xml:space="preserve">         </w:t>
      </w:r>
      <w:r w:rsidR="00436E2A" w:rsidRPr="00436E2A">
        <w:rPr>
          <w:noProof/>
          <w:lang w:val="en-US"/>
        </w:rPr>
        <w:drawing>
          <wp:inline distT="0" distB="0" distL="0" distR="0" wp14:anchorId="49152C96" wp14:editId="4C5C5A4C">
            <wp:extent cx="2861575" cy="14025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18" b="46203"/>
                    <a:stretch/>
                  </pic:blipFill>
                  <pic:spPr bwMode="auto">
                    <a:xfrm>
                      <a:off x="0" y="0"/>
                      <a:ext cx="3073589" cy="15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E2A">
        <w:t xml:space="preserve">            </w:t>
      </w:r>
    </w:p>
    <w:p w14:paraId="7931CE4A" w14:textId="308B6BD3" w:rsidR="00E74116" w:rsidRPr="00423391" w:rsidRDefault="00E74116" w:rsidP="00E74116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>Refer to pg</w:t>
      </w:r>
      <w:r>
        <w:rPr>
          <w:b/>
          <w:color w:val="0066FF"/>
          <w:sz w:val="24"/>
          <w:szCs w:val="28"/>
        </w:rPr>
        <w:t>.15</w:t>
      </w:r>
      <w:r w:rsidRPr="00423391">
        <w:rPr>
          <w:b/>
          <w:color w:val="0066FF"/>
          <w:sz w:val="24"/>
          <w:szCs w:val="28"/>
        </w:rPr>
        <w:t xml:space="preserve"> of English Ta’lim Syllabus 2025 </w:t>
      </w:r>
    </w:p>
    <w:p w14:paraId="03C264C7" w14:textId="354D3AE0" w:rsidR="00436E2A" w:rsidRDefault="00436E2A" w:rsidP="00436E2A">
      <w:r>
        <w:t xml:space="preserve"> </w:t>
      </w:r>
    </w:p>
    <w:p w14:paraId="7173CE80" w14:textId="45280203" w:rsidR="00173FF1" w:rsidRDefault="00AE1C3A" w:rsidP="00173FF1">
      <w:pPr>
        <w:pStyle w:val="ListParagraph"/>
        <w:numPr>
          <w:ilvl w:val="0"/>
          <w:numId w:val="2"/>
        </w:numPr>
      </w:pPr>
      <w:r>
        <w:t>Write</w:t>
      </w:r>
      <w:r w:rsidR="00A13FCB">
        <w:t>/Explain</w:t>
      </w:r>
      <w:r>
        <w:t xml:space="preserve"> any two points on the attribute, </w:t>
      </w:r>
      <w:r w:rsidRPr="00A13FCB">
        <w:rPr>
          <w:b/>
        </w:rPr>
        <w:t>Al Rabb</w:t>
      </w:r>
      <w:r>
        <w:t xml:space="preserve">, as given in the </w:t>
      </w:r>
      <w:r w:rsidR="00E43CA3">
        <w:t xml:space="preserve">topic in the Ta’lim Syllabus.  </w:t>
      </w:r>
      <w:r w:rsidR="00352E92">
        <w:t xml:space="preserve">  [4</w:t>
      </w:r>
      <w:r w:rsidR="00E43CA3">
        <w:t xml:space="preserve"> marks]</w:t>
      </w:r>
    </w:p>
    <w:p w14:paraId="0AECD832" w14:textId="49D00AC8" w:rsidR="00E74116" w:rsidRPr="00C90FFB" w:rsidRDefault="00E74116" w:rsidP="00C90FFB">
      <w:pPr>
        <w:pStyle w:val="ListParagraph"/>
        <w:ind w:left="502"/>
        <w:rPr>
          <w:b/>
          <w:color w:val="0066FF"/>
          <w:sz w:val="24"/>
          <w:szCs w:val="28"/>
        </w:rPr>
      </w:pPr>
      <w:r w:rsidRPr="00C90FFB">
        <w:rPr>
          <w:b/>
          <w:color w:val="0066FF"/>
          <w:sz w:val="24"/>
          <w:szCs w:val="28"/>
        </w:rPr>
        <w:t>Refer to pg.</w:t>
      </w:r>
      <w:r w:rsidR="00C90FFB">
        <w:rPr>
          <w:b/>
          <w:color w:val="0066FF"/>
          <w:sz w:val="24"/>
          <w:szCs w:val="28"/>
        </w:rPr>
        <w:t>16, 17</w:t>
      </w:r>
      <w:r w:rsidRPr="00C90FFB">
        <w:rPr>
          <w:b/>
          <w:color w:val="0066FF"/>
          <w:sz w:val="24"/>
          <w:szCs w:val="28"/>
        </w:rPr>
        <w:t xml:space="preserve"> of English Ta’lim Syllabus 2025 </w:t>
      </w:r>
    </w:p>
    <w:p w14:paraId="5DA4365C" w14:textId="063AF387" w:rsidR="00D2198B" w:rsidRDefault="00D2198B" w:rsidP="00D2198B">
      <w:pPr>
        <w:rPr>
          <w:sz w:val="24"/>
          <w:szCs w:val="28"/>
        </w:rPr>
      </w:pPr>
    </w:p>
    <w:p w14:paraId="6FFAF278" w14:textId="77777777" w:rsidR="00F9437C" w:rsidRPr="006C0FBD" w:rsidRDefault="00952AC6" w:rsidP="00F9437C">
      <w:pPr>
        <w:pStyle w:val="ListParagraph"/>
        <w:numPr>
          <w:ilvl w:val="0"/>
          <w:numId w:val="2"/>
        </w:numPr>
        <w:rPr>
          <w:b/>
        </w:rPr>
      </w:pPr>
      <w:r w:rsidRPr="006C0FBD">
        <w:rPr>
          <w:b/>
        </w:rPr>
        <w:t>Namaz-Split word translation</w:t>
      </w:r>
    </w:p>
    <w:p w14:paraId="0934D265" w14:textId="77777777" w:rsidR="00F73DF8" w:rsidRDefault="00F73DF8" w:rsidP="00F73DF8">
      <w:pPr>
        <w:pStyle w:val="ListParagraph"/>
      </w:pPr>
    </w:p>
    <w:p w14:paraId="4A781647" w14:textId="77777777" w:rsidR="00F73DF8" w:rsidRDefault="00F73DF8" w:rsidP="00F73DF8">
      <w:pPr>
        <w:pStyle w:val="ListParagraph"/>
      </w:pPr>
      <w:r>
        <w:t>Please write the translations on the side.                         [5 marks]</w:t>
      </w:r>
    </w:p>
    <w:p w14:paraId="77BF19BF" w14:textId="0CE59166" w:rsidR="00952AC6" w:rsidRDefault="008C692C" w:rsidP="00952AC6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</w:t>
      </w:r>
      <w:r w:rsidR="00952AC6" w:rsidRPr="00952AC6">
        <w:rPr>
          <w:noProof/>
          <w:lang w:val="en-US"/>
        </w:rPr>
        <w:drawing>
          <wp:inline distT="0" distB="0" distL="0" distR="0" wp14:anchorId="0E00ED5B" wp14:editId="3CC56D96">
            <wp:extent cx="1287133" cy="29133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9" r="5960"/>
                    <a:stretch/>
                  </pic:blipFill>
                  <pic:spPr bwMode="auto">
                    <a:xfrm>
                      <a:off x="0" y="0"/>
                      <a:ext cx="1352902" cy="30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3014F" w14:textId="67E0CAE8" w:rsidR="00C90FFB" w:rsidRPr="00423391" w:rsidRDefault="00C90FFB" w:rsidP="00C90FFB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>Refer to pg.</w:t>
      </w:r>
      <w:r>
        <w:rPr>
          <w:b/>
          <w:color w:val="0066FF"/>
          <w:sz w:val="24"/>
          <w:szCs w:val="28"/>
        </w:rPr>
        <w:t>18</w:t>
      </w:r>
      <w:r w:rsidRPr="00423391">
        <w:rPr>
          <w:b/>
          <w:color w:val="0066FF"/>
          <w:sz w:val="24"/>
          <w:szCs w:val="28"/>
        </w:rPr>
        <w:t xml:space="preserve"> of English Ta’lim Syllabus 2025 </w:t>
      </w:r>
    </w:p>
    <w:p w14:paraId="5E07A1F7" w14:textId="77777777" w:rsidR="00C90FFB" w:rsidRDefault="00C90FFB" w:rsidP="00952AC6"/>
    <w:p w14:paraId="57DBEBBD" w14:textId="77777777" w:rsidR="008A13DD" w:rsidRPr="004372AC" w:rsidRDefault="008A13DD" w:rsidP="004372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iCs/>
          <w:color w:val="000000"/>
          <w:sz w:val="24"/>
          <w:szCs w:val="28"/>
          <w:lang w:val="en-US"/>
        </w:rPr>
      </w:pP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Referring to the </w:t>
      </w:r>
      <w:r w:rsidRPr="004372AC">
        <w:rPr>
          <w:rFonts w:cstheme="minorHAnsi"/>
          <w:b/>
          <w:iCs/>
          <w:color w:val="000000"/>
          <w:sz w:val="24"/>
          <w:szCs w:val="28"/>
          <w:lang w:val="en-US"/>
        </w:rPr>
        <w:t>Hadith below</w:t>
      </w: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, write about the 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Belief in Angels </w:t>
      </w:r>
      <w:r w:rsidRPr="00E53995">
        <w:rPr>
          <w:rFonts w:cstheme="minorHAnsi"/>
          <w:iCs/>
          <w:color w:val="000000"/>
          <w:sz w:val="24"/>
          <w:szCs w:val="28"/>
          <w:lang w:val="en-US"/>
        </w:rPr>
        <w:t>and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 Belief in Books re</w:t>
      </w:r>
      <w:r w:rsidR="004372AC" w:rsidRPr="00E53995">
        <w:rPr>
          <w:rFonts w:cstheme="minorHAnsi"/>
          <w:b/>
          <w:iCs/>
          <w:color w:val="000000"/>
          <w:sz w:val="24"/>
          <w:szCs w:val="28"/>
          <w:lang w:val="en-US"/>
        </w:rPr>
        <w:t>v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>ealed by God</w:t>
      </w:r>
      <w:r w:rsidR="004372AC"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(as given in the explanatory notes in Ta’lim syllabus 2025)</w:t>
      </w:r>
      <w:r w:rsidR="008074AE">
        <w:rPr>
          <w:rFonts w:cstheme="minorHAnsi"/>
          <w:iCs/>
          <w:color w:val="000000"/>
          <w:sz w:val="24"/>
          <w:szCs w:val="28"/>
          <w:lang w:val="en-US"/>
        </w:rPr>
        <w:t xml:space="preserve">.     </w:t>
      </w: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      </w:t>
      </w:r>
      <w:r w:rsidR="008074AE">
        <w:rPr>
          <w:rFonts w:cstheme="minorHAnsi"/>
          <w:iCs/>
          <w:color w:val="000000"/>
          <w:sz w:val="24"/>
          <w:szCs w:val="28"/>
          <w:lang w:val="en-US"/>
        </w:rPr>
        <w:t>[4 marks]</w:t>
      </w: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                                    </w:t>
      </w:r>
      <w:r w:rsidR="004372AC"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                           </w:t>
      </w:r>
    </w:p>
    <w:p w14:paraId="44684C6B" w14:textId="1E109401" w:rsidR="008C692C" w:rsidRDefault="008C692C" w:rsidP="008C692C">
      <w:pPr>
        <w:jc w:val="center"/>
      </w:pPr>
      <w:r w:rsidRPr="008C692C">
        <w:rPr>
          <w:noProof/>
          <w:lang w:val="en-US"/>
        </w:rPr>
        <w:drawing>
          <wp:inline distT="0" distB="0" distL="0" distR="0" wp14:anchorId="5B71E03A" wp14:editId="65CC0B6C">
            <wp:extent cx="3686751" cy="394699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251" cy="40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C8B8" w14:textId="56735DDA" w:rsidR="00C90FFB" w:rsidRPr="00423391" w:rsidRDefault="00C90FFB" w:rsidP="00C90FFB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>Refer to pg.</w:t>
      </w:r>
      <w:r>
        <w:rPr>
          <w:b/>
          <w:color w:val="0066FF"/>
          <w:sz w:val="24"/>
          <w:szCs w:val="28"/>
        </w:rPr>
        <w:t>20,21</w:t>
      </w:r>
      <w:r w:rsidRPr="00423391">
        <w:rPr>
          <w:b/>
          <w:color w:val="0066FF"/>
          <w:sz w:val="24"/>
          <w:szCs w:val="28"/>
        </w:rPr>
        <w:t xml:space="preserve"> of English Ta’lim Syllabus 2025 </w:t>
      </w:r>
    </w:p>
    <w:p w14:paraId="021B6C76" w14:textId="77777777" w:rsidR="00C90FFB" w:rsidRDefault="0009191D" w:rsidP="00C90FFB">
      <w:pPr>
        <w:rPr>
          <w:rFonts w:cstheme="minorHAnsi"/>
          <w:iCs/>
          <w:color w:val="000000"/>
          <w:sz w:val="24"/>
          <w:szCs w:val="28"/>
          <w:lang w:val="en-US"/>
        </w:rPr>
      </w:pP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Write any two points on the theme of 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>Righteousness</w:t>
      </w: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as 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>highlight</w:t>
      </w: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ed by 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>the Promised Messiah (as)</w:t>
      </w: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</w:t>
      </w:r>
      <w:r w:rsidR="00C90FFB">
        <w:rPr>
          <w:rFonts w:cstheme="minorHAnsi"/>
          <w:iCs/>
          <w:color w:val="000000"/>
          <w:sz w:val="24"/>
          <w:szCs w:val="28"/>
          <w:lang w:val="en-US"/>
        </w:rPr>
        <w:t xml:space="preserve">in the </w:t>
      </w:r>
      <w:r w:rsidR="00952AE3" w:rsidRPr="00831137">
        <w:rPr>
          <w:rFonts w:cstheme="minorHAnsi"/>
          <w:b/>
          <w:iCs/>
          <w:color w:val="000000"/>
          <w:sz w:val="24"/>
          <w:szCs w:val="28"/>
          <w:lang w:val="en-US"/>
        </w:rPr>
        <w:t>Malfuzat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given in the </w:t>
      </w:r>
      <w:r w:rsidR="00831137" w:rsidRPr="00831137">
        <w:rPr>
          <w:rFonts w:cstheme="minorHAnsi"/>
          <w:iCs/>
          <w:color w:val="000000"/>
          <w:sz w:val="24"/>
          <w:szCs w:val="28"/>
          <w:lang w:val="en-US"/>
        </w:rPr>
        <w:t>First</w:t>
      </w:r>
      <w:r w:rsidR="008074AE">
        <w:rPr>
          <w:rFonts w:cstheme="minorHAnsi"/>
          <w:iCs/>
          <w:color w:val="000000"/>
          <w:sz w:val="24"/>
          <w:szCs w:val="28"/>
          <w:lang w:val="en-US"/>
        </w:rPr>
        <w:t xml:space="preserve"> term Ta’lim S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>yllabus</w:t>
      </w:r>
      <w:r w:rsidR="00831137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2025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.       </w:t>
      </w:r>
      <w:r w:rsidR="00831137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[4 marks]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   </w:t>
      </w:r>
    </w:p>
    <w:p w14:paraId="65809B09" w14:textId="54A43FA1" w:rsidR="00C90FFB" w:rsidRPr="00423391" w:rsidRDefault="00C90FFB" w:rsidP="00C90FFB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>Refer to pg.</w:t>
      </w:r>
      <w:r w:rsidR="00B36442">
        <w:rPr>
          <w:b/>
          <w:color w:val="0066FF"/>
          <w:sz w:val="24"/>
          <w:szCs w:val="28"/>
        </w:rPr>
        <w:t>22</w:t>
      </w:r>
      <w:r w:rsidRPr="00423391">
        <w:rPr>
          <w:b/>
          <w:color w:val="0066FF"/>
          <w:sz w:val="24"/>
          <w:szCs w:val="28"/>
        </w:rPr>
        <w:t xml:space="preserve"> of English Ta’lim Syllabus 2025 </w:t>
      </w:r>
    </w:p>
    <w:p w14:paraId="4B1DF106" w14:textId="70F029A0" w:rsidR="00831137" w:rsidRPr="00831137" w:rsidRDefault="00952AE3" w:rsidP="00C90FFB"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</w:t>
      </w:r>
    </w:p>
    <w:p w14:paraId="08F2B3FD" w14:textId="66A24FF2" w:rsidR="0072034F" w:rsidRPr="003A6D7C" w:rsidRDefault="0072034F" w:rsidP="0083113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A6D7C">
        <w:rPr>
          <w:b/>
          <w:sz w:val="24"/>
          <w:szCs w:val="24"/>
        </w:rPr>
        <w:t>Nazam: Nusrat e Ilahi</w:t>
      </w:r>
    </w:p>
    <w:p w14:paraId="55C840C1" w14:textId="19DFF6A9" w:rsidR="00A23227" w:rsidRPr="003A6D7C" w:rsidRDefault="0072034F" w:rsidP="00096C3F">
      <w:pPr>
        <w:ind w:left="360"/>
        <w:rPr>
          <w:sz w:val="24"/>
          <w:szCs w:val="24"/>
        </w:rPr>
      </w:pPr>
      <w:r w:rsidRPr="003A6D7C">
        <w:rPr>
          <w:sz w:val="24"/>
          <w:szCs w:val="24"/>
        </w:rPr>
        <w:t xml:space="preserve">Write the meanings of the difficult words from the </w:t>
      </w:r>
      <w:r w:rsidR="0057798B" w:rsidRPr="003A6D7C">
        <w:rPr>
          <w:sz w:val="24"/>
          <w:szCs w:val="24"/>
        </w:rPr>
        <w:t>Nazam, on the side.     [3 marks]</w:t>
      </w:r>
      <w:r w:rsidR="00C0704F" w:rsidRPr="003A6D7C"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977"/>
      </w:tblGrid>
      <w:tr w:rsidR="00A23227" w14:paraId="08926FEC" w14:textId="77777777" w:rsidTr="00096C3F">
        <w:tc>
          <w:tcPr>
            <w:tcW w:w="2961" w:type="dxa"/>
          </w:tcPr>
          <w:p w14:paraId="55B144B0" w14:textId="77777777" w:rsidR="00A23227" w:rsidRPr="00096C3F" w:rsidRDefault="00A23227" w:rsidP="00096C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96C3F">
              <w:rPr>
                <w:b/>
                <w:sz w:val="24"/>
                <w:szCs w:val="24"/>
              </w:rPr>
              <w:t>Transliteration of words in Urdu</w:t>
            </w:r>
          </w:p>
          <w:p w14:paraId="455B321A" w14:textId="1DB5775F" w:rsidR="00A23227" w:rsidRPr="00096C3F" w:rsidRDefault="00A23227" w:rsidP="00096C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14:paraId="569DF9EB" w14:textId="6466F31A" w:rsidR="00A23227" w:rsidRPr="00096C3F" w:rsidRDefault="00096C3F" w:rsidP="00096C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96C3F">
              <w:rPr>
                <w:b/>
                <w:sz w:val="24"/>
                <w:szCs w:val="24"/>
              </w:rPr>
              <w:t>Meaning in English</w:t>
            </w:r>
          </w:p>
        </w:tc>
      </w:tr>
      <w:tr w:rsidR="00A23227" w14:paraId="09B8A28A" w14:textId="77777777" w:rsidTr="00096C3F">
        <w:tc>
          <w:tcPr>
            <w:tcW w:w="2961" w:type="dxa"/>
          </w:tcPr>
          <w:p w14:paraId="4EDC2EF5" w14:textId="77777777" w:rsidR="00A23227" w:rsidRPr="00B23F52" w:rsidRDefault="00A23227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23F52">
              <w:rPr>
                <w:sz w:val="24"/>
                <w:szCs w:val="24"/>
              </w:rPr>
              <w:t>Nusrat</w:t>
            </w:r>
          </w:p>
          <w:p w14:paraId="74DC5F0A" w14:textId="73C45ACC" w:rsidR="00B23F52" w:rsidRPr="00B23F52" w:rsidRDefault="00B23F52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536E636" w14:textId="77777777" w:rsidR="00A23227" w:rsidRDefault="00A23227" w:rsidP="0072034F">
            <w:pPr>
              <w:pStyle w:val="ListParagraph"/>
              <w:ind w:left="0"/>
            </w:pPr>
          </w:p>
        </w:tc>
      </w:tr>
      <w:tr w:rsidR="00A23227" w14:paraId="411DB70C" w14:textId="77777777" w:rsidTr="00096C3F">
        <w:tc>
          <w:tcPr>
            <w:tcW w:w="2961" w:type="dxa"/>
          </w:tcPr>
          <w:p w14:paraId="08FF4E1A" w14:textId="77777777" w:rsidR="00A23227" w:rsidRPr="00B23F52" w:rsidRDefault="00A23227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23F52">
              <w:rPr>
                <w:sz w:val="24"/>
                <w:szCs w:val="24"/>
              </w:rPr>
              <w:t>Mukhalif</w:t>
            </w:r>
          </w:p>
          <w:p w14:paraId="0B403638" w14:textId="0A3AB35B" w:rsidR="00B23F52" w:rsidRPr="00B23F52" w:rsidRDefault="00B23F52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96CAAA8" w14:textId="77777777" w:rsidR="00A23227" w:rsidRDefault="00A23227" w:rsidP="0072034F">
            <w:pPr>
              <w:pStyle w:val="ListParagraph"/>
              <w:ind w:left="0"/>
            </w:pPr>
          </w:p>
        </w:tc>
      </w:tr>
      <w:tr w:rsidR="00A23227" w14:paraId="09783FA2" w14:textId="77777777" w:rsidTr="00096C3F">
        <w:tc>
          <w:tcPr>
            <w:tcW w:w="2961" w:type="dxa"/>
          </w:tcPr>
          <w:p w14:paraId="08B76C31" w14:textId="77777777" w:rsidR="00A23227" w:rsidRPr="00B23F52" w:rsidRDefault="00A23227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23F52">
              <w:rPr>
                <w:sz w:val="24"/>
                <w:szCs w:val="24"/>
              </w:rPr>
              <w:t>Aalam</w:t>
            </w:r>
          </w:p>
          <w:p w14:paraId="3B89A144" w14:textId="7BBC7A94" w:rsidR="00B23F52" w:rsidRPr="00B23F52" w:rsidRDefault="00B23F52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9FC775C" w14:textId="77777777" w:rsidR="00A23227" w:rsidRDefault="00A23227" w:rsidP="007329AE">
            <w:pPr>
              <w:pStyle w:val="ListParagraph"/>
              <w:ind w:left="0"/>
            </w:pPr>
          </w:p>
        </w:tc>
      </w:tr>
    </w:tbl>
    <w:p w14:paraId="652DCD84" w14:textId="6A76A459" w:rsidR="00A23227" w:rsidRDefault="00A23227" w:rsidP="00A23227">
      <w:pPr>
        <w:pStyle w:val="ListParagraph"/>
      </w:pPr>
    </w:p>
    <w:p w14:paraId="72C309DD" w14:textId="6BABD188" w:rsidR="00B36442" w:rsidRPr="00423391" w:rsidRDefault="00B36442" w:rsidP="00B36442">
      <w:pPr>
        <w:rPr>
          <w:b/>
          <w:color w:val="0066FF"/>
          <w:sz w:val="24"/>
          <w:szCs w:val="28"/>
        </w:rPr>
      </w:pPr>
      <w:r w:rsidRPr="00423391">
        <w:rPr>
          <w:b/>
          <w:color w:val="0066FF"/>
          <w:sz w:val="24"/>
          <w:szCs w:val="28"/>
        </w:rPr>
        <w:t>Refer to pg.</w:t>
      </w:r>
      <w:r>
        <w:rPr>
          <w:b/>
          <w:color w:val="0066FF"/>
          <w:sz w:val="24"/>
          <w:szCs w:val="28"/>
        </w:rPr>
        <w:t>25</w:t>
      </w:r>
      <w:r w:rsidRPr="00423391">
        <w:rPr>
          <w:b/>
          <w:color w:val="0066FF"/>
          <w:sz w:val="24"/>
          <w:szCs w:val="28"/>
        </w:rPr>
        <w:t xml:space="preserve"> of English Ta’lim Syllabus 2025 </w:t>
      </w:r>
    </w:p>
    <w:p w14:paraId="648BCD76" w14:textId="77777777" w:rsidR="00B36442" w:rsidRDefault="00B36442" w:rsidP="00A23227">
      <w:pPr>
        <w:pStyle w:val="ListParagraph"/>
      </w:pPr>
    </w:p>
    <w:p w14:paraId="0491103F" w14:textId="00C710FD" w:rsidR="0003690B" w:rsidRDefault="00731228" w:rsidP="0003690B">
      <w:pPr>
        <w:pStyle w:val="ListParagraph"/>
        <w:numPr>
          <w:ilvl w:val="0"/>
          <w:numId w:val="2"/>
        </w:numPr>
      </w:pPr>
      <w:r>
        <w:t>The Nazam, Nusrat e Ilahi was written by:</w:t>
      </w:r>
      <w:r w:rsidR="00D135A8">
        <w:t xml:space="preserve">     [1 mark]</w:t>
      </w:r>
    </w:p>
    <w:p w14:paraId="609DB820" w14:textId="2960A47D" w:rsidR="00731228" w:rsidRDefault="00731228" w:rsidP="00731228">
      <w:pPr>
        <w:pStyle w:val="ListParagraph"/>
      </w:pPr>
    </w:p>
    <w:p w14:paraId="65FEF370" w14:textId="367D0C80" w:rsidR="007654CC" w:rsidRPr="00B36442" w:rsidRDefault="007654CC" w:rsidP="00D135A8">
      <w:pPr>
        <w:pStyle w:val="ListParagraph"/>
        <w:numPr>
          <w:ilvl w:val="0"/>
          <w:numId w:val="5"/>
        </w:numPr>
        <w:rPr>
          <w:b/>
          <w:color w:val="0066FF"/>
        </w:rPr>
      </w:pPr>
      <w:r w:rsidRPr="00B36442">
        <w:rPr>
          <w:b/>
          <w:color w:val="0066FF"/>
        </w:rPr>
        <w:t>Hadhrat Masih Maoud (as)</w:t>
      </w:r>
    </w:p>
    <w:p w14:paraId="472AD3ED" w14:textId="3DCC8E99" w:rsidR="0057798B" w:rsidRDefault="0057798B" w:rsidP="0057798B"/>
    <w:p w14:paraId="6B875D58" w14:textId="4C9F3BFD" w:rsidR="0057798B" w:rsidRDefault="0057798B" w:rsidP="0057798B">
      <w:pPr>
        <w:pStyle w:val="ListParagraph"/>
        <w:numPr>
          <w:ilvl w:val="0"/>
          <w:numId w:val="2"/>
        </w:numPr>
      </w:pPr>
      <w:r>
        <w:t xml:space="preserve">Write two </w:t>
      </w:r>
      <w:r w:rsidR="00C0704F">
        <w:t>ideas</w:t>
      </w:r>
      <w:r>
        <w:t xml:space="preserve"> as </w:t>
      </w:r>
      <w:r w:rsidR="00C0704F">
        <w:t xml:space="preserve">an </w:t>
      </w:r>
      <w:r w:rsidR="00C0704F" w:rsidRPr="00C22CE3">
        <w:t>explanation</w:t>
      </w:r>
      <w:r w:rsidR="00C0704F">
        <w:t xml:space="preserve"> of the Nazam</w:t>
      </w:r>
      <w:r w:rsidR="00BF34AE">
        <w:t xml:space="preserve"> </w:t>
      </w:r>
      <w:r w:rsidR="00BF34AE" w:rsidRPr="00BF34AE">
        <w:rPr>
          <w:b/>
        </w:rPr>
        <w:t>or</w:t>
      </w:r>
      <w:r w:rsidR="00BF34AE">
        <w:t xml:space="preserve"> what </w:t>
      </w:r>
      <w:r w:rsidR="00C22CE3">
        <w:t>the</w:t>
      </w:r>
      <w:r w:rsidR="00BF34AE">
        <w:t xml:space="preserve"> message of the Nazam is about</w:t>
      </w:r>
      <w:r w:rsidR="00C0704F">
        <w:t>.       [2 marks]</w:t>
      </w:r>
    </w:p>
    <w:p w14:paraId="33A6491D" w14:textId="47ADC4A8" w:rsidR="00823C5C" w:rsidRPr="00823C5C" w:rsidRDefault="00823C5C" w:rsidP="00823C5C">
      <w:pPr>
        <w:ind w:left="142"/>
        <w:rPr>
          <w:b/>
          <w:color w:val="0066FF"/>
          <w:sz w:val="24"/>
          <w:szCs w:val="28"/>
        </w:rPr>
      </w:pPr>
      <w:r w:rsidRPr="00823C5C">
        <w:rPr>
          <w:b/>
          <w:color w:val="0066FF"/>
          <w:sz w:val="24"/>
          <w:szCs w:val="28"/>
        </w:rPr>
        <w:t>Refer to pg.</w:t>
      </w:r>
      <w:r>
        <w:rPr>
          <w:b/>
          <w:color w:val="0066FF"/>
          <w:sz w:val="24"/>
          <w:szCs w:val="28"/>
        </w:rPr>
        <w:t>25</w:t>
      </w:r>
      <w:r w:rsidRPr="00823C5C">
        <w:rPr>
          <w:b/>
          <w:color w:val="0066FF"/>
          <w:sz w:val="24"/>
          <w:szCs w:val="28"/>
        </w:rPr>
        <w:t xml:space="preserve"> of English Ta’lim Syllabus 2025 </w:t>
      </w:r>
    </w:p>
    <w:p w14:paraId="13CD2FAE" w14:textId="77777777" w:rsidR="00823C5C" w:rsidRDefault="00823C5C" w:rsidP="00823C5C">
      <w:pPr>
        <w:ind w:left="142"/>
      </w:pPr>
    </w:p>
    <w:p w14:paraId="5A9899F8" w14:textId="436102F6" w:rsidR="006E6AC9" w:rsidRDefault="00FF48F2" w:rsidP="00C0704F">
      <w:pPr>
        <w:rPr>
          <w:b/>
        </w:rPr>
      </w:pPr>
      <w:r w:rsidRPr="00FF48F2">
        <w:rPr>
          <w:b/>
        </w:rPr>
        <w:t>Please note: Questions 10 and 11 are based on the book, ‘Noah’s Ark’.</w:t>
      </w:r>
    </w:p>
    <w:p w14:paraId="03D7C368" w14:textId="390A7D4D" w:rsidR="00CE5D40" w:rsidRPr="0050412C" w:rsidRDefault="00CE5D40" w:rsidP="0050412C">
      <w:pPr>
        <w:pStyle w:val="ListParagraph"/>
        <w:numPr>
          <w:ilvl w:val="0"/>
          <w:numId w:val="2"/>
        </w:numPr>
        <w:rPr>
          <w:lang w:val="en-US"/>
        </w:rPr>
      </w:pPr>
      <w:r w:rsidRPr="0050412C">
        <w:rPr>
          <w:lang w:val="en-US"/>
        </w:rPr>
        <w:t>Answer the questions below in True or False. Each question carries one mark. Total: 5 marks</w:t>
      </w:r>
    </w:p>
    <w:p w14:paraId="75CB7C0A" w14:textId="03CA38C8" w:rsidR="00CE5D40" w:rsidRDefault="00CE5D40" w:rsidP="00CE5D40">
      <w:pPr>
        <w:pStyle w:val="ListParagraph"/>
        <w:numPr>
          <w:ilvl w:val="0"/>
          <w:numId w:val="11"/>
        </w:numPr>
        <w:spacing w:line="278" w:lineRule="auto"/>
        <w:rPr>
          <w:lang w:val="en-US"/>
        </w:rPr>
      </w:pPr>
      <w:r>
        <w:rPr>
          <w:lang w:val="en-US"/>
        </w:rPr>
        <w:t>The book, ‘Noah’s Ark’ is written by Hadhrat Musleh Maoud (ra).</w:t>
      </w:r>
    </w:p>
    <w:p w14:paraId="7FF10387" w14:textId="3D7B2AC6" w:rsidR="006658AC" w:rsidRPr="006753F4" w:rsidRDefault="006658AC" w:rsidP="006658AC">
      <w:pPr>
        <w:pStyle w:val="ListParagraph"/>
        <w:spacing w:line="278" w:lineRule="auto"/>
        <w:rPr>
          <w:b/>
          <w:color w:val="0066FF"/>
          <w:lang w:val="en-US"/>
        </w:rPr>
      </w:pPr>
      <w:r w:rsidRPr="006753F4">
        <w:rPr>
          <w:b/>
          <w:color w:val="0066FF"/>
          <w:lang w:val="en-US"/>
        </w:rPr>
        <w:t>Answer:</w:t>
      </w:r>
      <w:r w:rsidR="00823C5C" w:rsidRPr="006753F4">
        <w:rPr>
          <w:b/>
          <w:color w:val="0066FF"/>
          <w:lang w:val="en-US"/>
        </w:rPr>
        <w:t xml:space="preserve"> False</w:t>
      </w:r>
    </w:p>
    <w:p w14:paraId="1A62810C" w14:textId="77777777" w:rsidR="00CE5D40" w:rsidRDefault="00CE5D40" w:rsidP="00CE5D40">
      <w:pPr>
        <w:pStyle w:val="ListParagraph"/>
        <w:spacing w:line="278" w:lineRule="auto"/>
        <w:rPr>
          <w:lang w:val="en-US"/>
        </w:rPr>
      </w:pPr>
    </w:p>
    <w:p w14:paraId="4FFD751C" w14:textId="77777777" w:rsidR="00CE5D40" w:rsidRDefault="00CE5D40" w:rsidP="00CE5D40">
      <w:pPr>
        <w:pStyle w:val="ListParagraph"/>
        <w:numPr>
          <w:ilvl w:val="0"/>
          <w:numId w:val="11"/>
        </w:numPr>
        <w:spacing w:line="278" w:lineRule="auto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Another name for the book/exposition, ‘Noah’s Ark’ is ‘An Invitation to Faith’.</w:t>
      </w:r>
    </w:p>
    <w:p w14:paraId="4982A583" w14:textId="2351F45C" w:rsidR="00CE5D40" w:rsidRPr="006753F4" w:rsidRDefault="006658AC" w:rsidP="00CE5D40">
      <w:pPr>
        <w:pStyle w:val="ListParagraph"/>
        <w:rPr>
          <w:b/>
          <w:color w:val="0066FF"/>
          <w:lang w:val="en-US"/>
        </w:rPr>
      </w:pPr>
      <w:r w:rsidRPr="006753F4">
        <w:rPr>
          <w:b/>
          <w:color w:val="0066FF"/>
          <w:lang w:val="en-US"/>
        </w:rPr>
        <w:t>Answer:</w:t>
      </w:r>
      <w:r w:rsidR="00823C5C" w:rsidRPr="006753F4">
        <w:rPr>
          <w:b/>
          <w:color w:val="0066FF"/>
          <w:lang w:val="en-US"/>
        </w:rPr>
        <w:t xml:space="preserve"> True</w:t>
      </w:r>
    </w:p>
    <w:p w14:paraId="34147379" w14:textId="77777777" w:rsidR="00CE5D40" w:rsidRDefault="00CE5D40" w:rsidP="00CE5D40">
      <w:pPr>
        <w:pStyle w:val="ListParagraph"/>
        <w:spacing w:line="278" w:lineRule="auto"/>
        <w:rPr>
          <w:color w:val="0D0D0D" w:themeColor="text1" w:themeTint="F2"/>
          <w:lang w:val="en-US"/>
        </w:rPr>
      </w:pPr>
    </w:p>
    <w:p w14:paraId="0F9EBD7B" w14:textId="77777777" w:rsidR="00CE5D40" w:rsidRPr="004F68E5" w:rsidRDefault="00CE5D40" w:rsidP="00CE5D40">
      <w:pPr>
        <w:pStyle w:val="ListParagraph"/>
        <w:numPr>
          <w:ilvl w:val="0"/>
          <w:numId w:val="11"/>
        </w:numPr>
        <w:spacing w:line="278" w:lineRule="auto"/>
        <w:rPr>
          <w:color w:val="0D0D0D" w:themeColor="text1" w:themeTint="F2"/>
          <w:lang w:val="en-US"/>
        </w:rPr>
      </w:pPr>
      <w:r w:rsidRPr="004F68E5">
        <w:rPr>
          <w:color w:val="0D0D0D" w:themeColor="text1" w:themeTint="F2"/>
          <w:lang w:val="en-US"/>
        </w:rPr>
        <w:t>The Promised Messiah (as) asked members of the Jama’at to go and take the vaccine immediately.</w:t>
      </w:r>
    </w:p>
    <w:p w14:paraId="57D7C6F6" w14:textId="03472CB8" w:rsidR="00CE5D40" w:rsidRPr="006753F4" w:rsidRDefault="006658AC" w:rsidP="00CE5D40">
      <w:pPr>
        <w:ind w:firstLine="720"/>
        <w:rPr>
          <w:b/>
          <w:color w:val="0066FF"/>
          <w:lang w:val="en-US"/>
        </w:rPr>
      </w:pPr>
      <w:r w:rsidRPr="006753F4">
        <w:rPr>
          <w:b/>
          <w:color w:val="0066FF"/>
          <w:lang w:val="en-US"/>
        </w:rPr>
        <w:t>Answer:</w:t>
      </w:r>
      <w:r w:rsidR="00823C5C" w:rsidRPr="006753F4">
        <w:rPr>
          <w:b/>
          <w:color w:val="0066FF"/>
          <w:lang w:val="en-US"/>
        </w:rPr>
        <w:t xml:space="preserve"> False</w:t>
      </w:r>
    </w:p>
    <w:p w14:paraId="0BF8BCD0" w14:textId="77777777" w:rsidR="00CE5D40" w:rsidRDefault="00CE5D40" w:rsidP="00CE5D40">
      <w:pPr>
        <w:pStyle w:val="ListParagraph"/>
        <w:numPr>
          <w:ilvl w:val="0"/>
          <w:numId w:val="11"/>
        </w:numPr>
        <w:spacing w:line="278" w:lineRule="auto"/>
        <w:rPr>
          <w:color w:val="0D0D0D" w:themeColor="text1" w:themeTint="F2"/>
          <w:lang w:val="en-US"/>
        </w:rPr>
      </w:pPr>
      <w:r w:rsidRPr="007D3929">
        <w:rPr>
          <w:color w:val="0D0D0D" w:themeColor="text1" w:themeTint="F2"/>
          <w:lang w:val="en-US"/>
        </w:rPr>
        <w:t>A Hadith mentioned in the book states that there is no disease for which God has not created a remedy.</w:t>
      </w:r>
    </w:p>
    <w:p w14:paraId="4B7E19F4" w14:textId="7FA5DE68" w:rsidR="006658AC" w:rsidRPr="006753F4" w:rsidRDefault="006658AC" w:rsidP="006658AC">
      <w:pPr>
        <w:pStyle w:val="ListParagraph"/>
        <w:rPr>
          <w:b/>
          <w:color w:val="0066FF"/>
          <w:lang w:val="en-US"/>
        </w:rPr>
      </w:pPr>
      <w:r w:rsidRPr="006753F4">
        <w:rPr>
          <w:b/>
          <w:color w:val="0066FF"/>
          <w:lang w:val="en-US"/>
        </w:rPr>
        <w:t>Answer:</w:t>
      </w:r>
      <w:r w:rsidR="00823C5C" w:rsidRPr="006753F4">
        <w:rPr>
          <w:b/>
          <w:color w:val="0066FF"/>
          <w:lang w:val="en-US"/>
        </w:rPr>
        <w:t xml:space="preserve"> True</w:t>
      </w:r>
    </w:p>
    <w:p w14:paraId="14F1DAAF" w14:textId="77777777" w:rsidR="001025E1" w:rsidRPr="006658AC" w:rsidRDefault="001025E1" w:rsidP="006658AC">
      <w:pPr>
        <w:pStyle w:val="ListParagraph"/>
        <w:rPr>
          <w:lang w:val="en-US"/>
        </w:rPr>
      </w:pPr>
    </w:p>
    <w:p w14:paraId="4A35B00C" w14:textId="77777777" w:rsidR="00CE5D40" w:rsidRDefault="00CE5D40" w:rsidP="00CE5D40">
      <w:pPr>
        <w:pStyle w:val="ListParagraph"/>
        <w:numPr>
          <w:ilvl w:val="0"/>
          <w:numId w:val="11"/>
        </w:numPr>
        <w:spacing w:line="278" w:lineRule="auto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Initially, 4,596 copies of the book were printed.</w:t>
      </w:r>
    </w:p>
    <w:p w14:paraId="75983553" w14:textId="15549B29" w:rsidR="006658AC" w:rsidRPr="006753F4" w:rsidRDefault="006658AC" w:rsidP="006658AC">
      <w:pPr>
        <w:pStyle w:val="ListParagraph"/>
        <w:rPr>
          <w:b/>
          <w:color w:val="0066FF"/>
          <w:lang w:val="en-US"/>
        </w:rPr>
      </w:pPr>
      <w:r w:rsidRPr="006753F4">
        <w:rPr>
          <w:b/>
          <w:color w:val="0066FF"/>
          <w:lang w:val="en-US"/>
        </w:rPr>
        <w:t>Answer:</w:t>
      </w:r>
      <w:r w:rsidR="00823C5C" w:rsidRPr="006753F4">
        <w:rPr>
          <w:b/>
          <w:color w:val="0066FF"/>
          <w:lang w:val="en-US"/>
        </w:rPr>
        <w:t xml:space="preserve"> False</w:t>
      </w:r>
    </w:p>
    <w:p w14:paraId="3175CA9D" w14:textId="377F92D9" w:rsidR="00CE5D40" w:rsidRDefault="00CE5D40" w:rsidP="00CE5D40">
      <w:pPr>
        <w:pStyle w:val="ListParagraph"/>
        <w:ind w:left="502"/>
        <w:rPr>
          <w:b/>
        </w:rPr>
      </w:pPr>
    </w:p>
    <w:p w14:paraId="343166F3" w14:textId="77777777" w:rsidR="001025E1" w:rsidRPr="00CE5D40" w:rsidRDefault="001025E1" w:rsidP="00CE5D40">
      <w:pPr>
        <w:pStyle w:val="ListParagraph"/>
        <w:ind w:left="502"/>
        <w:rPr>
          <w:b/>
        </w:rPr>
      </w:pPr>
    </w:p>
    <w:p w14:paraId="3D9CF340" w14:textId="476CECB6" w:rsidR="00403ED5" w:rsidRPr="003B31E8" w:rsidRDefault="00606414" w:rsidP="00403ED5">
      <w:pPr>
        <w:pStyle w:val="ListParagraph"/>
        <w:numPr>
          <w:ilvl w:val="0"/>
          <w:numId w:val="2"/>
        </w:numPr>
        <w:spacing w:line="278" w:lineRule="auto"/>
        <w:rPr>
          <w:bCs/>
          <w:lang w:val="en-US"/>
        </w:rPr>
      </w:pPr>
      <w:r w:rsidRPr="00403ED5">
        <w:rPr>
          <w:rFonts w:cstheme="minorHAnsi"/>
          <w:b/>
          <w:iCs/>
          <w:color w:val="FF0000"/>
          <w:sz w:val="28"/>
          <w:szCs w:val="28"/>
          <w:lang w:val="en-US"/>
        </w:rPr>
        <w:t xml:space="preserve"> </w:t>
      </w:r>
      <w:r w:rsidR="00403ED5" w:rsidRPr="003B31E8">
        <w:rPr>
          <w:bCs/>
          <w:lang w:val="en-US"/>
        </w:rPr>
        <w:t>Short-answer questions on ‘Noah’s Ark’</w:t>
      </w:r>
    </w:p>
    <w:p w14:paraId="492CB970" w14:textId="37F38BC4" w:rsidR="00403ED5" w:rsidRDefault="00403ED5" w:rsidP="00403ED5">
      <w:pPr>
        <w:rPr>
          <w:lang w:val="en-US"/>
        </w:rPr>
      </w:pPr>
      <w:r w:rsidRPr="0075757E">
        <w:rPr>
          <w:lang w:val="en-US"/>
        </w:rPr>
        <w:t xml:space="preserve">Answer </w:t>
      </w:r>
      <w:r w:rsidRPr="0075757E">
        <w:rPr>
          <w:b/>
          <w:lang w:val="en-US"/>
        </w:rPr>
        <w:t>any three</w:t>
      </w:r>
      <w:r w:rsidRPr="0075757E">
        <w:rPr>
          <w:lang w:val="en-US"/>
        </w:rPr>
        <w:t xml:space="preserve"> of the follow</w:t>
      </w:r>
      <w:r w:rsidR="00532FAD">
        <w:rPr>
          <w:lang w:val="en-US"/>
        </w:rPr>
        <w:t xml:space="preserve">ing questions. Each question carries </w:t>
      </w:r>
      <w:r w:rsidRPr="0075757E">
        <w:rPr>
          <w:lang w:val="en-US"/>
        </w:rPr>
        <w:t>3 marks, Total: 9 marks</w:t>
      </w:r>
    </w:p>
    <w:p w14:paraId="1CF5A830" w14:textId="4407FD71" w:rsidR="00BC0952" w:rsidRDefault="00BC0952" w:rsidP="00BC0952">
      <w:pP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 xml:space="preserve">the chapter ‘ The Plague Vaccine’ : </w:t>
      </w:r>
    </w:p>
    <w:p w14:paraId="1741FE39" w14:textId="7C04C341" w:rsidR="00BC0952" w:rsidRPr="00BC0952" w:rsidRDefault="00BC0952" w:rsidP="00BC0952">
      <w:pPr>
        <w:pStyle w:val="ListParagraph"/>
        <w:rPr>
          <w:b/>
          <w:color w:val="0066FF"/>
          <w:lang w:val="en-US"/>
        </w:rPr>
      </w:pPr>
      <w:r w:rsidRPr="00BC0952">
        <w:rPr>
          <w:b/>
          <w:color w:val="0066FF"/>
          <w:lang w:val="en-US"/>
        </w:rPr>
        <w:t xml:space="preserve">Answers to the </w:t>
      </w:r>
      <w:r w:rsidRPr="00BC0952">
        <w:rPr>
          <w:b/>
          <w:color w:val="0066FF"/>
          <w:lang w:val="en-US"/>
        </w:rPr>
        <w:t>Short-Answer Questions on “Noah’s Ark”</w:t>
      </w:r>
    </w:p>
    <w:p w14:paraId="59C2A0CE" w14:textId="77777777" w:rsidR="00BC0952" w:rsidRDefault="00BC0952" w:rsidP="00BC0952">
      <w:pPr>
        <w:pStyle w:val="ListParagraph"/>
        <w:rPr>
          <w:lang w:val="en-US"/>
        </w:rPr>
      </w:pPr>
    </w:p>
    <w:p w14:paraId="1A9FDF59" w14:textId="77777777" w:rsidR="00BC0952" w:rsidRDefault="00BC0952" w:rsidP="00BC0952">
      <w:pPr>
        <w:pStyle w:val="ListParagraph"/>
        <w:rPr>
          <w:lang w:val="en-US"/>
        </w:rPr>
      </w:pPr>
      <w:r>
        <w:rPr>
          <w:lang w:val="en-US"/>
        </w:rPr>
        <w:t>1. What does the Promised Messiah (as) say about the British Government?</w:t>
      </w:r>
    </w:p>
    <w:p w14:paraId="02480B03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>
        <w:rPr>
          <w:lang w:val="en-US"/>
        </w:rPr>
        <w:t xml:space="preserve">   </w:t>
      </w:r>
      <w:r w:rsidRPr="00BC0952">
        <w:rPr>
          <w:color w:val="0066FF"/>
          <w:lang w:val="en-US"/>
        </w:rPr>
        <w:t xml:space="preserve">- He acknowledges the British Government's justice and religious freedom.  </w:t>
      </w:r>
    </w:p>
    <w:p w14:paraId="20DB35FA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He appreciates the protection and peace they provide for religious communities.  </w:t>
      </w:r>
    </w:p>
    <w:p w14:paraId="14B28108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He prays for their prosperity and expresses gratitude for the freedom to practice and preach Islam.  </w:t>
      </w:r>
    </w:p>
    <w:p w14:paraId="1F0CC5C8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</w:p>
    <w:p w14:paraId="480C5423" w14:textId="77777777" w:rsidR="00BC0952" w:rsidRDefault="00BC0952" w:rsidP="00BC0952">
      <w:pPr>
        <w:pStyle w:val="ListParagraph"/>
        <w:rPr>
          <w:lang w:val="en-US"/>
        </w:rPr>
      </w:pPr>
      <w:r>
        <w:rPr>
          <w:lang w:val="en-US"/>
        </w:rPr>
        <w:t>2. Who  are the ‘true servants’ of the Promised Messiah (as), and what qualities do they display?</w:t>
      </w:r>
    </w:p>
    <w:p w14:paraId="1C048B53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>
        <w:rPr>
          <w:lang w:val="en-US"/>
        </w:rPr>
        <w:t xml:space="preserve">   </w:t>
      </w:r>
      <w:r w:rsidRPr="00BC0952">
        <w:rPr>
          <w:color w:val="0066FF"/>
          <w:lang w:val="en-US"/>
        </w:rPr>
        <w:t xml:space="preserve">- They are sincere followers who wholeheartedly accept his teachings.  </w:t>
      </w:r>
    </w:p>
    <w:p w14:paraId="7561A300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They show unwavering faith, patience, and steadfastness in the face of trials.  </w:t>
      </w:r>
    </w:p>
    <w:p w14:paraId="3DB72B84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They strive to purify their hearts and actions, embodying righteousness and humility.  </w:t>
      </w:r>
    </w:p>
    <w:p w14:paraId="370D2BD0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</w:p>
    <w:p w14:paraId="0F56A1A2" w14:textId="77777777" w:rsidR="00BC0952" w:rsidRDefault="00BC0952" w:rsidP="00BC0952">
      <w:pPr>
        <w:pStyle w:val="ListParagraph"/>
        <w:rPr>
          <w:lang w:val="en-US"/>
        </w:rPr>
      </w:pPr>
      <w:r>
        <w:rPr>
          <w:lang w:val="en-US"/>
        </w:rPr>
        <w:t>3. Two possible reasons for occasional deaths in his community despite the prophecy:</w:t>
      </w:r>
    </w:p>
    <w:p w14:paraId="098379E1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>
        <w:rPr>
          <w:lang w:val="en-US"/>
        </w:rPr>
        <w:t xml:space="preserve">   </w:t>
      </w:r>
      <w:r w:rsidRPr="00BC0952">
        <w:rPr>
          <w:color w:val="0066FF"/>
          <w:lang w:val="en-US"/>
        </w:rPr>
        <w:t xml:space="preserve">- Some individuals may lack true faith or sincerity.  </w:t>
      </w:r>
    </w:p>
    <w:p w14:paraId="13E75ECB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Certain members may face trials or divine tests to strengthen their faith.  </w:t>
      </w:r>
    </w:p>
    <w:p w14:paraId="2E2C521C" w14:textId="77777777" w:rsidR="00BC0952" w:rsidRDefault="00BC0952" w:rsidP="00BC0952">
      <w:pPr>
        <w:pStyle w:val="ListParagraph"/>
        <w:rPr>
          <w:lang w:val="en-US"/>
        </w:rPr>
      </w:pPr>
    </w:p>
    <w:p w14:paraId="7556D722" w14:textId="77777777" w:rsidR="00BC0952" w:rsidRDefault="00BC0952" w:rsidP="00BC0952">
      <w:pPr>
        <w:pStyle w:val="ListParagraph"/>
        <w:rPr>
          <w:lang w:val="en-US"/>
        </w:rPr>
      </w:pPr>
      <w:r>
        <w:rPr>
          <w:lang w:val="en-US"/>
        </w:rPr>
        <w:t xml:space="preserve">4. Why does the occasional death not invalidate his prophecy?  </w:t>
      </w:r>
    </w:p>
    <w:p w14:paraId="1F8820D3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>
        <w:rPr>
          <w:lang w:val="en-US"/>
        </w:rPr>
        <w:t xml:space="preserve">   </w:t>
      </w:r>
      <w:r w:rsidRPr="00BC0952">
        <w:rPr>
          <w:color w:val="0066FF"/>
          <w:lang w:val="en-US"/>
        </w:rPr>
        <w:t xml:space="preserve">- The prophecy was for the protection of the righteous and sincere followers, not everyone in the community.  </w:t>
      </w:r>
    </w:p>
    <w:p w14:paraId="446000AA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Deaths may occur due to natural causes or Divine wisdom, which do not annul the overall fulfillment of the prophecy.  </w:t>
      </w:r>
    </w:p>
    <w:p w14:paraId="32065492" w14:textId="77777777" w:rsidR="00BC0952" w:rsidRDefault="00BC0952" w:rsidP="00BC0952">
      <w:pPr>
        <w:pStyle w:val="ListParagraph"/>
        <w:rPr>
          <w:lang w:val="en-US"/>
        </w:rPr>
      </w:pPr>
    </w:p>
    <w:p w14:paraId="37E74493" w14:textId="77777777" w:rsidR="00BC0952" w:rsidRDefault="00BC0952" w:rsidP="00BC0952">
      <w:pPr>
        <w:pStyle w:val="ListParagraph"/>
        <w:rPr>
          <w:lang w:val="en-US"/>
        </w:rPr>
      </w:pPr>
      <w:r>
        <w:rPr>
          <w:lang w:val="en-US"/>
        </w:rPr>
        <w:t>5. Why does the Promised Messiah (as) refer to the example of Abdullah Atham?</w:t>
      </w:r>
    </w:p>
    <w:p w14:paraId="3E3E8595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>
        <w:rPr>
          <w:lang w:val="en-US"/>
        </w:rPr>
        <w:t xml:space="preserve">   </w:t>
      </w:r>
      <w:r w:rsidRPr="00BC0952">
        <w:rPr>
          <w:color w:val="0066FF"/>
          <w:lang w:val="en-US"/>
        </w:rPr>
        <w:t xml:space="preserve">- To demonstrate that divine warnings and prophecies can be averted through sincere repentance and turning </w:t>
      </w:r>
      <w:bookmarkStart w:id="0" w:name="_GoBack"/>
      <w:bookmarkEnd w:id="0"/>
      <w:r w:rsidRPr="00BC0952">
        <w:rPr>
          <w:color w:val="0066FF"/>
          <w:lang w:val="en-US"/>
        </w:rPr>
        <w:t xml:space="preserve">to Allah.  </w:t>
      </w:r>
    </w:p>
    <w:p w14:paraId="7F977839" w14:textId="77777777" w:rsidR="00BC0952" w:rsidRPr="00BC0952" w:rsidRDefault="00BC0952" w:rsidP="00BC0952">
      <w:pPr>
        <w:pStyle w:val="ListParagraph"/>
        <w:rPr>
          <w:color w:val="0066FF"/>
          <w:lang w:val="en-US"/>
        </w:rPr>
      </w:pPr>
      <w:r w:rsidRPr="00BC0952">
        <w:rPr>
          <w:color w:val="0066FF"/>
          <w:lang w:val="en-US"/>
        </w:rPr>
        <w:t xml:space="preserve">   - Abdullah Atham’s survival after receiving a death prophecy was due to his inward fear and repentance, which aligned with Divine mercy.</w:t>
      </w:r>
    </w:p>
    <w:p w14:paraId="5F54DDAD" w14:textId="4A599295" w:rsidR="00A07266" w:rsidRDefault="00A07266" w:rsidP="00831137">
      <w:pPr>
        <w:autoSpaceDE w:val="0"/>
        <w:autoSpaceDN w:val="0"/>
        <w:adjustRightInd w:val="0"/>
        <w:spacing w:after="0" w:line="360" w:lineRule="auto"/>
      </w:pPr>
    </w:p>
    <w:sectPr w:rsidR="00A07266" w:rsidSect="00640062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80165" w14:textId="77777777" w:rsidR="004372AC" w:rsidRDefault="004372AC" w:rsidP="00AD50AE">
      <w:pPr>
        <w:spacing w:after="0" w:line="240" w:lineRule="auto"/>
      </w:pPr>
      <w:r>
        <w:separator/>
      </w:r>
    </w:p>
  </w:endnote>
  <w:endnote w:type="continuationSeparator" w:id="0">
    <w:p w14:paraId="6EFB4FFB" w14:textId="77777777" w:rsidR="004372AC" w:rsidRDefault="004372AC" w:rsidP="00AD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0907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D2CA56" w14:textId="48E20A20" w:rsidR="004372AC" w:rsidRDefault="004372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4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4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A91139" w14:textId="77777777" w:rsidR="004372AC" w:rsidRDefault="00437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12C17" w14:textId="77777777" w:rsidR="004372AC" w:rsidRDefault="004372AC" w:rsidP="00AD50AE">
      <w:pPr>
        <w:spacing w:after="0" w:line="240" w:lineRule="auto"/>
      </w:pPr>
      <w:r>
        <w:separator/>
      </w:r>
    </w:p>
  </w:footnote>
  <w:footnote w:type="continuationSeparator" w:id="0">
    <w:p w14:paraId="0906FDBC" w14:textId="77777777" w:rsidR="004372AC" w:rsidRDefault="004372AC" w:rsidP="00AD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1DF1"/>
    <w:multiLevelType w:val="hybridMultilevel"/>
    <w:tmpl w:val="ABFA36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62877"/>
    <w:multiLevelType w:val="multilevel"/>
    <w:tmpl w:val="0F8628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080"/>
    <w:multiLevelType w:val="hybridMultilevel"/>
    <w:tmpl w:val="07746A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F74E0"/>
    <w:multiLevelType w:val="hybridMultilevel"/>
    <w:tmpl w:val="40708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2B2A"/>
    <w:multiLevelType w:val="hybridMultilevel"/>
    <w:tmpl w:val="55424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3A1F"/>
    <w:multiLevelType w:val="multilevel"/>
    <w:tmpl w:val="B0CE6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C6B35"/>
    <w:multiLevelType w:val="multilevel"/>
    <w:tmpl w:val="B0CE60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1480B"/>
    <w:multiLevelType w:val="hybridMultilevel"/>
    <w:tmpl w:val="28C45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B4173"/>
    <w:multiLevelType w:val="hybridMultilevel"/>
    <w:tmpl w:val="52E0B504"/>
    <w:lvl w:ilvl="0" w:tplc="A8DC762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9021A"/>
    <w:multiLevelType w:val="hybridMultilevel"/>
    <w:tmpl w:val="9CA4CF08"/>
    <w:lvl w:ilvl="0" w:tplc="0ADACC7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A7200"/>
    <w:multiLevelType w:val="hybridMultilevel"/>
    <w:tmpl w:val="D1FC2E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47914"/>
    <w:multiLevelType w:val="hybridMultilevel"/>
    <w:tmpl w:val="F052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6C"/>
    <w:rsid w:val="0000465A"/>
    <w:rsid w:val="0002035D"/>
    <w:rsid w:val="0003690B"/>
    <w:rsid w:val="00046037"/>
    <w:rsid w:val="0009191D"/>
    <w:rsid w:val="00096C3F"/>
    <w:rsid w:val="000B5D57"/>
    <w:rsid w:val="000C2743"/>
    <w:rsid w:val="000C3624"/>
    <w:rsid w:val="000E375F"/>
    <w:rsid w:val="000E6747"/>
    <w:rsid w:val="001024BC"/>
    <w:rsid w:val="001025E1"/>
    <w:rsid w:val="00173FF1"/>
    <w:rsid w:val="00182924"/>
    <w:rsid w:val="001A7C3C"/>
    <w:rsid w:val="00212C23"/>
    <w:rsid w:val="00215B60"/>
    <w:rsid w:val="00216248"/>
    <w:rsid w:val="002263A1"/>
    <w:rsid w:val="00251420"/>
    <w:rsid w:val="002811F0"/>
    <w:rsid w:val="002B4A8C"/>
    <w:rsid w:val="00302484"/>
    <w:rsid w:val="00333075"/>
    <w:rsid w:val="0035066E"/>
    <w:rsid w:val="00352E92"/>
    <w:rsid w:val="003A02D8"/>
    <w:rsid w:val="003A6D7C"/>
    <w:rsid w:val="003B31E8"/>
    <w:rsid w:val="003C199E"/>
    <w:rsid w:val="00403ED5"/>
    <w:rsid w:val="00423391"/>
    <w:rsid w:val="00436E2A"/>
    <w:rsid w:val="004372AC"/>
    <w:rsid w:val="004468CC"/>
    <w:rsid w:val="0050412C"/>
    <w:rsid w:val="00532FAD"/>
    <w:rsid w:val="0057798B"/>
    <w:rsid w:val="005A014D"/>
    <w:rsid w:val="00606414"/>
    <w:rsid w:val="006324FB"/>
    <w:rsid w:val="00640062"/>
    <w:rsid w:val="006658AC"/>
    <w:rsid w:val="006753F4"/>
    <w:rsid w:val="006845A6"/>
    <w:rsid w:val="006B63B7"/>
    <w:rsid w:val="006C0FBD"/>
    <w:rsid w:val="006E6AC9"/>
    <w:rsid w:val="00717A84"/>
    <w:rsid w:val="0072034F"/>
    <w:rsid w:val="00720914"/>
    <w:rsid w:val="00731228"/>
    <w:rsid w:val="00733211"/>
    <w:rsid w:val="0075757E"/>
    <w:rsid w:val="007654CC"/>
    <w:rsid w:val="00772674"/>
    <w:rsid w:val="00785EB1"/>
    <w:rsid w:val="00791368"/>
    <w:rsid w:val="007E4C53"/>
    <w:rsid w:val="007F41F8"/>
    <w:rsid w:val="008065B4"/>
    <w:rsid w:val="008074AE"/>
    <w:rsid w:val="00823C5C"/>
    <w:rsid w:val="00831137"/>
    <w:rsid w:val="00870ECB"/>
    <w:rsid w:val="008A13DD"/>
    <w:rsid w:val="008A7CAE"/>
    <w:rsid w:val="008C4C5F"/>
    <w:rsid w:val="008C692C"/>
    <w:rsid w:val="00952AC6"/>
    <w:rsid w:val="00952AE3"/>
    <w:rsid w:val="009A14CC"/>
    <w:rsid w:val="00A07266"/>
    <w:rsid w:val="00A1105E"/>
    <w:rsid w:val="00A13FCB"/>
    <w:rsid w:val="00A23227"/>
    <w:rsid w:val="00A46CA1"/>
    <w:rsid w:val="00A90C04"/>
    <w:rsid w:val="00A90FE2"/>
    <w:rsid w:val="00AD50AE"/>
    <w:rsid w:val="00AE1C3A"/>
    <w:rsid w:val="00B03AE2"/>
    <w:rsid w:val="00B141BF"/>
    <w:rsid w:val="00B23F52"/>
    <w:rsid w:val="00B36442"/>
    <w:rsid w:val="00B5676C"/>
    <w:rsid w:val="00B96D39"/>
    <w:rsid w:val="00BC0952"/>
    <w:rsid w:val="00BD33F5"/>
    <w:rsid w:val="00BF29D6"/>
    <w:rsid w:val="00BF34AE"/>
    <w:rsid w:val="00C0704F"/>
    <w:rsid w:val="00C10524"/>
    <w:rsid w:val="00C22CE3"/>
    <w:rsid w:val="00C426E9"/>
    <w:rsid w:val="00C614C3"/>
    <w:rsid w:val="00C75AC8"/>
    <w:rsid w:val="00C76D81"/>
    <w:rsid w:val="00C85A7F"/>
    <w:rsid w:val="00C90FFB"/>
    <w:rsid w:val="00CD40FE"/>
    <w:rsid w:val="00CE5B0F"/>
    <w:rsid w:val="00CE5D40"/>
    <w:rsid w:val="00D135A8"/>
    <w:rsid w:val="00D2198B"/>
    <w:rsid w:val="00D348C9"/>
    <w:rsid w:val="00D46E1F"/>
    <w:rsid w:val="00D64489"/>
    <w:rsid w:val="00D65D9E"/>
    <w:rsid w:val="00DC0129"/>
    <w:rsid w:val="00DD4727"/>
    <w:rsid w:val="00E05154"/>
    <w:rsid w:val="00E17272"/>
    <w:rsid w:val="00E43CA3"/>
    <w:rsid w:val="00E53995"/>
    <w:rsid w:val="00E74116"/>
    <w:rsid w:val="00F14F63"/>
    <w:rsid w:val="00F73DF8"/>
    <w:rsid w:val="00F9437C"/>
    <w:rsid w:val="00FD4286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7A0"/>
  <w15:chartTrackingRefBased/>
  <w15:docId w15:val="{C9FA9FC3-1BF6-4584-9978-DB32ACBF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C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A14C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9A14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A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AE"/>
    <w:rPr>
      <w:lang w:val="en-GB"/>
    </w:rPr>
  </w:style>
  <w:style w:type="paragraph" w:styleId="ListParagraph">
    <w:name w:val="List Paragraph"/>
    <w:basedOn w:val="Normal"/>
    <w:uiPriority w:val="34"/>
    <w:qFormat/>
    <w:rsid w:val="0064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feizal soodhary</dc:creator>
  <cp:keywords/>
  <dc:description/>
  <cp:lastModifiedBy>feizal soodhary</cp:lastModifiedBy>
  <cp:revision>2</cp:revision>
  <cp:lastPrinted>2025-04-04T16:08:00Z</cp:lastPrinted>
  <dcterms:created xsi:type="dcterms:W3CDTF">2025-09-22T08:03:00Z</dcterms:created>
  <dcterms:modified xsi:type="dcterms:W3CDTF">2025-09-22T08:03:00Z</dcterms:modified>
</cp:coreProperties>
</file>