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Onokaa</w:t>
      </w:r>
    </w:p>
    <w:p w:rsidR="00000000" w:rsidDel="00000000" w:rsidP="00000000" w:rsidRDefault="00000000" w:rsidRPr="00000000" w14:paraId="00000009">
      <w:pPr>
        <w:rPr/>
      </w:pPr>
      <w:r w:rsidDel="00000000" w:rsidR="00000000" w:rsidRPr="00000000">
        <w:rPr>
          <w:rtl w:val="0"/>
        </w:rPr>
        <w:tab/>
        <w:tab/>
        <w:tab/>
        <w:tab/>
        <w:tab/>
        <w:tab/>
        <w:tab/>
        <w:t xml:space="preserve">   Service Recrutement</w:t>
      </w:r>
    </w:p>
    <w:p w:rsidR="00000000" w:rsidDel="00000000" w:rsidP="00000000" w:rsidRDefault="00000000" w:rsidRPr="00000000" w14:paraId="0000000A">
      <w:pPr>
        <w:rPr/>
      </w:pPr>
      <w:r w:rsidDel="00000000" w:rsidR="00000000" w:rsidRPr="00000000">
        <w:rPr>
          <w:rtl w:val="0"/>
        </w:rPr>
        <w:tab/>
        <w:tab/>
        <w:tab/>
        <w:tab/>
        <w:tab/>
        <w:tab/>
        <w:tab/>
        <w:t xml:space="preserve">   9 Rue Montpensier</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d'une structure innovante comme Onokaa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d'Onokaa.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