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Spark Avocats</w:t>
      </w:r>
    </w:p>
    <w:p w:rsidR="00000000" w:rsidDel="00000000" w:rsidP="00000000" w:rsidRDefault="00000000" w:rsidRPr="00000000" w14:paraId="00000009">
      <w:pPr>
        <w:rPr/>
        <w:jc w:val="right"/>
      </w:pPr>
      <w:r w:rsidDel="00000000" w:rsidR="00000000" w:rsidRPr="00000000">
        <w:rPr>
          <w:rtl w:val="0"/>
        </w:rPr>
        <w:t xml:space="preserve">   Département Restructuring</w:t>
      </w:r>
    </w:p>
    <w:p w:rsidR="00000000" w:rsidDel="00000000" w:rsidP="00000000" w:rsidRDefault="00000000" w:rsidRPr="00000000" w14:paraId="0000000A">
      <w:pPr>
        <w:rPr/>
        <w:jc w:val="right"/>
      </w:pPr>
      <w:r w:rsidDel="00000000" w:rsidR="00000000" w:rsidRPr="00000000">
        <w:rPr>
          <w:rtl w:val="0"/>
        </w:rPr>
        <w:t xml:space="preserve">   35 Bd Malesherbes</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au sein du département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département Restructuring du cabinet Spark Avocats.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w:t>
      </w:r>
    </w:p>
    <w:p>
      <w:pPr>
        <w:rPr/>
        <w:spacing w:after="160"/>
      </w:pPr>
      <w:r>
        <w:rPr>
          <w:rtl w:val="0"/>
        </w:rPr>
        <w:t xml:space="preserve">Intégrer votre cabinet correspond pleinement à mes aspirations professionnelles. Je me tiens à votre disposition pour tout échange et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