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À l'attention de Maître Jérémy Dumez</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Restructuring de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tel que le vôtre.</w:t>
      </w:r>
    </w:p>
    <w:p>
      <w:pPr>
        <w:rPr/>
        <w:spacing w:after="160"/>
      </w:pPr>
      <w:r>
        <w:rPr>
          <w:rtl w:val="0"/>
        </w:rPr>
        <w:t xml:space="preserve">Intégrer votre cabinet correspond pleinement à mes aspirations professionnelles. 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