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Sagan</w:t>
      </w:r>
    </w:p>
    <w:p w:rsidR="00000000" w:rsidDel="00000000" w:rsidP="00000000" w:rsidRDefault="00000000" w:rsidRPr="00000000" w14:paraId="0000000A">
      <w:pPr>
        <w:rPr/>
        <w:jc w:val="right"/>
      </w:pPr>
      <w:r w:rsidDel="00000000" w:rsidR="00000000" w:rsidRPr="00000000">
        <w:rPr>
          <w:rtl w:val="0"/>
        </w:rPr>
        <w:t xml:space="preserve">   35 Rue de la Bienfaisance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du travail et restructurations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du travail et restructurations.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social, particulièrement dans le cadre des restructurations,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du travail et des restructurations.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la gestion de leurs relations sociales et les différentes phases de leurs restructurations.</w:t>
      </w:r>
    </w:p>
    <w:p>
      <w:pPr>
        <w:rPr/>
        <w:spacing w:after="160"/>
      </w:pPr>
      <w:r>
        <w:rPr>
          <w:rtl w:val="0"/>
        </w:rPr>
        <w:t xml:space="preserve">Disponible pour un stage à temps plein de janvier à juillet 2026, je serais honoré de rejoindre le Cabinet Sagan. Participer au conseil aux sociétés sur les enjeux sociaux liés aux procédures de sauvegarde, de redressement ou de liquidation judiciaire représente pour moi une expérience particulièrement formatrice. Contribuer à la prévention et à la restructuration sociale en amont des procédures collectives, notamment dans le cadre de mandats ad hoc ou de conciliations, me permettrait de développer mes capacités d’analyse et de renforcer mon esprit d’équipe au sein d’un environnement d’excellence. Rejoindre votre cabinet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