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PBA LEGAL</w:t>
      </w:r>
    </w:p>
    <w:p w:rsidR="00000000" w:rsidDel="00000000" w:rsidP="00000000" w:rsidRDefault="00000000" w:rsidRPr="00000000" w14:paraId="00000009">
      <w:pPr>
        <w:rPr/>
        <w:jc w:val="right"/>
      </w:pPr>
      <w:r w:rsidDel="00000000" w:rsidR="00000000" w:rsidRPr="00000000">
        <w:rPr>
          <w:rtl w:val="0"/>
        </w:rPr>
        <w:t xml:space="preserve">   À l'attention de Maître Nicolas Blanchenay, Associé</w:t>
      </w:r>
    </w:p>
    <w:p w:rsidR="00000000" w:rsidDel="00000000" w:rsidP="00000000" w:rsidRDefault="00000000" w:rsidRPr="00000000" w14:paraId="0000000A">
      <w:pPr>
        <w:rPr/>
        <w:jc w:val="right"/>
      </w:pPr>
      <w:r w:rsidDel="00000000" w:rsidR="00000000" w:rsidRPr="00000000">
        <w:rPr>
          <w:rtl w:val="0"/>
        </w:rPr>
        <w:t xml:space="preserve">   8 Pl. Vendôme</w:t>
      </w:r>
    </w:p>
    <w:p w:rsidR="00000000" w:rsidDel="00000000" w:rsidP="00000000" w:rsidRDefault="00000000" w:rsidRPr="00000000" w14:paraId="0000000B">
      <w:pPr>
        <w:rPr/>
        <w:jc w:val="right"/>
      </w:pPr>
      <w:r w:rsidDel="00000000" w:rsidR="00000000" w:rsidRPr="00000000">
        <w:rPr>
          <w:rtl w:val="0"/>
        </w:rPr>
        <w:t xml:space="preserve">   75001 Paris, France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pour un stage en Restructuring / Distressed M&amp;A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PBA LEGAL.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