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68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Vizsgázó neve:………………………..</w:t>
        <w:tab/>
        <w:tab/>
        <w:tab/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spacing w:after="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Ágazati alapvizsga</w:t>
      </w:r>
    </w:p>
    <w:p w:rsidR="00000000" w:rsidDel="00000000" w:rsidP="00000000" w:rsidRDefault="00000000" w:rsidRPr="00000000" w14:paraId="00000005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Gyakorlati vizsgatevékenység</w:t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Az ágazat megnevezése:</w:t>
      </w:r>
    </w:p>
    <w:p w:rsidR="00000000" w:rsidDel="00000000" w:rsidP="00000000" w:rsidRDefault="00000000" w:rsidRPr="00000000" w14:paraId="0000000A">
      <w:pPr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Informatika és távközlés</w:t>
      </w:r>
    </w:p>
    <w:p w:rsidR="00000000" w:rsidDel="00000000" w:rsidP="00000000" w:rsidRDefault="00000000" w:rsidRPr="00000000" w14:paraId="0000000B">
      <w:pPr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vizsgatevékenység megnevezése:</w:t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Weboldalak kódolása, programozás, hálózatok gyakorlat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Időtartam: </w:t>
        <w:tab/>
      </w:r>
      <w:r w:rsidDel="00000000" w:rsidR="00000000" w:rsidRPr="00000000">
        <w:rPr>
          <w:b w:val="1"/>
          <w:rtl w:val="0"/>
        </w:rPr>
        <w:t xml:space="preserve">180 perc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Értékelési súlyarány: </w:t>
      </w:r>
    </w:p>
    <w:p w:rsidR="00000000" w:rsidDel="00000000" w:rsidP="00000000" w:rsidRDefault="00000000" w:rsidRPr="00000000" w14:paraId="00000013">
      <w:pPr>
        <w:spacing w:after="360" w:lineRule="auto"/>
        <w:ind w:left="709"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90%</w:t>
      </w:r>
    </w:p>
    <w:p w:rsidR="00000000" w:rsidDel="00000000" w:rsidP="00000000" w:rsidRDefault="00000000" w:rsidRPr="00000000" w14:paraId="00000014">
      <w:pPr>
        <w:spacing w:before="360" w:lineRule="auto"/>
        <w:rPr/>
      </w:pPr>
      <w:r w:rsidDel="00000000" w:rsidR="00000000" w:rsidRPr="00000000">
        <w:rPr>
          <w:rtl w:val="0"/>
        </w:rPr>
        <w:t xml:space="preserve">Jóváhagyta:</w:t>
      </w:r>
    </w:p>
    <w:p w:rsidR="00000000" w:rsidDel="00000000" w:rsidP="00000000" w:rsidRDefault="00000000" w:rsidRPr="00000000" w14:paraId="00000015">
      <w:pPr>
        <w:spacing w:before="360" w:lineRule="auto"/>
        <w:rPr/>
      </w:pPr>
      <w:r w:rsidDel="00000000" w:rsidR="00000000" w:rsidRPr="00000000">
        <w:rPr>
          <w:rtl w:val="0"/>
        </w:rPr>
        <w:t xml:space="preserve">Dátum: 2021. ……………………………</w:t>
      </w:r>
    </w:p>
    <w:p w:rsidR="00000000" w:rsidDel="00000000" w:rsidP="00000000" w:rsidRDefault="00000000" w:rsidRPr="00000000" w14:paraId="00000016">
      <w:pPr>
        <w:spacing w:before="600" w:lineRule="auto"/>
        <w:rPr/>
      </w:pPr>
      <w:r w:rsidDel="00000000" w:rsidR="00000000" w:rsidRPr="00000000">
        <w:rPr>
          <w:rtl w:val="0"/>
        </w:rPr>
        <w:tab/>
        <w:t xml:space="preserve">……………………………..</w:t>
        <w:tab/>
      </w:r>
    </w:p>
    <w:p w:rsidR="00000000" w:rsidDel="00000000" w:rsidP="00000000" w:rsidRDefault="00000000" w:rsidRPr="00000000" w14:paraId="00000017">
      <w:pPr>
        <w:tabs>
          <w:tab w:val="center" w:leader="none" w:pos="2268"/>
          <w:tab w:val="center" w:leader="none" w:pos="6804"/>
        </w:tabs>
        <w:spacing w:after="0" w:lineRule="auto"/>
        <w:rPr>
          <w:color w:val="000000"/>
        </w:rPr>
      </w:pPr>
      <w:r w:rsidDel="00000000" w:rsidR="00000000" w:rsidRPr="00000000">
        <w:rPr>
          <w:rtl w:val="0"/>
        </w:rPr>
        <w:tab/>
        <w:t xml:space="preserve">Módos Gábor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2268"/>
          <w:tab w:val="center" w:leader="none" w:pos="6804"/>
        </w:tabs>
        <w:rPr>
          <w:color w:val="00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igazgató</w:t>
      </w:r>
    </w:p>
    <w:p w:rsidR="00000000" w:rsidDel="00000000" w:rsidP="00000000" w:rsidRDefault="00000000" w:rsidRPr="00000000" w14:paraId="00000019">
      <w:pPr>
        <w:spacing w:befor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Vizsgaszervező neve: </w:t>
      </w:r>
    </w:p>
    <w:p w:rsidR="00000000" w:rsidDel="00000000" w:rsidP="00000000" w:rsidRDefault="00000000" w:rsidRPr="00000000" w14:paraId="0000001B">
      <w:pPr>
        <w:spacing w:after="360" w:lineRule="auto"/>
        <w:ind w:left="141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Győri SZC Jedlik Ányos Gépipari és Informatikai Technikum és Kollégium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Vizsga dátuma: </w:t>
      </w:r>
    </w:p>
    <w:p w:rsidR="00000000" w:rsidDel="00000000" w:rsidP="00000000" w:rsidRDefault="00000000" w:rsidRPr="00000000" w14:paraId="0000001D">
      <w:pPr>
        <w:spacing w:after="360" w:lineRule="auto"/>
        <w:ind w:left="709"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2021.01.22.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Vizsga helyszíne: </w:t>
      </w:r>
    </w:p>
    <w:p w:rsidR="00000000" w:rsidDel="00000000" w:rsidP="00000000" w:rsidRDefault="00000000" w:rsidRPr="00000000" w14:paraId="0000001F">
      <w:pPr>
        <w:spacing w:after="0" w:lineRule="auto"/>
        <w:ind w:left="141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Győri SZC Jedlik Ányos Gépipari és Informatikai Technikum és Kollégium</w:t>
      </w:r>
    </w:p>
    <w:p w:rsidR="00000000" w:rsidDel="00000000" w:rsidP="00000000" w:rsidRDefault="00000000" w:rsidRPr="00000000" w14:paraId="00000020">
      <w:pPr>
        <w:spacing w:after="360" w:lineRule="auto"/>
        <w:ind w:left="141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9021 Győr, Szent István út 7.  –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Használható segédeszköz: </w:t>
      </w:r>
    </w:p>
    <w:p w:rsidR="00000000" w:rsidDel="00000000" w:rsidP="00000000" w:rsidRDefault="00000000" w:rsidRPr="00000000" w14:paraId="00000022">
      <w:pPr>
        <w:spacing w:after="360" w:lineRule="auto"/>
        <w:ind w:left="1418" w:firstLine="0"/>
        <w:rPr/>
      </w:pPr>
      <w:r w:rsidDel="00000000" w:rsidR="00000000" w:rsidRPr="00000000">
        <w:rPr>
          <w:rtl w:val="0"/>
        </w:rPr>
        <w:t xml:space="preserve">A gyakorlati vizsgatevékenység során 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jelölt, a feladat kidolgozása közben az alábbi eszközöket használhatja: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internethasználattal rendelkező asztali számítógép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6"/>
        </w:numPr>
        <w:tabs>
          <w:tab w:val="right" w:leader="none" w:pos="9072"/>
        </w:tabs>
        <w:ind w:left="720" w:hanging="360"/>
        <w:rPr/>
      </w:pPr>
      <w:r w:rsidDel="00000000" w:rsidR="00000000" w:rsidRPr="00000000">
        <w:rPr>
          <w:rtl w:val="0"/>
        </w:rPr>
        <w:t xml:space="preserve">Otthoni és kisvállalati hálózatok kialakítása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40 pont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feladata egy szimulációs szoftverben részben megvalósított kisvállalati hálózat befejezése. Ehhez a hálózat topológiájának rajza, a címtáblázat, a hálózattal szemben támasztott igények szöveges leírása és egy elkezdett szimulációs megvalósítás mentett állománya áll rendelkezésére. A kapott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.pkt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kiterjesztésű kiinduló állományt nevezze át a saját nevére, majd ebben dolgozzon, beadni is csak ezt az egy fájlt kell!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Sajnos a rajzon nem minden információ látszik, a szimulációban pedig néhány dolgot hibásan állítottak vagy kötöttek be, ez esetben mindig a szöveges feladatleírás a helyes. A hiányzó eszközöket el kell helyezni, az összeköttetéseket meg kell valósítani, a címeket és egyéb opciókat be kell állítani a feladatleírásnak megfelelően. ISP routeren semmit nem kell állítania! A kapcsolók bármely portjait használhatja. Az Ön által elhelyezett eszközök hostnevét állítsa be az ábra feliratainak megfelelően. A feladatban kettő alhálózatot Önnek kell meghatároznia, amennyiben nem sikerül, használja helyettük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Programozók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hálózatban a 192.168.100.0/24,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Grafikusok</w:t>
      </w:r>
      <w:r w:rsidDel="00000000" w:rsidR="00000000" w:rsidRPr="00000000">
        <w:rPr>
          <w:rtl w:val="0"/>
        </w:rPr>
        <w:t xml:space="preserve"> hálózatban pedig a 192.168.101.0/24 tartományokat, így csak a számolásnál veszít pontot.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  <w:t xml:space="preserve">Jó tanács: </w:t>
      </w:r>
      <w:r w:rsidDel="00000000" w:rsidR="00000000" w:rsidRPr="00000000">
        <w:rPr>
          <w:i w:val="1"/>
          <w:rtl w:val="0"/>
        </w:rPr>
        <w:t xml:space="preserve">olvassa végig a feladatleírást az elején, lehet, hogy a későbbi alfeladatokban is van olyan információ, amit feljebb kell használnia.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248275" cy="3790950"/>
            <wp:effectExtent b="0" l="0" r="0" t="0"/>
            <wp:docPr descr="tervrajz" id="13" name="image1.png"/>
            <a:graphic>
              <a:graphicData uri="http://schemas.openxmlformats.org/drawingml/2006/picture">
                <pic:pic>
                  <pic:nvPicPr>
                    <pic:cNvPr descr="tervrajz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4"/>
        <w:gridCol w:w="1351"/>
        <w:gridCol w:w="1928"/>
        <w:gridCol w:w="4049"/>
        <w:tblGridChange w:id="0">
          <w:tblGrid>
            <w:gridCol w:w="1734"/>
            <w:gridCol w:w="1351"/>
            <w:gridCol w:w="1928"/>
            <w:gridCol w:w="40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Eszköz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Hova csatlakozik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Címinformációk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BORDER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Se0/0/0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Se0/0/1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Gig0/0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ISP</w:t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CENTER</w:t>
            </w:r>
          </w:p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GUEST-AP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172.16.0.1/30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192.168.255.5/30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192.168.255.1/30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CENTER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Se0/0/0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Gig0/0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Gig0/1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BORDER</w:t>
            </w:r>
          </w:p>
          <w:p w:rsidR="00000000" w:rsidDel="00000000" w:rsidP="00000000" w:rsidRDefault="00000000" w:rsidRPr="00000000" w14:paraId="0000004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SW1</w:t>
            </w:r>
          </w:p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SW2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192.168.255.6/30</w:t>
            </w:r>
          </w:p>
          <w:p w:rsidR="00000000" w:rsidDel="00000000" w:rsidP="00000000" w:rsidRDefault="00000000" w:rsidRPr="00000000" w14:paraId="0000004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lásd a feladatleírásban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lásd a feladatleírásban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GUEST-AP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Internet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829"/>
              </w:tabs>
              <w:rPr/>
            </w:pPr>
            <w:r w:rsidDel="00000000" w:rsidR="00000000" w:rsidRPr="00000000">
              <w:rPr>
                <w:rtl w:val="0"/>
              </w:rPr>
              <w:t xml:space="preserve">LAN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BORDER</w:t>
            </w:r>
          </w:p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192.168.255.2/30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172.16.16.1/24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PROGPC1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SW1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címtartományának második címét kapja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PROGPC2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SW1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címtartományának utolsó címét kapja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GRAFPC1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SW2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címtartományának második címét kapja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GRAFPC2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SW2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címtartományának utolsó címét kapja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Guest1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GUEST-AP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Guest2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GUEST-AP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SW1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VLAN1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címtartományának harmadik címét kapja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SW2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VLAN1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nem kell címet beállítani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12"/>
        <w:gridCol w:w="1050"/>
        <w:tblGridChange w:id="0">
          <w:tblGrid>
            <w:gridCol w:w="8012"/>
            <w:gridCol w:w="1050"/>
          </w:tblGrid>
        </w:tblGridChange>
      </w:tblGrid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Feladat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Pontszám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Helyezze el a forgalomirányítót, bővítse soros WAN kapcsolati kártyával. Olyan forgalomirányítót válasszon, amelynek legalább 2 beépített gigabit ethernet portja van!</w:t>
            </w:r>
          </w:p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Helyezze el a kapcsolót, olyat válasszon, amelynek legalább 8 fast ethernet interfésze van!</w:t>
            </w:r>
          </w:p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Helyezze el a laptopot, tegye képessé Wifihez kapcsolódásra!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Kösse össze a berendezéseket az ábra alapján! A tervrajzon az összeköttetések csak vázlatszerűek, a megfelelő kábeleket kell használnia és a táblázat szerinti portokba kell csatlakoztatnia!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Állítsa be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PROGPC1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és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GRAFPC2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IP-címét, maszkját és átjáróját!</w:t>
            </w:r>
          </w:p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Állítsa be, hogy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DHCP-vel kapjon IP-címet!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Állítsa be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CENTER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router IP-címeit a táblázat alapján!</w:t>
            </w:r>
          </w:p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Állítsa be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SW1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IP-címét, alhálózati maszkját és átjáróját!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vezeték nélküli forgalomirányító internetkapcsolata statikus címet használ, állítsa be a táblázat alapján!</w:t>
            </w:r>
          </w:p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belső hálózata a 172.16.16.0/24 tartományt használja, legyen a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GUEST-AP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router címe az első használható cím.!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Wifi hálózat SSID-je legyen „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Guestwifi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”, használja a rendelkezésre álló legerősebb biztonsági módot AES titkosítással, „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123123123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 kulccsal!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vezeték nélküli forgalomirányító a LAN számára DHCP-szerverként üzemel. A LAN IP-cím tartományból 10 kliens számára adjon címet a 200-as címtől kezdődően!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Csatlakoztassa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laptopot a Wifi-hez!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CENTER routeren állítsa be a konzol hozzáférést:</w:t>
            </w:r>
          </w:p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konzolkapcsolat jelszava legyen „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konzolpass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”, a jelszó legyen a konfigurációban titkosítva! Csatlakoztassa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PROGPC1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-et a routerhez a konzolkapcsolathoz megfelelő portba a megfelelő kábellel!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Határozza meg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CENTER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router két LAN-jának IP-tartományát:</w:t>
            </w:r>
          </w:p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Programozók: a 192.168.200.0/24 alhálózat utolsó 32-es méretű alhálózata</w:t>
            </w:r>
          </w:p>
          <w:p w:rsidR="00000000" w:rsidDel="00000000" w:rsidP="00000000" w:rsidRDefault="00000000" w:rsidRPr="00000000" w14:paraId="0000008B">
            <w:pPr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(helyettesítő: 192.168.100.0/24)</w:t>
            </w:r>
          </w:p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Grafikusok: a 192.168.200.0/24 alhálózat második 16-os méretű alhálózata</w:t>
            </w:r>
          </w:p>
          <w:p w:rsidR="00000000" w:rsidDel="00000000" w:rsidP="00000000" w:rsidRDefault="00000000" w:rsidRPr="00000000" w14:paraId="0000008D">
            <w:pPr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(helyettesítő: 192.168.101.0/24)</w:t>
            </w:r>
          </w:p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 routeré legyen mindkét hálózat első használható címe!</w:t>
            </w:r>
          </w:p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PROGPC1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és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GRAFPC1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kapja a második használható címet!</w:t>
            </w:r>
          </w:p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PROGPC2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és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GRAFPC2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pedig az utolsó használható címet!</w:t>
            </w:r>
          </w:p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Töltse ki a szimulációs programban a táblázatokat!</w:t>
            </w:r>
          </w:p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Állítson be alapértelmezett útvonalat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CENTER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routeren kimenő interfésszel BORDER felé!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Állítsa be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BORDER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routeren az ssh kiszolgálót! A titkosítási kulcs legyen 1024 bites, az SSH 2-es verzióját használja, a cég domain-je „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prog.eu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”, a jelszó pedig „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tavolipass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hálózat már megvalósított részében az első 3 OSI réteget érintő hibák találhatók, keresse meg és javítsa ki őket!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numPr>
          <w:ilvl w:val="0"/>
          <w:numId w:val="6"/>
        </w:numPr>
        <w:tabs>
          <w:tab w:val="right" w:leader="none" w:pos="9072"/>
        </w:tabs>
        <w:ind w:left="720" w:hanging="360"/>
        <w:rPr/>
      </w:pPr>
      <w:r w:rsidDel="00000000" w:rsidR="00000000" w:rsidRPr="00000000">
        <w:rPr>
          <w:rtl w:val="0"/>
        </w:rPr>
        <w:t xml:space="preserve">Weboldalak kódolása</w:t>
      </w:r>
    </w:p>
    <w:p w:rsidR="00000000" w:rsidDel="00000000" w:rsidP="00000000" w:rsidRDefault="00000000" w:rsidRPr="00000000" w14:paraId="0000009B">
      <w:pPr>
        <w:tabs>
          <w:tab w:val="right" w:leader="none" w:pos="9072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LEGO</w:t>
        <w:tab/>
      </w:r>
      <w:r w:rsidDel="00000000" w:rsidR="00000000" w:rsidRPr="00000000">
        <w:rPr>
          <w:b w:val="1"/>
          <w:rtl w:val="0"/>
        </w:rPr>
        <w:t xml:space="preserve">40 pont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8364"/>
        </w:tabs>
        <w:rPr/>
      </w:pPr>
      <w:r w:rsidDel="00000000" w:rsidR="00000000" w:rsidRPr="00000000">
        <w:rPr>
          <w:rtl w:val="0"/>
        </w:rPr>
        <w:t xml:space="preserve">A következő feladatban egy weboldalt kell készítenie a LEGO Creator Expert termékcsalád rövid bemutatására a feladatleírás és a minta szerint. Ahol a feladat másként nem kéri, a formázási beállításokat 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style.css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stílusállományban végezze el úgy, hogy az új szelektorokat az állomány végén helyezze el!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Nagyobb felbontású, színes mintát a kész weboldalról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minta.jpg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állományban talál, melyet tilos a megoldásában felhasználni! A forrás weboldal szerkezeti ábrája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kiinduló szerkezeti ábra.png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kész weboldal ábrája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kész szerkezeti ábra.png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állományban található meg.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elkészült oldalt HTML-validáló eszközzel ellenőrizni kell!</w:t>
      </w:r>
    </w:p>
    <w:p w:rsidR="00000000" w:rsidDel="00000000" w:rsidP="00000000" w:rsidRDefault="00000000" w:rsidRPr="00000000" w14:paraId="0000009F">
      <w:pPr>
        <w:tabs>
          <w:tab w:val="left" w:leader="none" w:pos="8364"/>
        </w:tabs>
        <w:rPr/>
      </w:pPr>
      <w:r w:rsidDel="00000000" w:rsidR="00000000" w:rsidRPr="00000000">
        <w:rPr>
          <w:rtl w:val="0"/>
        </w:rPr>
        <w:t xml:space="preserve">Nyissa meg 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creator.html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és 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 állományokat és szerkessze azok tartalmát az alábbiak szerint: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weboldal karakterkódolása utf-8, a weboldal nyelve magyar legyen!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böngésző címsorában megjelenő cím „LEGO Creator Expert” legyen!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weboldal fejrészében helyezzen el hivatkozást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valamint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bootstrap.min.css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stíluslapokra!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weboldal képlapozó sávjában az utolsó kép után helyezzen el egy új képet! Az új kép forrása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03.png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legyen, a képhez tartozó címkék (ha a kép fölé visszük az egeret vagy a kép nem tölt be), „Ford Mustang” legyenek! Az új kép befoglaló keretét formázza a másik két képkerettel azonos osztálykijelölővel!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„LEGO Creator Expert” szöveget alakítsa egyes szintű címsorrá az osztálybeállítás megtartásával!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weboldalon készítsen egy új menüpontot az alábbi leírás és a minta alapján! Az új menüpont a „Creator Expert termékek” és az „Épületek” menüpontok között helyezkedjen el, és „Járművek” legyen a neve! Az új menüpont az oldalon belül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jarmuvek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azonosítóra hivatkozzon!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„Creator Expert – Ismertető” bal oldali oszlopán végezze el az alábbi módosításokat: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Alakítsa félkövérré a „megszűntetjük” szövegrészt in-line stílus alkalmazásával!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két meglévő bekezdés alá szúrja be az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expertlogo.png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képet! A kép azonosítója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legyen! Ha a kép nem jelenik meg, vagy ha a kép fölé visszük az egér kurzort, akkor a „Creator Expert Logo” szöveg jelenjen meg!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16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„Creator Expert – Ismertető” jobb oldali oszlopában a 3-as szintű címsor alá hozza létre a mintán látható táblázatot! A táblázat vázát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tablaforras.txt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állományban találja. Másolja be a HTML állományába a megfelelő helyre! A táblázat további beállításait és formázását a következőképpen végezze el: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táblázat végére szúrja be a minta szerinti utolsó sort!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2. és 11. (Járművek, Épületek) sorban alkalmazzon vízszintesen cellaösszevonást!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összevont celláknál alkalmazza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fejsor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osztálykijelölőt!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összevont celláknál a megfelelő HTML elemnél elhelyezett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attribútum segítségével igazítsa középre a szöveget!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Állítsa be a stíluslapon, hogy a minta szerint a táblázat celláinak egy képpont vastag pontozott, RGB(0,123,255) színű szegélye legyen!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„járművek” részben mindhárom jármű esetében a tartalmazó elemet formázza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py-3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osztálykijelölő mellett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col-lg-4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osztálykijelölővel!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„épületek” esetében a „járművek” részben kialakított megjelenési beállítás alapján állítsa be, hogy az épületekből nagy felbontású (lg) megjelenítő esetén egy sorban 2 épület leírása jelenjen meg.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Alakítsa ki a láblécet az alábbi leírás és a minta alapján: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láblécben készítsen hivatkozást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webforras.txt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állományban található weboldalra!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hivatkozás szövege „LEGO Creator Expert” legyen!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hivatkozás új oldalon nyíljon meg!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láblécben lévő hivatkozáshoz készítsen stílusbeállítást úgy, hogy a hivatkozás szövege fehér színű, félkövér legyen! Ha a hivatkozás fölé visszük az egeret, akkor a szöveg színe változzon narancssárgára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aláhúzás nélkül!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hivatkozást tartalmazó elem osztályát egészítse ki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osztálykijelölővel!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következő beállításokat, módosításokat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külső stíluslap állományon végezze el: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Állítsa be, hogy a weboldal háttere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hatter.jpg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kép legyen! A háttérkép ismétlődjön a minta szerint!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fejsor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osztálykijelölőnél a betűszínt állítsa fehérre!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dokumentum összes bekezdésének igazítását állítsa sorkizártra a megfelelő szelektor alkalmazásával!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osztálykijelölőnél a szegélyt állítsa folytonosról pontozottra! Állítson be a minta szerinti lekerekítést! A lekerekítés 45 képpontos legyen!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elkészült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oldalt ellenőrizze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https://validator.w3.org/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oldalon! Az eredményről készítsen pillanatképet, és mentse 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creatorValidalas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néven!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160" w:before="0" w:line="259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elkészült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oldalt ellenőrizze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https://jigsaw.w3.org/css-validator/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oldalon! Az eredményről készítsen pillanatképet és mentse 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styleValidalas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néven!</w:t>
      </w:r>
    </w:p>
    <w:p w:rsidR="00000000" w:rsidDel="00000000" w:rsidP="00000000" w:rsidRDefault="00000000" w:rsidRPr="00000000" w14:paraId="000000BF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numPr>
          <w:ilvl w:val="0"/>
          <w:numId w:val="6"/>
        </w:numPr>
        <w:tabs>
          <w:tab w:val="right" w:leader="none" w:pos="9072"/>
        </w:tabs>
        <w:ind w:left="720" w:hanging="360"/>
        <w:rPr/>
      </w:pPr>
      <w:r w:rsidDel="00000000" w:rsidR="00000000" w:rsidRPr="00000000">
        <w:rPr>
          <w:rtl w:val="0"/>
        </w:rPr>
        <w:t xml:space="preserve">Python programozás</w:t>
      </w:r>
    </w:p>
    <w:p w:rsidR="00000000" w:rsidDel="00000000" w:rsidP="00000000" w:rsidRDefault="00000000" w:rsidRPr="00000000" w14:paraId="000000C1">
      <w:pPr>
        <w:tabs>
          <w:tab w:val="right" w:leader="none" w:pos="9072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40 pont</w:t>
      </w:r>
    </w:p>
    <w:p w:rsidR="00000000" w:rsidDel="00000000" w:rsidP="00000000" w:rsidRDefault="00000000" w:rsidRPr="00000000" w14:paraId="000000C2">
      <w:pPr>
        <w:spacing w:after="0" w:lineRule="auto"/>
        <w:rPr/>
      </w:pPr>
      <w:r w:rsidDel="00000000" w:rsidR="00000000" w:rsidRPr="00000000">
        <w:rPr>
          <w:rtl w:val="0"/>
        </w:rPr>
        <w:t xml:space="preserve">A feladatok megoldása során vegye figyelembe a következőket: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pacing w:after="0" w:lineRule="auto"/>
        <w:ind w:left="567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 képernyőre írást igénylő részfeladatok eredményének megjelenítése előtt írja a képernyőre a feladat sorszámát és címét (például: </w:t>
      </w:r>
      <w:r w:rsidDel="00000000" w:rsidR="00000000" w:rsidRPr="00000000">
        <w:rPr>
          <w:rtl w:val="0"/>
        </w:rPr>
        <w:t xml:space="preserve">2. feladat: Kisebb-nagyobb meghatározása</w:t>
      </w:r>
      <w:r w:rsidDel="00000000" w:rsidR="00000000" w:rsidRPr="00000000">
        <w:rPr>
          <w:i w:val="1"/>
          <w:rtl w:val="0"/>
        </w:rPr>
        <w:t xml:space="preserve">)!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after="0" w:lineRule="auto"/>
        <w:ind w:left="567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Az egyes feladatokban a kiírásokat a minta szerint készítse el!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pacing w:after="0" w:lineRule="auto"/>
        <w:ind w:left="567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 harmadik feladat megoldásakor az állományban lévő adatok helyes szerkezetét nem kell ellenőriznie, feltételezheti, hogy a rendelkezésre álló adatok a leírtaknak megfelelnek!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pacing w:after="0" w:lineRule="auto"/>
        <w:ind w:left="567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 harmadik feladat megoldását úgy készítse el, hogy az azonos szerkezetű, de tetszőleges bemeneti adatok mellett is helyes eredményt adjon!</w:t>
      </w:r>
    </w:p>
    <w:p w:rsidR="00000000" w:rsidDel="00000000" w:rsidP="00000000" w:rsidRDefault="00000000" w:rsidRPr="00000000" w14:paraId="000000C7">
      <w:pPr>
        <w:tabs>
          <w:tab w:val="left" w:leader="none" w:pos="1134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1134"/>
          <w:tab w:val="right" w:leader="none" w:pos="9072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A háromszög szerkeszthetősége</w:t>
        <w:tab/>
        <w:t xml:space="preserve">8 pont</w:t>
      </w:r>
    </w:p>
    <w:p w:rsidR="00000000" w:rsidDel="00000000" w:rsidP="00000000" w:rsidRDefault="00000000" w:rsidRPr="00000000" w14:paraId="000000C9">
      <w:pPr>
        <w:tabs>
          <w:tab w:val="left" w:leader="none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Kérje be és tárolja el egy háromszög oldalait valós típusú változókba, majd határozza meg és írja ki, hogy a háromszög megszerkeszthető-e! (A háromszög akkor megszerkeszthető, ha bármely két oldalának az összege nagyobb, mint a harmadik oldal)</w:t>
      </w:r>
    </w:p>
    <w:p w:rsidR="00000000" w:rsidDel="00000000" w:rsidP="00000000" w:rsidRDefault="00000000" w:rsidRPr="00000000" w14:paraId="000000CA">
      <w:pPr>
        <w:tabs>
          <w:tab w:val="left" w:leader="none" w:pos="1134"/>
        </w:tabs>
        <w:spacing w:after="160"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319504" cy="1136610"/>
            <wp:effectExtent b="12700" l="12700" r="12700" t="1270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504" cy="113661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1134"/>
        </w:tabs>
        <w:spacing w:after="160"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992769" cy="1162075"/>
            <wp:effectExtent b="12700" l="12700" r="12700" t="1270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769" cy="1162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1"/>
        <w:tabs>
          <w:tab w:val="left" w:leader="none" w:pos="1134"/>
          <w:tab w:val="right" w:leader="none" w:pos="9072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Tökéletes számok</w:t>
        <w:tab/>
        <w:t xml:space="preserve">14 pont</w:t>
      </w:r>
    </w:p>
    <w:p w:rsidR="00000000" w:rsidDel="00000000" w:rsidP="00000000" w:rsidRDefault="00000000" w:rsidRPr="00000000" w14:paraId="000000CD">
      <w:pPr>
        <w:tabs>
          <w:tab w:val="left" w:leader="none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Kérjen be a felhasználótól két természetes számot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tól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ig</w:t>
      </w:r>
      <w:r w:rsidDel="00000000" w:rsidR="00000000" w:rsidRPr="00000000">
        <w:rPr>
          <w:rtl w:val="0"/>
        </w:rPr>
        <w:t xml:space="preserve">) és tárolja el! Feltételezheti, hogy az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ig &gt; tól</w:t>
      </w:r>
      <w:r w:rsidDel="00000000" w:rsidR="00000000" w:rsidRPr="00000000">
        <w:rPr>
          <w:rtl w:val="0"/>
        </w:rPr>
        <w:t xml:space="preserve"> feltétel teljesül! Határozza meg és írja ki a képernyőre a számok közötti tökéletes számokat! A vizsgált tartományba kerüljenek bele a megadott számok is! Ha a tartományban nem található tökéletes szám, akkor ezt a minta szerint jelezze! Tökéletes számnak nevezzük azokat a természetes számokat, amelyek megegyeznek az önmaguknál kisebb osztóik összegével. A feladat megoldásához készítsen és használjon fel saját függvényt, amely egy logikai értékkel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  <w:r w:rsidDel="00000000" w:rsidR="00000000" w:rsidRPr="00000000">
        <w:rPr>
          <w:rtl w:val="0"/>
        </w:rPr>
        <w:t xml:space="preserve">) visszatérve jelzi egy természetes számról, hogy tökéletes szám-e!</w:t>
      </w:r>
    </w:p>
    <w:p w:rsidR="00000000" w:rsidDel="00000000" w:rsidP="00000000" w:rsidRDefault="00000000" w:rsidRPr="00000000" w14:paraId="000000CE">
      <w:pPr>
        <w:tabs>
          <w:tab w:val="left" w:leader="none" w:pos="1134"/>
        </w:tabs>
        <w:spacing w:after="160"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931541" cy="1221476"/>
            <wp:effectExtent b="12700" l="12700" r="12700" t="1270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1541" cy="122147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1134"/>
        </w:tabs>
        <w:spacing w:after="160"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669346" cy="1115781"/>
            <wp:effectExtent b="12700" l="12700" r="12700" t="1270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9346" cy="111578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1134"/>
          <w:tab w:val="right" w:leader="none" w:pos="9072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Ultrabalaton</w:t>
        <w:tab/>
        <w:t xml:space="preserve">18 pont</w:t>
      </w:r>
    </w:p>
    <w:p w:rsidR="00000000" w:rsidDel="00000000" w:rsidP="00000000" w:rsidRDefault="00000000" w:rsidRPr="00000000" w14:paraId="000000D1">
      <w:pPr>
        <w:tabs>
          <w:tab w:val="left" w:leader="none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Az Ultrabalaton Magyarország egyik legkeményebb ultrafutó versenye. A 218,2 km-nél lévő célba több sportoló nem jut el, de eredményüket így is értékelik. Ebben a feladatban a 2017. évi verseny egyéni indulóinak eredményeivel kell feladatokat megoldania. Az UTF-8 kódolású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ub2017egyeni.txt</w:t>
      </w:r>
      <w:r w:rsidDel="00000000" w:rsidR="00000000" w:rsidRPr="00000000">
        <w:rPr>
          <w:rtl w:val="0"/>
        </w:rPr>
        <w:t xml:space="preserve"> forrásállomány soraiban a versenyen egyéniben induló futók eredményeit tároltuk a következő sorrendben: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versenyző neve, például: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Acsadi Lajos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versenyző rajtszáma, egész szám, például: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versenyző kategóriája: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Ferfi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vagy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elért időeredmény [óra:perc:másodperc], például: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30:28:42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teljes táv hány százalékánál fejezte be a versenyt, egész szám, például: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Ha itt kevesebb, mint 100 százalék szerepel, akkor a sportoló a versenyt egy közbenső ellenőrzőponton fejezte be. Helyezése időeredménytől függetlenül csak rosszabb lehet, mint a nagyobb távot teljesítő futóké.</w:t>
      </w:r>
    </w:p>
    <w:p w:rsidR="00000000" w:rsidDel="00000000" w:rsidP="00000000" w:rsidRDefault="00000000" w:rsidRPr="00000000" w14:paraId="000000D7">
      <w:pPr>
        <w:tabs>
          <w:tab w:val="left" w:leader="none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Az állomány első sora a mezőneveket tartalmazza, az adatokat pontosvesszővel választottuk el, a sorok a futók neve szerint ABC rendben vannak:</w:t>
      </w:r>
    </w:p>
    <w:p w:rsidR="00000000" w:rsidDel="00000000" w:rsidP="00000000" w:rsidRDefault="00000000" w:rsidRPr="00000000" w14:paraId="000000D8">
      <w:pPr>
        <w:tabs>
          <w:tab w:val="left" w:leader="none" w:pos="1134"/>
        </w:tabs>
        <w:spacing w:after="160"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473368" cy="1035995"/>
            <wp:effectExtent b="12700" l="12700" r="12700" t="1270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3368" cy="103599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3.1 Olvassa be az UTF-8 kódolású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ub2017egyeni.txt</w:t>
      </w:r>
      <w:r w:rsidDel="00000000" w:rsidR="00000000" w:rsidRPr="00000000">
        <w:rPr>
          <w:rtl w:val="0"/>
        </w:rPr>
        <w:t xml:space="preserve"> állományban lévő adatokat és tárolja el egy saját osztály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Eredmény</w:t>
      </w:r>
      <w:r w:rsidDel="00000000" w:rsidR="00000000" w:rsidRPr="00000000">
        <w:rPr>
          <w:rtl w:val="0"/>
        </w:rPr>
        <w:t xml:space="preserve">) típusú listában! Ügyeljen rá, hogy az állomány első sora az adatok fejlécét tartalmazza!</w:t>
      </w:r>
    </w:p>
    <w:p w:rsidR="00000000" w:rsidDel="00000000" w:rsidP="00000000" w:rsidRDefault="00000000" w:rsidRPr="00000000" w14:paraId="000000DA">
      <w:pPr>
        <w:tabs>
          <w:tab w:val="left" w:leader="none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3.2 Határozza meg és írja ki a minta szerint a képernyőre a versenyen elindult futók számát!</w:t>
      </w:r>
    </w:p>
    <w:p w:rsidR="00000000" w:rsidDel="00000000" w:rsidP="00000000" w:rsidRDefault="00000000" w:rsidRPr="00000000" w14:paraId="000000DB">
      <w:pPr>
        <w:tabs>
          <w:tab w:val="left" w:leader="none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3.3 Számolja meg és írja ki a képernyőre a minta szerint, hogy hány női sportoló teljesítette a teljes távot!</w:t>
      </w:r>
    </w:p>
    <w:p w:rsidR="00000000" w:rsidDel="00000000" w:rsidP="00000000" w:rsidRDefault="00000000" w:rsidRPr="00000000" w14:paraId="000000DC">
      <w:pPr>
        <w:tabs>
          <w:tab w:val="left" w:leader="none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3.4 Határozza meg a leghosszabb nevű futót és írja ki az adatait a minta szerint! Holtverseny esetén elég csak az egyik futó adatait megjeleníteni!</w:t>
      </w:r>
    </w:p>
    <w:p w:rsidR="00000000" w:rsidDel="00000000" w:rsidP="00000000" w:rsidRDefault="00000000" w:rsidRPr="00000000" w14:paraId="000000DD">
      <w:pPr>
        <w:tabs>
          <w:tab w:val="left" w:leader="none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3.5 Határozza meg és írja ki a minta szerint a teljes távot teljesítő férfi sportolók átlagos idejét órában! Feltételezheti, hogy legalább egy ilyen sportoló volt.</w:t>
      </w:r>
    </w:p>
    <w:p w:rsidR="00000000" w:rsidDel="00000000" w:rsidP="00000000" w:rsidRDefault="00000000" w:rsidRPr="00000000" w14:paraId="000000DE">
      <w:pPr>
        <w:tabs>
          <w:tab w:val="left" w:leader="none" w:pos="1134"/>
        </w:tabs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1134"/>
        </w:tabs>
        <w:spacing w:after="160"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560393" cy="1354110"/>
            <wp:effectExtent b="12700" l="12700" r="12700" t="1270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0393" cy="135411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1134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Otthoni és kisvállalati hálózatok kialakítása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Az értékelési elemek pontszáma tovább nem bontható, amennyiben összetett az elem, a pont csak akkor adható meg, ha minden részét teljesítette. A számolásra járó pont akkor is jár, ha nem állította be, a beállításra járó pont akkor is jár, ha a helyettesítő hálózat megfelelő címeit osztotta ki 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CENTER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SW1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PROGPC1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GRAFPC2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3"/>
        <w:tblW w:w="90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78"/>
        <w:gridCol w:w="953"/>
        <w:gridCol w:w="931"/>
        <w:tblGridChange w:id="0">
          <w:tblGrid>
            <w:gridCol w:w="7178"/>
            <w:gridCol w:w="953"/>
            <w:gridCol w:w="9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Értékelési elem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40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Elhelyezte a forgalomirányítót.</w:t>
            </w:r>
          </w:p>
          <w:p w:rsidR="00000000" w:rsidDel="00000000" w:rsidP="00000000" w:rsidRDefault="00000000" w:rsidRPr="00000000" w14:paraId="000000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Megfelelő kártyával bővítette.</w:t>
            </w:r>
          </w:p>
          <w:p w:rsidR="00000000" w:rsidDel="00000000" w:rsidP="00000000" w:rsidRDefault="00000000" w:rsidRPr="00000000" w14:paraId="000000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Elhelyezte a kapcsolót, megfelelő típusú.</w:t>
            </w:r>
          </w:p>
          <w:p w:rsidR="00000000" w:rsidDel="00000000" w:rsidP="00000000" w:rsidRDefault="00000000" w:rsidRPr="00000000" w14:paraId="000000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Elhelyezte a laptopot, bővítette.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0E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0E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0E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CENTER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BORDER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helyes.</w:t>
            </w:r>
          </w:p>
          <w:p w:rsidR="00000000" w:rsidDel="00000000" w:rsidP="00000000" w:rsidRDefault="00000000" w:rsidRPr="00000000" w14:paraId="000000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CENTER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SW1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és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SW2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helyes.</w:t>
            </w:r>
          </w:p>
          <w:p w:rsidR="00000000" w:rsidDel="00000000" w:rsidP="00000000" w:rsidRDefault="00000000" w:rsidRPr="00000000" w14:paraId="000000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PROGPC1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és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PROGPC2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bekötése helyes.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0F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0F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PROGPC1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címe, maszkja, átjárója helyes.</w:t>
            </w:r>
          </w:p>
          <w:p w:rsidR="00000000" w:rsidDel="00000000" w:rsidP="00000000" w:rsidRDefault="00000000" w:rsidRPr="00000000" w14:paraId="000000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GRAFPC2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címe, maszkja, átjárója helyes.</w:t>
            </w:r>
          </w:p>
          <w:p w:rsidR="00000000" w:rsidDel="00000000" w:rsidP="00000000" w:rsidRDefault="00000000" w:rsidRPr="00000000" w14:paraId="000000F9">
            <w:pPr>
              <w:jc w:val="righ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(akkor is jár, ha a helyettesítő alhálózatot használta)</w:t>
            </w:r>
          </w:p>
          <w:p w:rsidR="00000000" w:rsidDel="00000000" w:rsidP="00000000" w:rsidRDefault="00000000" w:rsidRPr="00000000" w14:paraId="000000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Guest1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DHCP-vel kap címet.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pont</w:t>
            </w:r>
          </w:p>
          <w:p w:rsidR="00000000" w:rsidDel="00000000" w:rsidP="00000000" w:rsidRDefault="00000000" w:rsidRPr="00000000" w14:paraId="000000F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pont</w:t>
            </w:r>
          </w:p>
          <w:p w:rsidR="00000000" w:rsidDel="00000000" w:rsidP="00000000" w:rsidRDefault="00000000" w:rsidRPr="00000000" w14:paraId="000000F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forgalomirányító címeit beállította.</w:t>
            </w:r>
          </w:p>
          <w:p w:rsidR="00000000" w:rsidDel="00000000" w:rsidP="00000000" w:rsidRDefault="00000000" w:rsidRPr="00000000" w14:paraId="00000101">
            <w:pPr>
              <w:jc w:val="righ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(akkor is jár, ha a helyettesítő alhálózatot használta)</w:t>
            </w:r>
          </w:p>
          <w:p w:rsidR="00000000" w:rsidDel="00000000" w:rsidP="00000000" w:rsidRDefault="00000000" w:rsidRPr="00000000" w14:paraId="000001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kapcsoló címét, maszkját beállította.</w:t>
            </w:r>
          </w:p>
          <w:p w:rsidR="00000000" w:rsidDel="00000000" w:rsidP="00000000" w:rsidRDefault="00000000" w:rsidRPr="00000000" w14:paraId="00000103">
            <w:pPr>
              <w:jc w:val="righ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(akkor is jár, ha a helyettesítő alhálózatot használta)</w:t>
            </w:r>
          </w:p>
          <w:p w:rsidR="00000000" w:rsidDel="00000000" w:rsidP="00000000" w:rsidRDefault="00000000" w:rsidRPr="00000000" w14:paraId="000001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kapcsoló átjáróját beállította.</w:t>
            </w:r>
          </w:p>
          <w:p w:rsidR="00000000" w:rsidDel="00000000" w:rsidP="00000000" w:rsidRDefault="00000000" w:rsidRPr="00000000" w14:paraId="00000105">
            <w:pPr>
              <w:jc w:val="righ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(akkor is jár, ha a helyettesítő alhálózatot használta)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pont</w:t>
            </w:r>
          </w:p>
          <w:p w:rsidR="00000000" w:rsidDel="00000000" w:rsidP="00000000" w:rsidRDefault="00000000" w:rsidRPr="00000000" w14:paraId="000001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0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Internetkapcsolat típusa helyes.</w:t>
            </w:r>
          </w:p>
          <w:p w:rsidR="00000000" w:rsidDel="00000000" w:rsidP="00000000" w:rsidRDefault="00000000" w:rsidRPr="00000000" w14:paraId="000001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Internetkapcsolat IP-címe, maszkja, átjárója helyes.</w:t>
            </w:r>
          </w:p>
          <w:p w:rsidR="00000000" w:rsidDel="00000000" w:rsidP="00000000" w:rsidRDefault="00000000" w:rsidRPr="00000000" w14:paraId="000001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LAN IP-cím és maszk helyes.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1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1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GUEST-AP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Wifi SSID helyes.</w:t>
            </w:r>
          </w:p>
          <w:p w:rsidR="00000000" w:rsidDel="00000000" w:rsidP="00000000" w:rsidRDefault="00000000" w:rsidRPr="00000000" w14:paraId="000001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GUEST-AP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Wifi biztonság helyes.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GUEST-AP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LAN DHCP tartomány helyes.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Laptop csatlakoztatása Wifihez.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Konzolkapcsolat jelszó és „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login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 helyes.</w:t>
            </w:r>
          </w:p>
          <w:p w:rsidR="00000000" w:rsidDel="00000000" w:rsidP="00000000" w:rsidRDefault="00000000" w:rsidRPr="00000000" w14:paraId="000001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password-encryption kiadva.</w:t>
            </w:r>
          </w:p>
          <w:p w:rsidR="00000000" w:rsidDel="00000000" w:rsidP="00000000" w:rsidRDefault="00000000" w:rsidRPr="00000000" w14:paraId="000001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Konzolkapcsolat csatlakoztatva.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kitöltött táblázatok alapján értékelendő:</w:t>
            </w:r>
          </w:p>
          <w:p w:rsidR="00000000" w:rsidDel="00000000" w:rsidP="00000000" w:rsidRDefault="00000000" w:rsidRPr="00000000" w14:paraId="000001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Programozók: helyes hálózatcím és maszk.</w:t>
            </w:r>
          </w:p>
          <w:p w:rsidR="00000000" w:rsidDel="00000000" w:rsidP="00000000" w:rsidRDefault="00000000" w:rsidRPr="00000000" w14:paraId="00000127">
            <w:pPr>
              <w:jc w:val="righ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(helyettesítő hálózat esetén nem jár)</w:t>
            </w:r>
          </w:p>
          <w:p w:rsidR="00000000" w:rsidDel="00000000" w:rsidP="00000000" w:rsidRDefault="00000000" w:rsidRPr="00000000" w14:paraId="000001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Grafikusok: helyes hálózatcím és maszk.</w:t>
            </w:r>
          </w:p>
          <w:p w:rsidR="00000000" w:rsidDel="00000000" w:rsidP="00000000" w:rsidRDefault="00000000" w:rsidRPr="00000000" w14:paraId="00000129">
            <w:pPr>
              <w:jc w:val="righ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(helyettesítő hálózat esetén nem jár)</w:t>
            </w:r>
          </w:p>
          <w:p w:rsidR="00000000" w:rsidDel="00000000" w:rsidP="00000000" w:rsidRDefault="00000000" w:rsidRPr="00000000" w14:paraId="000001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Router címei helyesek.</w:t>
            </w:r>
          </w:p>
          <w:p w:rsidR="00000000" w:rsidDel="00000000" w:rsidP="00000000" w:rsidRDefault="00000000" w:rsidRPr="00000000" w14:paraId="0000012C">
            <w:pPr>
              <w:jc w:val="righ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(helyettesítő hálózat esetén is jár)</w:t>
            </w:r>
          </w:p>
          <w:p w:rsidR="00000000" w:rsidDel="00000000" w:rsidP="00000000" w:rsidRDefault="00000000" w:rsidRPr="00000000" w14:paraId="000001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PC-k címei helyesek.</w:t>
            </w:r>
          </w:p>
          <w:p w:rsidR="00000000" w:rsidDel="00000000" w:rsidP="00000000" w:rsidRDefault="00000000" w:rsidRPr="00000000" w14:paraId="0000012E">
            <w:pPr>
              <w:jc w:val="righ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(helyettesítő hálózat esetén is jár)</w:t>
            </w:r>
          </w:p>
          <w:p w:rsidR="00000000" w:rsidDel="00000000" w:rsidP="00000000" w:rsidRDefault="00000000" w:rsidRPr="00000000" w14:paraId="000001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Alapértelmezett útvonal.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pont</w:t>
            </w:r>
          </w:p>
          <w:p w:rsidR="00000000" w:rsidDel="00000000" w:rsidP="00000000" w:rsidRDefault="00000000" w:rsidRPr="00000000" w14:paraId="000001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pont</w:t>
            </w:r>
          </w:p>
          <w:p w:rsidR="00000000" w:rsidDel="00000000" w:rsidP="00000000" w:rsidRDefault="00000000" w:rsidRPr="00000000" w14:paraId="000001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Megfelelő kulcs létrehozva.</w:t>
            </w:r>
          </w:p>
          <w:p w:rsidR="00000000" w:rsidDel="00000000" w:rsidP="00000000" w:rsidRDefault="00000000" w:rsidRPr="00000000" w14:paraId="000001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domain helyes, az SSH 2-es verziójú.</w:t>
            </w:r>
          </w:p>
          <w:p w:rsidR="00000000" w:rsidDel="00000000" w:rsidP="00000000" w:rsidRDefault="00000000" w:rsidRPr="00000000" w14:paraId="000001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VTY jelszó beállítva legalább egy vonalon.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GRAFPC1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átjárója javítva.</w:t>
            </w:r>
          </w:p>
          <w:p w:rsidR="00000000" w:rsidDel="00000000" w:rsidP="00000000" w:rsidRDefault="00000000" w:rsidRPr="00000000" w14:paraId="000001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PROGPC2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címe javítva.</w:t>
            </w:r>
          </w:p>
          <w:p w:rsidR="00000000" w:rsidDel="00000000" w:rsidP="00000000" w:rsidRDefault="00000000" w:rsidRPr="00000000" w14:paraId="000001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Guest1-GUEST-AP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kábel kicserélve.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Összesen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pont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Weboldalak kódolása</w:t>
      </w:r>
    </w:p>
    <w:tbl>
      <w:tblPr>
        <w:tblStyle w:val="Table4"/>
        <w:tblW w:w="8589.999999999998" w:type="dxa"/>
        <w:jc w:val="left"/>
        <w:tblInd w:w="-15.0" w:type="dxa"/>
        <w:tblLayout w:type="fixed"/>
        <w:tblLook w:val="0400"/>
      </w:tblPr>
      <w:tblGrid>
        <w:gridCol w:w="7074"/>
        <w:gridCol w:w="943"/>
        <w:gridCol w:w="53"/>
        <w:gridCol w:w="520"/>
        <w:tblGridChange w:id="0">
          <w:tblGrid>
            <w:gridCol w:w="7074"/>
            <w:gridCol w:w="943"/>
            <w:gridCol w:w="53"/>
            <w:gridCol w:w="52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LEGO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 dokumentumfej módosításai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Az oldal kódolása UTF-8, az oldal nyelve magyar.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 böngésző címsorában megjelenő cím „LEGO Creator Expert”.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5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Az oldal fejrészében megfelelő hivatkozást helyezett el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style.css</w:t>
            </w:r>
            <w:r w:rsidDel="00000000" w:rsidR="00000000" w:rsidRPr="00000000">
              <w:rPr>
                <w:color w:val="000000"/>
                <w:rtl w:val="0"/>
              </w:rPr>
              <w:t xml:space="preserve"> állományra.</w:t>
              <w:br w:type="textWrapping"/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A későbbiekben a stíluslap megfelelő módosításáért szerezhető pontokat akkor is megkapja a vizsgázó, ha a stíluslapra való hivatkozást nem sikerült megvalósítania.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67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Az oldal fejrészében megfelelő hivatkozást helyezett el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bootstrap.min.css</w:t>
            </w:r>
            <w:r w:rsidDel="00000000" w:rsidR="00000000" w:rsidRPr="00000000">
              <w:rPr>
                <w:color w:val="000000"/>
                <w:rtl w:val="0"/>
              </w:rPr>
              <w:t xml:space="preserve"> állományra.</w:t>
              <w:br w:type="textWrapping"/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A későbbiekben a stíluslap megfelelő módosításáért szerezhető pontokat akkor is megkapja a vizsgázó, ha a stíluslapra való hivatkozást nem sikerült megvalósítania.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Fejrész, menü kialakítása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7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 weboldal képlapozó sávjában az utolsó kép után elhelyezte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03.png</w:t>
            </w:r>
            <w:r w:rsidDel="00000000" w:rsidR="00000000" w:rsidRPr="00000000">
              <w:rPr>
                <w:color w:val="000000"/>
                <w:rtl w:val="0"/>
              </w:rPr>
              <w:t xml:space="preserve"> képet.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Beállította a képre az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alt</w:t>
            </w:r>
            <w:r w:rsidDel="00000000" w:rsidR="00000000" w:rsidRPr="00000000">
              <w:rPr>
                <w:color w:val="000000"/>
                <w:rtl w:val="0"/>
              </w:rPr>
              <w:t xml:space="preserve"> és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title</w:t>
            </w:r>
            <w:r w:rsidDel="00000000" w:rsidR="00000000" w:rsidRPr="00000000">
              <w:rPr>
                <w:color w:val="000000"/>
                <w:rtl w:val="0"/>
              </w:rPr>
              <w:t xml:space="preserve"> attributumokat.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Az új kép befoglaló keretét formázta a másik két képkerettel azonos osztálykijelölővel.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8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 „LEGO Creator Expert” szöveget egyes szintű címsorrá alakította az ott lévő osztálybeállítás megtartásával.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8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Létrehozta a "Járművek" menüpontot a megfelelő helyre.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Az új menüpont az oldalon belül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jarmuvek</w:t>
            </w:r>
            <w:r w:rsidDel="00000000" w:rsidR="00000000" w:rsidRPr="00000000">
              <w:rPr>
                <w:color w:val="000000"/>
                <w:rtl w:val="0"/>
              </w:rPr>
              <w:t xml:space="preserve"> azonosítóra hivatkozik.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 Creator Expert - Ismertető rész beállításai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9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Félkövérré állította „megszűntetjük” szövegrészt in-line stílus alkalmazásával.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9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8580.0" w:type="dxa"/>
        <w:jc w:val="left"/>
        <w:tblInd w:w="-15.0" w:type="dxa"/>
        <w:tblLayout w:type="fixed"/>
        <w:tblLook w:val="0400"/>
      </w:tblPr>
      <w:tblGrid>
        <w:gridCol w:w="7104"/>
        <w:gridCol w:w="834"/>
        <w:gridCol w:w="191"/>
        <w:gridCol w:w="451"/>
        <w:tblGridChange w:id="0">
          <w:tblGrid>
            <w:gridCol w:w="7104"/>
            <w:gridCol w:w="834"/>
            <w:gridCol w:w="191"/>
            <w:gridCol w:w="451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9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Beszúrta az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expertlogo.png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képet a megfelelő helyre és beállította az azonosítóját logo-ra.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A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Beállította a képre az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alt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és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title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attributumokat.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A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Beillesztette a táblázatot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tablaforras.txt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állományból a megfelelő helyre.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A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táblázat végére elkészítette az utolsó sort a minta szerint.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B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2. és 11. sorban (Járművek, Épületek) vízszintes cellaösszevonást alkalmazott.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B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Az összevont celláknál alkalmazta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fejsor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osztálykijelölőt.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B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Az összevont celláknál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style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attribútum segítségével középre igazította a szöveget.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B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stíluslapon beállította a táblázat celláira az 1 képpont vastag, pontozott, </w:t>
              <w:br w:type="textWrapping"/>
              <w:t xml:space="preserve">RGB(0,123,255) színű szegélyt a minta szerint.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 járművek és az épületek rész módosítása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C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"járművek" részben mindhárom jármű esetében az osztálybeállítást kiegészítette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col-lg-4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osztálykijelölővel.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D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Az "épületek" részben mindkét esetben beállította a tartalmazó elemnél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py-3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osztálykijelölő mellé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col-lg-6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osztálykijelölőt.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 lábléc módosításai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D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Készített hivatkozást a láblécbe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webforras.txt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fájlban található URL-re.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E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hivatkozás szövege „LEGO Creator Expert”.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E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hivatkozás új oldalon nyílik meg.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E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láblécben található hivatkozás betűszíne fehér.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E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láblécben található hivatkozás félkövér.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F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8580.0" w:type="dxa"/>
        <w:jc w:val="left"/>
        <w:tblInd w:w="-15.0" w:type="dxa"/>
        <w:tblLayout w:type="fixed"/>
        <w:tblLook w:val="0400"/>
      </w:tblPr>
      <w:tblGrid>
        <w:gridCol w:w="6975"/>
        <w:gridCol w:w="963"/>
        <w:gridCol w:w="192"/>
        <w:gridCol w:w="450"/>
        <w:tblGridChange w:id="0">
          <w:tblGrid>
            <w:gridCol w:w="6975"/>
            <w:gridCol w:w="963"/>
            <w:gridCol w:w="192"/>
            <w:gridCol w:w="45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F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Ha a hivatkozás fölé visszük az egeret, akkor a szöveg színe narancssárgára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orange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) változik, és nem aláhúzott.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F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tartalmazó elem osztályát kiegészítette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p-2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osztálykijelölővel.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Stíluslap további beállításai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0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Az oldal hátterének beállította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hatter.jpg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képet. Beállította a háttérképre az ismétlődést a minta szerint.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0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Az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fejsor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osztálykijelölőnél a betűszín fehér.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0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dokumentum összes bekezdését sorkizártra állította.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1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osztálykijelölőnél a szegélyét folytonosról pontozottra állította.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1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osztálykijelölőnél beállította a minta szerinti 45 képpontos lekerekítést.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Validálás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1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creator.html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oldalt ellenőrizte, a képernyőképet elmentette a megfelelő néven, és az oldal valid.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2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style.css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oldalt ellenőrizte, a képernyőképet elmentette a megfelelő néven, és a css állomány valid.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jc w:val="left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Összesen: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40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1"/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Programozás Pythonban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tabs>
          <w:tab w:val="left" w:leader="none" w:pos="8280"/>
        </w:tabs>
        <w:spacing w:after="240" w:lineRule="auto"/>
        <w:rPr/>
      </w:pPr>
      <w:r w:rsidDel="00000000" w:rsidR="00000000" w:rsidRPr="00000000">
        <w:rPr>
          <w:rtl w:val="0"/>
        </w:rPr>
        <w:t xml:space="preserve">A beadott forráskódot akkor is értékelni kell, ha az szintaktikailag hibás vagy részleges a megoldás! A megoldásra csak akkor jár a pont, ha az azonos szerkezetű, de tetszőleges input adatok mellett is megfelelően működik! A táblázatban szereplő pontszámok részleges megoldás esetén bonthatók!</w:t>
      </w:r>
    </w:p>
    <w:tbl>
      <w:tblPr>
        <w:tblStyle w:val="Table7"/>
        <w:tblW w:w="82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3"/>
        <w:gridCol w:w="1132"/>
        <w:gridCol w:w="992"/>
        <w:tblGridChange w:id="0">
          <w:tblGrid>
            <w:gridCol w:w="6093"/>
            <w:gridCol w:w="1132"/>
            <w:gridCol w:w="99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3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1. feladat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36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 pont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3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Bekéri a felhasználótól a háromszög egyik oldalát és eltárolja.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39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3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Bekéri a felhasználótól a háromszög mindhárom oldalát és eltárolja őket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típusú változókban.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3C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3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háromszög egy oldalát megfelelően vizsgálja (pl.: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a+b&gt;c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3F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4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háromszög mindhárom oldalát megfelelően vizsgálja.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42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4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Helyesen dönti el a háromszög megszerkeszthetőségét.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45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4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eredményt a képernyőre írja, ha a háromszög megszerkeszthető.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48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4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eredményt a képernyőre írja, ha a háromszög nem szerkeszthető meg.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4B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4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kiírások a minta szerintiek.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4E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2. feladat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1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 pont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2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Bekéri a felhasználótól az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értékét és eltárolja.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4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5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Bekéri a felhasználótól 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tól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értékét és eltárolja.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7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8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saját függvény fejének definíciója alkalmas a tökéletes szám meghatározására.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A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B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saját függvényben helyesen határozza meg a formális paraméterben megadott számról, hogy tökéletes szám-e.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5D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E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saját függvény visszatérési értéke helyes.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0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1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Helyesen határozta meg a vizsgálandó tartomány kezdetét.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2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3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4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Helyesen határozta meg a vizsgálandó tartomány végét.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6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7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tartomány minden eleméről helyesen dönti el, hogy tökéletes szám-e.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8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9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A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tökéletes számok meghatározásához a saját függvényt használja.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B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C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D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Kiírja a megadott tartomány tökéletes számait.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E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6F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0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Ha a megadott tartományban nincsenek tökéletes számok, akkor azt jelzi.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1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72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3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kiírás a minta szerinti, ha egy vagy több tökéletes szám van a megadott tartományban.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4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75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6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kiírás a minta szerinti, ha nincs tökéletes szám a megadott tartományban.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78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82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3"/>
        <w:gridCol w:w="1132"/>
        <w:gridCol w:w="992"/>
        <w:tblGridChange w:id="0">
          <w:tblGrid>
            <w:gridCol w:w="6093"/>
            <w:gridCol w:w="1132"/>
            <w:gridCol w:w="99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3. feladat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7C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 pont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D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Saját osztályt hozott létre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Eredmény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azonosítóval.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E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7F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0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saját osztály adattagjai alkalmasak a feladat megoldására.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1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82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3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saját osztály konstruktora legalább 3 adattagot inicializál.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4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85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6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saját osztály konstruktora az összes (5db) adattagot inicializálja.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88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Beolvassa az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ub2017egyeni.tx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 állományban lévő adatsorokat.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A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8B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első sort helyesen kezeli (kihagyja).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D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8E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F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Eltárolja egy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Eredmény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típusú listában az adattagokat.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91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2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Meghatározza a versenyen elindult futók számát.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3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94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5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futók számát a minta szerint a képernyőre írja.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6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97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8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Meghatározza, hogy hány női sportoló teljesítette a teljes távot.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9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9A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B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teljes távot teljesítő női futók számát a minta szerint a képernyőre írja.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C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9D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E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Meghatározza a leghosszabb nevű futót.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F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A0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1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leghosszabb nevű futó adatait a képernyőre írja.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2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A3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4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leghosszabb nevű futó adatait a minta szerint írja a képernyőre.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5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A6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7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Meghatározta a teljes távot teljesítő férfi sportolók átlagos idejét órában.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8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A9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A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Az átlagot a minta szerint a képernyőre írja.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B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AC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AD">
            <w:pPr>
              <w:spacing w:after="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Összesen: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AF">
            <w:pPr>
              <w:spacing w:after="0" w:lineRule="auto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40 pont</w:t>
            </w:r>
          </w:p>
        </w:tc>
      </w:tr>
    </w:tbl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Vizsgázó neve:………………………..</w:t>
        <w:tab/>
        <w:tab/>
        <w:tab/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Ágazati alapvizsga</w:t>
      </w:r>
    </w:p>
    <w:p w:rsidR="00000000" w:rsidDel="00000000" w:rsidP="00000000" w:rsidRDefault="00000000" w:rsidRPr="00000000" w14:paraId="000002B6">
      <w:pPr>
        <w:pStyle w:val="Heading1"/>
        <w:pageBreakBefore w:val="0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gyakorlati vizsgatevékenység értékelő lap</w:t>
      </w:r>
    </w:p>
    <w:p w:rsidR="00000000" w:rsidDel="00000000" w:rsidP="00000000" w:rsidRDefault="00000000" w:rsidRPr="00000000" w14:paraId="000002B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Az ágazat megnevezése:</w:t>
      </w:r>
    </w:p>
    <w:p w:rsidR="00000000" w:rsidDel="00000000" w:rsidP="00000000" w:rsidRDefault="00000000" w:rsidRPr="00000000" w14:paraId="000002B9">
      <w:pPr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Informatika és távközlés</w:t>
      </w:r>
    </w:p>
    <w:p w:rsidR="00000000" w:rsidDel="00000000" w:rsidP="00000000" w:rsidRDefault="00000000" w:rsidRPr="00000000" w14:paraId="000002BA">
      <w:pPr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A vizsgatevékenység megnevezése:</w:t>
      </w:r>
    </w:p>
    <w:p w:rsidR="00000000" w:rsidDel="00000000" w:rsidP="00000000" w:rsidRDefault="00000000" w:rsidRPr="00000000" w14:paraId="000002BC">
      <w:pPr>
        <w:ind w:left="14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Weboldalak kódolása, programozás, hálózatok gyakorlat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42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6603"/>
        <w:gridCol w:w="1274"/>
        <w:gridCol w:w="1165"/>
        <w:tblGridChange w:id="0">
          <w:tblGrid>
            <w:gridCol w:w="6603"/>
            <w:gridCol w:w="1274"/>
            <w:gridCol w:w="11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Értékelési szempontok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Maximális</w:t>
            </w:r>
          </w:p>
          <w:p w:rsidR="00000000" w:rsidDel="00000000" w:rsidP="00000000" w:rsidRDefault="00000000" w:rsidRPr="00000000" w14:paraId="000002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pontszám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Elért</w:t>
            </w:r>
          </w:p>
          <w:p w:rsidR="00000000" w:rsidDel="00000000" w:rsidP="00000000" w:rsidRDefault="00000000" w:rsidRPr="00000000" w14:paraId="000002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pontszám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3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Otthoni és kisvállalati hálózatok kialakítása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6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Weboldalak kódolása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9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Programozás Pythonban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C">
            <w:pPr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ÖSSZESEN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F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ELÉRT EREDMÉNY SZÁZALÉKBAN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ÉRDEMJEGY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5">
      <w:pPr>
        <w:ind w:firstLine="113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firstLine="113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Győr, 2021.01.22.</w:t>
      </w:r>
    </w:p>
    <w:p w:rsidR="00000000" w:rsidDel="00000000" w:rsidP="00000000" w:rsidRDefault="00000000" w:rsidRPr="00000000" w14:paraId="000002D8">
      <w:pPr>
        <w:tabs>
          <w:tab w:val="center" w:leader="none" w:pos="6521"/>
        </w:tabs>
        <w:rPr/>
      </w:pPr>
      <w:r w:rsidDel="00000000" w:rsidR="00000000" w:rsidRPr="00000000">
        <w:rPr>
          <w:rtl w:val="0"/>
        </w:rPr>
        <w:tab/>
        <w:t xml:space="preserve">……………………………………………</w:t>
      </w:r>
    </w:p>
    <w:p w:rsidR="00000000" w:rsidDel="00000000" w:rsidP="00000000" w:rsidRDefault="00000000" w:rsidRPr="00000000" w14:paraId="000002D9">
      <w:pPr>
        <w:tabs>
          <w:tab w:val="center" w:leader="none" w:pos="6521"/>
        </w:tabs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ab/>
        <w:t xml:space="preserve">Oláh Ferenc</w:t>
        <w:br w:type="textWrapping"/>
        <w:tab/>
        <w:t xml:space="preserve">a vizsgabizottság elnöke</w:t>
      </w:r>
    </w:p>
    <w:sectPr>
      <w:headerReference r:id="rId14" w:type="default"/>
      <w:footerReference r:id="rId15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B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2021. január 22.</w:t>
      <w:tab/>
      <w:t xml:space="preserve">gyakorlati vizsgatevékenység értékelő lap</w:t>
      <w:tab/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/</w:t>
    </w:r>
    <w:r w:rsidDel="00000000" w:rsidR="00000000" w:rsidRPr="00000000">
      <w:rPr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24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759450" cy="1412240"/>
          <wp:effectExtent b="0" l="0" r="0" t="0"/>
          <wp:docPr id="20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9450" cy="14122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947" w:hanging="360"/>
      </w:pPr>
      <w:rPr/>
    </w:lvl>
    <w:lvl w:ilvl="1">
      <w:start w:val="1"/>
      <w:numFmt w:val="bullet"/>
      <w:lvlText w:val="●"/>
      <w:lvlJc w:val="left"/>
      <w:pPr>
        <w:ind w:left="1667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 "/>
      <w:lvlJc w:val="left"/>
      <w:pPr>
        <w:ind w:left="72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hu-HU"/>
      </w:rPr>
    </w:rPrDefault>
    <w:pPrDefault>
      <w:pPr>
        <w:spacing w:after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40" w:before="240" w:lineRule="auto"/>
      <w:ind w:left="357" w:hanging="357"/>
      <w:jc w:val="left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  <w:rsid w:val="00065180"/>
  </w:style>
  <w:style w:type="paragraph" w:styleId="Cmsor1">
    <w:name w:val="heading 1"/>
    <w:basedOn w:val="Norml"/>
    <w:next w:val="Norml"/>
    <w:link w:val="Cmsor1Char"/>
    <w:uiPriority w:val="9"/>
    <w:qFormat w:val="1"/>
    <w:rsid w:val="00EE3DCC"/>
    <w:pPr>
      <w:keepNext w:val="1"/>
      <w:keepLines w:val="1"/>
      <w:pageBreakBefore w:val="1"/>
      <w:numPr>
        <w:numId w:val="20"/>
      </w:numPr>
      <w:spacing w:after="240" w:before="240"/>
      <w:ind w:left="357" w:hanging="357"/>
      <w:jc w:val="left"/>
      <w:outlineLvl w:val="0"/>
    </w:pPr>
    <w:rPr>
      <w:rFonts w:cstheme="majorBidi" w:eastAsiaTheme="majorEastAsia"/>
      <w:b w:val="1"/>
      <w:sz w:val="32"/>
      <w:szCs w:val="32"/>
    </w:rPr>
  </w:style>
  <w:style w:type="paragraph" w:styleId="Cmsor2">
    <w:name w:val="heading 2"/>
    <w:basedOn w:val="Norml"/>
    <w:next w:val="Norm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Cmsor3">
    <w:name w:val="heading 3"/>
    <w:basedOn w:val="Norml"/>
    <w:next w:val="Norm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Cmsor4">
    <w:name w:val="heading 4"/>
    <w:basedOn w:val="Norml"/>
    <w:next w:val="Norml"/>
    <w:pPr>
      <w:keepNext w:val="1"/>
      <w:keepLines w:val="1"/>
      <w:spacing w:after="40" w:before="240"/>
      <w:outlineLvl w:val="3"/>
    </w:pPr>
    <w:rPr>
      <w:b w:val="1"/>
    </w:rPr>
  </w:style>
  <w:style w:type="paragraph" w:styleId="Cmsor5">
    <w:name w:val="heading 5"/>
    <w:basedOn w:val="Norml"/>
    <w:next w:val="Norm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Cmsor6">
    <w:name w:val="heading 6"/>
    <w:basedOn w:val="Norml"/>
    <w:next w:val="Norm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m">
    <w:name w:val="Title"/>
    <w:basedOn w:val="Norml"/>
    <w:next w:val="Norml"/>
    <w:pPr>
      <w:keepNext w:val="1"/>
      <w:keepLines w:val="1"/>
      <w:spacing w:before="480"/>
    </w:pPr>
    <w:rPr>
      <w:b w:val="1"/>
      <w:sz w:val="72"/>
      <w:szCs w:val="72"/>
    </w:rPr>
  </w:style>
  <w:style w:type="paragraph" w:styleId="lfej">
    <w:name w:val="header"/>
    <w:basedOn w:val="Norml"/>
    <w:link w:val="lfejChar"/>
    <w:uiPriority w:val="99"/>
    <w:unhideWhenUsed w:val="1"/>
    <w:rsid w:val="0031229E"/>
    <w:pPr>
      <w:tabs>
        <w:tab w:val="center" w:pos="4536"/>
        <w:tab w:val="right" w:pos="9072"/>
      </w:tabs>
      <w:spacing w:after="0"/>
    </w:pPr>
  </w:style>
  <w:style w:type="character" w:styleId="lfejChar" w:customStyle="1">
    <w:name w:val="Élőfej Char"/>
    <w:basedOn w:val="Bekezdsalapbettpusa"/>
    <w:link w:val="lfej"/>
    <w:uiPriority w:val="99"/>
    <w:rsid w:val="0031229E"/>
    <w:rPr>
      <w:rFonts w:ascii="Times New Roman" w:cs="Times New Roman" w:eastAsia="Times New Roman" w:hAnsi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 w:val="1"/>
    <w:rsid w:val="0031229E"/>
    <w:pPr>
      <w:tabs>
        <w:tab w:val="center" w:pos="4536"/>
        <w:tab w:val="right" w:pos="9072"/>
      </w:tabs>
      <w:spacing w:after="0"/>
    </w:pPr>
  </w:style>
  <w:style w:type="character" w:styleId="llbChar" w:customStyle="1">
    <w:name w:val="Élőláb Char"/>
    <w:basedOn w:val="Bekezdsalapbettpusa"/>
    <w:link w:val="llb"/>
    <w:uiPriority w:val="99"/>
    <w:rsid w:val="0031229E"/>
    <w:rPr>
      <w:rFonts w:ascii="Times New Roman" w:cs="Times New Roman" w:eastAsia="Times New Roman" w:hAnsi="Times New Roman"/>
      <w:sz w:val="24"/>
      <w:szCs w:val="24"/>
    </w:rPr>
  </w:style>
  <w:style w:type="paragraph" w:styleId="Listaszerbekezds">
    <w:name w:val="List Paragraph"/>
    <w:basedOn w:val="Norml"/>
    <w:uiPriority w:val="34"/>
    <w:qFormat w:val="1"/>
    <w:rsid w:val="00065180"/>
    <w:pPr>
      <w:spacing w:after="160" w:line="259" w:lineRule="auto"/>
      <w:ind w:left="720"/>
      <w:contextualSpacing w:val="1"/>
      <w:jc w:val="left"/>
    </w:pPr>
    <w:rPr>
      <w:rFonts w:cstheme="minorBidi" w:eastAsiaTheme="minorHAnsi"/>
      <w:szCs w:val="22"/>
    </w:rPr>
  </w:style>
  <w:style w:type="character" w:styleId="Cmsor1Char" w:customStyle="1">
    <w:name w:val="Címsor 1 Char"/>
    <w:basedOn w:val="Bekezdsalapbettpusa"/>
    <w:link w:val="Cmsor1"/>
    <w:uiPriority w:val="9"/>
    <w:rsid w:val="00EE3DCC"/>
    <w:rPr>
      <w:rFonts w:cstheme="majorBidi" w:eastAsiaTheme="majorEastAsia"/>
      <w:b w:val="1"/>
      <w:sz w:val="32"/>
      <w:szCs w:val="32"/>
    </w:rPr>
  </w:style>
  <w:style w:type="table" w:styleId="Rcsostblzat">
    <w:name w:val="Table Grid"/>
    <w:basedOn w:val="Normltblzat"/>
    <w:uiPriority w:val="59"/>
    <w:rsid w:val="00A439DB"/>
    <w:pPr>
      <w:spacing w:after="0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hivatkozs">
    <w:name w:val="Hyperlink"/>
    <w:basedOn w:val="Bekezdsalapbettpusa"/>
    <w:uiPriority w:val="99"/>
    <w:unhideWhenUsed w:val="1"/>
    <w:rsid w:val="00315549"/>
    <w:rPr>
      <w:color w:val="0563c1" w:themeColor="hyperlink"/>
      <w:u w:val="single"/>
    </w:rPr>
  </w:style>
  <w:style w:type="paragraph" w:styleId="Alcm">
    <w:name w:val="Subtitle"/>
    <w:basedOn w:val="Norml"/>
    <w:next w:val="Norm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after="0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pPr>
      <w:spacing w:after="0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Jegyzetszveg">
    <w:name w:val="annotation text"/>
    <w:basedOn w:val="Norml"/>
    <w:link w:val="JegyzetszvegChar"/>
    <w:uiPriority w:val="99"/>
    <w:semiHidden w:val="1"/>
    <w:unhideWhenUsed w:val="1"/>
    <w:rPr>
      <w:sz w:val="20"/>
      <w:szCs w:val="20"/>
    </w:rPr>
  </w:style>
  <w:style w:type="character" w:styleId="JegyzetszvegChar" w:customStyle="1">
    <w:name w:val="Jegyzetszöveg Char"/>
    <w:basedOn w:val="Bekezdsalapbettpusa"/>
    <w:link w:val="Jegyzetszveg"/>
    <w:uiPriority w:val="99"/>
    <w:semiHidden w:val="1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 w:val="1"/>
    <w:unhideWhenUsed w:val="1"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 w:val="1"/>
    <w:unhideWhenUsed w:val="1"/>
    <w:rsid w:val="00643C0E"/>
    <w:pPr>
      <w:spacing w:after="0"/>
    </w:pPr>
    <w:rPr>
      <w:rFonts w:ascii="Segoe UI" w:cs="Segoe UI" w:hAnsi="Segoe UI"/>
      <w:sz w:val="18"/>
      <w:szCs w:val="18"/>
    </w:rPr>
  </w:style>
  <w:style w:type="character" w:styleId="BuborkszvegChar" w:customStyle="1">
    <w:name w:val="Buborékszöveg Char"/>
    <w:basedOn w:val="Bekezdsalapbettpusa"/>
    <w:link w:val="Buborkszveg"/>
    <w:uiPriority w:val="99"/>
    <w:semiHidden w:val="1"/>
    <w:rsid w:val="00643C0E"/>
    <w:rPr>
      <w:rFonts w:ascii="Segoe UI" w:cs="Segoe UI" w:hAnsi="Segoe UI"/>
      <w:sz w:val="18"/>
      <w:szCs w:val="18"/>
    </w:rPr>
  </w:style>
  <w:style w:type="paragraph" w:styleId="Nincstrkz">
    <w:name w:val="No Spacing"/>
    <w:uiPriority w:val="1"/>
    <w:qFormat w:val="1"/>
    <w:rsid w:val="00EE3DCC"/>
    <w:pPr>
      <w:spacing w:after="0"/>
    </w:pPr>
  </w:style>
  <w:style w:type="paragraph" w:styleId="NormlWeb">
    <w:name w:val="Normal (Web)"/>
    <w:basedOn w:val="Norml"/>
    <w:uiPriority w:val="99"/>
    <w:semiHidden w:val="1"/>
    <w:unhideWhenUsed w:val="1"/>
    <w:rsid w:val="004F052C"/>
    <w:pPr>
      <w:spacing w:after="100" w:afterAutospacing="1" w:before="100" w:beforeAutospacing="1"/>
      <w:jc w:val="left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rxFdVrLyeLc+BkBaEHR0EH2/cA==">CgMxLjAyCWguMzBqMHpsbDgAciExdmk4bWtJUTVMOG54WWxDVGppQWw0bXlpTVdhQTA2a3I=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2020-12-18T09:40:00Z</dcterms:created>
  <dc:creator>Kottra Richárd</dc:creator>
</cp:coreProperties>
</file>