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BF5" w:rsidRDefault="00E95790">
      <w:pPr>
        <w:pStyle w:val="Cm"/>
      </w:pPr>
      <w:r>
        <w:t>Sip2Peer bemutatkozás</w:t>
      </w:r>
    </w:p>
    <w:p w:rsidR="00791BF5" w:rsidRDefault="00E95790">
      <w:pPr>
        <w:pStyle w:val="Alcm"/>
      </w:pPr>
      <w:r>
        <w:t>P2P alkalmazások a gyakorlatba</w:t>
      </w:r>
    </w:p>
    <w:p w:rsidR="00791BF5" w:rsidRDefault="00E95790">
      <w:pPr>
        <w:pStyle w:val="Cmsor1"/>
      </w:pPr>
      <w:r>
        <w:t>Bevezetés</w:t>
      </w:r>
    </w:p>
    <w:p w:rsidR="00791BF5" w:rsidRDefault="00E95790">
      <w:pPr>
        <w:pStyle w:val="Textbody"/>
      </w:pPr>
      <w:r>
        <w:t xml:space="preserve">Az első mérés alkalmával a Java és </w:t>
      </w:r>
      <w:proofErr w:type="spellStart"/>
      <w:r>
        <w:t>Android</w:t>
      </w:r>
      <w:proofErr w:type="spellEnd"/>
      <w:r>
        <w:t xml:space="preserve"> platformon is elérhet sip2peer könyvtárral fognak megismerkedni, a rendelkezésre </w:t>
      </w:r>
      <w:r>
        <w:t>álló minta-alkalmazást fogják kiegészíteni egy pont-pont üzenetküldést megvalósító alkalmazássá.</w:t>
      </w:r>
    </w:p>
    <w:p w:rsidR="00791BF5" w:rsidRDefault="00E95790">
      <w:pPr>
        <w:pStyle w:val="Textbody"/>
      </w:pPr>
      <w:r>
        <w:t>A minta-alkalmazás segítségéve egy gépen több csomópontot is létrehozhat. Az alkalmazás futtatásakor egy ablakot kap, melyen az új csomópontokat konfigurálhatj</w:t>
      </w:r>
      <w:r>
        <w:t>a. Minden új csomópont saját felületet hoz létre. A felület kapcsolatok létrehozását és a kapcsolatokkal való üzenetváltást támogatja.</w:t>
      </w:r>
    </w:p>
    <w:p w:rsidR="00791BF5" w:rsidRDefault="00E95790">
      <w:pPr>
        <w:pStyle w:val="Textbody"/>
      </w:pPr>
      <w:r>
        <w:t>A mérés célja a minta alkalmazás felülete mögötti üzenetváltás megvalósítása a sip2peer könyvtár segítségével.</w:t>
      </w:r>
    </w:p>
    <w:p w:rsidR="00791BF5" w:rsidRDefault="00E95790">
      <w:pPr>
        <w:pStyle w:val="Cmsor1"/>
      </w:pPr>
      <w:r>
        <w:t>Sip2Peer</w:t>
      </w:r>
    </w:p>
    <w:p w:rsidR="00791BF5" w:rsidRDefault="00E95790">
      <w:r>
        <w:t>K</w:t>
      </w:r>
      <w:r>
        <w:t xml:space="preserve">evés p2p kommunikációt megvalósító csomag érhető el Java környezetben. A legelterjedtebb a komplex, több platform közti kommunikációt megvalósító Java JXTA implementáció, a JXSE. A JXTA protokoll egy teljes P2P </w:t>
      </w:r>
      <w:proofErr w:type="spellStart"/>
      <w:r>
        <w:t>stack</w:t>
      </w:r>
      <w:proofErr w:type="spellEnd"/>
      <w:r>
        <w:t>, tartalmaz DHT megvalósítást, támogatja</w:t>
      </w:r>
      <w:r>
        <w:t xml:space="preserve"> a NAT átjárást, saját </w:t>
      </w:r>
      <w:proofErr w:type="spellStart"/>
      <w:r>
        <w:t>szolgáltatás-leító</w:t>
      </w:r>
      <w:proofErr w:type="spellEnd"/>
      <w:r>
        <w:t xml:space="preserve"> nyelvet és szolgáltatások </w:t>
      </w:r>
      <w:proofErr w:type="spellStart"/>
      <w:r>
        <w:t>hírdetését</w:t>
      </w:r>
      <w:proofErr w:type="spellEnd"/>
      <w:r>
        <w:t xml:space="preserve">, útválasztást, pont-pont és csoportos üzenetküldést... Sajnos a rendszer használata nehézkes, az </w:t>
      </w:r>
      <w:proofErr w:type="spellStart"/>
      <w:r>
        <w:t>Android</w:t>
      </w:r>
      <w:proofErr w:type="spellEnd"/>
      <w:r>
        <w:t xml:space="preserve"> port a </w:t>
      </w:r>
      <w:proofErr w:type="spellStart"/>
      <w:r>
        <w:t>PeerDroid</w:t>
      </w:r>
      <w:proofErr w:type="spellEnd"/>
      <w:r>
        <w:t xml:space="preserve"> rosszul dokumentált és a fejlesztését és támogatását le</w:t>
      </w:r>
      <w:r>
        <w:t>állították.</w:t>
      </w:r>
    </w:p>
    <w:p w:rsidR="00791BF5" w:rsidRDefault="00E95790">
      <w:r>
        <w:t xml:space="preserve">A skála másik oldalán a kutatási célokra fejlesztett megoldások szerepelnek, melyek jellemzően egyszerűbb felépítésűek, a fejlesztők hangsúlyt a p2p hálózati protokollra helyezik, ilyen többek közt az Open </w:t>
      </w:r>
      <w:proofErr w:type="spellStart"/>
      <w:r>
        <w:t>Chord</w:t>
      </w:r>
      <w:proofErr w:type="spellEnd"/>
      <w:r>
        <w:t xml:space="preserve"> és a Free </w:t>
      </w:r>
      <w:proofErr w:type="spellStart"/>
      <w:r>
        <w:t>Pastry</w:t>
      </w:r>
      <w:proofErr w:type="spellEnd"/>
      <w:r>
        <w:t>. Ezeknek a mego</w:t>
      </w:r>
      <w:r>
        <w:t>ldásoknak az előnye az egyszerű használhatóság akár valós hálózatokban akár szimulátorokban. Hátrányuk, hogy fejlesztésükkor nem a valódi hálózati környezet kihívásaira kerestek megoldást, hanem az elméleti eredményeket implementálták így olyan fontos szol</w:t>
      </w:r>
      <w:r>
        <w:t>gáltatások hiányoznak belől mint a NAT átjárás.</w:t>
      </w:r>
    </w:p>
    <w:p w:rsidR="00791BF5" w:rsidRDefault="00E95790">
      <w:r>
        <w:t xml:space="preserve">A sip2peer (s2p) a </w:t>
      </w:r>
      <w:proofErr w:type="spellStart"/>
      <w:r>
        <w:t>PeerDroid</w:t>
      </w:r>
      <w:proofErr w:type="spellEnd"/>
      <w:r>
        <w:t xml:space="preserve"> fejlesztőinek egy új projektje. Szakítottak a JXTA protokollcsaláddal, és egy új koncepció köré építették a könyvtárat. A s2p a SIP protokollt felhasználva ad megoldást a gyakorla</w:t>
      </w:r>
      <w:r>
        <w:t xml:space="preserve">ti problémákra, a </w:t>
      </w:r>
      <w:proofErr w:type="spellStart"/>
      <w:r>
        <w:t>SIP-ből</w:t>
      </w:r>
      <w:proofErr w:type="spellEnd"/>
      <w:r>
        <w:t xml:space="preserve"> ismert címzést és üzenetváltási protokollt használja, lehetővé téve hagyományos SIP </w:t>
      </w:r>
      <w:proofErr w:type="spellStart"/>
      <w:r>
        <w:t>proxyk</w:t>
      </w:r>
      <w:proofErr w:type="spellEnd"/>
      <w:r>
        <w:t xml:space="preserve"> alkalmazását NAT lyukasztáshoz, címfeloldáshoz.</w:t>
      </w:r>
    </w:p>
    <w:p w:rsidR="00791BF5" w:rsidRDefault="00E95790">
      <w:r>
        <w:t xml:space="preserve">Az s2p könyvtár nem tartalmaz P2P protokollokat. Egy kényelmesen használható pont-pont SIP </w:t>
      </w:r>
      <w:r>
        <w:t xml:space="preserve">üzenetküldő csatornát biztosít a két csomópont közt, esetlegesen </w:t>
      </w:r>
      <w:proofErr w:type="spellStart"/>
      <w:r>
        <w:t>proxy-k</w:t>
      </w:r>
      <w:proofErr w:type="spellEnd"/>
      <w:r>
        <w:t xml:space="preserve"> közbenjárásával. A fejlesztők teljes szabadságot kapnak az alkalmazáshoz illeszkedő P2P </w:t>
      </w:r>
      <w:proofErr w:type="spellStart"/>
      <w:r>
        <w:t>overlay</w:t>
      </w:r>
      <w:proofErr w:type="spellEnd"/>
      <w:r>
        <w:t xml:space="preserve"> hálózat kialakítására.</w:t>
      </w:r>
    </w:p>
    <w:p w:rsidR="00791BF5" w:rsidRDefault="00E95790">
      <w:pPr>
        <w:pStyle w:val="Cmsor1"/>
      </w:pPr>
      <w:r>
        <w:t>Minta alkalmazás felépítése és működése</w:t>
      </w:r>
    </w:p>
    <w:p w:rsidR="00791BF5" w:rsidRDefault="00E95790">
      <w:r>
        <w:t xml:space="preserve">A minta-alkalmazás négy </w:t>
      </w:r>
      <w:r>
        <w:t>osztályból áll, két ablakot és egy chat-felületet tartalmaz, valamint a csomópontot.</w:t>
      </w:r>
    </w:p>
    <w:p w:rsidR="00791BF5" w:rsidRDefault="00E95790">
      <w:pPr>
        <w:pStyle w:val="Cmsor2"/>
      </w:pPr>
      <w:proofErr w:type="spellStart"/>
      <w:r>
        <w:t>MainWindow</w:t>
      </w:r>
      <w:proofErr w:type="spellEnd"/>
    </w:p>
    <w:p w:rsidR="00791BF5" w:rsidRDefault="00E95790">
      <w:r>
        <w:t xml:space="preserve">Az alkalmazás belépési pontja a </w:t>
      </w:r>
      <w:proofErr w:type="spellStart"/>
      <w:r>
        <w:t>MainWindow</w:t>
      </w:r>
      <w:proofErr w:type="spellEnd"/>
      <w:r>
        <w:t xml:space="preserve">, ez az ablak ad lehetőséget további csomópontok létrehozására. Minden csomópont az eszköz elsődleges </w:t>
      </w:r>
      <w:proofErr w:type="spellStart"/>
      <w:r>
        <w:t>interface-én</w:t>
      </w:r>
      <w:proofErr w:type="spellEnd"/>
      <w:r>
        <w:t xml:space="preserve"> fog</w:t>
      </w:r>
      <w:r>
        <w:t xml:space="preserve"> kommunikálni, ez a laborban a belső LAN hálózathoz csatlakozik, így téve lehetővé a mérés végén az egymással való kommunikációt.</w:t>
      </w:r>
    </w:p>
    <w:p w:rsidR="00791BF5" w:rsidRDefault="00E95790">
      <w:pPr>
        <w:pStyle w:val="Cmsor2"/>
      </w:pPr>
      <w:proofErr w:type="spellStart"/>
      <w:r>
        <w:lastRenderedPageBreak/>
        <w:t>ChatWindow</w:t>
      </w:r>
      <w:proofErr w:type="spellEnd"/>
    </w:p>
    <w:p w:rsidR="00791BF5" w:rsidRDefault="00E95790">
      <w:r>
        <w:t xml:space="preserve">A </w:t>
      </w:r>
      <w:proofErr w:type="spellStart"/>
      <w:r>
        <w:t>csevegőprogramokból</w:t>
      </w:r>
      <w:proofErr w:type="spellEnd"/>
      <w:r>
        <w:t xml:space="preserve"> megismert felületet biztosít, bal oldalon a kapcsolatok listája látható, jobb oldalon tabulál</w:t>
      </w:r>
      <w:r>
        <w:t>t felületen jelennek majd meg a beszélgetések. A felület egyelőre egyetlen menüelemet tartalmaz, ez egy új kontakt hozzáadását teszi lehetővé.</w:t>
      </w:r>
    </w:p>
    <w:p w:rsidR="00791BF5" w:rsidRDefault="00E95790">
      <w:pPr>
        <w:pStyle w:val="Cmsor2"/>
      </w:pPr>
      <w:proofErr w:type="spellStart"/>
      <w:r>
        <w:t>ChatPanel</w:t>
      </w:r>
      <w:proofErr w:type="spellEnd"/>
    </w:p>
    <w:p w:rsidR="00791BF5" w:rsidRDefault="00E95790">
      <w:r>
        <w:t xml:space="preserve">Ez a felület a </w:t>
      </w:r>
      <w:proofErr w:type="spellStart"/>
      <w:r>
        <w:t>ChatWindow</w:t>
      </w:r>
      <w:proofErr w:type="spellEnd"/>
      <w:r>
        <w:t xml:space="preserve"> tabulált nézetének egy eleme lesz, két felhasználó üzenetváltását prezentálja</w:t>
      </w:r>
      <w:r>
        <w:t>.</w:t>
      </w:r>
    </w:p>
    <w:p w:rsidR="00791BF5" w:rsidRDefault="00E95790">
      <w:pPr>
        <w:pStyle w:val="Cmsor2"/>
      </w:pPr>
      <w:proofErr w:type="spellStart"/>
      <w:r>
        <w:t>ChatPeer</w:t>
      </w:r>
      <w:proofErr w:type="spellEnd"/>
    </w:p>
    <w:p w:rsidR="00791BF5" w:rsidRDefault="00E95790">
      <w:proofErr w:type="spellStart"/>
      <w:r>
        <w:t>Placeholder</w:t>
      </w:r>
      <w:proofErr w:type="spellEnd"/>
      <w:r>
        <w:t xml:space="preserve"> osztály az s2p csomópont megvalósítására.</w:t>
      </w:r>
    </w:p>
    <w:p w:rsidR="00791BF5" w:rsidRDefault="00E95790">
      <w:pPr>
        <w:pStyle w:val="Cmsor2"/>
      </w:pPr>
      <w:proofErr w:type="spellStart"/>
      <w:r>
        <w:t>ChatMessage</w:t>
      </w:r>
      <w:proofErr w:type="spellEnd"/>
    </w:p>
    <w:p w:rsidR="00791BF5" w:rsidRDefault="00E95790">
      <w:r>
        <w:t>Egy chat üzenet megvalósítása.</w:t>
      </w:r>
    </w:p>
    <w:p w:rsidR="00791BF5" w:rsidRDefault="00791BF5"/>
    <w:p w:rsidR="00791BF5" w:rsidRDefault="00E95790">
      <w:pPr>
        <w:pStyle w:val="Cmsor1"/>
      </w:pPr>
      <w:r>
        <w:t>Feladatok</w:t>
      </w:r>
    </w:p>
    <w:p w:rsidR="00791BF5" w:rsidRDefault="00E95790">
      <w:r>
        <w:t>A labor során a minta-alkalmazást fogja kiegészíteni egy üzenet-osztállyal és az üzenetküldéssel.</w:t>
      </w:r>
    </w:p>
    <w:p w:rsidR="00791BF5" w:rsidRDefault="00E95790">
      <w:pPr>
        <w:pStyle w:val="Listaszerbekezds"/>
        <w:numPr>
          <w:ilvl w:val="0"/>
          <w:numId w:val="1"/>
        </w:numPr>
      </w:pPr>
      <w:r>
        <w:t>Töltse le a minta-alkalmazás kiindulási</w:t>
      </w:r>
      <w:r>
        <w:t xml:space="preserve"> és végállapotát. Indítsa el az </w:t>
      </w:r>
      <w:proofErr w:type="spellStart"/>
      <w:r>
        <w:t>Eclipse</w:t>
      </w:r>
      <w:proofErr w:type="spellEnd"/>
      <w:r>
        <w:t xml:space="preserve"> környezetet és importálja a kiindulási állapotot. Az elérhető végállapot csak egy lehetséges, nem feltétlenül optimális megoldás, a labor célja nem a kész alkalmazás kódbázisának átmásolása hanem az egyéni problémame</w:t>
      </w:r>
      <w:r>
        <w:t>goldás, a s2p könyvtár megismerése.</w:t>
      </w:r>
    </w:p>
    <w:p w:rsidR="00791BF5" w:rsidRDefault="00E95790">
      <w:pPr>
        <w:pStyle w:val="Listaszerbekezds"/>
        <w:numPr>
          <w:ilvl w:val="0"/>
          <w:numId w:val="1"/>
        </w:numPr>
      </w:pPr>
      <w:r>
        <w:t>Futtassa a mintaalkalmazást!</w:t>
      </w:r>
    </w:p>
    <w:p w:rsidR="00791BF5" w:rsidRDefault="00E95790">
      <w:pPr>
        <w:pStyle w:val="Listaszerbekezds"/>
        <w:numPr>
          <w:ilvl w:val="0"/>
          <w:numId w:val="1"/>
        </w:numPr>
      </w:pPr>
      <w:r>
        <w:t xml:space="preserve">Tekintse át a mintaalkalmazás kódját, a </w:t>
      </w:r>
      <w:proofErr w:type="spellStart"/>
      <w:r>
        <w:t>Tasks</w:t>
      </w:r>
      <w:proofErr w:type="spellEnd"/>
      <w:r>
        <w:t xml:space="preserve"> nézetben látni fogja az elvégzendő feladatokat és azok javasolt helyét.</w:t>
      </w:r>
    </w:p>
    <w:p w:rsidR="00791BF5" w:rsidRDefault="00E95790">
      <w:r>
        <w:t>Miután megismerkedett a feladatokkal nekikezdhet az implementálásnak.</w:t>
      </w:r>
    </w:p>
    <w:p w:rsidR="00791BF5" w:rsidRDefault="00E95790">
      <w:pPr>
        <w:pStyle w:val="Listaszerbekezds"/>
        <w:numPr>
          <w:ilvl w:val="0"/>
          <w:numId w:val="2"/>
        </w:numPr>
      </w:pPr>
      <w:r>
        <w:t>Biz</w:t>
      </w:r>
      <w:r>
        <w:t xml:space="preserve">tosítsa, hogy a felhasználó cseveghessen a kiválasztott kontakttal: ha a kiválasztott kontakthoz nem tartozik </w:t>
      </w:r>
      <w:proofErr w:type="spellStart"/>
      <w:r>
        <w:t>tab</w:t>
      </w:r>
      <w:proofErr w:type="spellEnd"/>
      <w:r>
        <w:t>, hozzon létre egyet!</w:t>
      </w:r>
    </w:p>
    <w:p w:rsidR="00791BF5" w:rsidRDefault="00E95790">
      <w:pPr>
        <w:pStyle w:val="Listaszerbekezds"/>
        <w:numPr>
          <w:ilvl w:val="0"/>
          <w:numId w:val="3"/>
        </w:numPr>
      </w:pPr>
      <w:r>
        <w:t xml:space="preserve">Származtassa le a </w:t>
      </w:r>
      <w:proofErr w:type="spellStart"/>
      <w:r>
        <w:t>ChatPeer-t</w:t>
      </w:r>
      <w:proofErr w:type="spellEnd"/>
      <w:r>
        <w:t xml:space="preserve"> a Peer osztályból. A Peer egy </w:t>
      </w:r>
      <w:proofErr w:type="spellStart"/>
      <w:r>
        <w:t>absztakt</w:t>
      </w:r>
      <w:proofErr w:type="spellEnd"/>
      <w:r>
        <w:t xml:space="preserve"> osztály mely lehetővé teszi üzenetek küldését és foga</w:t>
      </w:r>
      <w:r>
        <w:t xml:space="preserve">dását. </w:t>
      </w:r>
    </w:p>
    <w:p w:rsidR="00791BF5" w:rsidRDefault="00E95790">
      <w:pPr>
        <w:pStyle w:val="Listaszerbekezds"/>
        <w:numPr>
          <w:ilvl w:val="0"/>
          <w:numId w:val="3"/>
        </w:numPr>
      </w:pPr>
      <w:r>
        <w:t>Implementálja a hiányzó metódusokat melyek sikeres üzenet-továbbításkor vagy hiba esetén hívódnak meg!</w:t>
      </w:r>
    </w:p>
    <w:p w:rsidR="00791BF5" w:rsidRDefault="00E95790">
      <w:pPr>
        <w:pStyle w:val="Listaszerbekezds"/>
        <w:numPr>
          <w:ilvl w:val="0"/>
          <w:numId w:val="3"/>
        </w:numPr>
      </w:pPr>
      <w:r>
        <w:t xml:space="preserve">Implementálja az üzenetfogadási metódust. A labor során JSON alapú </w:t>
      </w:r>
      <w:proofErr w:type="spellStart"/>
      <w:r>
        <w:t>özeneteket</w:t>
      </w:r>
      <w:proofErr w:type="spellEnd"/>
      <w:r>
        <w:t xml:space="preserve"> fog használni, ezeket az </w:t>
      </w:r>
      <w:proofErr w:type="spellStart"/>
      <w:r>
        <w:t>onReceivedJSONMsg</w:t>
      </w:r>
      <w:proofErr w:type="spellEnd"/>
      <w:r>
        <w:t xml:space="preserve"> metódus fogadja. Az üzen</w:t>
      </w:r>
      <w:r>
        <w:t>etfogadás mechanizmusa a következő:</w:t>
      </w:r>
    </w:p>
    <w:p w:rsidR="00791BF5" w:rsidRDefault="00E95790">
      <w:pPr>
        <w:pStyle w:val="Listaszerbekezds"/>
        <w:numPr>
          <w:ilvl w:val="0"/>
          <w:numId w:val="4"/>
        </w:numPr>
      </w:pPr>
      <w:r>
        <w:t>A beérkező üzenetet meg kell vizsgálni, ha a típusa megfelelő, kinyerni belőle az üzenet törzsét.</w:t>
      </w:r>
    </w:p>
    <w:p w:rsidR="00791BF5" w:rsidRDefault="00E95790">
      <w:pPr>
        <w:pStyle w:val="Listaszerbekezds"/>
        <w:numPr>
          <w:ilvl w:val="0"/>
          <w:numId w:val="4"/>
        </w:numPr>
      </w:pPr>
      <w:r>
        <w:t>Ha a beérkező üzenet eddig ismeretlen felhasználótól érkezett, fel kell venni a felhasználót a kapcsolatok listájára és lé</w:t>
      </w:r>
      <w:r>
        <w:t xml:space="preserve">tre kell hozni egy új beszélgetés </w:t>
      </w:r>
      <w:proofErr w:type="spellStart"/>
      <w:r>
        <w:t>tabot</w:t>
      </w:r>
      <w:proofErr w:type="spellEnd"/>
      <w:r>
        <w:t xml:space="preserve">. Implementálja ezt a folyamatot! Ha már ismert felhasználótól érkezett az üzenet, akkor a vonatkozó </w:t>
      </w:r>
      <w:proofErr w:type="spellStart"/>
      <w:r>
        <w:t>tabot</w:t>
      </w:r>
      <w:proofErr w:type="spellEnd"/>
      <w:r>
        <w:t xml:space="preserve"> ki kell választani!</w:t>
      </w:r>
    </w:p>
    <w:p w:rsidR="00791BF5" w:rsidRDefault="00E95790">
      <w:pPr>
        <w:pStyle w:val="Listaszerbekezds"/>
        <w:numPr>
          <w:ilvl w:val="0"/>
          <w:numId w:val="4"/>
        </w:numPr>
      </w:pPr>
      <w:r>
        <w:t xml:space="preserve">Implementálja az üzenetfogadási metódust. A labor során JSON alapú </w:t>
      </w:r>
      <w:proofErr w:type="spellStart"/>
      <w:r>
        <w:t>özeneteket</w:t>
      </w:r>
      <w:proofErr w:type="spellEnd"/>
      <w:r>
        <w:t xml:space="preserve"> fog használn</w:t>
      </w:r>
      <w:r>
        <w:t xml:space="preserve">i, ezeket az </w:t>
      </w:r>
      <w:proofErr w:type="spellStart"/>
      <w:r>
        <w:t>onReceivedJSONMsg</w:t>
      </w:r>
      <w:proofErr w:type="spellEnd"/>
      <w:r>
        <w:t xml:space="preserve"> metódus fogadja. Az üzenetfogadás mechanizmusa a következő.</w:t>
      </w:r>
    </w:p>
    <w:p w:rsidR="00791BF5" w:rsidRDefault="00E95790">
      <w:pPr>
        <w:pStyle w:val="Listaszerbekezds"/>
        <w:numPr>
          <w:ilvl w:val="0"/>
          <w:numId w:val="5"/>
        </w:numPr>
      </w:pPr>
      <w:r>
        <w:t>Implementálja az üzenetküldést!</w:t>
      </w:r>
    </w:p>
    <w:sectPr w:rsidR="00791BF5" w:rsidSect="00791BF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790" w:rsidRDefault="00E95790" w:rsidP="00791BF5">
      <w:r>
        <w:separator/>
      </w:r>
    </w:p>
  </w:endnote>
  <w:endnote w:type="continuationSeparator" w:id="0">
    <w:p w:rsidR="00E95790" w:rsidRDefault="00E95790" w:rsidP="00791B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790" w:rsidRDefault="00E95790" w:rsidP="00791BF5">
      <w:r w:rsidRPr="00791BF5">
        <w:rPr>
          <w:color w:val="000000"/>
        </w:rPr>
        <w:separator/>
      </w:r>
    </w:p>
  </w:footnote>
  <w:footnote w:type="continuationSeparator" w:id="0">
    <w:p w:rsidR="00E95790" w:rsidRDefault="00E95790" w:rsidP="00791B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F4D82"/>
    <w:multiLevelType w:val="multilevel"/>
    <w:tmpl w:val="6AF6FC2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4595353"/>
    <w:multiLevelType w:val="multilevel"/>
    <w:tmpl w:val="AEB6E6E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23484B0F"/>
    <w:multiLevelType w:val="multilevel"/>
    <w:tmpl w:val="87E261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4F7D2438"/>
    <w:multiLevelType w:val="multilevel"/>
    <w:tmpl w:val="6A1E5FA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750E79EA"/>
    <w:multiLevelType w:val="multilevel"/>
    <w:tmpl w:val="B574C61A"/>
    <w:lvl w:ilvl="0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91BF5"/>
    <w:rsid w:val="00791BF5"/>
    <w:rsid w:val="00D061EE"/>
    <w:rsid w:val="00E95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hu-H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rsid w:val="00791BF5"/>
    <w:pPr>
      <w:suppressAutoHyphens/>
    </w:pPr>
  </w:style>
  <w:style w:type="paragraph" w:styleId="Cmsor1">
    <w:name w:val="heading 1"/>
    <w:basedOn w:val="Norml"/>
    <w:next w:val="Norml"/>
    <w:rsid w:val="00791BF5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5"/>
    </w:rPr>
  </w:style>
  <w:style w:type="paragraph" w:styleId="Cmsor2">
    <w:name w:val="heading 2"/>
    <w:basedOn w:val="Norml"/>
    <w:next w:val="Norml"/>
    <w:rsid w:val="00791BF5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3"/>
    </w:rPr>
  </w:style>
  <w:style w:type="paragraph" w:styleId="Cmsor3">
    <w:name w:val="heading 3"/>
    <w:basedOn w:val="Norml"/>
    <w:next w:val="Norml"/>
    <w:rsid w:val="00791BF5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  <w:rsid w:val="00791BF5"/>
    <w:pPr>
      <w:suppressAutoHyphens/>
    </w:pPr>
  </w:style>
  <w:style w:type="paragraph" w:customStyle="1" w:styleId="Heading">
    <w:name w:val="Heading"/>
    <w:basedOn w:val="Standard"/>
    <w:next w:val="Textbody"/>
    <w:rsid w:val="00791BF5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791BF5"/>
    <w:pPr>
      <w:spacing w:after="120"/>
    </w:pPr>
  </w:style>
  <w:style w:type="paragraph" w:styleId="Lista">
    <w:name w:val="List"/>
    <w:basedOn w:val="Textbody"/>
    <w:rsid w:val="00791BF5"/>
  </w:style>
  <w:style w:type="paragraph" w:customStyle="1" w:styleId="Caption">
    <w:name w:val="Caption"/>
    <w:basedOn w:val="Standard"/>
    <w:rsid w:val="00791BF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91BF5"/>
    <w:pPr>
      <w:suppressLineNumbers/>
    </w:pPr>
  </w:style>
  <w:style w:type="paragraph" w:customStyle="1" w:styleId="Heading1">
    <w:name w:val="Heading 1"/>
    <w:basedOn w:val="Heading"/>
    <w:next w:val="Textbody"/>
    <w:rsid w:val="00791BF5"/>
    <w:pPr>
      <w:outlineLvl w:val="0"/>
    </w:pPr>
    <w:rPr>
      <w:b/>
      <w:bCs/>
    </w:rPr>
  </w:style>
  <w:style w:type="paragraph" w:customStyle="1" w:styleId="Heading2">
    <w:name w:val="Heading 2"/>
    <w:basedOn w:val="Heading"/>
    <w:next w:val="Textbody"/>
    <w:rsid w:val="00791BF5"/>
    <w:pPr>
      <w:outlineLvl w:val="1"/>
    </w:pPr>
    <w:rPr>
      <w:b/>
      <w:bCs/>
      <w:i/>
      <w:iCs/>
    </w:rPr>
  </w:style>
  <w:style w:type="paragraph" w:customStyle="1" w:styleId="Heading3">
    <w:name w:val="Heading 3"/>
    <w:basedOn w:val="Heading"/>
    <w:next w:val="Textbody"/>
    <w:rsid w:val="00791BF5"/>
    <w:pPr>
      <w:outlineLvl w:val="2"/>
    </w:pPr>
    <w:rPr>
      <w:b/>
      <w:bCs/>
    </w:rPr>
  </w:style>
  <w:style w:type="character" w:customStyle="1" w:styleId="BulletSymbols">
    <w:name w:val="Bullet Symbols"/>
    <w:rsid w:val="00791BF5"/>
    <w:rPr>
      <w:rFonts w:ascii="OpenSymbol" w:eastAsia="OpenSymbol" w:hAnsi="OpenSymbol" w:cs="OpenSymbol"/>
    </w:rPr>
  </w:style>
  <w:style w:type="character" w:customStyle="1" w:styleId="Cmsor1Char">
    <w:name w:val="Címsor 1 Char"/>
    <w:basedOn w:val="Bekezdsalapbettpusa"/>
    <w:rsid w:val="00791BF5"/>
    <w:rPr>
      <w:rFonts w:ascii="Cambria" w:eastAsia="Times New Roman" w:hAnsi="Cambria"/>
      <w:b/>
      <w:bCs/>
      <w:color w:val="365F91"/>
      <w:sz w:val="28"/>
      <w:szCs w:val="25"/>
    </w:rPr>
  </w:style>
  <w:style w:type="character" w:customStyle="1" w:styleId="Cmsor2Char">
    <w:name w:val="Címsor 2 Char"/>
    <w:basedOn w:val="Bekezdsalapbettpusa"/>
    <w:rsid w:val="00791BF5"/>
    <w:rPr>
      <w:rFonts w:ascii="Cambria" w:eastAsia="Times New Roman" w:hAnsi="Cambria"/>
      <w:b/>
      <w:bCs/>
      <w:color w:val="4F81BD"/>
      <w:sz w:val="26"/>
      <w:szCs w:val="23"/>
    </w:rPr>
  </w:style>
  <w:style w:type="paragraph" w:styleId="Cm">
    <w:name w:val="Title"/>
    <w:basedOn w:val="Norml"/>
    <w:next w:val="Norml"/>
    <w:rsid w:val="00791BF5"/>
    <w:pPr>
      <w:pBdr>
        <w:bottom w:val="single" w:sz="8" w:space="0" w:color="4F81BD"/>
      </w:pBdr>
      <w:spacing w:after="300"/>
    </w:pPr>
    <w:rPr>
      <w:rFonts w:ascii="Cambria" w:eastAsia="Times New Roman" w:hAnsi="Cambria"/>
      <w:color w:val="17365D"/>
      <w:spacing w:val="5"/>
      <w:sz w:val="52"/>
      <w:szCs w:val="47"/>
    </w:rPr>
  </w:style>
  <w:style w:type="character" w:customStyle="1" w:styleId="CmChar">
    <w:name w:val="Cím Char"/>
    <w:basedOn w:val="Bekezdsalapbettpusa"/>
    <w:rsid w:val="00791BF5"/>
    <w:rPr>
      <w:rFonts w:ascii="Cambria" w:eastAsia="Times New Roman" w:hAnsi="Cambria"/>
      <w:color w:val="17365D"/>
      <w:spacing w:val="5"/>
      <w:kern w:val="3"/>
      <w:sz w:val="52"/>
      <w:szCs w:val="47"/>
    </w:rPr>
  </w:style>
  <w:style w:type="paragraph" w:styleId="Alcm">
    <w:name w:val="Subtitle"/>
    <w:basedOn w:val="Norml"/>
    <w:next w:val="Norml"/>
    <w:rsid w:val="00791BF5"/>
    <w:rPr>
      <w:rFonts w:ascii="Cambria" w:eastAsia="Times New Roman" w:hAnsi="Cambria"/>
      <w:i/>
      <w:iCs/>
      <w:color w:val="4F81BD"/>
      <w:spacing w:val="15"/>
      <w:szCs w:val="21"/>
    </w:rPr>
  </w:style>
  <w:style w:type="character" w:customStyle="1" w:styleId="AlcmChar">
    <w:name w:val="Alcím Char"/>
    <w:basedOn w:val="Bekezdsalapbettpusa"/>
    <w:rsid w:val="00791BF5"/>
    <w:rPr>
      <w:rFonts w:ascii="Cambria" w:eastAsia="Times New Roman" w:hAnsi="Cambria"/>
      <w:i/>
      <w:iCs/>
      <w:color w:val="4F81BD"/>
      <w:spacing w:val="15"/>
      <w:szCs w:val="21"/>
    </w:rPr>
  </w:style>
  <w:style w:type="paragraph" w:styleId="Listaszerbekezds">
    <w:name w:val="List Paragraph"/>
    <w:basedOn w:val="Norml"/>
    <w:rsid w:val="00791BF5"/>
    <w:pPr>
      <w:ind w:left="720"/>
    </w:pPr>
    <w:rPr>
      <w:szCs w:val="21"/>
    </w:rPr>
  </w:style>
  <w:style w:type="character" w:customStyle="1" w:styleId="Cmsor3Char">
    <w:name w:val="Címsor 3 Char"/>
    <w:basedOn w:val="Bekezdsalapbettpusa"/>
    <w:rsid w:val="00791BF5"/>
    <w:rPr>
      <w:rFonts w:ascii="Cambria" w:eastAsia="Times New Roman" w:hAnsi="Cambria"/>
      <w:b/>
      <w:bCs/>
      <w:color w:val="4F81BD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772</Words>
  <Characters>4402</Characters>
  <Application>Microsoft Office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Balázs Lajtha</dc:creator>
  <cp:lastModifiedBy>lajthabalazs</cp:lastModifiedBy>
  <cp:revision>2</cp:revision>
  <dcterms:created xsi:type="dcterms:W3CDTF">2013-04-17T08:40:00Z</dcterms:created>
  <dcterms:modified xsi:type="dcterms:W3CDTF">2013-04-17T08:40:00Z</dcterms:modified>
</cp:coreProperties>
</file>