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869"/>
        <w:gridCol w:w="1583"/>
        <w:gridCol w:w="1726"/>
        <w:gridCol w:w="1726"/>
      </w:tblGrid>
      <w:tr w:rsidR="00406327" w:rsidTr="00057AD1">
        <w:tc>
          <w:tcPr>
            <w:tcW w:w="1726" w:type="dxa"/>
            <w:shd w:val="clear" w:color="auto" w:fill="BFBFBF" w:themeFill="background1" w:themeFillShade="BF"/>
          </w:tcPr>
          <w:p w:rsidR="00406327" w:rsidRDefault="00406327">
            <w:r>
              <w:t>Supplier Name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406327" w:rsidRDefault="00AB319F">
            <w:r>
              <w:t>Product</w:t>
            </w:r>
            <w:r w:rsidR="004B33C5">
              <w:t xml:space="preserve"> </w:t>
            </w:r>
            <w:r w:rsidR="00406327">
              <w:t>Description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:rsidR="00406327" w:rsidRDefault="00406327">
            <w:r>
              <w:t>Manufacture</w:t>
            </w:r>
          </w:p>
        </w:tc>
        <w:tc>
          <w:tcPr>
            <w:tcW w:w="1726" w:type="dxa"/>
            <w:shd w:val="clear" w:color="auto" w:fill="F7CAAC" w:themeFill="accent2" w:themeFillTint="66"/>
          </w:tcPr>
          <w:p w:rsidR="00406327" w:rsidRDefault="00406327">
            <w:r>
              <w:t>Country of Origin</w:t>
            </w:r>
          </w:p>
        </w:tc>
        <w:tc>
          <w:tcPr>
            <w:tcW w:w="1726" w:type="dxa"/>
            <w:shd w:val="clear" w:color="auto" w:fill="BDD6EE" w:themeFill="accent1" w:themeFillTint="66"/>
          </w:tcPr>
          <w:p w:rsidR="00406327" w:rsidRDefault="00406327">
            <w:r>
              <w:t>Supplier Address</w:t>
            </w:r>
          </w:p>
        </w:tc>
      </w:tr>
      <w:tr w:rsidR="00406327" w:rsidTr="002B22C5">
        <w:tc>
          <w:tcPr>
            <w:tcW w:w="1726" w:type="dxa"/>
          </w:tcPr>
          <w:p w:rsidR="00406327" w:rsidRDefault="00406327">
            <w:r>
              <w:t>Camel Group Co. Ltd</w:t>
            </w:r>
            <w:bookmarkStart w:id="0" w:name="_GoBack"/>
            <w:bookmarkEnd w:id="0"/>
          </w:p>
        </w:tc>
        <w:tc>
          <w:tcPr>
            <w:tcW w:w="1869" w:type="dxa"/>
          </w:tcPr>
          <w:p w:rsidR="00406327" w:rsidRDefault="00406327">
            <w:r>
              <w:t>Automotive AGM start-stop battery</w:t>
            </w:r>
          </w:p>
        </w:tc>
        <w:tc>
          <w:tcPr>
            <w:tcW w:w="1583" w:type="dxa"/>
          </w:tcPr>
          <w:p w:rsidR="00406327" w:rsidRDefault="00406327">
            <w:r>
              <w:t>Camel Group</w:t>
            </w:r>
          </w:p>
        </w:tc>
        <w:tc>
          <w:tcPr>
            <w:tcW w:w="1726" w:type="dxa"/>
          </w:tcPr>
          <w:p w:rsidR="00406327" w:rsidRDefault="00406327">
            <w:r>
              <w:t>China</w:t>
            </w:r>
          </w:p>
        </w:tc>
        <w:tc>
          <w:tcPr>
            <w:tcW w:w="1726" w:type="dxa"/>
          </w:tcPr>
          <w:p w:rsidR="00406327" w:rsidRDefault="000B1B60">
            <w:r>
              <w:t xml:space="preserve">Hubei city of </w:t>
            </w:r>
            <w:proofErr w:type="spellStart"/>
            <w:r>
              <w:t>X</w:t>
            </w:r>
            <w:r w:rsidR="00406327">
              <w:t>iangyang</w:t>
            </w:r>
            <w:proofErr w:type="spellEnd"/>
            <w:r w:rsidR="00406327">
              <w:t xml:space="preserve"> province high tech Development zone, Road No 4.</w:t>
            </w:r>
          </w:p>
        </w:tc>
      </w:tr>
      <w:tr w:rsidR="00406327" w:rsidTr="002B22C5">
        <w:tc>
          <w:tcPr>
            <w:tcW w:w="1726" w:type="dxa"/>
          </w:tcPr>
          <w:p w:rsidR="00406327" w:rsidRDefault="00406327">
            <w:r>
              <w:t>Talent Tianjin</w:t>
            </w:r>
          </w:p>
          <w:p w:rsidR="00406327" w:rsidRDefault="00406327">
            <w:r>
              <w:t>Electronic Group Co. Ltd</w:t>
            </w:r>
          </w:p>
        </w:tc>
        <w:tc>
          <w:tcPr>
            <w:tcW w:w="1869" w:type="dxa"/>
          </w:tcPr>
          <w:p w:rsidR="00406327" w:rsidRDefault="00406327">
            <w:r>
              <w:t>Electric Elderly Mobility Scooter 4 Wheel Multifunction Long Range Golf Cart With Roof</w:t>
            </w:r>
          </w:p>
        </w:tc>
        <w:tc>
          <w:tcPr>
            <w:tcW w:w="1583" w:type="dxa"/>
          </w:tcPr>
          <w:p w:rsidR="00406327" w:rsidRDefault="00406327">
            <w:r>
              <w:t>Tianjin electronic Group</w:t>
            </w:r>
          </w:p>
        </w:tc>
        <w:tc>
          <w:tcPr>
            <w:tcW w:w="1726" w:type="dxa"/>
          </w:tcPr>
          <w:p w:rsidR="00406327" w:rsidRDefault="00406327">
            <w:r>
              <w:t>China</w:t>
            </w:r>
          </w:p>
        </w:tc>
        <w:tc>
          <w:tcPr>
            <w:tcW w:w="1726" w:type="dxa"/>
          </w:tcPr>
          <w:p w:rsidR="00406327" w:rsidRDefault="000B1B60">
            <w:r>
              <w:t>15</w:t>
            </w:r>
            <w:r w:rsidRPr="000B1B60">
              <w:rPr>
                <w:vertAlign w:val="superscript"/>
              </w:rPr>
              <w:t>TH</w:t>
            </w:r>
            <w:r>
              <w:t xml:space="preserve"> JINBIN DEVELOPMENT GENERAL PLANT NO 33 BAIHE RD TEDA TIANJINRP CHINA 300457</w:t>
            </w:r>
          </w:p>
        </w:tc>
      </w:tr>
    </w:tbl>
    <w:p w:rsidR="00E45546" w:rsidRDefault="004B33C5"/>
    <w:sectPr w:rsidR="00E45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C5"/>
    <w:rsid w:val="0004697C"/>
    <w:rsid w:val="00057AD1"/>
    <w:rsid w:val="000B1B60"/>
    <w:rsid w:val="00117525"/>
    <w:rsid w:val="002B22C5"/>
    <w:rsid w:val="00406327"/>
    <w:rsid w:val="004B33C5"/>
    <w:rsid w:val="006C3EF2"/>
    <w:rsid w:val="00764EDB"/>
    <w:rsid w:val="00A828CE"/>
    <w:rsid w:val="00AB319F"/>
    <w:rsid w:val="00D763B3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245E"/>
  <w15:chartTrackingRefBased/>
  <w15:docId w15:val="{BA496D3C-1E57-4701-94B3-424687DB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2023-09-10T03:56:00Z</cp:lastPrinted>
  <dcterms:created xsi:type="dcterms:W3CDTF">2023-09-09T21:26:00Z</dcterms:created>
  <dcterms:modified xsi:type="dcterms:W3CDTF">2023-09-10T04:00:00Z</dcterms:modified>
</cp:coreProperties>
</file>