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before="0" w:after="120"/>
        <w:jc w:val="center"/>
      </w:pPr>
      <w:r>
        <w:rPr>
          <w:rFonts w:ascii="Arial" w:cs="Arial" w:eastAsia="Arial" w:hAnsi="Arial"/>
          <w:b/>
          <w:bCs/>
          <w:color w:val="7B1C2E"/>
          <w:sz w:val="52"/>
          <w:szCs w:val="52"/>
        </w:rPr>
        <w:t xml:space="preserve">LAKESIDE TRINITY CARE AND WELLNESS LLC</w:t>
      </w:r>
    </w:p>
    <w:p>
      <w:pPr>
        <w:spacing w:before="0" w:after="480"/>
        <w:jc w:val="center"/>
      </w:pPr>
      <w:r>
        <w:rPr>
          <w:rFonts w:ascii="Arial" w:cs="Arial" w:eastAsia="Arial" w:hAnsi="Arial"/>
          <w:color w:val="404040"/>
          <w:sz w:val="28"/>
          <w:szCs w:val="28"/>
        </w:rPr>
        <w:t xml:space="preserve">DBA: Lakeside SHC</w:t>
      </w:r>
    </w:p>
    <w:p>
      <w:pPr>
        <w:shd w:fill="7B1C2E" w:val="clear"/>
        <w:spacing w:before="0" w:after="0"/>
        <w:jc w:val="center"/>
      </w:pPr>
      <w:r>
        <w:rPr>
          <w:rFonts w:ascii="Arial" w:cs="Arial" w:eastAsia="Arial" w:hAnsi="Arial"/>
          <w:b/>
          <w:bCs/>
          <w:color w:val="FFFFFF"/>
          <w:sz w:val="40"/>
          <w:szCs w:val="40"/>
        </w:rPr>
        <w:t xml:space="preserve">COMPLETE BUSINESS OPERATIONS FILE</w:t>
      </w:r>
    </w:p>
    <w:p>
      <w:pPr>
        <w:shd w:fill="404040" w:val="clear"/>
        <w:spacing w:before="0" w:after="480"/>
        <w:jc w:val="center"/>
      </w:pPr>
      <w:r>
        <w:rPr>
          <w:rFonts w:ascii="Arial" w:cs="Arial" w:eastAsia="Arial" w:hAnsi="Arial"/>
          <w:i/>
          <w:iCs/>
          <w:color w:val="FFFFFF"/>
          <w:sz w:val="24"/>
          <w:szCs w:val="24"/>
        </w:rPr>
        <w:t xml:space="preserve">Audit-Ready Operational &amp; Documentation System</w:t>
      </w:r>
    </w:p>
    <w:p>
      <w:pPr>
        <w:spacing w:before="0" w:after="240"/>
      </w:pPr>
      <w:r>
        <w:t xml:space="preserve"/>
      </w:r>
    </w:p>
    <w:p>
      <w:pPr>
        <w:jc w:val="center"/>
      </w:pPr>
      <w:r>
        <w:rPr>
          <w:rFonts w:ascii="Arial" w:cs="Arial" w:eastAsia="Arial" w:hAnsi="Arial"/>
          <w:color w:val="404040"/>
          <w:sz w:val="22"/>
          <w:szCs w:val="22"/>
        </w:rPr>
        <w:t xml:space="preserve">23926 4th Avenue  |  Siren, WI 54872</w:t>
      </w:r>
    </w:p>
    <w:p>
      <w:pPr>
        <w:jc w:val="center"/>
      </w:pPr>
      <w:r>
        <w:rPr>
          <w:rFonts w:ascii="Arial" w:cs="Arial" w:eastAsia="Arial" w:hAnsi="Arial"/>
          <w:color w:val="404040"/>
          <w:sz w:val="22"/>
          <w:szCs w:val="22"/>
        </w:rPr>
        <w:t xml:space="preserve">(715) 791-0292  |  admin@lakesidetrinity.com</w:t>
      </w:r>
    </w:p>
    <w:p>
      <w:pPr>
        <w:spacing w:before="0" w:after="240"/>
        <w:jc w:val="center"/>
      </w:pPr>
      <w:r>
        <w:rPr>
          <w:rFonts w:ascii="Arial" w:cs="Arial" w:eastAsia="Arial" w:hAnsi="Arial"/>
          <w:color w:val="7B1C2E"/>
          <w:sz w:val="22"/>
          <w:szCs w:val="22"/>
        </w:rPr>
        <w:t xml:space="preserve">www.LakesideTrinity.com</w:t>
      </w:r>
    </w:p>
    <w:p>
      <w:pPr>
        <w:spacing w:before="0" w:after="240"/>
      </w:pPr>
      <w:r>
        <w:t xml:space="preserve"/>
      </w:r>
    </w:p>
    <w:p>
      <w:pPr>
        <w:jc w:val="center"/>
      </w:pPr>
      <w:r>
        <w:rPr>
          <w:rFonts w:ascii="Arial" w:cs="Arial" w:eastAsia="Arial" w:hAnsi="Arial"/>
          <w:color w:val="404040"/>
          <w:sz w:val="20"/>
          <w:szCs w:val="20"/>
        </w:rPr>
        <w:t xml:space="preserve">NPI: 1093671703  |  EIN: 41-3274465  |  WI Medicaid Provider ID: 100393084</w:t>
      </w:r>
    </w:p>
    <w:p>
      <w:pPr>
        <w:spacing w:before="0" w:after="480"/>
        <w:jc w:val="center"/>
      </w:pPr>
      <w:r>
        <w:rPr>
          <w:rFonts w:ascii="Arial" w:cs="Arial" w:eastAsia="Arial" w:hAnsi="Arial"/>
          <w:color w:val="404040"/>
          <w:sz w:val="20"/>
          <w:szCs w:val="20"/>
        </w:rPr>
        <w:t xml:space="preserve">Established 2025  |  Service Area: Burnett County, Wisconsin</w:t>
      </w:r>
    </w:p>
    <w:p>
      <w:pPr>
        <w:pBdr>
          <w:top w:val="single" w:color="7B1C2E" w:sz="4"/>
          <w:bottom w:val="single" w:color="7B1C2E" w:sz="4"/>
        </w:pBdr>
        <w:spacing w:before="0" w:after="0"/>
        <w:jc w:val="center"/>
      </w:pPr>
      <w:r>
        <w:rPr>
          <w:rFonts w:ascii="Arial" w:cs="Arial" w:eastAsia="Arial" w:hAnsi="Arial"/>
          <w:b/>
          <w:bCs/>
          <w:color w:val="7B1C2E"/>
          <w:sz w:val="18"/>
          <w:szCs w:val="18"/>
        </w:rPr>
        <w:t xml:space="preserve">CONFIDENTIAL - FOR AUTHORIZED PERSONNEL AND REGULATORY USE ONLY</w:t>
      </w:r>
    </w:p>
    <w:p>
      <w:r>
        <w:br w:type="page"/>
      </w:r>
    </w:p>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1: AGENCY OVERVIEW &amp; BUSINESS INFORMATION</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1.1 Agency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Legal Business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Lakeside Trinity Care and Wellness LLC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DBA / Trade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Lakeside SHC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Business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23926 4th Avenue, Siren, WI 54872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Primary 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791-0292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Secondary 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349-5273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Fax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349-5189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admin@lakesidetrinity.com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Website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www.LakesideTrinity.com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EIN / Tax 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41-3274465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NPI 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1093671703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WI Medicaid Provider 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100393084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Corporate 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LLC - Single/Multi-Member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Date of Establishment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2025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Registered 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Jennifer Miller - 23926 4th Ave, Siren, WI 54872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Service County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Burnett County, Wisconsin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Admin Office Hours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Monday - Friday, 8:00 AM - 5:00 PM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Care Services Hours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24/7 Availability</w:t>
            </w:r>
          </w:p>
        </w:tc>
      </w:tr>
    </w:tbl>
    <w:p>
      <w:pPr>
        <w:spacing w:before="0" w:after="120"/>
      </w:pPr>
      <w:r>
        <w:t xml:space="preserve"/>
      </w:r>
    </w:p>
    <w:p>
      <w:pPr>
        <w:pStyle w:val="Heading2"/>
        <w:spacing w:before="240" w:after="120"/>
      </w:pPr>
      <w:r>
        <w:rPr>
          <w:rFonts w:ascii="Arial" w:cs="Arial" w:eastAsia="Arial" w:hAnsi="Arial"/>
          <w:b/>
          <w:bCs/>
          <w:color w:val="404040"/>
          <w:sz w:val="26"/>
          <w:szCs w:val="26"/>
        </w:rPr>
        <w:t xml:space="preserve">1.2 Ownership &amp; Key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Sara Jo Stadler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Title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Owner / Administrator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DOB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05/22/1983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Home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26585 Lakeland Avenue N, Webster, WI 54893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Work 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admin@lakesidetrinity.com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Work 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791-0292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Background 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completed 12/28/2025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BID Submitted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02/19/2026</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Michelle Marie Phelps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Title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Owner / Clinical Director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DOB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11/21/1980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Home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23926 4th Avenue, Siren, WI 54872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715-416-5002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Background 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completed 12/28/2025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BID Submitted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02/19/2026</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Jennifer Lynn Miller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Title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Owner / Operations Director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DOB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10/05/1984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Home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20740 Viking Blvd NE, Wyoming, MN 55092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715-791-4222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Background 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completed 12/28/2025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BID Submitted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02/19/2026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Out-of-State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Minnesota, 2023 to present - 7-yr background required</w:t>
            </w:r>
          </w:p>
        </w:tc>
      </w:tr>
    </w:tbl>
    <w:p>
      <w:pPr>
        <w:spacing w:before="0" w:after="120"/>
      </w:pPr>
      <w:r>
        <w:t xml:space="preserve"/>
      </w:r>
    </w:p>
    <w:p>
      <w:pPr>
        <w:pStyle w:val="Heading2"/>
        <w:spacing w:before="240" w:after="120"/>
      </w:pPr>
      <w:r>
        <w:rPr>
          <w:rFonts w:ascii="Arial" w:cs="Arial" w:eastAsia="Arial" w:hAnsi="Arial"/>
          <w:b/>
          <w:bCs/>
          <w:color w:val="404040"/>
          <w:sz w:val="26"/>
          <w:szCs w:val="26"/>
        </w:rPr>
        <w:t xml:space="preserve">1.3 Mission Statement</w:t>
      </w:r>
    </w:p>
    <w:p>
      <w:pPr>
        <w:shd w:fill="F2F2F2" w:val="clear"/>
        <w:spacing w:before="120" w:after="120"/>
        <w:ind w:left="360" w:right="360"/>
      </w:pPr>
      <w:r>
        <w:rPr>
          <w:rFonts w:ascii="Arial" w:cs="Arial" w:eastAsia="Arial" w:hAnsi="Arial"/>
          <w:i/>
          <w:iCs/>
          <w:color w:val="404040"/>
          <w:sz w:val="20"/>
          <w:szCs w:val="20"/>
        </w:rPr>
        <w:t xml:space="preserve">At Lakeside Trinity Care and Wellness LLC, our mission is to provide compassionate, high-quality supportive home care that promotes independence, dignity, and well-being for every individual we serve. We are committed to delivering personalized care, fostering meaningful connections, and creating a safe, respectful environment that supports both our clients and their families. Through dedication, professionalism, and a heart-centered approach, we strive to enhance quality of life and empower our community's seniors to thrive at home.</w:t>
      </w:r>
    </w:p>
    <w:p>
      <w:pPr>
        <w:pStyle w:val="Heading2"/>
        <w:spacing w:before="240" w:after="120"/>
      </w:pPr>
      <w:r>
        <w:rPr>
          <w:rFonts w:ascii="Arial" w:cs="Arial" w:eastAsia="Arial" w:hAnsi="Arial"/>
          <w:b/>
          <w:bCs/>
          <w:color w:val="404040"/>
          <w:sz w:val="26"/>
          <w:szCs w:val="26"/>
        </w:rPr>
        <w:t xml:space="preserve">1.4 Insurance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Insurance Carrier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Medical Protective Company (MPC) - NAIC #11843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Policy 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VI6809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Policy Period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01/07/2026 - 01/07/2027</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Commercial General Liability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$1,000,000 per occurrence / $3,000,000 aggregate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Professional Liability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$1,000,000 per incident / $3,000,000 aggregate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Damage to Rented Premises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$100,000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Products/Comp-Op Aggregate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$3,000,000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Workers' Compensation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Listed on policy - details available upon request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Producer / Broker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CM&amp;F Group - 5 Bryant Park, 4th Floor, New York, NY 10018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Producer 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1-800-221-4904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Producer 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info@cmfgroup.com</w:t>
            </w:r>
          </w:p>
        </w:tc>
      </w:tr>
    </w:tbl>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2: POLICIES &amp; PROCEDURES</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2.1 Client Rights &amp; Dignity Policy</w:t>
      </w:r>
    </w:p>
    <w:p>
      <w:pPr>
        <w:spacing w:before="60" w:after="60"/>
        <w:jc w:val="left"/>
      </w:pPr>
      <w:r>
        <w:rPr>
          <w:rFonts w:ascii="Arial" w:cs="Arial" w:eastAsia="Arial" w:hAnsi="Arial"/>
          <w:b w:val="false"/>
          <w:bCs w:val="false"/>
          <w:i/>
          <w:iCs/>
          <w:color w:val="404040"/>
          <w:sz w:val="18"/>
          <w:szCs w:val="18"/>
        </w:rPr>
        <w:t xml:space="preserve">Effective Date: 2026  |  Policy Number: POL-001  |  Review Cycle: Annual</w:t>
      </w:r>
    </w:p>
    <w:p>
      <w:pPr>
        <w:spacing w:before="120" w:after="60"/>
        <w:jc w:val="left"/>
      </w:pPr>
      <w:r>
        <w:rPr>
          <w:rFonts w:ascii="Arial" w:cs="Arial" w:eastAsia="Arial" w:hAnsi="Arial"/>
          <w:b w:val="false"/>
          <w:bCs w:val="false"/>
          <w:i w:val="false"/>
          <w:iCs w:val="false"/>
          <w:color w:val="404040"/>
          <w:sz w:val="20"/>
          <w:szCs w:val="20"/>
        </w:rPr>
        <w:t xml:space="preserve">Purpose: To ensure all clients receive care that upholds their rights, dignity, and self-determination in compliance with Wisconsin Administrative Code DHS 105, the HCBS Settings Rule (42 CFR §441.301), and ADA standards.</w:t>
      </w:r>
    </w:p>
    <w:p>
      <w:pPr>
        <w:pStyle w:val="Heading3"/>
        <w:spacing w:before="240" w:after="120"/>
      </w:pPr>
      <w:r>
        <w:rPr>
          <w:rFonts w:ascii="Arial" w:cs="Arial" w:eastAsia="Arial" w:hAnsi="Arial"/>
          <w:b/>
          <w:bCs/>
          <w:color w:val="404040"/>
          <w:sz w:val="22"/>
          <w:szCs w:val="22"/>
        </w:rPr>
        <w:t xml:space="preserve">Client Rights Include:</w:t>
      </w:r>
    </w:p>
    <w:p>
      <w:pPr>
        <w:pStyle w:val="ListParagraph"/>
        <w:numPr>
          <w:ilvl w:val="0"/>
          <w:numId w:val="2"/>
        </w:numPr>
      </w:pPr>
      <w:r>
        <w:rPr>
          <w:rFonts w:ascii="Arial" w:cs="Arial" w:eastAsia="Arial" w:hAnsi="Arial"/>
          <w:color w:val="404040"/>
          <w:sz w:val="20"/>
          <w:szCs w:val="20"/>
        </w:rPr>
        <w:t xml:space="preserve">The right to be treated with dignity and respect at all times regardless of race, gender, disability, religion, national origin, or sexual orientation.</w:t>
      </w:r>
    </w:p>
    <w:p>
      <w:pPr>
        <w:pStyle w:val="ListParagraph"/>
        <w:numPr>
          <w:ilvl w:val="0"/>
          <w:numId w:val="2"/>
        </w:numPr>
      </w:pPr>
      <w:r>
        <w:rPr>
          <w:rFonts w:ascii="Arial" w:cs="Arial" w:eastAsia="Arial" w:hAnsi="Arial"/>
          <w:color w:val="404040"/>
          <w:sz w:val="20"/>
          <w:szCs w:val="20"/>
        </w:rPr>
        <w:t xml:space="preserve">The right to participate in care planning and to accept or refuse services consistent with their health and safety.</w:t>
      </w:r>
    </w:p>
    <w:p>
      <w:pPr>
        <w:pStyle w:val="ListParagraph"/>
        <w:numPr>
          <w:ilvl w:val="0"/>
          <w:numId w:val="2"/>
        </w:numPr>
      </w:pPr>
      <w:r>
        <w:rPr>
          <w:rFonts w:ascii="Arial" w:cs="Arial" w:eastAsia="Arial" w:hAnsi="Arial"/>
          <w:color w:val="404040"/>
          <w:sz w:val="20"/>
          <w:szCs w:val="20"/>
        </w:rPr>
        <w:t xml:space="preserve">The right to privacy and confidentiality of personal, medical, and financial information (HIPAA).</w:t>
      </w:r>
    </w:p>
    <w:p>
      <w:pPr>
        <w:pStyle w:val="ListParagraph"/>
        <w:numPr>
          <w:ilvl w:val="0"/>
          <w:numId w:val="2"/>
        </w:numPr>
      </w:pPr>
      <w:r>
        <w:rPr>
          <w:rFonts w:ascii="Arial" w:cs="Arial" w:eastAsia="Arial" w:hAnsi="Arial"/>
          <w:color w:val="404040"/>
          <w:sz w:val="20"/>
          <w:szCs w:val="20"/>
        </w:rPr>
        <w:t xml:space="preserve">The right to communicate freely with family, friends, providers, and advocacy organizations.</w:t>
      </w:r>
    </w:p>
    <w:p>
      <w:pPr>
        <w:pStyle w:val="ListParagraph"/>
        <w:numPr>
          <w:ilvl w:val="0"/>
          <w:numId w:val="2"/>
        </w:numPr>
      </w:pPr>
      <w:r>
        <w:rPr>
          <w:rFonts w:ascii="Arial" w:cs="Arial" w:eastAsia="Arial" w:hAnsi="Arial"/>
          <w:color w:val="404040"/>
          <w:sz w:val="20"/>
          <w:szCs w:val="20"/>
        </w:rPr>
        <w:t xml:space="preserve">The right to file a grievance or complaint without fear of retaliation.</w:t>
      </w:r>
    </w:p>
    <w:p>
      <w:pPr>
        <w:pStyle w:val="ListParagraph"/>
        <w:numPr>
          <w:ilvl w:val="0"/>
          <w:numId w:val="2"/>
        </w:numPr>
      </w:pPr>
      <w:r>
        <w:rPr>
          <w:rFonts w:ascii="Arial" w:cs="Arial" w:eastAsia="Arial" w:hAnsi="Arial"/>
          <w:color w:val="404040"/>
          <w:sz w:val="20"/>
          <w:szCs w:val="20"/>
        </w:rPr>
        <w:t xml:space="preserve">The right to be free from abuse, neglect, exploitation, and involuntary seclusion.</w:t>
      </w:r>
    </w:p>
    <w:p>
      <w:pPr>
        <w:pStyle w:val="ListParagraph"/>
        <w:numPr>
          <w:ilvl w:val="0"/>
          <w:numId w:val="2"/>
        </w:numPr>
      </w:pPr>
      <w:r>
        <w:rPr>
          <w:rFonts w:ascii="Arial" w:cs="Arial" w:eastAsia="Arial" w:hAnsi="Arial"/>
          <w:color w:val="404040"/>
          <w:sz w:val="20"/>
          <w:szCs w:val="20"/>
        </w:rPr>
        <w:t xml:space="preserve">The right to receive services in the least restrictive environment consistent with their needs.</w:t>
      </w:r>
    </w:p>
    <w:p>
      <w:pPr>
        <w:pStyle w:val="ListParagraph"/>
        <w:numPr>
          <w:ilvl w:val="0"/>
          <w:numId w:val="2"/>
        </w:numPr>
      </w:pPr>
      <w:r>
        <w:rPr>
          <w:rFonts w:ascii="Arial" w:cs="Arial" w:eastAsia="Arial" w:hAnsi="Arial"/>
          <w:color w:val="404040"/>
          <w:sz w:val="20"/>
          <w:szCs w:val="20"/>
        </w:rPr>
        <w:t xml:space="preserve">The right to make decisions about daily living, including schedules, food, activities, and visitors.</w:t>
      </w:r>
    </w:p>
    <w:p>
      <w:pPr>
        <w:pStyle w:val="ListParagraph"/>
        <w:numPr>
          <w:ilvl w:val="0"/>
          <w:numId w:val="2"/>
        </w:numPr>
      </w:pPr>
      <w:r>
        <w:rPr>
          <w:rFonts w:ascii="Arial" w:cs="Arial" w:eastAsia="Arial" w:hAnsi="Arial"/>
          <w:color w:val="404040"/>
          <w:sz w:val="20"/>
          <w:szCs w:val="20"/>
        </w:rPr>
        <w:t xml:space="preserve">The right to access records and information about their own care.</w:t>
      </w:r>
    </w:p>
    <w:p>
      <w:pPr>
        <w:pStyle w:val="ListParagraph"/>
        <w:numPr>
          <w:ilvl w:val="0"/>
          <w:numId w:val="2"/>
        </w:numPr>
      </w:pPr>
      <w:r>
        <w:rPr>
          <w:rFonts w:ascii="Arial" w:cs="Arial" w:eastAsia="Arial" w:hAnsi="Arial"/>
          <w:color w:val="404040"/>
          <w:sz w:val="20"/>
          <w:szCs w:val="20"/>
        </w:rPr>
        <w:t xml:space="preserve">The right to fair and equitable treatment under the ADA.</w:t>
      </w:r>
    </w:p>
    <w:p>
      <w:pPr>
        <w:spacing w:before="120" w:after="60"/>
        <w:jc w:val="left"/>
      </w:pPr>
      <w:r>
        <w:rPr>
          <w:rFonts w:ascii="Arial" w:cs="Arial" w:eastAsia="Arial" w:hAnsi="Arial"/>
          <w:b w:val="false"/>
          <w:bCs w:val="false"/>
          <w:i w:val="false"/>
          <w:iCs w:val="false"/>
          <w:color w:val="404040"/>
          <w:sz w:val="20"/>
          <w:szCs w:val="20"/>
        </w:rPr>
        <w:t xml:space="preserve">Procedure: All staff shall review and sign the Client Rights Acknowledgment annually. The Client Rights document shall be provided to each client at intake and posted in accessible locations. Violations shall be reported immediately to the Administrator and documented per the Incident Reporting Policy (POL-010).</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2.2 HCBS Settings Rule Compliance Policy</w:t>
      </w:r>
    </w:p>
    <w:p>
      <w:pPr>
        <w:spacing w:before="60" w:after="60"/>
        <w:jc w:val="left"/>
      </w:pPr>
      <w:r>
        <w:rPr>
          <w:rFonts w:ascii="Arial" w:cs="Arial" w:eastAsia="Arial" w:hAnsi="Arial"/>
          <w:b w:val="false"/>
          <w:bCs w:val="false"/>
          <w:i/>
          <w:iCs/>
          <w:color w:val="404040"/>
          <w:sz w:val="18"/>
          <w:szCs w:val="18"/>
        </w:rPr>
        <w:t xml:space="preserve">Policy Number: POL-002  |  Reference: 42 CFR §441.301, DHS 105</w:t>
      </w:r>
    </w:p>
    <w:p>
      <w:pPr>
        <w:spacing w:before="60" w:after="60"/>
        <w:jc w:val="left"/>
      </w:pPr>
      <w:r>
        <w:rPr>
          <w:rFonts w:ascii="Arial" w:cs="Arial" w:eastAsia="Arial" w:hAnsi="Arial"/>
          <w:b w:val="false"/>
          <w:bCs w:val="false"/>
          <w:i w:val="false"/>
          <w:iCs w:val="false"/>
          <w:color w:val="404040"/>
          <w:sz w:val="20"/>
          <w:szCs w:val="20"/>
        </w:rPr>
        <w:t xml:space="preserve">Purpose: To ensure all HCBS settings in which Lakeside Trinity Care and Wellness LLC provides services meet the federal HCBS Settings Rule requirements and that services support community integration and individual autonomy.</w:t>
      </w:r>
    </w:p>
    <w:p>
      <w:pPr>
        <w:pStyle w:val="Heading3"/>
        <w:spacing w:before="240" w:after="120"/>
      </w:pPr>
      <w:r>
        <w:rPr>
          <w:rFonts w:ascii="Arial" w:cs="Arial" w:eastAsia="Arial" w:hAnsi="Arial"/>
          <w:b/>
          <w:bCs/>
          <w:color w:val="404040"/>
          <w:sz w:val="22"/>
          <w:szCs w:val="22"/>
        </w:rPr>
        <w:t xml:space="preserve">Settings Compliance Requirements:</w:t>
      </w:r>
    </w:p>
    <w:p>
      <w:pPr>
        <w:pStyle w:val="ListParagraph"/>
        <w:numPr>
          <w:ilvl w:val="0"/>
          <w:numId w:val="2"/>
        </w:numPr>
      </w:pPr>
      <w:r>
        <w:rPr>
          <w:rFonts w:ascii="Arial" w:cs="Arial" w:eastAsia="Arial" w:hAnsi="Arial"/>
          <w:color w:val="404040"/>
          <w:sz w:val="20"/>
          <w:szCs w:val="20"/>
        </w:rPr>
        <w:t xml:space="preserve">Services are provided in integrated community settings, not in institutional environments.</w:t>
      </w:r>
    </w:p>
    <w:p>
      <w:pPr>
        <w:pStyle w:val="ListParagraph"/>
        <w:numPr>
          <w:ilvl w:val="0"/>
          <w:numId w:val="2"/>
        </w:numPr>
      </w:pPr>
      <w:r>
        <w:rPr>
          <w:rFonts w:ascii="Arial" w:cs="Arial" w:eastAsia="Arial" w:hAnsi="Arial"/>
          <w:color w:val="404040"/>
          <w:sz w:val="20"/>
          <w:szCs w:val="20"/>
        </w:rPr>
        <w:t xml:space="preserve">Clients have full access to community activities and are supported to participate in community life.</w:t>
      </w:r>
    </w:p>
    <w:p>
      <w:pPr>
        <w:pStyle w:val="ListParagraph"/>
        <w:numPr>
          <w:ilvl w:val="0"/>
          <w:numId w:val="2"/>
        </w:numPr>
      </w:pPr>
      <w:r>
        <w:rPr>
          <w:rFonts w:ascii="Arial" w:cs="Arial" w:eastAsia="Arial" w:hAnsi="Arial"/>
          <w:color w:val="404040"/>
          <w:sz w:val="20"/>
          <w:szCs w:val="20"/>
        </w:rPr>
        <w:t xml:space="preserve">Clients have privacy and control over their living space and schedule.</w:t>
      </w:r>
    </w:p>
    <w:p>
      <w:pPr>
        <w:pStyle w:val="ListParagraph"/>
        <w:numPr>
          <w:ilvl w:val="0"/>
          <w:numId w:val="2"/>
        </w:numPr>
      </w:pPr>
      <w:r>
        <w:rPr>
          <w:rFonts w:ascii="Arial" w:cs="Arial" w:eastAsia="Arial" w:hAnsi="Arial"/>
          <w:color w:val="404040"/>
          <w:sz w:val="20"/>
          <w:szCs w:val="20"/>
        </w:rPr>
        <w:t xml:space="preserve">Clients may choose their service provider and have the right to change providers.</w:t>
      </w:r>
    </w:p>
    <w:p>
      <w:pPr>
        <w:pStyle w:val="ListParagraph"/>
        <w:numPr>
          <w:ilvl w:val="0"/>
          <w:numId w:val="2"/>
        </w:numPr>
      </w:pPr>
      <w:r>
        <w:rPr>
          <w:rFonts w:ascii="Arial" w:cs="Arial" w:eastAsia="Arial" w:hAnsi="Arial"/>
          <w:color w:val="404040"/>
          <w:sz w:val="20"/>
          <w:szCs w:val="20"/>
        </w:rPr>
        <w:t xml:space="preserve">No agency rule or policy restricts freedoms that would otherwise be available to any individual in the community.</w:t>
      </w:r>
    </w:p>
    <w:p>
      <w:pPr>
        <w:pStyle w:val="ListParagraph"/>
        <w:numPr>
          <w:ilvl w:val="0"/>
          <w:numId w:val="2"/>
        </w:numPr>
      </w:pPr>
      <w:r>
        <w:rPr>
          <w:rFonts w:ascii="Arial" w:cs="Arial" w:eastAsia="Arial" w:hAnsi="Arial"/>
          <w:color w:val="404040"/>
          <w:sz w:val="20"/>
          <w:szCs w:val="20"/>
        </w:rPr>
        <w:t xml:space="preserve">Any restriction to individual rights must be supported by specific assessed need, documented in the care plan, time-limited, and subject to regular review.</w:t>
      </w:r>
    </w:p>
    <w:p>
      <w:pPr>
        <w:spacing w:before="60" w:after="60"/>
        <w:jc w:val="left"/>
      </w:pPr>
      <w:r>
        <w:rPr>
          <w:rFonts w:ascii="Arial" w:cs="Arial" w:eastAsia="Arial" w:hAnsi="Arial"/>
          <w:b w:val="false"/>
          <w:bCs w:val="false"/>
          <w:i w:val="false"/>
          <w:iCs w:val="false"/>
          <w:color w:val="404040"/>
          <w:sz w:val="20"/>
          <w:szCs w:val="20"/>
        </w:rPr>
        <w:t xml:space="preserve">Documentation: Compliance with the HCBS Settings Rule is documented during the intake assessment, individual support plan (ISP) development, and annual review. Staff are trained on HCBS requirements during orientation and annually thereafter.</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2.3 Scope of Practice Policy</w:t>
      </w:r>
    </w:p>
    <w:p>
      <w:pPr>
        <w:spacing w:before="60" w:after="60"/>
        <w:jc w:val="left"/>
      </w:pPr>
      <w:r>
        <w:rPr>
          <w:rFonts w:ascii="Arial" w:cs="Arial" w:eastAsia="Arial" w:hAnsi="Arial"/>
          <w:b w:val="false"/>
          <w:bCs w:val="false"/>
          <w:i/>
          <w:iCs/>
          <w:color w:val="404040"/>
          <w:sz w:val="18"/>
          <w:szCs w:val="18"/>
        </w:rPr>
        <w:t xml:space="preserve">Policy Number: POL-003  |  Reference: DHS 105, DHS P-01602</w:t>
      </w:r>
    </w:p>
    <w:p>
      <w:pPr>
        <w:spacing w:before="60" w:after="60"/>
        <w:jc w:val="left"/>
      </w:pPr>
      <w:r>
        <w:rPr>
          <w:rFonts w:ascii="Arial" w:cs="Arial" w:eastAsia="Arial" w:hAnsi="Arial"/>
          <w:b w:val="false"/>
          <w:bCs w:val="false"/>
          <w:i w:val="false"/>
          <w:iCs w:val="false"/>
          <w:color w:val="404040"/>
          <w:sz w:val="20"/>
          <w:szCs w:val="20"/>
        </w:rPr>
        <w:t xml:space="preserve">Purpose: To clearly define the tasks and activities that supportive home care workers employed by Lakeside Trinity Care and Wellness LLC are authorized to perform and those that are outside their scope.</w:t>
      </w:r>
    </w:p>
    <w:p>
      <w:pPr>
        <w:pStyle w:val="Heading3"/>
        <w:spacing w:before="240" w:after="120"/>
      </w:pPr>
      <w:r>
        <w:rPr>
          <w:rFonts w:ascii="Arial" w:cs="Arial" w:eastAsia="Arial" w:hAnsi="Arial"/>
          <w:b/>
          <w:bCs/>
          <w:color w:val="404040"/>
          <w:sz w:val="22"/>
          <w:szCs w:val="22"/>
        </w:rPr>
        <w:t xml:space="preserve">Authorized Tasks (DHS-Approved Supportive Home Care):</w:t>
      </w:r>
    </w:p>
    <w:p>
      <w:pPr>
        <w:pStyle w:val="ListParagraph"/>
        <w:numPr>
          <w:ilvl w:val="0"/>
          <w:numId w:val="2"/>
        </w:numPr>
      </w:pPr>
      <w:r>
        <w:rPr>
          <w:rFonts w:ascii="Arial" w:cs="Arial" w:eastAsia="Arial" w:hAnsi="Arial"/>
          <w:color w:val="404040"/>
          <w:sz w:val="20"/>
          <w:szCs w:val="20"/>
        </w:rPr>
        <w:t xml:space="preserve">Personal hygiene assistance: bathing, grooming, oral care, dressing, and undressing</w:t>
      </w:r>
    </w:p>
    <w:p>
      <w:pPr>
        <w:pStyle w:val="ListParagraph"/>
        <w:numPr>
          <w:ilvl w:val="0"/>
          <w:numId w:val="2"/>
        </w:numPr>
      </w:pPr>
      <w:r>
        <w:rPr>
          <w:rFonts w:ascii="Arial" w:cs="Arial" w:eastAsia="Arial" w:hAnsi="Arial"/>
          <w:color w:val="404040"/>
          <w:sz w:val="20"/>
          <w:szCs w:val="20"/>
        </w:rPr>
        <w:t xml:space="preserve">Mobility assistance: transfers (including two-person transfers), positioning, ambulation support</w:t>
      </w:r>
    </w:p>
    <w:p>
      <w:pPr>
        <w:pStyle w:val="ListParagraph"/>
        <w:numPr>
          <w:ilvl w:val="0"/>
          <w:numId w:val="2"/>
        </w:numPr>
      </w:pPr>
      <w:r>
        <w:rPr>
          <w:rFonts w:ascii="Arial" w:cs="Arial" w:eastAsia="Arial" w:hAnsi="Arial"/>
          <w:color w:val="404040"/>
          <w:sz w:val="20"/>
          <w:szCs w:val="20"/>
        </w:rPr>
        <w:t xml:space="preserve">Foley catheter care (perineal hygiene, bag emptying) per documented care plan</w:t>
      </w:r>
    </w:p>
    <w:p>
      <w:pPr>
        <w:pStyle w:val="ListParagraph"/>
        <w:numPr>
          <w:ilvl w:val="0"/>
          <w:numId w:val="2"/>
        </w:numPr>
      </w:pPr>
      <w:r>
        <w:rPr>
          <w:rFonts w:ascii="Arial" w:cs="Arial" w:eastAsia="Arial" w:hAnsi="Arial"/>
          <w:color w:val="404040"/>
          <w:sz w:val="20"/>
          <w:szCs w:val="20"/>
        </w:rPr>
        <w:t xml:space="preserve">Medication reminders (non-administration; client self-administers or physician orders required for administration)</w:t>
      </w:r>
    </w:p>
    <w:p>
      <w:pPr>
        <w:pStyle w:val="ListParagraph"/>
        <w:numPr>
          <w:ilvl w:val="0"/>
          <w:numId w:val="2"/>
        </w:numPr>
      </w:pPr>
      <w:r>
        <w:rPr>
          <w:rFonts w:ascii="Arial" w:cs="Arial" w:eastAsia="Arial" w:hAnsi="Arial"/>
          <w:color w:val="404040"/>
          <w:sz w:val="20"/>
          <w:szCs w:val="20"/>
        </w:rPr>
        <w:t xml:space="preserve">Meal preparation and assistance with eating</w:t>
      </w:r>
    </w:p>
    <w:p>
      <w:pPr>
        <w:pStyle w:val="ListParagraph"/>
        <w:numPr>
          <w:ilvl w:val="0"/>
          <w:numId w:val="2"/>
        </w:numPr>
      </w:pPr>
      <w:r>
        <w:rPr>
          <w:rFonts w:ascii="Arial" w:cs="Arial" w:eastAsia="Arial" w:hAnsi="Arial"/>
          <w:color w:val="404040"/>
          <w:sz w:val="20"/>
          <w:szCs w:val="20"/>
        </w:rPr>
        <w:t xml:space="preserve">Light housekeeping, laundry, and home management</w:t>
      </w:r>
    </w:p>
    <w:p>
      <w:pPr>
        <w:pStyle w:val="ListParagraph"/>
        <w:numPr>
          <w:ilvl w:val="0"/>
          <w:numId w:val="2"/>
        </w:numPr>
      </w:pPr>
      <w:r>
        <w:rPr>
          <w:rFonts w:ascii="Arial" w:cs="Arial" w:eastAsia="Arial" w:hAnsi="Arial"/>
          <w:color w:val="404040"/>
          <w:sz w:val="20"/>
          <w:szCs w:val="20"/>
        </w:rPr>
        <w:t xml:space="preserve">Transportation to medical appointments and community activities</w:t>
      </w:r>
    </w:p>
    <w:p>
      <w:pPr>
        <w:pStyle w:val="ListParagraph"/>
        <w:numPr>
          <w:ilvl w:val="0"/>
          <w:numId w:val="2"/>
        </w:numPr>
      </w:pPr>
      <w:r>
        <w:rPr>
          <w:rFonts w:ascii="Arial" w:cs="Arial" w:eastAsia="Arial" w:hAnsi="Arial"/>
          <w:color w:val="404040"/>
          <w:sz w:val="20"/>
          <w:szCs w:val="20"/>
        </w:rPr>
        <w:t xml:space="preserve">Companion care and social support</w:t>
      </w:r>
    </w:p>
    <w:p>
      <w:pPr>
        <w:pStyle w:val="ListParagraph"/>
        <w:numPr>
          <w:ilvl w:val="0"/>
          <w:numId w:val="2"/>
        </w:numPr>
      </w:pPr>
      <w:r>
        <w:rPr>
          <w:rFonts w:ascii="Arial" w:cs="Arial" w:eastAsia="Arial" w:hAnsi="Arial"/>
          <w:color w:val="404040"/>
          <w:sz w:val="20"/>
          <w:szCs w:val="20"/>
        </w:rPr>
        <w:t xml:space="preserve">Respite care for unpaid caregivers</w:t>
      </w:r>
    </w:p>
    <w:p>
      <w:pPr>
        <w:pStyle w:val="ListParagraph"/>
        <w:numPr>
          <w:ilvl w:val="0"/>
          <w:numId w:val="2"/>
        </w:numPr>
      </w:pPr>
      <w:r>
        <w:rPr>
          <w:rFonts w:ascii="Arial" w:cs="Arial" w:eastAsia="Arial" w:hAnsi="Arial"/>
          <w:color w:val="404040"/>
          <w:sz w:val="20"/>
          <w:szCs w:val="20"/>
        </w:rPr>
        <w:t xml:space="preserve">Diabetes monitoring reminders and sliding scale support per physician order</w:t>
      </w:r>
    </w:p>
    <w:p>
      <w:pPr>
        <w:pStyle w:val="Heading3"/>
        <w:spacing w:before="240" w:after="120"/>
      </w:pPr>
      <w:r>
        <w:rPr>
          <w:rFonts w:ascii="Arial" w:cs="Arial" w:eastAsia="Arial" w:hAnsi="Arial"/>
          <w:b/>
          <w:bCs/>
          <w:color w:val="404040"/>
          <w:sz w:val="22"/>
          <w:szCs w:val="22"/>
        </w:rPr>
        <w:t xml:space="preserve">Tasks OUTSIDE Scope (Require Licensed Professional):</w:t>
      </w:r>
    </w:p>
    <w:p>
      <w:pPr>
        <w:pStyle w:val="ListParagraph"/>
        <w:numPr>
          <w:ilvl w:val="0"/>
          <w:numId w:val="2"/>
        </w:numPr>
      </w:pPr>
      <w:r>
        <w:rPr>
          <w:rFonts w:ascii="Arial" w:cs="Arial" w:eastAsia="Arial" w:hAnsi="Arial"/>
          <w:color w:val="404040"/>
          <w:sz w:val="20"/>
          <w:szCs w:val="20"/>
        </w:rPr>
        <w:t xml:space="preserve">Administration of medications beyond reminders (unless delegated by RN per DHS policy)</w:t>
      </w:r>
    </w:p>
    <w:p>
      <w:pPr>
        <w:pStyle w:val="ListParagraph"/>
        <w:numPr>
          <w:ilvl w:val="0"/>
          <w:numId w:val="2"/>
        </w:numPr>
      </w:pPr>
      <w:r>
        <w:rPr>
          <w:rFonts w:ascii="Arial" w:cs="Arial" w:eastAsia="Arial" w:hAnsi="Arial"/>
          <w:color w:val="404040"/>
          <w:sz w:val="20"/>
          <w:szCs w:val="20"/>
        </w:rPr>
        <w:t xml:space="preserve">Wound care or invasive procedures</w:t>
      </w:r>
    </w:p>
    <w:p>
      <w:pPr>
        <w:pStyle w:val="ListParagraph"/>
        <w:numPr>
          <w:ilvl w:val="0"/>
          <w:numId w:val="2"/>
        </w:numPr>
      </w:pPr>
      <w:r>
        <w:rPr>
          <w:rFonts w:ascii="Arial" w:cs="Arial" w:eastAsia="Arial" w:hAnsi="Arial"/>
          <w:color w:val="404040"/>
          <w:sz w:val="20"/>
          <w:szCs w:val="20"/>
        </w:rPr>
        <w:t xml:space="preserve">IV therapy</w:t>
      </w:r>
    </w:p>
    <w:p>
      <w:pPr>
        <w:pStyle w:val="ListParagraph"/>
        <w:numPr>
          <w:ilvl w:val="0"/>
          <w:numId w:val="2"/>
        </w:numPr>
      </w:pPr>
      <w:r>
        <w:rPr>
          <w:rFonts w:ascii="Arial" w:cs="Arial" w:eastAsia="Arial" w:hAnsi="Arial"/>
          <w:color w:val="404040"/>
          <w:sz w:val="20"/>
          <w:szCs w:val="20"/>
        </w:rPr>
        <w:t xml:space="preserve">Physical, occupational, or speech therapy</w:t>
      </w:r>
    </w:p>
    <w:p>
      <w:pPr>
        <w:pStyle w:val="ListParagraph"/>
        <w:numPr>
          <w:ilvl w:val="0"/>
          <w:numId w:val="2"/>
        </w:numPr>
      </w:pPr>
      <w:r>
        <w:rPr>
          <w:rFonts w:ascii="Arial" w:cs="Arial" w:eastAsia="Arial" w:hAnsi="Arial"/>
          <w:color w:val="404040"/>
          <w:sz w:val="20"/>
          <w:szCs w:val="20"/>
        </w:rPr>
        <w:t xml:space="preserve">Skilled nursing assessments or diagnoses</w:t>
      </w:r>
    </w:p>
    <w:p>
      <w:pPr>
        <w:spacing w:before="60" w:after="60"/>
        <w:jc w:val="left"/>
      </w:pPr>
      <w:r>
        <w:rPr>
          <w:rFonts w:ascii="Arial" w:cs="Arial" w:eastAsia="Arial" w:hAnsi="Arial"/>
          <w:b w:val="false"/>
          <w:bCs w:val="false"/>
          <w:i w:val="false"/>
          <w:iCs w:val="false"/>
          <w:color w:val="404040"/>
          <w:sz w:val="20"/>
          <w:szCs w:val="20"/>
        </w:rPr>
        <w:t xml:space="preserve">Non-compliance with scope of practice shall result in immediate corrective action and may result in termination.</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2.4 Confidentiality &amp; HIPAA Policy</w:t>
      </w:r>
    </w:p>
    <w:p>
      <w:pPr>
        <w:spacing w:before="60" w:after="60"/>
        <w:jc w:val="left"/>
      </w:pPr>
      <w:r>
        <w:rPr>
          <w:rFonts w:ascii="Arial" w:cs="Arial" w:eastAsia="Arial" w:hAnsi="Arial"/>
          <w:b w:val="false"/>
          <w:bCs w:val="false"/>
          <w:i/>
          <w:iCs/>
          <w:color w:val="404040"/>
          <w:sz w:val="18"/>
          <w:szCs w:val="18"/>
        </w:rPr>
        <w:t xml:space="preserve">Policy Number: POL-004  |  Reference: HIPAA Privacy Rule (45 CFR §164), Security Rule (45 CFR §164.300), Breach Notification Rule</w:t>
      </w:r>
    </w:p>
    <w:p>
      <w:pPr>
        <w:spacing w:before="60" w:after="60"/>
        <w:jc w:val="left"/>
      </w:pPr>
      <w:r>
        <w:rPr>
          <w:rFonts w:ascii="Arial" w:cs="Arial" w:eastAsia="Arial" w:hAnsi="Arial"/>
          <w:b w:val="false"/>
          <w:bCs w:val="false"/>
          <w:i w:val="false"/>
          <w:iCs w:val="false"/>
          <w:color w:val="404040"/>
          <w:sz w:val="20"/>
          <w:szCs w:val="20"/>
        </w:rPr>
        <w:t xml:space="preserve">Purpose: To protect the privacy and security of all Protected Health Information (PHI) in compliance with HIPAA and Wisconsin state law.</w:t>
      </w:r>
    </w:p>
    <w:p>
      <w:pPr>
        <w:pStyle w:val="Heading3"/>
        <w:spacing w:before="240" w:after="120"/>
      </w:pPr>
      <w:r>
        <w:rPr>
          <w:rFonts w:ascii="Arial" w:cs="Arial" w:eastAsia="Arial" w:hAnsi="Arial"/>
          <w:b/>
          <w:bCs/>
          <w:color w:val="404040"/>
          <w:sz w:val="22"/>
          <w:szCs w:val="22"/>
        </w:rPr>
        <w:t xml:space="preserve">Requirements:</w:t>
      </w:r>
    </w:p>
    <w:p>
      <w:pPr>
        <w:pStyle w:val="ListParagraph"/>
        <w:numPr>
          <w:ilvl w:val="0"/>
          <w:numId w:val="2"/>
        </w:numPr>
      </w:pPr>
      <w:r>
        <w:rPr>
          <w:rFonts w:ascii="Arial" w:cs="Arial" w:eastAsia="Arial" w:hAnsi="Arial"/>
          <w:color w:val="404040"/>
          <w:sz w:val="20"/>
          <w:szCs w:val="20"/>
        </w:rPr>
        <w:t xml:space="preserve">All staff must sign a Confidentiality Agreement prior to providing services.</w:t>
      </w:r>
    </w:p>
    <w:p>
      <w:pPr>
        <w:pStyle w:val="ListParagraph"/>
        <w:numPr>
          <w:ilvl w:val="0"/>
          <w:numId w:val="2"/>
        </w:numPr>
      </w:pPr>
      <w:r>
        <w:rPr>
          <w:rFonts w:ascii="Arial" w:cs="Arial" w:eastAsia="Arial" w:hAnsi="Arial"/>
          <w:color w:val="404040"/>
          <w:sz w:val="20"/>
          <w:szCs w:val="20"/>
        </w:rPr>
        <w:t xml:space="preserve">PHI may only be disclosed for treatment, payment, and healthcare operations (TPO) purposes without a signed authorization.</w:t>
      </w:r>
    </w:p>
    <w:p>
      <w:pPr>
        <w:pStyle w:val="ListParagraph"/>
        <w:numPr>
          <w:ilvl w:val="0"/>
          <w:numId w:val="2"/>
        </w:numPr>
      </w:pPr>
      <w:r>
        <w:rPr>
          <w:rFonts w:ascii="Arial" w:cs="Arial" w:eastAsia="Arial" w:hAnsi="Arial"/>
          <w:color w:val="404040"/>
          <w:sz w:val="20"/>
          <w:szCs w:val="20"/>
        </w:rPr>
        <w:t xml:space="preserve">PHI shall not be discussed in public areas or shared with unauthorized individuals.</w:t>
      </w:r>
    </w:p>
    <w:p>
      <w:pPr>
        <w:pStyle w:val="ListParagraph"/>
        <w:numPr>
          <w:ilvl w:val="0"/>
          <w:numId w:val="2"/>
        </w:numPr>
      </w:pPr>
      <w:r>
        <w:rPr>
          <w:rFonts w:ascii="Arial" w:cs="Arial" w:eastAsia="Arial" w:hAnsi="Arial"/>
          <w:color w:val="404040"/>
          <w:sz w:val="20"/>
          <w:szCs w:val="20"/>
        </w:rPr>
        <w:t xml:space="preserve">Electronic PHI (ePHI) is protected through access controls, encryption, and secure storage in the agency EHR system.</w:t>
      </w:r>
    </w:p>
    <w:p>
      <w:pPr>
        <w:pStyle w:val="ListParagraph"/>
        <w:numPr>
          <w:ilvl w:val="0"/>
          <w:numId w:val="2"/>
        </w:numPr>
      </w:pPr>
      <w:r>
        <w:rPr>
          <w:rFonts w:ascii="Arial" w:cs="Arial" w:eastAsia="Arial" w:hAnsi="Arial"/>
          <w:color w:val="404040"/>
          <w:sz w:val="20"/>
          <w:szCs w:val="20"/>
        </w:rPr>
        <w:t xml:space="preserve">All workforce members receive HIPAA training at orientation and annually.</w:t>
      </w:r>
    </w:p>
    <w:p>
      <w:pPr>
        <w:pStyle w:val="ListParagraph"/>
        <w:numPr>
          <w:ilvl w:val="0"/>
          <w:numId w:val="2"/>
        </w:numPr>
      </w:pPr>
      <w:r>
        <w:rPr>
          <w:rFonts w:ascii="Arial" w:cs="Arial" w:eastAsia="Arial" w:hAnsi="Arial"/>
          <w:color w:val="404040"/>
          <w:sz w:val="20"/>
          <w:szCs w:val="20"/>
        </w:rPr>
        <w:t xml:space="preserve">A Notice of Privacy Practices (NPP) is provided to all clients at intake.</w:t>
      </w:r>
    </w:p>
    <w:p>
      <w:pPr>
        <w:pStyle w:val="Heading3"/>
        <w:spacing w:before="240" w:after="120"/>
      </w:pPr>
      <w:r>
        <w:rPr>
          <w:rFonts w:ascii="Arial" w:cs="Arial" w:eastAsia="Arial" w:hAnsi="Arial"/>
          <w:b/>
          <w:bCs/>
          <w:color w:val="404040"/>
          <w:sz w:val="22"/>
          <w:szCs w:val="22"/>
        </w:rPr>
        <w:t xml:space="preserve">Breach Response:</w:t>
      </w:r>
    </w:p>
    <w:p>
      <w:pPr>
        <w:pStyle w:val="ListParagraph"/>
        <w:numPr>
          <w:ilvl w:val="0"/>
          <w:numId w:val="2"/>
        </w:numPr>
      </w:pPr>
      <w:r>
        <w:rPr>
          <w:rFonts w:ascii="Arial" w:cs="Arial" w:eastAsia="Arial" w:hAnsi="Arial"/>
          <w:color w:val="404040"/>
          <w:sz w:val="20"/>
          <w:szCs w:val="20"/>
        </w:rPr>
        <w:t xml:space="preserve">Any suspected breach of PHI must be reported to the Administrator within 24 hours of discovery.</w:t>
      </w:r>
    </w:p>
    <w:p>
      <w:pPr>
        <w:pStyle w:val="ListParagraph"/>
        <w:numPr>
          <w:ilvl w:val="0"/>
          <w:numId w:val="2"/>
        </w:numPr>
      </w:pPr>
      <w:r>
        <w:rPr>
          <w:rFonts w:ascii="Arial" w:cs="Arial" w:eastAsia="Arial" w:hAnsi="Arial"/>
          <w:color w:val="404040"/>
          <w:sz w:val="20"/>
          <w:szCs w:val="20"/>
        </w:rPr>
        <w:t xml:space="preserve">The Administrator conducts a risk assessment within 48 hours.</w:t>
      </w:r>
    </w:p>
    <w:p>
      <w:pPr>
        <w:pStyle w:val="ListParagraph"/>
        <w:numPr>
          <w:ilvl w:val="0"/>
          <w:numId w:val="2"/>
        </w:numPr>
      </w:pPr>
      <w:r>
        <w:rPr>
          <w:rFonts w:ascii="Arial" w:cs="Arial" w:eastAsia="Arial" w:hAnsi="Arial"/>
          <w:color w:val="404040"/>
          <w:sz w:val="20"/>
          <w:szCs w:val="20"/>
        </w:rPr>
        <w:t xml:space="preserve">Affected individuals are notified within 60 calendar days of discovery.</w:t>
      </w:r>
    </w:p>
    <w:p>
      <w:pPr>
        <w:pStyle w:val="ListParagraph"/>
        <w:numPr>
          <w:ilvl w:val="0"/>
          <w:numId w:val="2"/>
        </w:numPr>
      </w:pPr>
      <w:r>
        <w:rPr>
          <w:rFonts w:ascii="Arial" w:cs="Arial" w:eastAsia="Arial" w:hAnsi="Arial"/>
          <w:color w:val="404040"/>
          <w:sz w:val="20"/>
          <w:szCs w:val="20"/>
        </w:rPr>
        <w:t xml:space="preserve">Breaches affecting 500+ individuals must be reported to HHS Secretary and media simultaneously.</w:t>
      </w:r>
    </w:p>
    <w:p>
      <w:pPr>
        <w:pStyle w:val="ListParagraph"/>
        <w:numPr>
          <w:ilvl w:val="0"/>
          <w:numId w:val="2"/>
        </w:numPr>
      </w:pPr>
      <w:r>
        <w:rPr>
          <w:rFonts w:ascii="Arial" w:cs="Arial" w:eastAsia="Arial" w:hAnsi="Arial"/>
          <w:color w:val="404040"/>
          <w:sz w:val="20"/>
          <w:szCs w:val="20"/>
        </w:rPr>
        <w:t xml:space="preserve">All breaches are documented in the Breach Log maintained by the Administrator.</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2.5 Non-Discrimination &amp; ADA Policy</w:t>
      </w:r>
    </w:p>
    <w:p>
      <w:pPr>
        <w:spacing w:before="60" w:after="60"/>
        <w:jc w:val="left"/>
      </w:pPr>
      <w:r>
        <w:rPr>
          <w:rFonts w:ascii="Arial" w:cs="Arial" w:eastAsia="Arial" w:hAnsi="Arial"/>
          <w:b w:val="false"/>
          <w:bCs w:val="false"/>
          <w:i/>
          <w:iCs/>
          <w:color w:val="404040"/>
          <w:sz w:val="18"/>
          <w:szCs w:val="18"/>
        </w:rPr>
        <w:t xml:space="preserve">Policy Number: POL-005  |  Reference: ADA Title II &amp; III, Section 504, Civil Rights Act</w:t>
      </w:r>
    </w:p>
    <w:p>
      <w:pPr>
        <w:spacing w:before="60" w:after="60"/>
        <w:jc w:val="left"/>
      </w:pPr>
      <w:r>
        <w:rPr>
          <w:rFonts w:ascii="Arial" w:cs="Arial" w:eastAsia="Arial" w:hAnsi="Arial"/>
          <w:b w:val="false"/>
          <w:bCs w:val="false"/>
          <w:i w:val="false"/>
          <w:iCs w:val="false"/>
          <w:color w:val="404040"/>
          <w:sz w:val="20"/>
          <w:szCs w:val="20"/>
        </w:rPr>
        <w:t xml:space="preserve">Lakeside Trinity Care and Wellness LLC does not discriminate on the basis of race, color, national origin, sex, age, disability, religion, sexual orientation, or gender identity in the provision of services, employment, or any other aspect of business operations.</w:t>
      </w:r>
    </w:p>
    <w:p>
      <w:pPr>
        <w:pStyle w:val="ListParagraph"/>
        <w:numPr>
          <w:ilvl w:val="0"/>
          <w:numId w:val="2"/>
        </w:numPr>
      </w:pPr>
      <w:r>
        <w:rPr>
          <w:rFonts w:ascii="Arial" w:cs="Arial" w:eastAsia="Arial" w:hAnsi="Arial"/>
          <w:color w:val="404040"/>
          <w:sz w:val="20"/>
          <w:szCs w:val="20"/>
        </w:rPr>
        <w:t xml:space="preserve">Services are accessible to individuals with physical disabilities; the agency office is wheelchair accessible.</w:t>
      </w:r>
    </w:p>
    <w:p>
      <w:pPr>
        <w:pStyle w:val="ListParagraph"/>
        <w:numPr>
          <w:ilvl w:val="0"/>
          <w:numId w:val="2"/>
        </w:numPr>
      </w:pPr>
      <w:r>
        <w:rPr>
          <w:rFonts w:ascii="Arial" w:cs="Arial" w:eastAsia="Arial" w:hAnsi="Arial"/>
          <w:color w:val="404040"/>
          <w:sz w:val="20"/>
          <w:szCs w:val="20"/>
        </w:rPr>
        <w:t xml:space="preserve">Reasonable accommodations are provided to clients and staff with disabilities upon request.</w:t>
      </w:r>
    </w:p>
    <w:p>
      <w:pPr>
        <w:pStyle w:val="ListParagraph"/>
        <w:numPr>
          <w:ilvl w:val="0"/>
          <w:numId w:val="2"/>
        </w:numPr>
      </w:pPr>
      <w:r>
        <w:rPr>
          <w:rFonts w:ascii="Arial" w:cs="Arial" w:eastAsia="Arial" w:hAnsi="Arial"/>
          <w:color w:val="404040"/>
          <w:sz w:val="20"/>
          <w:szCs w:val="20"/>
        </w:rPr>
        <w:t xml:space="preserve">Complaints of discrimination are investigated within 10 business days by the Administrator.</w:t>
      </w:r>
    </w:p>
    <w:p>
      <w:pPr>
        <w:pStyle w:val="ListParagraph"/>
        <w:numPr>
          <w:ilvl w:val="0"/>
          <w:numId w:val="2"/>
        </w:numPr>
      </w:pPr>
      <w:r>
        <w:rPr>
          <w:rFonts w:ascii="Arial" w:cs="Arial" w:eastAsia="Arial" w:hAnsi="Arial"/>
          <w:color w:val="404040"/>
          <w:sz w:val="20"/>
          <w:szCs w:val="20"/>
        </w:rPr>
        <w:t xml:space="preserve">Retaliation against individuals who file discrimination complaints is prohibited.</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2.6 Abuse, Neglect &amp; Exploitation Prevention Policy</w:t>
      </w:r>
    </w:p>
    <w:p>
      <w:pPr>
        <w:spacing w:before="60" w:after="60"/>
        <w:jc w:val="left"/>
      </w:pPr>
      <w:r>
        <w:rPr>
          <w:rFonts w:ascii="Arial" w:cs="Arial" w:eastAsia="Arial" w:hAnsi="Arial"/>
          <w:b w:val="false"/>
          <w:bCs w:val="false"/>
          <w:i/>
          <w:iCs/>
          <w:color w:val="404040"/>
          <w:sz w:val="18"/>
          <w:szCs w:val="18"/>
        </w:rPr>
        <w:t xml:space="preserve">Policy Number: POL-006  |  Reference: Wis. Stat. §55 (APS), DHS 13, Wis. Stat. §946.44</w:t>
      </w:r>
    </w:p>
    <w:p>
      <w:pPr>
        <w:spacing w:before="60" w:after="60"/>
        <w:jc w:val="left"/>
      </w:pPr>
      <w:r>
        <w:rPr>
          <w:rFonts w:ascii="Arial" w:cs="Arial" w:eastAsia="Arial" w:hAnsi="Arial"/>
          <w:b w:val="false"/>
          <w:bCs w:val="false"/>
          <w:i w:val="false"/>
          <w:iCs w:val="false"/>
          <w:color w:val="404040"/>
          <w:sz w:val="20"/>
          <w:szCs w:val="20"/>
        </w:rPr>
        <w:t xml:space="preserve">Zero Tolerance: Lakeside Trinity Care and Wellness LLC maintains a strict zero-tolerance policy for any form of abuse, neglect, misappropriation, or exploitation of clients.</w:t>
      </w:r>
    </w:p>
    <w:p>
      <w:pPr>
        <w:pStyle w:val="Heading3"/>
        <w:spacing w:before="240" w:after="120"/>
      </w:pPr>
      <w:r>
        <w:rPr>
          <w:rFonts w:ascii="Arial" w:cs="Arial" w:eastAsia="Arial" w:hAnsi="Arial"/>
          <w:b/>
          <w:bCs/>
          <w:color w:val="404040"/>
          <w:sz w:val="22"/>
          <w:szCs w:val="22"/>
        </w:rPr>
        <w:t xml:space="preserve">Definitions:</w:t>
      </w:r>
    </w:p>
    <w:p>
      <w:pPr>
        <w:pStyle w:val="ListParagraph"/>
        <w:numPr>
          <w:ilvl w:val="0"/>
          <w:numId w:val="2"/>
        </w:numPr>
      </w:pPr>
      <w:r>
        <w:rPr>
          <w:rFonts w:ascii="Arial" w:cs="Arial" w:eastAsia="Arial" w:hAnsi="Arial"/>
          <w:color w:val="404040"/>
          <w:sz w:val="20"/>
          <w:szCs w:val="20"/>
        </w:rPr>
        <w:t xml:space="preserve">Physical Abuse: Non-accidental use of force resulting in pain, injury, or impairment</w:t>
      </w:r>
    </w:p>
    <w:p>
      <w:pPr>
        <w:pStyle w:val="ListParagraph"/>
        <w:numPr>
          <w:ilvl w:val="0"/>
          <w:numId w:val="2"/>
        </w:numPr>
      </w:pPr>
      <w:r>
        <w:rPr>
          <w:rFonts w:ascii="Arial" w:cs="Arial" w:eastAsia="Arial" w:hAnsi="Arial"/>
          <w:color w:val="404040"/>
          <w:sz w:val="20"/>
          <w:szCs w:val="20"/>
        </w:rPr>
        <w:t xml:space="preserve">Emotional/Psychological Abuse: Verbal or nonverbal conduct that causes anguish or fear</w:t>
      </w:r>
    </w:p>
    <w:p>
      <w:pPr>
        <w:pStyle w:val="ListParagraph"/>
        <w:numPr>
          <w:ilvl w:val="0"/>
          <w:numId w:val="2"/>
        </w:numPr>
      </w:pPr>
      <w:r>
        <w:rPr>
          <w:rFonts w:ascii="Arial" w:cs="Arial" w:eastAsia="Arial" w:hAnsi="Arial"/>
          <w:color w:val="404040"/>
          <w:sz w:val="20"/>
          <w:szCs w:val="20"/>
        </w:rPr>
        <w:t xml:space="preserve">Sexual Abuse: Any unwanted sexual contact or exposure</w:t>
      </w:r>
    </w:p>
    <w:p>
      <w:pPr>
        <w:pStyle w:val="ListParagraph"/>
        <w:numPr>
          <w:ilvl w:val="0"/>
          <w:numId w:val="2"/>
        </w:numPr>
      </w:pPr>
      <w:r>
        <w:rPr>
          <w:rFonts w:ascii="Arial" w:cs="Arial" w:eastAsia="Arial" w:hAnsi="Arial"/>
          <w:color w:val="404040"/>
          <w:sz w:val="20"/>
          <w:szCs w:val="20"/>
        </w:rPr>
        <w:t xml:space="preserve">Financial Exploitation: Unauthorized or improper use of client resources or funds</w:t>
      </w:r>
    </w:p>
    <w:p>
      <w:pPr>
        <w:pStyle w:val="ListParagraph"/>
        <w:numPr>
          <w:ilvl w:val="0"/>
          <w:numId w:val="2"/>
        </w:numPr>
      </w:pPr>
      <w:r>
        <w:rPr>
          <w:rFonts w:ascii="Arial" w:cs="Arial" w:eastAsia="Arial" w:hAnsi="Arial"/>
          <w:color w:val="404040"/>
          <w:sz w:val="20"/>
          <w:szCs w:val="20"/>
        </w:rPr>
        <w:t xml:space="preserve">Neglect: Failure to provide necessary care, resulting in harm or risk of harm</w:t>
      </w:r>
    </w:p>
    <w:p>
      <w:pPr>
        <w:pStyle w:val="ListParagraph"/>
        <w:numPr>
          <w:ilvl w:val="0"/>
          <w:numId w:val="2"/>
        </w:numPr>
      </w:pPr>
      <w:r>
        <w:rPr>
          <w:rFonts w:ascii="Arial" w:cs="Arial" w:eastAsia="Arial" w:hAnsi="Arial"/>
          <w:color w:val="404040"/>
          <w:sz w:val="20"/>
          <w:szCs w:val="20"/>
        </w:rPr>
        <w:t xml:space="preserve">Self-Neglect: Client's inability to perform self-care placing themselves at risk</w:t>
      </w:r>
    </w:p>
    <w:p>
      <w:pPr>
        <w:pStyle w:val="Heading3"/>
        <w:spacing w:before="240" w:after="120"/>
      </w:pPr>
      <w:r>
        <w:rPr>
          <w:rFonts w:ascii="Arial" w:cs="Arial" w:eastAsia="Arial" w:hAnsi="Arial"/>
          <w:b/>
          <w:bCs/>
          <w:color w:val="404040"/>
          <w:sz w:val="22"/>
          <w:szCs w:val="22"/>
        </w:rPr>
        <w:t xml:space="preserve">Reporting Requirements:</w:t>
      </w:r>
    </w:p>
    <w:p>
      <w:pPr>
        <w:pStyle w:val="ListParagraph"/>
        <w:numPr>
          <w:ilvl w:val="0"/>
          <w:numId w:val="2"/>
        </w:numPr>
      </w:pPr>
      <w:r>
        <w:rPr>
          <w:rFonts w:ascii="Arial" w:cs="Arial" w:eastAsia="Arial" w:hAnsi="Arial"/>
          <w:color w:val="404040"/>
          <w:sz w:val="20"/>
          <w:szCs w:val="20"/>
        </w:rPr>
        <w:t xml:space="preserve">All staff are mandated reporters under Wisconsin law.</w:t>
      </w:r>
    </w:p>
    <w:p>
      <w:pPr>
        <w:pStyle w:val="ListParagraph"/>
        <w:numPr>
          <w:ilvl w:val="0"/>
          <w:numId w:val="2"/>
        </w:numPr>
      </w:pPr>
      <w:r>
        <w:rPr>
          <w:rFonts w:ascii="Arial" w:cs="Arial" w:eastAsia="Arial" w:hAnsi="Arial"/>
          <w:color w:val="404040"/>
          <w:sz w:val="20"/>
          <w:szCs w:val="20"/>
        </w:rPr>
        <w:t xml:space="preserve">Suspected abuse or neglect must be reported to Adult Protective Services (APS) immediately (within 24 hours).</w:t>
      </w:r>
    </w:p>
    <w:p>
      <w:pPr>
        <w:pStyle w:val="ListParagraph"/>
        <w:numPr>
          <w:ilvl w:val="0"/>
          <w:numId w:val="2"/>
        </w:numPr>
      </w:pPr>
      <w:r>
        <w:rPr>
          <w:rFonts w:ascii="Arial" w:cs="Arial" w:eastAsia="Arial" w:hAnsi="Arial"/>
          <w:color w:val="404040"/>
          <w:sz w:val="20"/>
          <w:szCs w:val="20"/>
        </w:rPr>
        <w:t xml:space="preserve">Burnett County APS: Contact through Burnett County Human Services, (715) 349-2147</w:t>
      </w:r>
    </w:p>
    <w:p>
      <w:pPr>
        <w:pStyle w:val="ListParagraph"/>
        <w:numPr>
          <w:ilvl w:val="0"/>
          <w:numId w:val="2"/>
        </w:numPr>
      </w:pPr>
      <w:r>
        <w:rPr>
          <w:rFonts w:ascii="Arial" w:cs="Arial" w:eastAsia="Arial" w:hAnsi="Arial"/>
          <w:color w:val="404040"/>
          <w:sz w:val="20"/>
          <w:szCs w:val="20"/>
        </w:rPr>
        <w:t xml:space="preserve">Reports are also made to the Administrator, the client's MCO care manager, and DHS as appropriate.</w:t>
      </w:r>
    </w:p>
    <w:p>
      <w:pPr>
        <w:pStyle w:val="ListParagraph"/>
        <w:numPr>
          <w:ilvl w:val="0"/>
          <w:numId w:val="2"/>
        </w:numPr>
      </w:pPr>
      <w:r>
        <w:rPr>
          <w:rFonts w:ascii="Arial" w:cs="Arial" w:eastAsia="Arial" w:hAnsi="Arial"/>
          <w:color w:val="404040"/>
          <w:sz w:val="20"/>
          <w:szCs w:val="20"/>
        </w:rPr>
        <w:t xml:space="preserve">The alleged perpetrator is immediately removed from the client's care pending investigation.</w:t>
      </w:r>
    </w:p>
    <w:p>
      <w:pPr>
        <w:pStyle w:val="ListParagraph"/>
        <w:numPr>
          <w:ilvl w:val="0"/>
          <w:numId w:val="2"/>
        </w:numPr>
      </w:pPr>
      <w:r>
        <w:rPr>
          <w:rFonts w:ascii="Arial" w:cs="Arial" w:eastAsia="Arial" w:hAnsi="Arial"/>
          <w:color w:val="404040"/>
          <w:sz w:val="20"/>
          <w:szCs w:val="20"/>
        </w:rPr>
        <w:t xml:space="preserve">All reports and investigations are documented in the client's file.</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2.7 Caregiver Background Check Policy</w:t>
      </w:r>
    </w:p>
    <w:p>
      <w:pPr>
        <w:spacing w:before="60" w:after="60"/>
        <w:jc w:val="left"/>
      </w:pPr>
      <w:r>
        <w:rPr>
          <w:rFonts w:ascii="Arial" w:cs="Arial" w:eastAsia="Arial" w:hAnsi="Arial"/>
          <w:b w:val="false"/>
          <w:bCs w:val="false"/>
          <w:i/>
          <w:iCs/>
          <w:color w:val="404040"/>
          <w:sz w:val="18"/>
          <w:szCs w:val="18"/>
        </w:rPr>
        <w:t xml:space="preserve">Policy Number: POL-007  |  Reference: Wisconsin Administrative Code DHS 12, Wis. Stat. §50.065</w:t>
      </w:r>
    </w:p>
    <w:p>
      <w:pPr>
        <w:pStyle w:val="ListParagraph"/>
        <w:numPr>
          <w:ilvl w:val="0"/>
          <w:numId w:val="2"/>
        </w:numPr>
      </w:pPr>
      <w:r>
        <w:rPr>
          <w:rFonts w:ascii="Arial" w:cs="Arial" w:eastAsia="Arial" w:hAnsi="Arial"/>
          <w:color w:val="404040"/>
          <w:sz w:val="20"/>
          <w:szCs w:val="20"/>
        </w:rPr>
        <w:t xml:space="preserve">Background Investigation and Disclosure (BID) checks are required for all owners, staff, and volunteers prior to providing direct client services.</w:t>
      </w:r>
    </w:p>
    <w:p>
      <w:pPr>
        <w:pStyle w:val="ListParagraph"/>
        <w:numPr>
          <w:ilvl w:val="0"/>
          <w:numId w:val="2"/>
        </w:numPr>
      </w:pPr>
      <w:r>
        <w:rPr>
          <w:rFonts w:ascii="Arial" w:cs="Arial" w:eastAsia="Arial" w:hAnsi="Arial"/>
          <w:color w:val="404040"/>
          <w:sz w:val="20"/>
          <w:szCs w:val="20"/>
        </w:rPr>
        <w:t xml:space="preserve">BID checks are conducted through the Wisconsin Department of Health Services, Division of Quality Assurance.</w:t>
      </w:r>
    </w:p>
    <w:p>
      <w:pPr>
        <w:pStyle w:val="ListParagraph"/>
        <w:numPr>
          <w:ilvl w:val="0"/>
          <w:numId w:val="2"/>
        </w:numPr>
      </w:pPr>
      <w:r>
        <w:rPr>
          <w:rFonts w:ascii="Arial" w:cs="Arial" w:eastAsia="Arial" w:hAnsi="Arial"/>
          <w:color w:val="404040"/>
          <w:sz w:val="20"/>
          <w:szCs w:val="20"/>
        </w:rPr>
        <w:t xml:space="preserve">DHS DQA Address: 1 West Wilson Street, Room 150, Madison, WI 53703 | Phone: 608-266-0955</w:t>
      </w:r>
    </w:p>
    <w:p>
      <w:pPr>
        <w:pStyle w:val="ListParagraph"/>
        <w:numPr>
          <w:ilvl w:val="0"/>
          <w:numId w:val="2"/>
        </w:numPr>
      </w:pPr>
      <w:r>
        <w:rPr>
          <w:rFonts w:ascii="Arial" w:cs="Arial" w:eastAsia="Arial" w:hAnsi="Arial"/>
          <w:color w:val="404040"/>
          <w:sz w:val="20"/>
          <w:szCs w:val="20"/>
        </w:rPr>
        <w:t xml:space="preserve">All three owners completed BID checks on 12/28/2025 for Medicaid supportive home care agency enrollment.</w:t>
      </w:r>
    </w:p>
    <w:p>
      <w:pPr>
        <w:pStyle w:val="ListParagraph"/>
        <w:numPr>
          <w:ilvl w:val="0"/>
          <w:numId w:val="2"/>
        </w:numPr>
      </w:pPr>
      <w:r>
        <w:rPr>
          <w:rFonts w:ascii="Arial" w:cs="Arial" w:eastAsia="Arial" w:hAnsi="Arial"/>
          <w:color w:val="404040"/>
          <w:sz w:val="20"/>
          <w:szCs w:val="20"/>
        </w:rPr>
        <w:t xml:space="preserve">Jennifer Miller (out-of-state resident - Minnesota, 2023 to present) requires 7-year out-of-state background check from Minnesota.</w:t>
      </w:r>
    </w:p>
    <w:p>
      <w:pPr>
        <w:pStyle w:val="ListParagraph"/>
        <w:numPr>
          <w:ilvl w:val="0"/>
          <w:numId w:val="2"/>
        </w:numPr>
      </w:pPr>
      <w:r>
        <w:rPr>
          <w:rFonts w:ascii="Arial" w:cs="Arial" w:eastAsia="Arial" w:hAnsi="Arial"/>
          <w:color w:val="404040"/>
          <w:sz w:val="20"/>
          <w:szCs w:val="20"/>
        </w:rPr>
        <w:t xml:space="preserve">Repeat BID checks are required every 4 years for all direct care staff.</w:t>
      </w:r>
    </w:p>
    <w:p>
      <w:pPr>
        <w:pStyle w:val="ListParagraph"/>
        <w:numPr>
          <w:ilvl w:val="0"/>
          <w:numId w:val="2"/>
        </w:numPr>
      </w:pPr>
      <w:r>
        <w:rPr>
          <w:rFonts w:ascii="Arial" w:cs="Arial" w:eastAsia="Arial" w:hAnsi="Arial"/>
          <w:color w:val="404040"/>
          <w:sz w:val="20"/>
          <w:szCs w:val="20"/>
        </w:rPr>
        <w:t xml:space="preserve">Any individual with a disqualifying offense may not provide direct client care.</w:t>
      </w:r>
    </w:p>
    <w:p>
      <w:pPr>
        <w:pStyle w:val="ListParagraph"/>
        <w:numPr>
          <w:ilvl w:val="0"/>
          <w:numId w:val="2"/>
        </w:numPr>
      </w:pPr>
      <w:r>
        <w:rPr>
          <w:rFonts w:ascii="Arial" w:cs="Arial" w:eastAsia="Arial" w:hAnsi="Arial"/>
          <w:color w:val="404040"/>
          <w:sz w:val="20"/>
          <w:szCs w:val="20"/>
        </w:rPr>
        <w:t xml:space="preserve">BID results are maintained confidentially in the employee personnel file.</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2.8 OIG Exclusion Screening Policy</w:t>
      </w:r>
    </w:p>
    <w:p>
      <w:pPr>
        <w:spacing w:before="60" w:after="60"/>
        <w:jc w:val="left"/>
      </w:pPr>
      <w:r>
        <w:rPr>
          <w:rFonts w:ascii="Arial" w:cs="Arial" w:eastAsia="Arial" w:hAnsi="Arial"/>
          <w:b w:val="false"/>
          <w:bCs w:val="false"/>
          <w:i/>
          <w:iCs/>
          <w:color w:val="404040"/>
          <w:sz w:val="18"/>
          <w:szCs w:val="18"/>
        </w:rPr>
        <w:t xml:space="preserve">Policy Number: POL-008  |  Reference: 42 CFR §1001, OIG LEIE, SAM.gov</w:t>
      </w:r>
    </w:p>
    <w:p>
      <w:pPr>
        <w:pStyle w:val="ListParagraph"/>
        <w:numPr>
          <w:ilvl w:val="0"/>
          <w:numId w:val="2"/>
        </w:numPr>
      </w:pPr>
      <w:r>
        <w:rPr>
          <w:rFonts w:ascii="Arial" w:cs="Arial" w:eastAsia="Arial" w:hAnsi="Arial"/>
          <w:color w:val="404040"/>
          <w:sz w:val="20"/>
          <w:szCs w:val="20"/>
        </w:rPr>
        <w:t xml:space="preserve">All prospective employees, contractors, and vendors are screened against the OIG List of Excluded Individuals/Entities (LEIE) and the System for Award Management (SAM.gov) prior to hire.</w:t>
      </w:r>
    </w:p>
    <w:p>
      <w:pPr>
        <w:pStyle w:val="ListParagraph"/>
        <w:numPr>
          <w:ilvl w:val="0"/>
          <w:numId w:val="2"/>
        </w:numPr>
      </w:pPr>
      <w:r>
        <w:rPr>
          <w:rFonts w:ascii="Arial" w:cs="Arial" w:eastAsia="Arial" w:hAnsi="Arial"/>
          <w:color w:val="404040"/>
          <w:sz w:val="20"/>
          <w:szCs w:val="20"/>
        </w:rPr>
        <w:t xml:space="preserve">Existing employees, contractors, and vendors are re-screened quarterly.</w:t>
      </w:r>
    </w:p>
    <w:p>
      <w:pPr>
        <w:pStyle w:val="ListParagraph"/>
        <w:numPr>
          <w:ilvl w:val="0"/>
          <w:numId w:val="2"/>
        </w:numPr>
      </w:pPr>
      <w:r>
        <w:rPr>
          <w:rFonts w:ascii="Arial" w:cs="Arial" w:eastAsia="Arial" w:hAnsi="Arial"/>
          <w:color w:val="404040"/>
          <w:sz w:val="20"/>
          <w:szCs w:val="20"/>
        </w:rPr>
        <w:t xml:space="preserve">No individual or entity appearing on an exclusion list may be employed or contracted.</w:t>
      </w:r>
    </w:p>
    <w:p>
      <w:pPr>
        <w:pStyle w:val="ListParagraph"/>
        <w:numPr>
          <w:ilvl w:val="0"/>
          <w:numId w:val="2"/>
        </w:numPr>
      </w:pPr>
      <w:r>
        <w:rPr>
          <w:rFonts w:ascii="Arial" w:cs="Arial" w:eastAsia="Arial" w:hAnsi="Arial"/>
          <w:color w:val="404040"/>
          <w:sz w:val="20"/>
          <w:szCs w:val="20"/>
        </w:rPr>
        <w:t xml:space="preserve">If an existing employee is found to appear on an exclusion list, they are immediately removed from service and terminated.</w:t>
      </w:r>
    </w:p>
    <w:p>
      <w:pPr>
        <w:pStyle w:val="ListParagraph"/>
        <w:numPr>
          <w:ilvl w:val="0"/>
          <w:numId w:val="2"/>
        </w:numPr>
      </w:pPr>
      <w:r>
        <w:rPr>
          <w:rFonts w:ascii="Arial" w:cs="Arial" w:eastAsia="Arial" w:hAnsi="Arial"/>
          <w:color w:val="404040"/>
          <w:sz w:val="20"/>
          <w:szCs w:val="20"/>
        </w:rPr>
        <w:t xml:space="preserve">Screening results are documented and retained in each employee's personnel file.</w:t>
      </w:r>
    </w:p>
    <w:p>
      <w:pPr>
        <w:pStyle w:val="ListParagraph"/>
        <w:numPr>
          <w:ilvl w:val="0"/>
          <w:numId w:val="2"/>
        </w:numPr>
      </w:pPr>
      <w:r>
        <w:rPr>
          <w:rFonts w:ascii="Arial" w:cs="Arial" w:eastAsia="Arial" w:hAnsi="Arial"/>
          <w:color w:val="404040"/>
          <w:sz w:val="20"/>
          <w:szCs w:val="20"/>
        </w:rPr>
        <w:t xml:space="preserve">The Administrator (Sara Stadler) is responsible for maintaining the OIG Screening Log.</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2.9 Electronic Visit Verification (EVV) Policy</w:t>
      </w:r>
    </w:p>
    <w:p>
      <w:pPr>
        <w:spacing w:before="60" w:after="60"/>
        <w:jc w:val="left"/>
      </w:pPr>
      <w:r>
        <w:rPr>
          <w:rFonts w:ascii="Arial" w:cs="Arial" w:eastAsia="Arial" w:hAnsi="Arial"/>
          <w:b w:val="false"/>
          <w:bCs w:val="false"/>
          <w:i/>
          <w:iCs/>
          <w:color w:val="404040"/>
          <w:sz w:val="18"/>
          <w:szCs w:val="18"/>
        </w:rPr>
        <w:t xml:space="preserve">Policy Number: POL-009  |  Reference: 21st Century Cures Act, ForwardHealth EVV Policy Manual, Wisconsin ForwardHealth Online Handbook</w:t>
      </w:r>
    </w:p>
    <w:p>
      <w:pPr>
        <w:spacing w:before="60" w:after="60"/>
        <w:jc w:val="left"/>
      </w:pPr>
      <w:r>
        <w:rPr>
          <w:rFonts w:ascii="Arial" w:cs="Arial" w:eastAsia="Arial" w:hAnsi="Arial"/>
          <w:b w:val="false"/>
          <w:bCs w:val="false"/>
          <w:i w:val="false"/>
          <w:iCs w:val="false"/>
          <w:color w:val="404040"/>
          <w:sz w:val="20"/>
          <w:szCs w:val="20"/>
        </w:rPr>
        <w:t xml:space="preserve">Purpose: To ensure compliance with federally mandated Electronic Visit Verification requirements for all Medicaid-funded personal care and home health services.</w:t>
      </w:r>
    </w:p>
    <w:p>
      <w:pPr>
        <w:pStyle w:val="Heading3"/>
        <w:spacing w:before="240" w:after="120"/>
      </w:pPr>
      <w:r>
        <w:rPr>
          <w:rFonts w:ascii="Arial" w:cs="Arial" w:eastAsia="Arial" w:hAnsi="Arial"/>
          <w:b/>
          <w:bCs/>
          <w:color w:val="404040"/>
          <w:sz w:val="22"/>
          <w:szCs w:val="22"/>
        </w:rPr>
        <w:t xml:space="preserve">EVV Requirements:</w:t>
      </w:r>
    </w:p>
    <w:p>
      <w:pPr>
        <w:pStyle w:val="ListParagraph"/>
        <w:numPr>
          <w:ilvl w:val="0"/>
          <w:numId w:val="2"/>
        </w:numPr>
      </w:pPr>
      <w:r>
        <w:rPr>
          <w:rFonts w:ascii="Arial" w:cs="Arial" w:eastAsia="Arial" w:hAnsi="Arial"/>
          <w:color w:val="404040"/>
          <w:sz w:val="20"/>
          <w:szCs w:val="20"/>
        </w:rPr>
        <w:t xml:space="preserve">EVV is required for all Medicaid-funded supportive home care services beginning on the effective date required by Wisconsin DHS.</w:t>
      </w:r>
    </w:p>
    <w:p>
      <w:pPr>
        <w:pStyle w:val="ListParagraph"/>
        <w:numPr>
          <w:ilvl w:val="0"/>
          <w:numId w:val="2"/>
        </w:numPr>
      </w:pPr>
      <w:r>
        <w:rPr>
          <w:rFonts w:ascii="Arial" w:cs="Arial" w:eastAsia="Arial" w:hAnsi="Arial"/>
          <w:color w:val="404040"/>
          <w:sz w:val="20"/>
          <w:szCs w:val="20"/>
        </w:rPr>
        <w:t xml:space="preserve">The EVV system must capture: type of service performed, date of service, individual receiving service, individual providing service, location of service delivery, and time the service begins and ends.</w:t>
      </w:r>
    </w:p>
    <w:p>
      <w:pPr>
        <w:pStyle w:val="ListParagraph"/>
        <w:numPr>
          <w:ilvl w:val="0"/>
          <w:numId w:val="2"/>
        </w:numPr>
      </w:pPr>
      <w:r>
        <w:rPr>
          <w:rFonts w:ascii="Arial" w:cs="Arial" w:eastAsia="Arial" w:hAnsi="Arial"/>
          <w:color w:val="404040"/>
          <w:sz w:val="20"/>
          <w:szCs w:val="20"/>
        </w:rPr>
        <w:t xml:space="preserve">Staff must clock in and out using the agency's approved EVV system at the start and end of each visit.</w:t>
      </w:r>
    </w:p>
    <w:p>
      <w:pPr>
        <w:pStyle w:val="ListParagraph"/>
        <w:numPr>
          <w:ilvl w:val="0"/>
          <w:numId w:val="2"/>
        </w:numPr>
      </w:pPr>
      <w:r>
        <w:rPr>
          <w:rFonts w:ascii="Arial" w:cs="Arial" w:eastAsia="Arial" w:hAnsi="Arial"/>
          <w:color w:val="404040"/>
          <w:sz w:val="20"/>
          <w:szCs w:val="20"/>
        </w:rPr>
        <w:t xml:space="preserve">Location verification is required; staff must be at the client's service location when clocking in.</w:t>
      </w:r>
    </w:p>
    <w:p>
      <w:pPr>
        <w:pStyle w:val="ListParagraph"/>
        <w:numPr>
          <w:ilvl w:val="0"/>
          <w:numId w:val="2"/>
        </w:numPr>
      </w:pPr>
      <w:r>
        <w:rPr>
          <w:rFonts w:ascii="Arial" w:cs="Arial" w:eastAsia="Arial" w:hAnsi="Arial"/>
          <w:color w:val="404040"/>
          <w:sz w:val="20"/>
          <w:szCs w:val="20"/>
        </w:rPr>
        <w:t xml:space="preserve">Any EVV system issues (technical failures) must be documented and reported to the Administrator within 24 hours.</w:t>
      </w:r>
    </w:p>
    <w:p>
      <w:pPr>
        <w:pStyle w:val="ListParagraph"/>
        <w:numPr>
          <w:ilvl w:val="0"/>
          <w:numId w:val="2"/>
        </w:numPr>
      </w:pPr>
      <w:r>
        <w:rPr>
          <w:rFonts w:ascii="Arial" w:cs="Arial" w:eastAsia="Arial" w:hAnsi="Arial"/>
          <w:color w:val="404040"/>
          <w:sz w:val="20"/>
          <w:szCs w:val="20"/>
        </w:rPr>
        <w:t xml:space="preserve">Manual entries or adjustments to EVV data must be approved by the Administrator and documented with reason.</w:t>
      </w:r>
    </w:p>
    <w:p>
      <w:pPr>
        <w:pStyle w:val="ListParagraph"/>
        <w:numPr>
          <w:ilvl w:val="0"/>
          <w:numId w:val="2"/>
        </w:numPr>
      </w:pPr>
      <w:r>
        <w:rPr>
          <w:rFonts w:ascii="Arial" w:cs="Arial" w:eastAsia="Arial" w:hAnsi="Arial"/>
          <w:color w:val="404040"/>
          <w:sz w:val="20"/>
          <w:szCs w:val="20"/>
        </w:rPr>
        <w:t xml:space="preserve">EVV data is subject to audit by Wisconsin DHS and MCO partners at any time.</w:t>
      </w:r>
    </w:p>
    <w:p>
      <w:pPr>
        <w:pStyle w:val="ListParagraph"/>
        <w:numPr>
          <w:ilvl w:val="0"/>
          <w:numId w:val="2"/>
        </w:numPr>
      </w:pPr>
      <w:r>
        <w:rPr>
          <w:rFonts w:ascii="Arial" w:cs="Arial" w:eastAsia="Arial" w:hAnsi="Arial"/>
          <w:color w:val="404040"/>
          <w:sz w:val="20"/>
          <w:szCs w:val="20"/>
        </w:rPr>
        <w:t xml:space="preserve">Falsification of EVV data constitutes Medicaid fraud and will result in immediate termination and referral to the appropriate authorities.</w:t>
      </w:r>
    </w:p>
    <w:p>
      <w:pPr>
        <w:pStyle w:val="Heading3"/>
        <w:spacing w:before="240" w:after="120"/>
      </w:pPr>
      <w:r>
        <w:rPr>
          <w:rFonts w:ascii="Arial" w:cs="Arial" w:eastAsia="Arial" w:hAnsi="Arial"/>
          <w:b/>
          <w:bCs/>
          <w:color w:val="404040"/>
          <w:sz w:val="22"/>
          <w:szCs w:val="22"/>
        </w:rPr>
        <w:t xml:space="preserve">Staff Responsibilities:</w:t>
      </w:r>
    </w:p>
    <w:p>
      <w:pPr>
        <w:pStyle w:val="ListParagraph"/>
        <w:numPr>
          <w:ilvl w:val="0"/>
          <w:numId w:val="2"/>
        </w:numPr>
      </w:pPr>
      <w:r>
        <w:rPr>
          <w:rFonts w:ascii="Arial" w:cs="Arial" w:eastAsia="Arial" w:hAnsi="Arial"/>
          <w:color w:val="404040"/>
          <w:sz w:val="20"/>
          <w:szCs w:val="20"/>
        </w:rPr>
        <w:t xml:space="preserve">Use only agency-approved EVV application on approved devices.</w:t>
      </w:r>
    </w:p>
    <w:p>
      <w:pPr>
        <w:pStyle w:val="ListParagraph"/>
        <w:numPr>
          <w:ilvl w:val="0"/>
          <w:numId w:val="2"/>
        </w:numPr>
      </w:pPr>
      <w:r>
        <w:rPr>
          <w:rFonts w:ascii="Arial" w:cs="Arial" w:eastAsia="Arial" w:hAnsi="Arial"/>
          <w:color w:val="404040"/>
          <w:sz w:val="20"/>
          <w:szCs w:val="20"/>
        </w:rPr>
        <w:t xml:space="preserve">Clock in upon arrival at client location; clock out immediately upon departure.</w:t>
      </w:r>
    </w:p>
    <w:p>
      <w:pPr>
        <w:pStyle w:val="ListParagraph"/>
        <w:numPr>
          <w:ilvl w:val="0"/>
          <w:numId w:val="2"/>
        </w:numPr>
      </w:pPr>
      <w:r>
        <w:rPr>
          <w:rFonts w:ascii="Arial" w:cs="Arial" w:eastAsia="Arial" w:hAnsi="Arial"/>
          <w:color w:val="404040"/>
          <w:sz w:val="20"/>
          <w:szCs w:val="20"/>
        </w:rPr>
        <w:t xml:space="preserve">Report EVV system errors to supervisor immediately.</w:t>
      </w:r>
    </w:p>
    <w:p>
      <w:pPr>
        <w:pStyle w:val="ListParagraph"/>
        <w:numPr>
          <w:ilvl w:val="0"/>
          <w:numId w:val="2"/>
        </w:numPr>
      </w:pPr>
      <w:r>
        <w:rPr>
          <w:rFonts w:ascii="Arial" w:cs="Arial" w:eastAsia="Arial" w:hAnsi="Arial"/>
          <w:color w:val="404040"/>
          <w:sz w:val="20"/>
          <w:szCs w:val="20"/>
        </w:rPr>
        <w:t xml:space="preserve">Never clock in or out remotely unless authorized due to documented technical failure.</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2.10 Incident Reporting Policy</w:t>
      </w:r>
    </w:p>
    <w:p>
      <w:pPr>
        <w:spacing w:before="60" w:after="60"/>
        <w:jc w:val="left"/>
      </w:pPr>
      <w:r>
        <w:rPr>
          <w:rFonts w:ascii="Arial" w:cs="Arial" w:eastAsia="Arial" w:hAnsi="Arial"/>
          <w:b w:val="false"/>
          <w:bCs w:val="false"/>
          <w:i/>
          <w:iCs/>
          <w:color w:val="404040"/>
          <w:sz w:val="18"/>
          <w:szCs w:val="18"/>
        </w:rPr>
        <w:t xml:space="preserve">Policy Number: POL-010  |  Reference: DHS 105, MCO Contract Requirements, 42 CFR §438</w:t>
      </w:r>
    </w:p>
    <w:p>
      <w:pPr>
        <w:spacing w:before="60" w:after="60"/>
        <w:jc w:val="left"/>
      </w:pPr>
      <w:r>
        <w:rPr>
          <w:rFonts w:ascii="Arial" w:cs="Arial" w:eastAsia="Arial" w:hAnsi="Arial"/>
          <w:b w:val="false"/>
          <w:bCs w:val="false"/>
          <w:i w:val="false"/>
          <w:iCs w:val="false"/>
          <w:color w:val="404040"/>
          <w:sz w:val="20"/>
          <w:szCs w:val="20"/>
        </w:rPr>
        <w:t xml:space="preserve">Purpose: To ensure prompt identification, reporting, documentation, and follow-up for all incidents involving clients, staff, or agency operations.</w:t>
      </w:r>
    </w:p>
    <w:p>
      <w:pPr>
        <w:pStyle w:val="Heading3"/>
        <w:spacing w:before="240" w:after="120"/>
      </w:pPr>
      <w:r>
        <w:rPr>
          <w:rFonts w:ascii="Arial" w:cs="Arial" w:eastAsia="Arial" w:hAnsi="Arial"/>
          <w:b/>
          <w:bCs/>
          <w:color w:val="404040"/>
          <w:sz w:val="22"/>
          <w:szCs w:val="22"/>
        </w:rPr>
        <w:t xml:space="preserve">Reportable Incidents Include:</w:t>
      </w:r>
    </w:p>
    <w:p>
      <w:pPr>
        <w:pStyle w:val="ListParagraph"/>
        <w:numPr>
          <w:ilvl w:val="0"/>
          <w:numId w:val="2"/>
        </w:numPr>
      </w:pPr>
      <w:r>
        <w:rPr>
          <w:rFonts w:ascii="Arial" w:cs="Arial" w:eastAsia="Arial" w:hAnsi="Arial"/>
          <w:color w:val="404040"/>
          <w:sz w:val="20"/>
          <w:szCs w:val="20"/>
        </w:rPr>
        <w:t xml:space="preserve">Falls (with or without injury)</w:t>
      </w:r>
    </w:p>
    <w:p>
      <w:pPr>
        <w:pStyle w:val="ListParagraph"/>
        <w:numPr>
          <w:ilvl w:val="0"/>
          <w:numId w:val="2"/>
        </w:numPr>
      </w:pPr>
      <w:r>
        <w:rPr>
          <w:rFonts w:ascii="Arial" w:cs="Arial" w:eastAsia="Arial" w:hAnsi="Arial"/>
          <w:color w:val="404040"/>
          <w:sz w:val="20"/>
          <w:szCs w:val="20"/>
        </w:rPr>
        <w:t xml:space="preserve">Medication errors or adverse medication events</w:t>
      </w:r>
    </w:p>
    <w:p>
      <w:pPr>
        <w:pStyle w:val="ListParagraph"/>
        <w:numPr>
          <w:ilvl w:val="0"/>
          <w:numId w:val="2"/>
        </w:numPr>
      </w:pPr>
      <w:r>
        <w:rPr>
          <w:rFonts w:ascii="Arial" w:cs="Arial" w:eastAsia="Arial" w:hAnsi="Arial"/>
          <w:color w:val="404040"/>
          <w:sz w:val="20"/>
          <w:szCs w:val="20"/>
        </w:rPr>
        <w:t xml:space="preserve">Hospitalizations, emergency room visits, or unplanned medical events</w:t>
      </w:r>
    </w:p>
    <w:p>
      <w:pPr>
        <w:pStyle w:val="ListParagraph"/>
        <w:numPr>
          <w:ilvl w:val="0"/>
          <w:numId w:val="2"/>
        </w:numPr>
      </w:pPr>
      <w:r>
        <w:rPr>
          <w:rFonts w:ascii="Arial" w:cs="Arial" w:eastAsia="Arial" w:hAnsi="Arial"/>
          <w:color w:val="404040"/>
          <w:sz w:val="20"/>
          <w:szCs w:val="20"/>
        </w:rPr>
        <w:t xml:space="preserve">Abuse, neglect, or exploitation (actual or suspected)</w:t>
      </w:r>
    </w:p>
    <w:p>
      <w:pPr>
        <w:pStyle w:val="ListParagraph"/>
        <w:numPr>
          <w:ilvl w:val="0"/>
          <w:numId w:val="2"/>
        </w:numPr>
      </w:pPr>
      <w:r>
        <w:rPr>
          <w:rFonts w:ascii="Arial" w:cs="Arial" w:eastAsia="Arial" w:hAnsi="Arial"/>
          <w:color w:val="404040"/>
          <w:sz w:val="20"/>
          <w:szCs w:val="20"/>
        </w:rPr>
        <w:t xml:space="preserve">Death of a client</w:t>
      </w:r>
    </w:p>
    <w:p>
      <w:pPr>
        <w:pStyle w:val="ListParagraph"/>
        <w:numPr>
          <w:ilvl w:val="0"/>
          <w:numId w:val="2"/>
        </w:numPr>
      </w:pPr>
      <w:r>
        <w:rPr>
          <w:rFonts w:ascii="Arial" w:cs="Arial" w:eastAsia="Arial" w:hAnsi="Arial"/>
          <w:color w:val="404040"/>
          <w:sz w:val="20"/>
          <w:szCs w:val="20"/>
        </w:rPr>
        <w:t xml:space="preserve">Missing person/elopement</w:t>
      </w:r>
    </w:p>
    <w:p>
      <w:pPr>
        <w:pStyle w:val="ListParagraph"/>
        <w:numPr>
          <w:ilvl w:val="0"/>
          <w:numId w:val="2"/>
        </w:numPr>
      </w:pPr>
      <w:r>
        <w:rPr>
          <w:rFonts w:ascii="Arial" w:cs="Arial" w:eastAsia="Arial" w:hAnsi="Arial"/>
          <w:color w:val="404040"/>
          <w:sz w:val="20"/>
          <w:szCs w:val="20"/>
        </w:rPr>
        <w:t xml:space="preserve">Significant behavioral incidents</w:t>
      </w:r>
    </w:p>
    <w:p>
      <w:pPr>
        <w:pStyle w:val="ListParagraph"/>
        <w:numPr>
          <w:ilvl w:val="0"/>
          <w:numId w:val="2"/>
        </w:numPr>
      </w:pPr>
      <w:r>
        <w:rPr>
          <w:rFonts w:ascii="Arial" w:cs="Arial" w:eastAsia="Arial" w:hAnsi="Arial"/>
          <w:color w:val="404040"/>
          <w:sz w:val="20"/>
          <w:szCs w:val="20"/>
        </w:rPr>
        <w:t xml:space="preserve">Property damage or theft</w:t>
      </w:r>
    </w:p>
    <w:p>
      <w:pPr>
        <w:pStyle w:val="ListParagraph"/>
        <w:numPr>
          <w:ilvl w:val="0"/>
          <w:numId w:val="2"/>
        </w:numPr>
      </w:pPr>
      <w:r>
        <w:rPr>
          <w:rFonts w:ascii="Arial" w:cs="Arial" w:eastAsia="Arial" w:hAnsi="Arial"/>
          <w:color w:val="404040"/>
          <w:sz w:val="20"/>
          <w:szCs w:val="20"/>
        </w:rPr>
        <w:t xml:space="preserve">Staff injury on the job</w:t>
      </w:r>
    </w:p>
    <w:p>
      <w:pPr>
        <w:pStyle w:val="ListParagraph"/>
        <w:numPr>
          <w:ilvl w:val="0"/>
          <w:numId w:val="2"/>
        </w:numPr>
      </w:pPr>
      <w:r>
        <w:rPr>
          <w:rFonts w:ascii="Arial" w:cs="Arial" w:eastAsia="Arial" w:hAnsi="Arial"/>
          <w:color w:val="404040"/>
          <w:sz w:val="20"/>
          <w:szCs w:val="20"/>
        </w:rPr>
        <w:t xml:space="preserve">EVV or documentation discrepancies with potential Medicaid fraud implications</w:t>
      </w:r>
    </w:p>
    <w:p>
      <w:pPr>
        <w:pStyle w:val="Heading3"/>
        <w:spacing w:before="240" w:after="120"/>
      </w:pPr>
      <w:r>
        <w:rPr>
          <w:rFonts w:ascii="Arial" w:cs="Arial" w:eastAsia="Arial" w:hAnsi="Arial"/>
          <w:b/>
          <w:bCs/>
          <w:color w:val="404040"/>
          <w:sz w:val="22"/>
          <w:szCs w:val="22"/>
        </w:rPr>
        <w:t xml:space="preserve">Reporting Timeline:</w:t>
      </w:r>
    </w:p>
    <w:p>
      <w:pPr>
        <w:pStyle w:val="ListParagraph"/>
        <w:numPr>
          <w:ilvl w:val="0"/>
          <w:numId w:val="2"/>
        </w:numPr>
      </w:pPr>
      <w:r>
        <w:rPr>
          <w:rFonts w:ascii="Arial" w:cs="Arial" w:eastAsia="Arial" w:hAnsi="Arial"/>
          <w:color w:val="404040"/>
          <w:sz w:val="20"/>
          <w:szCs w:val="20"/>
        </w:rPr>
        <w:t xml:space="preserve">Immediate (within 24 hours): APS-reportable incidents, client deaths, elopements, and serious injury - report to Administrator, MCO care manager, and DHS as applicable.</w:t>
      </w:r>
    </w:p>
    <w:p>
      <w:pPr>
        <w:pStyle w:val="ListParagraph"/>
        <w:numPr>
          <w:ilvl w:val="0"/>
          <w:numId w:val="2"/>
        </w:numPr>
      </w:pPr>
      <w:r>
        <w:rPr>
          <w:rFonts w:ascii="Arial" w:cs="Arial" w:eastAsia="Arial" w:hAnsi="Arial"/>
          <w:color w:val="404040"/>
          <w:sz w:val="20"/>
          <w:szCs w:val="20"/>
        </w:rPr>
        <w:t xml:space="preserve">Within 3 business days: All other reportable incidents documented on the agency Incident Report Form.</w:t>
      </w:r>
    </w:p>
    <w:p>
      <w:pPr>
        <w:pStyle w:val="ListParagraph"/>
        <w:numPr>
          <w:ilvl w:val="0"/>
          <w:numId w:val="2"/>
        </w:numPr>
      </w:pPr>
      <w:r>
        <w:rPr>
          <w:rFonts w:ascii="Arial" w:cs="Arial" w:eastAsia="Arial" w:hAnsi="Arial"/>
          <w:color w:val="404040"/>
          <w:sz w:val="20"/>
          <w:szCs w:val="20"/>
        </w:rPr>
        <w:t xml:space="preserve">Within 5 business days: Follow-up action plan and corrective measures documented.</w:t>
      </w:r>
    </w:p>
    <w:p>
      <w:pPr>
        <w:spacing w:before="60" w:after="60"/>
        <w:jc w:val="left"/>
      </w:pPr>
      <w:r>
        <w:rPr>
          <w:rFonts w:ascii="Arial" w:cs="Arial" w:eastAsia="Arial" w:hAnsi="Arial"/>
          <w:b w:val="false"/>
          <w:bCs w:val="false"/>
          <w:i w:val="false"/>
          <w:iCs w:val="false"/>
          <w:color w:val="404040"/>
          <w:sz w:val="20"/>
          <w:szCs w:val="20"/>
        </w:rPr>
        <w:t xml:space="preserve">The incident report must be completed by the staff member involved and reviewed and signed by the Administrator. A copy is placed in the client's record and the agency Incident Log.</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2.11 Grievance &amp; Complaint Policy</w:t>
      </w:r>
    </w:p>
    <w:p>
      <w:pPr>
        <w:spacing w:before="60" w:after="60"/>
        <w:jc w:val="left"/>
      </w:pPr>
      <w:r>
        <w:rPr>
          <w:rFonts w:ascii="Arial" w:cs="Arial" w:eastAsia="Arial" w:hAnsi="Arial"/>
          <w:b w:val="false"/>
          <w:bCs w:val="false"/>
          <w:i/>
          <w:iCs/>
          <w:color w:val="404040"/>
          <w:sz w:val="18"/>
          <w:szCs w:val="18"/>
        </w:rPr>
        <w:t xml:space="preserve">Policy Number: POL-011  |  Reference: 42 CFR §438.400, DHS 105, MCO Contract</w:t>
      </w:r>
    </w:p>
    <w:p>
      <w:pPr>
        <w:pStyle w:val="ListParagraph"/>
        <w:numPr>
          <w:ilvl w:val="0"/>
          <w:numId w:val="2"/>
        </w:numPr>
      </w:pPr>
      <w:r>
        <w:rPr>
          <w:rFonts w:ascii="Arial" w:cs="Arial" w:eastAsia="Arial" w:hAnsi="Arial"/>
          <w:color w:val="404040"/>
          <w:sz w:val="20"/>
          <w:szCs w:val="20"/>
        </w:rPr>
        <w:t xml:space="preserve">Clients, authorized representatives, and family members may file a grievance at any time verbally or in writing.</w:t>
      </w:r>
    </w:p>
    <w:p>
      <w:pPr>
        <w:pStyle w:val="ListParagraph"/>
        <w:numPr>
          <w:ilvl w:val="0"/>
          <w:numId w:val="2"/>
        </w:numPr>
      </w:pPr>
      <w:r>
        <w:rPr>
          <w:rFonts w:ascii="Arial" w:cs="Arial" w:eastAsia="Arial" w:hAnsi="Arial"/>
          <w:color w:val="404040"/>
          <w:sz w:val="20"/>
          <w:szCs w:val="20"/>
        </w:rPr>
        <w:t xml:space="preserve">Grievances may be submitted to the Administrator at admin@lakesidetrinity.com or (715) 791-0292.</w:t>
      </w:r>
    </w:p>
    <w:p>
      <w:pPr>
        <w:pStyle w:val="ListParagraph"/>
        <w:numPr>
          <w:ilvl w:val="0"/>
          <w:numId w:val="2"/>
        </w:numPr>
      </w:pPr>
      <w:r>
        <w:rPr>
          <w:rFonts w:ascii="Arial" w:cs="Arial" w:eastAsia="Arial" w:hAnsi="Arial"/>
          <w:color w:val="404040"/>
          <w:sz w:val="20"/>
          <w:szCs w:val="20"/>
        </w:rPr>
        <w:t xml:space="preserve">The agency will acknowledge receipt of a grievance within 3 business days.</w:t>
      </w:r>
    </w:p>
    <w:p>
      <w:pPr>
        <w:pStyle w:val="ListParagraph"/>
        <w:numPr>
          <w:ilvl w:val="0"/>
          <w:numId w:val="2"/>
        </w:numPr>
      </w:pPr>
      <w:r>
        <w:rPr>
          <w:rFonts w:ascii="Arial" w:cs="Arial" w:eastAsia="Arial" w:hAnsi="Arial"/>
          <w:color w:val="404040"/>
          <w:sz w:val="20"/>
          <w:szCs w:val="20"/>
        </w:rPr>
        <w:t xml:space="preserve">Grievances are investigated and resolved within 30 calendar days.</w:t>
      </w:r>
    </w:p>
    <w:p>
      <w:pPr>
        <w:pStyle w:val="ListParagraph"/>
        <w:numPr>
          <w:ilvl w:val="0"/>
          <w:numId w:val="2"/>
        </w:numPr>
      </w:pPr>
      <w:r>
        <w:rPr>
          <w:rFonts w:ascii="Arial" w:cs="Arial" w:eastAsia="Arial" w:hAnsi="Arial"/>
          <w:color w:val="404040"/>
          <w:sz w:val="20"/>
          <w:szCs w:val="20"/>
        </w:rPr>
        <w:t xml:space="preserve">The complainant is notified in writing of the resolution and their right to appeal.</w:t>
      </w:r>
    </w:p>
    <w:p>
      <w:pPr>
        <w:pStyle w:val="ListParagraph"/>
        <w:numPr>
          <w:ilvl w:val="0"/>
          <w:numId w:val="2"/>
        </w:numPr>
      </w:pPr>
      <w:r>
        <w:rPr>
          <w:rFonts w:ascii="Arial" w:cs="Arial" w:eastAsia="Arial" w:hAnsi="Arial"/>
          <w:color w:val="404040"/>
          <w:sz w:val="20"/>
          <w:szCs w:val="20"/>
        </w:rPr>
        <w:t xml:space="preserve">Clients may also file grievances directly with their MCO (iCare, Inclusa, or other Family Care partner).</w:t>
      </w:r>
    </w:p>
    <w:p>
      <w:pPr>
        <w:pStyle w:val="ListParagraph"/>
        <w:numPr>
          <w:ilvl w:val="0"/>
          <w:numId w:val="2"/>
        </w:numPr>
      </w:pPr>
      <w:r>
        <w:rPr>
          <w:rFonts w:ascii="Arial" w:cs="Arial" w:eastAsia="Arial" w:hAnsi="Arial"/>
          <w:color w:val="404040"/>
          <w:sz w:val="20"/>
          <w:szCs w:val="20"/>
        </w:rPr>
        <w:t xml:space="preserve">Retaliation against any individual who files a grievance is strictly prohibited.</w:t>
      </w:r>
    </w:p>
    <w:p>
      <w:pPr>
        <w:pStyle w:val="ListParagraph"/>
        <w:numPr>
          <w:ilvl w:val="0"/>
          <w:numId w:val="2"/>
        </w:numPr>
      </w:pPr>
      <w:r>
        <w:rPr>
          <w:rFonts w:ascii="Arial" w:cs="Arial" w:eastAsia="Arial" w:hAnsi="Arial"/>
          <w:color w:val="404040"/>
          <w:sz w:val="20"/>
          <w:szCs w:val="20"/>
        </w:rPr>
        <w:t xml:space="preserve">All grievances are logged in the Grievance Register maintained by the Administrator.</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2.12 Emergency Preparedness Policy</w:t>
      </w:r>
    </w:p>
    <w:p>
      <w:pPr>
        <w:spacing w:before="60" w:after="60"/>
        <w:jc w:val="left"/>
      </w:pPr>
      <w:r>
        <w:rPr>
          <w:rFonts w:ascii="Arial" w:cs="Arial" w:eastAsia="Arial" w:hAnsi="Arial"/>
          <w:b w:val="false"/>
          <w:bCs w:val="false"/>
          <w:i/>
          <w:iCs/>
          <w:color w:val="404040"/>
          <w:sz w:val="18"/>
          <w:szCs w:val="18"/>
        </w:rPr>
        <w:t xml:space="preserve">Policy Number: POL-012  |  Reference: DHS 105, 42 CFR §485, FEMA Guidelines</w:t>
      </w:r>
    </w:p>
    <w:p>
      <w:pPr>
        <w:pStyle w:val="ListParagraph"/>
        <w:numPr>
          <w:ilvl w:val="0"/>
          <w:numId w:val="2"/>
        </w:numPr>
      </w:pPr>
      <w:r>
        <w:rPr>
          <w:rFonts w:ascii="Arial" w:cs="Arial" w:eastAsia="Arial" w:hAnsi="Arial"/>
          <w:color w:val="404040"/>
          <w:sz w:val="20"/>
          <w:szCs w:val="20"/>
        </w:rPr>
        <w:t xml:space="preserve">Emergency / After-Hours Contact: Jennifer Miller, (715) 791-4222</w:t>
      </w:r>
    </w:p>
    <w:p>
      <w:pPr>
        <w:pStyle w:val="ListParagraph"/>
        <w:numPr>
          <w:ilvl w:val="0"/>
          <w:numId w:val="2"/>
        </w:numPr>
      </w:pPr>
      <w:r>
        <w:rPr>
          <w:rFonts w:ascii="Arial" w:cs="Arial" w:eastAsia="Arial" w:hAnsi="Arial"/>
          <w:color w:val="404040"/>
          <w:sz w:val="20"/>
          <w:szCs w:val="20"/>
        </w:rPr>
        <w:t xml:space="preserve">Backup / Secondary Emergency Contact: Michelle Phelps, (715) 416-5001</w:t>
      </w:r>
    </w:p>
    <w:p>
      <w:pPr>
        <w:pStyle w:val="ListParagraph"/>
        <w:numPr>
          <w:ilvl w:val="0"/>
          <w:numId w:val="2"/>
        </w:numPr>
      </w:pPr>
      <w:r>
        <w:rPr>
          <w:rFonts w:ascii="Arial" w:cs="Arial" w:eastAsia="Arial" w:hAnsi="Arial"/>
          <w:color w:val="404040"/>
          <w:sz w:val="20"/>
          <w:szCs w:val="20"/>
        </w:rPr>
        <w:t xml:space="preserve">On-call caregivers are available 24/7 for emergency coverage.</w:t>
      </w:r>
    </w:p>
    <w:p>
      <w:pPr>
        <w:pStyle w:val="ListParagraph"/>
        <w:numPr>
          <w:ilvl w:val="0"/>
          <w:numId w:val="2"/>
        </w:numPr>
      </w:pPr>
      <w:r>
        <w:rPr>
          <w:rFonts w:ascii="Arial" w:cs="Arial" w:eastAsia="Arial" w:hAnsi="Arial"/>
          <w:color w:val="404040"/>
          <w:sz w:val="20"/>
          <w:szCs w:val="20"/>
        </w:rPr>
        <w:t xml:space="preserve">Emergency preparedness plans are on file for fire, medical emergencies, severe weather, power outages, and infectious disease events.</w:t>
      </w:r>
    </w:p>
    <w:p>
      <w:pPr>
        <w:pStyle w:val="ListParagraph"/>
        <w:numPr>
          <w:ilvl w:val="0"/>
          <w:numId w:val="2"/>
        </w:numPr>
      </w:pPr>
      <w:r>
        <w:rPr>
          <w:rFonts w:ascii="Arial" w:cs="Arial" w:eastAsia="Arial" w:hAnsi="Arial"/>
          <w:color w:val="404040"/>
          <w:sz w:val="20"/>
          <w:szCs w:val="20"/>
        </w:rPr>
        <w:t xml:space="preserve">EMS and hospital contacts are maintained in the emergency preparedness file.</w:t>
      </w:r>
    </w:p>
    <w:p>
      <w:pPr>
        <w:pStyle w:val="ListParagraph"/>
        <w:numPr>
          <w:ilvl w:val="0"/>
          <w:numId w:val="2"/>
        </w:numPr>
      </w:pPr>
      <w:r>
        <w:rPr>
          <w:rFonts w:ascii="Arial" w:cs="Arial" w:eastAsia="Arial" w:hAnsi="Arial"/>
          <w:color w:val="404040"/>
          <w:sz w:val="20"/>
          <w:szCs w:val="20"/>
        </w:rPr>
        <w:t xml:space="preserve">Each client's emergency plan is documented in their individualized service plan and reviewed annually.</w:t>
      </w:r>
    </w:p>
    <w:p>
      <w:pPr>
        <w:pStyle w:val="ListParagraph"/>
        <w:numPr>
          <w:ilvl w:val="0"/>
          <w:numId w:val="2"/>
        </w:numPr>
      </w:pPr>
      <w:r>
        <w:rPr>
          <w:rFonts w:ascii="Arial" w:cs="Arial" w:eastAsia="Arial" w:hAnsi="Arial"/>
          <w:color w:val="404040"/>
          <w:sz w:val="20"/>
          <w:szCs w:val="20"/>
        </w:rPr>
        <w:t xml:space="preserve">Staff are trained on emergency procedures during orientation and through annual drills.</w:t>
      </w:r>
    </w:p>
    <w:p>
      <w:pPr>
        <w:pStyle w:val="ListParagraph"/>
        <w:numPr>
          <w:ilvl w:val="0"/>
          <w:numId w:val="2"/>
        </w:numPr>
      </w:pPr>
      <w:r>
        <w:rPr>
          <w:rFonts w:ascii="Arial" w:cs="Arial" w:eastAsia="Arial" w:hAnsi="Arial"/>
          <w:color w:val="404040"/>
          <w:sz w:val="20"/>
          <w:szCs w:val="20"/>
        </w:rPr>
        <w:t xml:space="preserve">Alternative staffing arrangements are activated when primary caregivers are unavailable.</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2.13 Staffing, Scheduling &amp; Overtime Policy</w:t>
      </w:r>
    </w:p>
    <w:p>
      <w:pPr>
        <w:spacing w:before="60" w:after="60"/>
        <w:jc w:val="left"/>
      </w:pPr>
      <w:r>
        <w:rPr>
          <w:rFonts w:ascii="Arial" w:cs="Arial" w:eastAsia="Arial" w:hAnsi="Arial"/>
          <w:b w:val="false"/>
          <w:bCs w:val="false"/>
          <w:i/>
          <w:iCs/>
          <w:color w:val="404040"/>
          <w:sz w:val="18"/>
          <w:szCs w:val="18"/>
        </w:rPr>
        <w:t xml:space="preserve">Policy Number: POL-013  |  Reference: FLSA, Wisconsin DWD, DHS 105</w:t>
      </w:r>
    </w:p>
    <w:p>
      <w:pPr>
        <w:pStyle w:val="ListParagraph"/>
        <w:numPr>
          <w:ilvl w:val="0"/>
          <w:numId w:val="2"/>
        </w:numPr>
      </w:pPr>
      <w:r>
        <w:rPr>
          <w:rFonts w:ascii="Arial" w:cs="Arial" w:eastAsia="Arial" w:hAnsi="Arial"/>
          <w:color w:val="404040"/>
          <w:sz w:val="20"/>
          <w:szCs w:val="20"/>
        </w:rPr>
        <w:t xml:space="preserve">Total current staff: 8 employees</w:t>
      </w:r>
    </w:p>
    <w:p>
      <w:pPr>
        <w:pStyle w:val="ListParagraph"/>
        <w:numPr>
          <w:ilvl w:val="0"/>
          <w:numId w:val="2"/>
        </w:numPr>
      </w:pPr>
      <w:r>
        <w:rPr>
          <w:rFonts w:ascii="Arial" w:cs="Arial" w:eastAsia="Arial" w:hAnsi="Arial"/>
          <w:color w:val="404040"/>
          <w:sz w:val="20"/>
          <w:szCs w:val="20"/>
        </w:rPr>
        <w:t xml:space="preserve">All caregivers are verified for CNA, HHA, or equivalent credentials per Wisconsin DHS regulations.</w:t>
      </w:r>
    </w:p>
    <w:p>
      <w:pPr>
        <w:pStyle w:val="ListParagraph"/>
        <w:numPr>
          <w:ilvl w:val="0"/>
          <w:numId w:val="2"/>
        </w:numPr>
      </w:pPr>
      <w:r>
        <w:rPr>
          <w:rFonts w:ascii="Arial" w:cs="Arial" w:eastAsia="Arial" w:hAnsi="Arial"/>
          <w:color w:val="404040"/>
          <w:sz w:val="20"/>
          <w:szCs w:val="20"/>
        </w:rPr>
        <w:t xml:space="preserve">Staff scheduling is managed by the Operations Director (Jennifer Miller).</w:t>
      </w:r>
    </w:p>
    <w:p>
      <w:pPr>
        <w:pStyle w:val="ListParagraph"/>
        <w:numPr>
          <w:ilvl w:val="0"/>
          <w:numId w:val="2"/>
        </w:numPr>
      </w:pPr>
      <w:r>
        <w:rPr>
          <w:rFonts w:ascii="Arial" w:cs="Arial" w:eastAsia="Arial" w:hAnsi="Arial"/>
          <w:color w:val="404040"/>
          <w:sz w:val="20"/>
          <w:szCs w:val="20"/>
        </w:rPr>
        <w:t xml:space="preserve">Overtime is compensated at 1.5x the regular rate for all hours worked over 40 in a workweek per FLSA.</w:t>
      </w:r>
    </w:p>
    <w:p>
      <w:pPr>
        <w:pStyle w:val="ListParagraph"/>
        <w:numPr>
          <w:ilvl w:val="0"/>
          <w:numId w:val="2"/>
        </w:numPr>
      </w:pPr>
      <w:r>
        <w:rPr>
          <w:rFonts w:ascii="Arial" w:cs="Arial" w:eastAsia="Arial" w:hAnsi="Arial"/>
          <w:color w:val="404040"/>
          <w:sz w:val="20"/>
          <w:szCs w:val="20"/>
        </w:rPr>
        <w:t xml:space="preserve">Staff may not work more than 16 consecutive hours without a minimum 8-hour break except in emergency situations approved by Administration.</w:t>
      </w:r>
    </w:p>
    <w:p>
      <w:pPr>
        <w:pStyle w:val="ListParagraph"/>
        <w:numPr>
          <w:ilvl w:val="0"/>
          <w:numId w:val="2"/>
        </w:numPr>
      </w:pPr>
      <w:r>
        <w:rPr>
          <w:rFonts w:ascii="Arial" w:cs="Arial" w:eastAsia="Arial" w:hAnsi="Arial"/>
          <w:color w:val="404040"/>
          <w:sz w:val="20"/>
          <w:szCs w:val="20"/>
        </w:rPr>
        <w:t xml:space="preserve">Staff-to-client ratios are maintained at levels required to ensure safety and quality of care.</w:t>
      </w:r>
    </w:p>
    <w:p>
      <w:pPr>
        <w:pStyle w:val="ListParagraph"/>
        <w:numPr>
          <w:ilvl w:val="0"/>
          <w:numId w:val="2"/>
        </w:numPr>
      </w:pPr>
      <w:r>
        <w:rPr>
          <w:rFonts w:ascii="Arial" w:cs="Arial" w:eastAsia="Arial" w:hAnsi="Arial"/>
          <w:color w:val="404040"/>
          <w:sz w:val="20"/>
          <w:szCs w:val="20"/>
        </w:rPr>
        <w:t xml:space="preserve">All staff absences must be reported to the supervisor at least 2 hours before scheduled shift.</w:t>
      </w:r>
    </w:p>
    <w:p>
      <w:pPr>
        <w:pStyle w:val="ListParagraph"/>
        <w:numPr>
          <w:ilvl w:val="0"/>
          <w:numId w:val="2"/>
        </w:numPr>
      </w:pPr>
      <w:r>
        <w:rPr>
          <w:rFonts w:ascii="Arial" w:cs="Arial" w:eastAsia="Arial" w:hAnsi="Arial"/>
          <w:color w:val="404040"/>
          <w:sz w:val="20"/>
          <w:szCs w:val="20"/>
        </w:rPr>
        <w:t xml:space="preserve">The agency maintains an on-call backup staffing system to ensure continuity of care.</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2.14 Medication Management Policy</w:t>
      </w:r>
    </w:p>
    <w:p>
      <w:pPr>
        <w:spacing w:before="60" w:after="60"/>
        <w:jc w:val="left"/>
      </w:pPr>
      <w:r>
        <w:rPr>
          <w:rFonts w:ascii="Arial" w:cs="Arial" w:eastAsia="Arial" w:hAnsi="Arial"/>
          <w:b w:val="false"/>
          <w:bCs w:val="false"/>
          <w:i/>
          <w:iCs/>
          <w:color w:val="404040"/>
          <w:sz w:val="18"/>
          <w:szCs w:val="18"/>
        </w:rPr>
        <w:t xml:space="preserve">Policy Number: POL-014  |  Reference: DHS P-01602, Wisconsin Nurse Practice Act</w:t>
      </w:r>
    </w:p>
    <w:p>
      <w:pPr>
        <w:pStyle w:val="ListParagraph"/>
        <w:numPr>
          <w:ilvl w:val="0"/>
          <w:numId w:val="2"/>
        </w:numPr>
      </w:pPr>
      <w:r>
        <w:rPr>
          <w:rFonts w:ascii="Arial" w:cs="Arial" w:eastAsia="Arial" w:hAnsi="Arial"/>
          <w:color w:val="404040"/>
          <w:sz w:val="20"/>
          <w:szCs w:val="20"/>
        </w:rPr>
        <w:t xml:space="preserve">Supportive home care workers provide medication REMINDERS only; they do not administer medications.</w:t>
      </w:r>
    </w:p>
    <w:p>
      <w:pPr>
        <w:pStyle w:val="ListParagraph"/>
        <w:numPr>
          <w:ilvl w:val="0"/>
          <w:numId w:val="2"/>
        </w:numPr>
      </w:pPr>
      <w:r>
        <w:rPr>
          <w:rFonts w:ascii="Arial" w:cs="Arial" w:eastAsia="Arial" w:hAnsi="Arial"/>
          <w:color w:val="404040"/>
          <w:sz w:val="20"/>
          <w:szCs w:val="20"/>
        </w:rPr>
        <w:t xml:space="preserve">Medication reminders include verbal prompts to take medication at the prescribed time.</w:t>
      </w:r>
    </w:p>
    <w:p>
      <w:pPr>
        <w:pStyle w:val="ListParagraph"/>
        <w:numPr>
          <w:ilvl w:val="0"/>
          <w:numId w:val="2"/>
        </w:numPr>
      </w:pPr>
      <w:r>
        <w:rPr>
          <w:rFonts w:ascii="Arial" w:cs="Arial" w:eastAsia="Arial" w:hAnsi="Arial"/>
          <w:color w:val="404040"/>
          <w:sz w:val="20"/>
          <w:szCs w:val="20"/>
        </w:rPr>
        <w:t xml:space="preserve">Diabetes sliding scale support is provided per physician order and documented care plan.</w:t>
      </w:r>
    </w:p>
    <w:p>
      <w:pPr>
        <w:pStyle w:val="ListParagraph"/>
        <w:numPr>
          <w:ilvl w:val="0"/>
          <w:numId w:val="2"/>
        </w:numPr>
      </w:pPr>
      <w:r>
        <w:rPr>
          <w:rFonts w:ascii="Arial" w:cs="Arial" w:eastAsia="Arial" w:hAnsi="Arial"/>
          <w:color w:val="404040"/>
          <w:sz w:val="20"/>
          <w:szCs w:val="20"/>
        </w:rPr>
        <w:t xml:space="preserve">Workers may not cut, crush, or otherwise prepare medications unless specifically authorized in the care plan.</w:t>
      </w:r>
    </w:p>
    <w:p>
      <w:pPr>
        <w:pStyle w:val="ListParagraph"/>
        <w:numPr>
          <w:ilvl w:val="0"/>
          <w:numId w:val="2"/>
        </w:numPr>
      </w:pPr>
      <w:r>
        <w:rPr>
          <w:rFonts w:ascii="Arial" w:cs="Arial" w:eastAsia="Arial" w:hAnsi="Arial"/>
          <w:color w:val="404040"/>
          <w:sz w:val="20"/>
          <w:szCs w:val="20"/>
        </w:rPr>
        <w:t xml:space="preserve">Any medication error or adverse event is reported immediately to the supervisor and documented on an Incident Report.</w:t>
      </w:r>
    </w:p>
    <w:p>
      <w:pPr>
        <w:pStyle w:val="ListParagraph"/>
        <w:numPr>
          <w:ilvl w:val="0"/>
          <w:numId w:val="2"/>
        </w:numPr>
      </w:pPr>
      <w:r>
        <w:rPr>
          <w:rFonts w:ascii="Arial" w:cs="Arial" w:eastAsia="Arial" w:hAnsi="Arial"/>
          <w:color w:val="404040"/>
          <w:sz w:val="20"/>
          <w:szCs w:val="20"/>
        </w:rPr>
        <w:t xml:space="preserve">Clients who self-administer insulin or other injections may be assisted with setup per physician order.</w:t>
      </w:r>
    </w:p>
    <w:p>
      <w:pPr>
        <w:pStyle w:val="ListParagraph"/>
        <w:numPr>
          <w:ilvl w:val="0"/>
          <w:numId w:val="2"/>
        </w:numPr>
      </w:pPr>
      <w:r>
        <w:rPr>
          <w:rFonts w:ascii="Arial" w:cs="Arial" w:eastAsia="Arial" w:hAnsi="Arial"/>
          <w:color w:val="404040"/>
          <w:sz w:val="20"/>
          <w:szCs w:val="20"/>
        </w:rPr>
        <w:t xml:space="preserve">Medication logs are maintained in the client's home and reviewed at each supervisory visit.</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2.15 Infection Control Policy</w:t>
      </w:r>
    </w:p>
    <w:p>
      <w:pPr>
        <w:spacing w:before="60" w:after="60"/>
        <w:jc w:val="left"/>
      </w:pPr>
      <w:r>
        <w:rPr>
          <w:rFonts w:ascii="Arial" w:cs="Arial" w:eastAsia="Arial" w:hAnsi="Arial"/>
          <w:b w:val="false"/>
          <w:bCs w:val="false"/>
          <w:i/>
          <w:iCs/>
          <w:color w:val="404040"/>
          <w:sz w:val="18"/>
          <w:szCs w:val="18"/>
        </w:rPr>
        <w:t xml:space="preserve">Policy Number: POL-015  |  Reference: CDC Guidelines, DHS 105, OSHA Bloodborne Pathogens Standard</w:t>
      </w:r>
    </w:p>
    <w:p>
      <w:pPr>
        <w:pStyle w:val="ListParagraph"/>
        <w:numPr>
          <w:ilvl w:val="0"/>
          <w:numId w:val="2"/>
        </w:numPr>
      </w:pPr>
      <w:r>
        <w:rPr>
          <w:rFonts w:ascii="Arial" w:cs="Arial" w:eastAsia="Arial" w:hAnsi="Arial"/>
          <w:color w:val="404040"/>
          <w:sz w:val="20"/>
          <w:szCs w:val="20"/>
        </w:rPr>
        <w:t xml:space="preserve">All staff receive infection control training during orientation and annually thereafter.</w:t>
      </w:r>
    </w:p>
    <w:p>
      <w:pPr>
        <w:pStyle w:val="ListParagraph"/>
        <w:numPr>
          <w:ilvl w:val="0"/>
          <w:numId w:val="2"/>
        </w:numPr>
      </w:pPr>
      <w:r>
        <w:rPr>
          <w:rFonts w:ascii="Arial" w:cs="Arial" w:eastAsia="Arial" w:hAnsi="Arial"/>
          <w:color w:val="404040"/>
          <w:sz w:val="20"/>
          <w:szCs w:val="20"/>
        </w:rPr>
        <w:t xml:space="preserve">Standard precautions are used with all clients regardless of known diagnosis.</w:t>
      </w:r>
    </w:p>
    <w:p>
      <w:pPr>
        <w:pStyle w:val="ListParagraph"/>
        <w:numPr>
          <w:ilvl w:val="0"/>
          <w:numId w:val="2"/>
        </w:numPr>
      </w:pPr>
      <w:r>
        <w:rPr>
          <w:rFonts w:ascii="Arial" w:cs="Arial" w:eastAsia="Arial" w:hAnsi="Arial"/>
          <w:color w:val="404040"/>
          <w:sz w:val="20"/>
          <w:szCs w:val="20"/>
        </w:rPr>
        <w:t xml:space="preserve">Hand hygiene (handwashing or hand sanitizer) is required before and after all client contact.</w:t>
      </w:r>
    </w:p>
    <w:p>
      <w:pPr>
        <w:pStyle w:val="ListParagraph"/>
        <w:numPr>
          <w:ilvl w:val="0"/>
          <w:numId w:val="2"/>
        </w:numPr>
      </w:pPr>
      <w:r>
        <w:rPr>
          <w:rFonts w:ascii="Arial" w:cs="Arial" w:eastAsia="Arial" w:hAnsi="Arial"/>
          <w:color w:val="404040"/>
          <w:sz w:val="20"/>
          <w:szCs w:val="20"/>
        </w:rPr>
        <w:t xml:space="preserve">Personal Protective Equipment (PPE) including gloves, masks, and gowns is available to all staff and used as indicated.</w:t>
      </w:r>
    </w:p>
    <w:p>
      <w:pPr>
        <w:pStyle w:val="ListParagraph"/>
        <w:numPr>
          <w:ilvl w:val="0"/>
          <w:numId w:val="2"/>
        </w:numPr>
      </w:pPr>
      <w:r>
        <w:rPr>
          <w:rFonts w:ascii="Arial" w:cs="Arial" w:eastAsia="Arial" w:hAnsi="Arial"/>
          <w:color w:val="404040"/>
          <w:sz w:val="20"/>
          <w:szCs w:val="20"/>
        </w:rPr>
        <w:t xml:space="preserve">Soiled materials and waste are disposed of per Wisconsin DHS and OSHA guidelines.</w:t>
      </w:r>
    </w:p>
    <w:p>
      <w:pPr>
        <w:pStyle w:val="ListParagraph"/>
        <w:numPr>
          <w:ilvl w:val="0"/>
          <w:numId w:val="2"/>
        </w:numPr>
      </w:pPr>
      <w:r>
        <w:rPr>
          <w:rFonts w:ascii="Arial" w:cs="Arial" w:eastAsia="Arial" w:hAnsi="Arial"/>
          <w:color w:val="404040"/>
          <w:sz w:val="20"/>
          <w:szCs w:val="20"/>
        </w:rPr>
        <w:t xml:space="preserve">Staff with communicable diseases are restricted from client contact until cleared by a healthcare provider.</w:t>
      </w:r>
    </w:p>
    <w:p>
      <w:pPr>
        <w:pStyle w:val="ListParagraph"/>
        <w:numPr>
          <w:ilvl w:val="0"/>
          <w:numId w:val="2"/>
        </w:numPr>
      </w:pPr>
      <w:r>
        <w:rPr>
          <w:rFonts w:ascii="Arial" w:cs="Arial" w:eastAsia="Arial" w:hAnsi="Arial"/>
          <w:color w:val="404040"/>
          <w:sz w:val="20"/>
          <w:szCs w:val="20"/>
        </w:rPr>
        <w:t xml:space="preserve">The agency maintains a sufficient supply of PPE for all caregivers.</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2.16 Record Retention Policy</w:t>
      </w:r>
    </w:p>
    <w:p>
      <w:pPr>
        <w:spacing w:before="60" w:after="60"/>
        <w:jc w:val="left"/>
      </w:pPr>
      <w:r>
        <w:rPr>
          <w:rFonts w:ascii="Arial" w:cs="Arial" w:eastAsia="Arial" w:hAnsi="Arial"/>
          <w:b w:val="false"/>
          <w:bCs w:val="false"/>
          <w:i/>
          <w:iCs/>
          <w:color w:val="404040"/>
          <w:sz w:val="18"/>
          <w:szCs w:val="18"/>
        </w:rPr>
        <w:t xml:space="preserve">Policy Number: POL-016  |  Reference: DHS 105, HIPAA, Wisconsin Medicaid, 42 CFR §438</w:t>
      </w:r>
    </w:p>
    <w:p>
      <w:pPr>
        <w:pStyle w:val="ListParagraph"/>
        <w:numPr>
          <w:ilvl w:val="0"/>
          <w:numId w:val="2"/>
        </w:numPr>
      </w:pPr>
      <w:r>
        <w:rPr>
          <w:rFonts w:ascii="Arial" w:cs="Arial" w:eastAsia="Arial" w:hAnsi="Arial"/>
          <w:color w:val="404040"/>
          <w:sz w:val="20"/>
          <w:szCs w:val="20"/>
        </w:rPr>
        <w:t xml:space="preserve">Client records are retained for a minimum of 7 years from the date of last service.</w:t>
      </w:r>
    </w:p>
    <w:p>
      <w:pPr>
        <w:pStyle w:val="ListParagraph"/>
        <w:numPr>
          <w:ilvl w:val="0"/>
          <w:numId w:val="2"/>
        </w:numPr>
      </w:pPr>
      <w:r>
        <w:rPr>
          <w:rFonts w:ascii="Arial" w:cs="Arial" w:eastAsia="Arial" w:hAnsi="Arial"/>
          <w:color w:val="404040"/>
          <w:sz w:val="20"/>
          <w:szCs w:val="20"/>
        </w:rPr>
        <w:t xml:space="preserve">Records for minor clients are retained until age 18 plus 7 years.</w:t>
      </w:r>
    </w:p>
    <w:p>
      <w:pPr>
        <w:pStyle w:val="ListParagraph"/>
        <w:numPr>
          <w:ilvl w:val="0"/>
          <w:numId w:val="2"/>
        </w:numPr>
      </w:pPr>
      <w:r>
        <w:rPr>
          <w:rFonts w:ascii="Arial" w:cs="Arial" w:eastAsia="Arial" w:hAnsi="Arial"/>
          <w:color w:val="404040"/>
          <w:sz w:val="20"/>
          <w:szCs w:val="20"/>
        </w:rPr>
        <w:t xml:space="preserve">Employee records are retained for 7 years from date of termination.</w:t>
      </w:r>
    </w:p>
    <w:p>
      <w:pPr>
        <w:pStyle w:val="ListParagraph"/>
        <w:numPr>
          <w:ilvl w:val="0"/>
          <w:numId w:val="2"/>
        </w:numPr>
      </w:pPr>
      <w:r>
        <w:rPr>
          <w:rFonts w:ascii="Arial" w:cs="Arial" w:eastAsia="Arial" w:hAnsi="Arial"/>
          <w:color w:val="404040"/>
          <w:sz w:val="20"/>
          <w:szCs w:val="20"/>
        </w:rPr>
        <w:t xml:space="preserve">Financial records, billing documentation, and Medicaid claim records are retained for 10 years.</w:t>
      </w:r>
    </w:p>
    <w:p>
      <w:pPr>
        <w:pStyle w:val="ListParagraph"/>
        <w:numPr>
          <w:ilvl w:val="0"/>
          <w:numId w:val="2"/>
        </w:numPr>
      </w:pPr>
      <w:r>
        <w:rPr>
          <w:rFonts w:ascii="Arial" w:cs="Arial" w:eastAsia="Arial" w:hAnsi="Arial"/>
          <w:color w:val="404040"/>
          <w:sz w:val="20"/>
          <w:szCs w:val="20"/>
        </w:rPr>
        <w:t xml:space="preserve">EVV data records are retained per ForwardHealth requirements (minimum 5 years).</w:t>
      </w:r>
    </w:p>
    <w:p>
      <w:pPr>
        <w:pStyle w:val="ListParagraph"/>
        <w:numPr>
          <w:ilvl w:val="0"/>
          <w:numId w:val="2"/>
        </w:numPr>
      </w:pPr>
      <w:r>
        <w:rPr>
          <w:rFonts w:ascii="Arial" w:cs="Arial" w:eastAsia="Arial" w:hAnsi="Arial"/>
          <w:color w:val="404040"/>
          <w:sz w:val="20"/>
          <w:szCs w:val="20"/>
        </w:rPr>
        <w:t xml:space="preserve">All records are stored securely in the agency EHR system with access controls.</w:t>
      </w:r>
    </w:p>
    <w:p>
      <w:pPr>
        <w:pStyle w:val="ListParagraph"/>
        <w:numPr>
          <w:ilvl w:val="0"/>
          <w:numId w:val="2"/>
        </w:numPr>
      </w:pPr>
      <w:r>
        <w:rPr>
          <w:rFonts w:ascii="Arial" w:cs="Arial" w:eastAsia="Arial" w:hAnsi="Arial"/>
          <w:color w:val="404040"/>
          <w:sz w:val="20"/>
          <w:szCs w:val="20"/>
        </w:rPr>
        <w:t xml:space="preserve">Paper records are stored in locked filing cabinets accessible only to authorized personnel.</w:t>
      </w:r>
    </w:p>
    <w:p>
      <w:pPr>
        <w:pStyle w:val="ListParagraph"/>
        <w:numPr>
          <w:ilvl w:val="0"/>
          <w:numId w:val="2"/>
        </w:numPr>
      </w:pPr>
      <w:r>
        <w:rPr>
          <w:rFonts w:ascii="Arial" w:cs="Arial" w:eastAsia="Arial" w:hAnsi="Arial"/>
          <w:color w:val="404040"/>
          <w:sz w:val="20"/>
          <w:szCs w:val="20"/>
        </w:rPr>
        <w:t xml:space="preserve">Record destruction is conducted per HIPAA standards using secure shredding.</w:t>
      </w:r>
    </w:p>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3: STAFF TRAINING &amp; HR DOCUMENTATION</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3.1 Staff Training Requirements</w:t>
      </w:r>
    </w:p>
    <w:p>
      <w:pPr>
        <w:spacing w:before="60" w:after="60"/>
        <w:jc w:val="left"/>
      </w:pPr>
      <w:r>
        <w:rPr>
          <w:rFonts w:ascii="Arial" w:cs="Arial" w:eastAsia="Arial" w:hAnsi="Arial"/>
          <w:b w:val="false"/>
          <w:bCs w:val="false"/>
          <w:i/>
          <w:iCs/>
          <w:color w:val="404040"/>
          <w:sz w:val="18"/>
          <w:szCs w:val="18"/>
        </w:rPr>
        <w:t xml:space="preserve">Reference: DHS P-01602, DHS 105, Wisconsin DHS Division of Quality Assurance</w:t>
      </w:r>
    </w:p>
    <w:p>
      <w:pPr>
        <w:spacing w:before="60" w:after="60"/>
        <w:jc w:val="left"/>
      </w:pPr>
      <w:r>
        <w:rPr>
          <w:rFonts w:ascii="Arial" w:cs="Arial" w:eastAsia="Arial" w:hAnsi="Arial"/>
          <w:b w:val="false"/>
          <w:bCs w:val="false"/>
          <w:i w:val="false"/>
          <w:iCs w:val="false"/>
          <w:color w:val="404040"/>
          <w:sz w:val="20"/>
          <w:szCs w:val="20"/>
        </w:rPr>
        <w:t xml:space="preserve">All staff must complete the following training prior to providing unsupervised direct client care: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Training Topic</w:t>
            </w:r>
          </w:p>
        </w:tc>
        <w:tc>
          <w:tcPr>
            <w:tcW w:type="dxa" w:w="26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Required By</w:t>
            </w:r>
          </w:p>
        </w:tc>
        <w:tc>
          <w:tcPr>
            <w:tcW w:type="dxa" w:w="26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CPR / First Aid Certification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105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Every 2 years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HIPAA Privacy &amp; Security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HIPAA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Infection Control &amp; Standard Precautions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105 / OSHA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Client Rights &amp; Dignity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105 / HCBS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Abuse/Neglect Reporting (Mandated Reporter)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Wis. Stat. §55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Safe Client Transfers &amp; Lifting Mechanics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P-01602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Medication Reminders vs. Administration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P-01602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Foley Catheter Care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105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Competency Check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Diabetes Care &amp; Sliding Scale Support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105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Competency Check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Two-Person Transfers &amp; Mechanical Lifts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105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Competency Check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EVV System Usage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21st Century Cures Act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Updates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Incident Reporting Procedures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105 / MCO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Cultural Competency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 CMS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Emergency Preparedness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DHS 105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 + Annual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OIG Exclusion List Awareness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42 CFR §1001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Orientation</w:t>
            </w:r>
          </w:p>
        </w:tc>
      </w:tr>
    </w:tbl>
    <w:p>
      <w:pPr>
        <w:spacing w:before="0" w:after="180"/>
      </w:pPr>
      <w:r>
        <w:t xml:space="preserve"/>
      </w:r>
    </w:p>
    <w:p>
      <w:pPr>
        <w:pStyle w:val="Heading2"/>
        <w:spacing w:before="240" w:after="120"/>
      </w:pPr>
      <w:r>
        <w:rPr>
          <w:rFonts w:ascii="Arial" w:cs="Arial" w:eastAsia="Arial" w:hAnsi="Arial"/>
          <w:b/>
          <w:bCs/>
          <w:color w:val="404040"/>
          <w:sz w:val="26"/>
          <w:szCs w:val="26"/>
        </w:rPr>
        <w:t xml:space="preserve">3.2 Employee Orientation Checklist</w:t>
      </w:r>
    </w:p>
    <w:p>
      <w:pPr>
        <w:spacing w:before="60" w:after="60"/>
        <w:jc w:val="left"/>
      </w:pPr>
      <w:r>
        <w:rPr>
          <w:rFonts w:ascii="Arial" w:cs="Arial" w:eastAsia="Arial" w:hAnsi="Arial"/>
          <w:b w:val="false"/>
          <w:bCs w:val="false"/>
          <w:i/>
          <w:iCs/>
          <w:color w:val="404040"/>
          <w:sz w:val="20"/>
          <w:szCs w:val="20"/>
        </w:rPr>
        <w:t xml:space="preserve">To be completed for each new employee before first independent client assignment.</w:t>
      </w:r>
    </w:p>
    <w:p>
      <w:pPr>
        <w:spacing w:before="0" w:after="120"/>
      </w:pPr>
      <w:r>
        <w:t xml:space="preserve"/>
      </w:r>
    </w:p>
    <w:p>
      <w:pPr>
        <w:spacing w:before="60" w:after="60"/>
        <w:jc w:val="left"/>
      </w:pPr>
      <w:r>
        <w:rPr>
          <w:rFonts w:ascii="Arial" w:cs="Arial" w:eastAsia="Arial" w:hAnsi="Arial"/>
          <w:b w:val="false"/>
          <w:bCs w:val="false"/>
          <w:i w:val="false"/>
          <w:iCs w:val="false"/>
          <w:color w:val="404040"/>
          <w:sz w:val="18"/>
          <w:szCs w:val="18"/>
        </w:rPr>
        <w:t xml:space="preserve">Employee Name: _________________________________  Start Date: _________________  Position: _________________</w:t>
      </w:r>
    </w:p>
    <w:p>
      <w:pPr>
        <w:spacing w:before="0" w:after="60"/>
      </w:pPr>
      <w:r>
        <w:t xml:space="preserve"/>
      </w:r>
    </w:p>
    <w:p>
      <w:pPr>
        <w:spacing w:before="60" w:after="60"/>
        <w:ind w:left="360"/>
      </w:pPr>
      <w:r>
        <w:rPr>
          <w:rFonts w:ascii="Arial" w:cs="Arial" w:eastAsia="Arial" w:hAnsi="Arial"/>
          <w:color w:val="404040"/>
          <w:sz w:val="20"/>
          <w:szCs w:val="20"/>
        </w:rPr>
        <w:t xml:space="preserve">□  Agency mission, values, and organizational structure reviewed</w:t>
      </w:r>
    </w:p>
    <w:p>
      <w:pPr>
        <w:spacing w:before="60" w:after="60"/>
        <w:ind w:left="360"/>
      </w:pPr>
      <w:r>
        <w:rPr>
          <w:rFonts w:ascii="Arial" w:cs="Arial" w:eastAsia="Arial" w:hAnsi="Arial"/>
          <w:color w:val="404040"/>
          <w:sz w:val="20"/>
          <w:szCs w:val="20"/>
        </w:rPr>
        <w:t xml:space="preserve">□  Client Rights policy reviewed and signed</w:t>
      </w:r>
    </w:p>
    <w:p>
      <w:pPr>
        <w:spacing w:before="60" w:after="60"/>
        <w:ind w:left="360"/>
      </w:pPr>
      <w:r>
        <w:rPr>
          <w:rFonts w:ascii="Arial" w:cs="Arial" w:eastAsia="Arial" w:hAnsi="Arial"/>
          <w:color w:val="404040"/>
          <w:sz w:val="20"/>
          <w:szCs w:val="20"/>
        </w:rPr>
        <w:t xml:space="preserve">□  HIPAA Notice of Privacy Practices reviewed and Confidentiality Agreement signed</w:t>
      </w:r>
    </w:p>
    <w:p>
      <w:pPr>
        <w:spacing w:before="60" w:after="60"/>
        <w:ind w:left="360"/>
      </w:pPr>
      <w:r>
        <w:rPr>
          <w:rFonts w:ascii="Arial" w:cs="Arial" w:eastAsia="Arial" w:hAnsi="Arial"/>
          <w:color w:val="404040"/>
          <w:sz w:val="20"/>
          <w:szCs w:val="20"/>
        </w:rPr>
        <w:t xml:space="preserve">□  Abuse/Neglect/Exploitation policy and mandatory reporting obligations reviewed</w:t>
      </w:r>
    </w:p>
    <w:p>
      <w:pPr>
        <w:spacing w:before="60" w:after="60"/>
        <w:ind w:left="360"/>
      </w:pPr>
      <w:r>
        <w:rPr>
          <w:rFonts w:ascii="Arial" w:cs="Arial" w:eastAsia="Arial" w:hAnsi="Arial"/>
          <w:color w:val="404040"/>
          <w:sz w:val="20"/>
          <w:szCs w:val="20"/>
        </w:rPr>
        <w:t xml:space="preserve">□  Scope of Practice for supportive home care reviewed</w:t>
      </w:r>
    </w:p>
    <w:p>
      <w:pPr>
        <w:spacing w:before="60" w:after="60"/>
        <w:ind w:left="360"/>
      </w:pPr>
      <w:r>
        <w:rPr>
          <w:rFonts w:ascii="Arial" w:cs="Arial" w:eastAsia="Arial" w:hAnsi="Arial"/>
          <w:color w:val="404040"/>
          <w:sz w:val="20"/>
          <w:szCs w:val="20"/>
        </w:rPr>
        <w:t xml:space="preserve">□  Emergency procedures reviewed (fire, medical, weather, elopement)</w:t>
      </w:r>
    </w:p>
    <w:p>
      <w:pPr>
        <w:spacing w:before="60" w:after="60"/>
        <w:ind w:left="360"/>
      </w:pPr>
      <w:r>
        <w:rPr>
          <w:rFonts w:ascii="Arial" w:cs="Arial" w:eastAsia="Arial" w:hAnsi="Arial"/>
          <w:color w:val="404040"/>
          <w:sz w:val="20"/>
          <w:szCs w:val="20"/>
        </w:rPr>
        <w:t xml:space="preserve">□  EVV system training completed - login credentials issued</w:t>
      </w:r>
    </w:p>
    <w:p>
      <w:pPr>
        <w:spacing w:before="60" w:after="60"/>
        <w:ind w:left="360"/>
      </w:pPr>
      <w:r>
        <w:rPr>
          <w:rFonts w:ascii="Arial" w:cs="Arial" w:eastAsia="Arial" w:hAnsi="Arial"/>
          <w:color w:val="404040"/>
          <w:sz w:val="20"/>
          <w:szCs w:val="20"/>
        </w:rPr>
        <w:t xml:space="preserve">□  Incident Reporting policy and form reviewed</w:t>
      </w:r>
    </w:p>
    <w:p>
      <w:pPr>
        <w:spacing w:before="60" w:after="60"/>
        <w:ind w:left="360"/>
      </w:pPr>
      <w:r>
        <w:rPr>
          <w:rFonts w:ascii="Arial" w:cs="Arial" w:eastAsia="Arial" w:hAnsi="Arial"/>
          <w:color w:val="404040"/>
          <w:sz w:val="20"/>
          <w:szCs w:val="20"/>
        </w:rPr>
        <w:t xml:space="preserve">□  CPR/First Aid certification verified or scheduled</w:t>
      </w:r>
    </w:p>
    <w:p>
      <w:pPr>
        <w:spacing w:before="60" w:after="60"/>
        <w:ind w:left="360"/>
      </w:pPr>
      <w:r>
        <w:rPr>
          <w:rFonts w:ascii="Arial" w:cs="Arial" w:eastAsia="Arial" w:hAnsi="Arial"/>
          <w:color w:val="404040"/>
          <w:sz w:val="20"/>
          <w:szCs w:val="20"/>
        </w:rPr>
        <w:t xml:space="preserve">□  Background check (BID) confirmation received</w:t>
      </w:r>
    </w:p>
    <w:p>
      <w:pPr>
        <w:spacing w:before="60" w:after="60"/>
        <w:ind w:left="360"/>
      </w:pPr>
      <w:r>
        <w:rPr>
          <w:rFonts w:ascii="Arial" w:cs="Arial" w:eastAsia="Arial" w:hAnsi="Arial"/>
          <w:color w:val="404040"/>
          <w:sz w:val="20"/>
          <w:szCs w:val="20"/>
        </w:rPr>
        <w:t xml:space="preserve">□  OIG exclusion screening completed and documented</w:t>
      </w:r>
    </w:p>
    <w:p>
      <w:pPr>
        <w:spacing w:before="60" w:after="60"/>
        <w:ind w:left="360"/>
      </w:pPr>
      <w:r>
        <w:rPr>
          <w:rFonts w:ascii="Arial" w:cs="Arial" w:eastAsia="Arial" w:hAnsi="Arial"/>
          <w:color w:val="404040"/>
          <w:sz w:val="20"/>
          <w:szCs w:val="20"/>
        </w:rPr>
        <w:t xml:space="preserve">□  Personnel file completed (application, I-9, W-4, credentials)</w:t>
      </w:r>
    </w:p>
    <w:p>
      <w:pPr>
        <w:spacing w:before="60" w:after="60"/>
        <w:ind w:left="360"/>
      </w:pPr>
      <w:r>
        <w:rPr>
          <w:rFonts w:ascii="Arial" w:cs="Arial" w:eastAsia="Arial" w:hAnsi="Arial"/>
          <w:color w:val="404040"/>
          <w:sz w:val="20"/>
          <w:szCs w:val="20"/>
        </w:rPr>
        <w:t xml:space="preserve">□  Employee handbook received and signed</w:t>
      </w:r>
    </w:p>
    <w:p>
      <w:pPr>
        <w:spacing w:before="60" w:after="60"/>
        <w:ind w:left="360"/>
      </w:pPr>
      <w:r>
        <w:rPr>
          <w:rFonts w:ascii="Arial" w:cs="Arial" w:eastAsia="Arial" w:hAnsi="Arial"/>
          <w:color w:val="404040"/>
          <w:sz w:val="20"/>
          <w:szCs w:val="20"/>
        </w:rPr>
        <w:t xml:space="preserve">□  Specialty skill competencies assessed (Foley, diabetes, two-person transfer as applicable)</w:t>
      </w:r>
    </w:p>
    <w:p>
      <w:pPr>
        <w:spacing w:before="60" w:after="60"/>
        <w:ind w:left="360"/>
      </w:pPr>
      <w:r>
        <w:rPr>
          <w:rFonts w:ascii="Arial" w:cs="Arial" w:eastAsia="Arial" w:hAnsi="Arial"/>
          <w:color w:val="404040"/>
          <w:sz w:val="20"/>
          <w:szCs w:val="20"/>
        </w:rPr>
        <w:t xml:space="preserve">□  Infection control and PPE use demonstrated</w:t>
      </w:r>
    </w:p>
    <w:p>
      <w:pPr>
        <w:spacing w:before="60" w:after="60"/>
        <w:ind w:left="360"/>
      </w:pPr>
      <w:r>
        <w:rPr>
          <w:rFonts w:ascii="Arial" w:cs="Arial" w:eastAsia="Arial" w:hAnsi="Arial"/>
          <w:color w:val="404040"/>
          <w:sz w:val="20"/>
          <w:szCs w:val="20"/>
        </w:rPr>
        <w:t xml:space="preserve">□  Payroll, scheduling, and timekeeping procedures explained</w:t>
      </w:r>
    </w:p>
    <w:p>
      <w:pPr>
        <w:spacing w:before="60" w:after="60"/>
        <w:ind w:left="360"/>
      </w:pPr>
      <w:r>
        <w:rPr>
          <w:rFonts w:ascii="Arial" w:cs="Arial" w:eastAsia="Arial" w:hAnsi="Arial"/>
          <w:color w:val="404040"/>
          <w:sz w:val="20"/>
          <w:szCs w:val="20"/>
        </w:rPr>
        <w:t xml:space="preserve">□  FLSA overtime and break rules reviewed</w:t>
      </w:r>
    </w:p>
    <w:p>
      <w:pPr>
        <w:spacing w:before="60" w:after="60"/>
        <w:ind w:left="360"/>
      </w:pPr>
      <w:r>
        <w:rPr>
          <w:rFonts w:ascii="Arial" w:cs="Arial" w:eastAsia="Arial" w:hAnsi="Arial"/>
          <w:color w:val="404040"/>
          <w:sz w:val="20"/>
          <w:szCs w:val="20"/>
        </w:rPr>
        <w:t xml:space="preserve">□  Code of Conduct and professional boundaries reviewed</w:t>
      </w:r>
    </w:p>
    <w:p>
      <w:pPr>
        <w:spacing w:before="60" w:after="60"/>
        <w:ind w:left="360"/>
      </w:pPr>
      <w:r>
        <w:rPr>
          <w:rFonts w:ascii="Arial" w:cs="Arial" w:eastAsia="Arial" w:hAnsi="Arial"/>
          <w:color w:val="404040"/>
          <w:sz w:val="20"/>
          <w:szCs w:val="20"/>
        </w:rPr>
        <w:t xml:space="preserve">□  Grievance and complaint procedures explained (staff)</w:t>
      </w:r>
    </w:p>
    <w:p>
      <w:pPr>
        <w:spacing w:before="60" w:after="60"/>
        <w:ind w:left="360"/>
      </w:pPr>
      <w:r>
        <w:rPr>
          <w:rFonts w:ascii="Arial" w:cs="Arial" w:eastAsia="Arial" w:hAnsi="Arial"/>
          <w:color w:val="404040"/>
          <w:sz w:val="20"/>
          <w:szCs w:val="20"/>
        </w:rPr>
        <w:t xml:space="preserve">□  Worker's compensation and safety procedures reviewed</w:t>
      </w:r>
    </w:p>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Employee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0" w:after="6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Supervisor / Administrator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Supervisor Name</w:t>
      </w:r>
    </w:p>
    <w:p>
      <w:pPr>
        <w:spacing w:before="240" w:after="60"/>
      </w:pPr>
      <w:r>
        <w:rPr>
          <w:rFonts w:ascii="Arial" w:cs="Arial" w:eastAsia="Arial" w:hAnsi="Arial"/>
          <w:color w:val="404040"/>
          <w:sz w:val="18"/>
          <w:szCs w:val="18"/>
        </w:rPr>
        <w:t xml:space="preserve">Date: _______________________</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3.3 Competency Skills Checklist</w:t>
      </w:r>
    </w:p>
    <w:p>
      <w:pPr>
        <w:spacing w:before="60" w:after="60"/>
        <w:jc w:val="left"/>
      </w:pPr>
      <w:r>
        <w:rPr>
          <w:rFonts w:ascii="Arial" w:cs="Arial" w:eastAsia="Arial" w:hAnsi="Arial"/>
          <w:b w:val="false"/>
          <w:bCs w:val="false"/>
          <w:i w:val="false"/>
          <w:iCs w:val="false"/>
          <w:color w:val="404040"/>
          <w:sz w:val="20"/>
          <w:szCs w:val="20"/>
        </w:rPr>
        <w:t xml:space="preserve">To be completed by Clinical Director (Michelle Phelps) for all direct care staff.</w:t>
      </w:r>
    </w:p>
    <w:p>
      <w:pPr>
        <w:spacing w:before="60" w:after="60"/>
        <w:jc w:val="left"/>
      </w:pPr>
      <w:r>
        <w:rPr>
          <w:rFonts w:ascii="Arial" w:cs="Arial" w:eastAsia="Arial" w:hAnsi="Arial"/>
          <w:b w:val="false"/>
          <w:bCs w:val="false"/>
          <w:i w:val="false"/>
          <w:iCs w:val="false"/>
          <w:color w:val="404040"/>
          <w:sz w:val="18"/>
          <w:szCs w:val="18"/>
        </w:rPr>
        <w:t xml:space="preserve">Employee: _________________________________  Date: _________________</w:t>
      </w:r>
    </w:p>
    <w:p>
      <w:pPr>
        <w:spacing w:before="60" w:after="60"/>
        <w:jc w:val="left"/>
      </w:pPr>
      <w:r>
        <w:rPr>
          <w:rFonts w:ascii="Arial" w:cs="Arial" w:eastAsia="Arial" w:hAnsi="Arial"/>
          <w:b w:val="false"/>
          <w:bCs w:val="false"/>
          <w:i w:val="false"/>
          <w:iCs w:val="false"/>
          <w:color w:val="404040"/>
          <w:sz w:val="18"/>
          <w:szCs w:val="18"/>
        </w:rPr>
        <w:t xml:space="preserve">Evaluator: _________________________________  Title: _________________</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Skill / Task</w:t>
            </w:r>
          </w:p>
        </w:tc>
        <w:tc>
          <w:tcPr>
            <w:tcW w:type="dxa" w:w="12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Demonstrated</w:t>
            </w:r>
          </w:p>
        </w:tc>
        <w:tc>
          <w:tcPr>
            <w:tcW w:type="dxa" w:w="12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Verbal</w:t>
            </w:r>
          </w:p>
        </w:tc>
        <w:tc>
          <w:tcPr>
            <w:tcW w:type="dxa" w:w="12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Follow-Up Needed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Hand hygiene technique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Standard precautions / PPE 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Safe body mechanics and lifting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Assisting with ambulation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One-person transfer (bed to chair)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Two-person transfer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Mechanical lift operation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Bathing / shower assistance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Dressing / undressing assistance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Oral hygiene assistance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Incontinence care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Foley catheter hygiene and bag emptying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Meal preparation and feeding assistance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Medication reminder (not administration)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Diabetes monitoring reminders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Range of motion exercises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EVV clock-in / clock-out procedure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Incident documentation and reporting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Emergency response (fall, medical crisis)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Clinical Director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4: CLIENT INTAKE &amp; ASSESSMENT FORMS</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4.1 Client Intake Application</w:t>
      </w:r>
    </w:p>
    <w:p>
      <w:pPr>
        <w:spacing w:before="60" w:after="60"/>
        <w:jc w:val="left"/>
      </w:pPr>
      <w:r>
        <w:rPr>
          <w:rFonts w:ascii="Arial" w:cs="Arial" w:eastAsia="Arial" w:hAnsi="Arial"/>
          <w:b w:val="false"/>
          <w:bCs w:val="false"/>
          <w:i/>
          <w:iCs/>
          <w:color w:val="404040"/>
          <w:sz w:val="18"/>
          <w:szCs w:val="18"/>
        </w:rPr>
        <w:t xml:space="preserve">Form LT-INTAKE-001  |  Lakeside Trinity Care and Wellness LLC</w:t>
      </w:r>
    </w:p>
    <w:p>
      <w:pPr>
        <w:spacing w:before="0" w:after="60"/>
      </w:pPr>
      <w:r>
        <w:t xml:space="preserve"/>
      </w:r>
    </w:p>
    <w:p>
      <w:pPr>
        <w:pStyle w:val="Heading3"/>
        <w:spacing w:before="240" w:after="120"/>
      </w:pPr>
      <w:r>
        <w:rPr>
          <w:rFonts w:ascii="Arial" w:cs="Arial" w:eastAsia="Arial" w:hAnsi="Arial"/>
          <w:b/>
          <w:bCs/>
          <w:color w:val="404040"/>
          <w:sz w:val="22"/>
          <w:szCs w:val="22"/>
        </w:rPr>
        <w:t xml:space="preserve">Client Information</w:t>
      </w:r>
    </w:p>
    <w:p>
      <w:pPr>
        <w:spacing w:before="120" w:after="40"/>
      </w:pPr>
      <w:r>
        <w:rPr>
          <w:rFonts w:ascii="Arial" w:cs="Arial" w:eastAsia="Arial" w:hAnsi="Arial"/>
          <w:b/>
          <w:bCs/>
          <w:color w:val="404040"/>
          <w:sz w:val="18"/>
          <w:szCs w:val="18"/>
        </w:rPr>
        <w:t xml:space="preserve">Client Full Legal Name: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Date of Birth:</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Social Security Number (last 4 digits):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Medicaid ID Number:</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Primary Address: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City / State / Zip:</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County:</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Primary Phone: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Secondary Phone: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Email Address: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Preferred Language:</w:t>
      </w:r>
    </w:p>
    <w:p>
      <w:pPr>
        <w:spacing w:before="0" w:after="40"/>
      </w:pPr>
      <w:r>
        <w:rPr>
          <w:rFonts w:ascii="Arial" w:cs="Arial" w:eastAsia="Arial" w:hAnsi="Arial"/>
          <w:color w:val="404040"/>
          <w:sz w:val="18"/>
          <w:szCs w:val="18"/>
        </w:rPr>
        <w:t xml:space="preserve">_____________________________________________________________________________</w:t>
      </w:r>
    </w:p>
    <w:p>
      <w:pPr>
        <w:pStyle w:val="Heading3"/>
        <w:spacing w:before="240" w:after="120"/>
      </w:pPr>
      <w:r>
        <w:rPr>
          <w:rFonts w:ascii="Arial" w:cs="Arial" w:eastAsia="Arial" w:hAnsi="Arial"/>
          <w:b/>
          <w:bCs/>
          <w:color w:val="404040"/>
          <w:sz w:val="22"/>
          <w:szCs w:val="22"/>
        </w:rPr>
        <w:t xml:space="preserve">Emergency Contact Information</w:t>
      </w:r>
    </w:p>
    <w:p>
      <w:pPr>
        <w:spacing w:before="120" w:after="40"/>
      </w:pPr>
      <w:r>
        <w:rPr>
          <w:rFonts w:ascii="Arial" w:cs="Arial" w:eastAsia="Arial" w:hAnsi="Arial"/>
          <w:b/>
          <w:bCs/>
          <w:color w:val="404040"/>
          <w:sz w:val="18"/>
          <w:szCs w:val="18"/>
        </w:rPr>
        <w:t xml:space="preserve">Emergency Contact Name: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Relationship to Client:</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Phone Number:</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Alternate Phone:</w:t>
      </w:r>
    </w:p>
    <w:p>
      <w:pPr>
        <w:spacing w:before="0" w:after="40"/>
      </w:pPr>
      <w:r>
        <w:rPr>
          <w:rFonts w:ascii="Arial" w:cs="Arial" w:eastAsia="Arial" w:hAnsi="Arial"/>
          <w:color w:val="404040"/>
          <w:sz w:val="18"/>
          <w:szCs w:val="18"/>
        </w:rPr>
        <w:t xml:space="preserve">_____________________________________________________________________________</w:t>
      </w:r>
    </w:p>
    <w:p>
      <w:pPr>
        <w:pStyle w:val="Heading3"/>
        <w:spacing w:before="240" w:after="120"/>
      </w:pPr>
      <w:r>
        <w:rPr>
          <w:rFonts w:ascii="Arial" w:cs="Arial" w:eastAsia="Arial" w:hAnsi="Arial"/>
          <w:b/>
          <w:bCs/>
          <w:color w:val="404040"/>
          <w:sz w:val="22"/>
          <w:szCs w:val="22"/>
        </w:rPr>
        <w:t xml:space="preserve">Authorized Representative (if applicable)</w:t>
      </w:r>
    </w:p>
    <w:p>
      <w:pPr>
        <w:spacing w:before="120" w:after="40"/>
      </w:pPr>
      <w:r>
        <w:rPr>
          <w:rFonts w:ascii="Arial" w:cs="Arial" w:eastAsia="Arial" w:hAnsi="Arial"/>
          <w:b/>
          <w:bCs/>
          <w:color w:val="404040"/>
          <w:sz w:val="18"/>
          <w:szCs w:val="18"/>
        </w:rPr>
        <w:t xml:space="preserve">Name: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Relationship:</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Phone: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Legal Authority (Power of Attorney / Guardianship / Other):</w:t>
      </w:r>
    </w:p>
    <w:p>
      <w:pPr>
        <w:spacing w:before="0" w:after="40"/>
      </w:pPr>
      <w:r>
        <w:rPr>
          <w:rFonts w:ascii="Arial" w:cs="Arial" w:eastAsia="Arial" w:hAnsi="Arial"/>
          <w:color w:val="404040"/>
          <w:sz w:val="18"/>
          <w:szCs w:val="18"/>
        </w:rPr>
        <w:t xml:space="preserve">_____________________________________________________________________________</w:t>
      </w:r>
    </w:p>
    <w:p>
      <w:pPr>
        <w:pStyle w:val="Heading3"/>
        <w:spacing w:before="240" w:after="120"/>
      </w:pPr>
      <w:r>
        <w:rPr>
          <w:rFonts w:ascii="Arial" w:cs="Arial" w:eastAsia="Arial" w:hAnsi="Arial"/>
          <w:b/>
          <w:bCs/>
          <w:color w:val="404040"/>
          <w:sz w:val="22"/>
          <w:szCs w:val="22"/>
        </w:rPr>
        <w:t xml:space="preserve">Medical Information</w:t>
      </w:r>
    </w:p>
    <w:p>
      <w:pPr>
        <w:spacing w:before="120" w:after="40"/>
      </w:pPr>
      <w:r>
        <w:rPr>
          <w:rFonts w:ascii="Arial" w:cs="Arial" w:eastAsia="Arial" w:hAnsi="Arial"/>
          <w:b/>
          <w:bCs/>
          <w:color w:val="404040"/>
          <w:sz w:val="18"/>
          <w:szCs w:val="18"/>
        </w:rPr>
        <w:t xml:space="preserve">Primary Diagnosis / Condition:</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Secondary Diagnoses: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Primary Care Physician Name: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Physician Phone: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Physician Fax:</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Current Medications (list or attach medication list):</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Allergies (medications, foods, environmental):</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Known Medical Equipment in Use (wheelchair, lift, nebulizer, O2, etc.):</w:t>
      </w:r>
    </w:p>
    <w:p>
      <w:pPr>
        <w:spacing w:before="0" w:after="40"/>
      </w:pPr>
      <w:r>
        <w:rPr>
          <w:rFonts w:ascii="Arial" w:cs="Arial" w:eastAsia="Arial" w:hAnsi="Arial"/>
          <w:color w:val="404040"/>
          <w:sz w:val="18"/>
          <w:szCs w:val="18"/>
        </w:rPr>
        <w:t xml:space="preserve">_____________________________________________________________________________</w:t>
      </w:r>
    </w:p>
    <w:p>
      <w:pPr>
        <w:pStyle w:val="Heading3"/>
        <w:spacing w:before="240" w:after="120"/>
      </w:pPr>
      <w:r>
        <w:rPr>
          <w:rFonts w:ascii="Arial" w:cs="Arial" w:eastAsia="Arial" w:hAnsi="Arial"/>
          <w:b/>
          <w:bCs/>
          <w:color w:val="404040"/>
          <w:sz w:val="22"/>
          <w:szCs w:val="22"/>
        </w:rPr>
        <w:t xml:space="preserve">Service &amp; Payment Information</w:t>
      </w:r>
    </w:p>
    <w:p>
      <w:pPr>
        <w:spacing w:before="60" w:after="60"/>
        <w:jc w:val="left"/>
      </w:pPr>
      <w:r>
        <w:rPr>
          <w:rFonts w:ascii="Arial" w:cs="Arial" w:eastAsia="Arial" w:hAnsi="Arial"/>
          <w:b/>
          <w:bCs/>
          <w:i w:val="false"/>
          <w:iCs w:val="false"/>
          <w:color w:val="404040"/>
          <w:sz w:val="18"/>
          <w:szCs w:val="18"/>
        </w:rPr>
        <w:t xml:space="preserve">Payor Source:</w:t>
      </w:r>
    </w:p>
    <w:p>
      <w:pPr>
        <w:spacing w:before="60" w:after="60"/>
        <w:ind w:left="360"/>
      </w:pPr>
      <w:r>
        <w:rPr>
          <w:rFonts w:ascii="Arial" w:cs="Arial" w:eastAsia="Arial" w:hAnsi="Arial"/>
          <w:color w:val="404040"/>
          <w:sz w:val="20"/>
          <w:szCs w:val="20"/>
        </w:rPr>
        <w:t xml:space="preserve">□  Medicaid Waiver (Family Care / iCare / Inclusa)</w:t>
      </w:r>
    </w:p>
    <w:p>
      <w:pPr>
        <w:spacing w:before="60" w:after="60"/>
        <w:ind w:left="360"/>
      </w:pPr>
      <w:r>
        <w:rPr>
          <w:rFonts w:ascii="Arial" w:cs="Arial" w:eastAsia="Arial" w:hAnsi="Arial"/>
          <w:color w:val="404040"/>
          <w:sz w:val="20"/>
          <w:szCs w:val="20"/>
        </w:rPr>
        <w:t xml:space="preserve">□  Private Pay</w:t>
      </w:r>
    </w:p>
    <w:p>
      <w:pPr>
        <w:spacing w:before="60" w:after="60"/>
        <w:ind w:left="360"/>
      </w:pPr>
      <w:r>
        <w:rPr>
          <w:rFonts w:ascii="Arial" w:cs="Arial" w:eastAsia="Arial" w:hAnsi="Arial"/>
          <w:color w:val="404040"/>
          <w:sz w:val="20"/>
          <w:szCs w:val="20"/>
        </w:rPr>
        <w:t xml:space="preserve">□  Other: _______________________</w:t>
      </w:r>
    </w:p>
    <w:p>
      <w:pPr>
        <w:spacing w:before="120" w:after="40"/>
      </w:pPr>
      <w:r>
        <w:rPr>
          <w:rFonts w:ascii="Arial" w:cs="Arial" w:eastAsia="Arial" w:hAnsi="Arial"/>
          <w:b/>
          <w:bCs/>
          <w:color w:val="404040"/>
          <w:sz w:val="18"/>
          <w:szCs w:val="18"/>
        </w:rPr>
        <w:t xml:space="preserve">MCO / Care Management Organization:</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Care Manager Name: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Care Manager Phone: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Authorization / Service Agreement Number:</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Requested Services: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Requested Start Date: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120"/>
      </w:pPr>
      <w:r>
        <w:t xml:space="preserve"/>
      </w:r>
    </w:p>
    <w:p>
      <w:pPr>
        <w:spacing w:before="60" w:after="60"/>
        <w:jc w:val="left"/>
      </w:pPr>
      <w:r>
        <w:rPr>
          <w:rFonts w:ascii="Arial" w:cs="Arial" w:eastAsia="Arial" w:hAnsi="Arial"/>
          <w:b w:val="false"/>
          <w:bCs w:val="false"/>
          <w:i w:val="false"/>
          <w:iCs w:val="false"/>
          <w:color w:val="404040"/>
          <w:sz w:val="18"/>
          <w:szCs w:val="18"/>
        </w:rPr>
        <w:t xml:space="preserve">By signing below, I authorize Lakeside Trinity Care and Wellness LLC to provide the services described above and to share information with my MCO/care manager as necessary for coordination of care. I have received a copy of the Agency's Notice of Privacy Practices and Client Rights.</w:t>
      </w:r>
    </w:p>
    <w:p>
      <w:pPr>
        <w:spacing w:before="0" w:after="6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Client / Authorized Representative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4.2 LTCFS-Aligned Client Assessment Tool</w:t>
      </w:r>
    </w:p>
    <w:p>
      <w:pPr>
        <w:spacing w:before="60" w:after="60"/>
        <w:jc w:val="left"/>
      </w:pPr>
      <w:r>
        <w:rPr>
          <w:rFonts w:ascii="Arial" w:cs="Arial" w:eastAsia="Arial" w:hAnsi="Arial"/>
          <w:b w:val="false"/>
          <w:bCs w:val="false"/>
          <w:i/>
          <w:iCs/>
          <w:color w:val="404040"/>
          <w:sz w:val="18"/>
          <w:szCs w:val="18"/>
        </w:rPr>
        <w:t xml:space="preserve">Form LT-ASSESS-001  |  For use in care planning and MCO authorization support  |  Aligns with Wisconsin Long-Term Care Functional Screen (LTCFS) domains</w:t>
      </w:r>
    </w:p>
    <w:p>
      <w:pPr>
        <w:spacing w:before="60" w:after="60"/>
        <w:jc w:val="left"/>
      </w:pPr>
      <w:r>
        <w:rPr>
          <w:rFonts w:ascii="Arial" w:cs="Arial" w:eastAsia="Arial" w:hAnsi="Arial"/>
          <w:b w:val="false"/>
          <w:bCs w:val="false"/>
          <w:i w:val="false"/>
          <w:iCs w:val="false"/>
          <w:color w:val="404040"/>
          <w:sz w:val="18"/>
          <w:szCs w:val="18"/>
        </w:rPr>
        <w:t xml:space="preserve">Client Name: _________________________________  Date of Assessment: _________________  Assessor: _________________</w:t>
      </w:r>
    </w:p>
    <w:p>
      <w:pPr>
        <w:spacing w:before="60" w:after="60"/>
        <w:jc w:val="left"/>
      </w:pPr>
      <w:r>
        <w:rPr>
          <w:rFonts w:ascii="Arial" w:cs="Arial" w:eastAsia="Arial" w:hAnsi="Arial"/>
          <w:b/>
          <w:bCs/>
          <w:i w:val="false"/>
          <w:iCs w:val="false"/>
          <w:color w:val="404040"/>
          <w:sz w:val="18"/>
          <w:szCs w:val="18"/>
        </w:rPr>
        <w:t xml:space="preserve">Assessment Type:</w:t>
      </w:r>
    </w:p>
    <w:p>
      <w:pPr>
        <w:spacing w:before="60" w:after="60"/>
        <w:ind w:left="360"/>
      </w:pPr>
      <w:r>
        <w:rPr>
          <w:rFonts w:ascii="Arial" w:cs="Arial" w:eastAsia="Arial" w:hAnsi="Arial"/>
          <w:color w:val="404040"/>
          <w:sz w:val="20"/>
          <w:szCs w:val="20"/>
        </w:rPr>
        <w:t xml:space="preserve">□  Initial  □  Annual  □  Significant Change  □  Requested Review</w:t>
      </w:r>
    </w:p>
    <w:p>
      <w:pPr>
        <w:spacing w:before="0" w:after="120"/>
      </w:pPr>
      <w:r>
        <w:t xml:space="preserve"/>
      </w:r>
    </w:p>
    <w:p>
      <w:pPr>
        <w:pStyle w:val="Heading3"/>
        <w:spacing w:before="240" w:after="120"/>
      </w:pPr>
      <w:r>
        <w:rPr>
          <w:rFonts w:ascii="Arial" w:cs="Arial" w:eastAsia="Arial" w:hAnsi="Arial"/>
          <w:b/>
          <w:bCs/>
          <w:color w:val="404040"/>
          <w:sz w:val="22"/>
          <w:szCs w:val="22"/>
        </w:rPr>
        <w:t xml:space="preserve">DOMAIN A: Activities of Daily Living (ADLs)</w:t>
      </w:r>
    </w:p>
    <w:p>
      <w:pPr>
        <w:spacing w:before="60" w:after="60"/>
        <w:jc w:val="left"/>
      </w:pPr>
      <w:r>
        <w:rPr>
          <w:rFonts w:ascii="Arial" w:cs="Arial" w:eastAsia="Arial" w:hAnsi="Arial"/>
          <w:b w:val="false"/>
          <w:bCs w:val="false"/>
          <w:i/>
          <w:iCs/>
          <w:color w:val="404040"/>
          <w:sz w:val="18"/>
          <w:szCs w:val="18"/>
        </w:rPr>
        <w:t xml:space="preserve">Scoring: 1 = Independent  |  2 = Needs Some Assistance  |  3 = Needs Significant Assistance  |  4 = Totally Dependent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2560"/>
      </w:tblGrid>
      <w:tr>
        <w:tc>
          <w:tcPr>
            <w:tcW w:type="dxa" w:w="30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ADL Domain</w:t>
            </w:r>
          </w:p>
        </w:tc>
        <w:tc>
          <w:tcPr>
            <w:tcW w:type="dxa" w:w="12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w:t>
            </w:r>
          </w:p>
        </w:tc>
        <w:tc>
          <w:tcPr>
            <w:tcW w:type="dxa" w:w="12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w:t>
            </w:r>
          </w:p>
        </w:tc>
        <w:tc>
          <w:tcPr>
            <w:tcW w:type="dxa" w:w="12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w:t>
            </w:r>
          </w:p>
        </w:tc>
        <w:tc>
          <w:tcPr>
            <w:tcW w:type="dxa" w:w="12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4</w:t>
            </w:r>
          </w:p>
        </w:tc>
        <w:tc>
          <w:tcPr>
            <w:tcW w:type="dxa" w:w="256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Notes / Qualifiers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Eating / Feeding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Bathing / Hygiene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Dressing / Undressing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Toileting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Bowel / Bladder Continence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Mobility (ambulation)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Transfers (bed, chair, toilet)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Positioning / Repositioning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0" w:after="120"/>
      </w:pPr>
      <w:r>
        <w:t xml:space="preserve"/>
      </w:r>
    </w:p>
    <w:p>
      <w:pPr>
        <w:pStyle w:val="Heading3"/>
        <w:spacing w:before="240" w:after="120"/>
      </w:pPr>
      <w:r>
        <w:rPr>
          <w:rFonts w:ascii="Arial" w:cs="Arial" w:eastAsia="Arial" w:hAnsi="Arial"/>
          <w:b/>
          <w:bCs/>
          <w:color w:val="404040"/>
          <w:sz w:val="22"/>
          <w:szCs w:val="22"/>
        </w:rPr>
        <w:t xml:space="preserve">DOMAIN B: Instrumental Activities of Daily Living (IADLs)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2560"/>
      </w:tblGrid>
      <w:tr>
        <w:tc>
          <w:tcPr>
            <w:tcW w:type="dxa" w:w="30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Arial" w:cs="Arial" w:eastAsia="Arial" w:hAnsi="Arial"/>
                <w:b/>
                <w:bCs/>
                <w:color w:val="FFFFFF"/>
                <w:sz w:val="18"/>
                <w:szCs w:val="18"/>
              </w:rPr>
              <w:t xml:space="preserve">IADL Domain</w:t>
            </w:r>
          </w:p>
        </w:tc>
        <w:tc>
          <w:tcPr>
            <w:tcW w:type="dxa" w:w="12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w:t>
            </w:r>
          </w:p>
        </w:tc>
        <w:tc>
          <w:tcPr>
            <w:tcW w:type="dxa" w:w="12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w:t>
            </w:r>
          </w:p>
        </w:tc>
        <w:tc>
          <w:tcPr>
            <w:tcW w:type="dxa" w:w="12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w:t>
            </w:r>
          </w:p>
        </w:tc>
        <w:tc>
          <w:tcPr>
            <w:tcW w:type="dxa" w:w="12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4</w:t>
            </w:r>
          </w:p>
        </w:tc>
        <w:tc>
          <w:tcPr>
            <w:tcW w:type="dxa" w:w="256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Meal Preparation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Light Housekeeping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Laundry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Shopping / Errands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Medication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Money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Transportation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Telephone / Communication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0" w:after="120"/>
      </w:pPr>
      <w:r>
        <w:t xml:space="preserve"/>
      </w:r>
    </w:p>
    <w:p>
      <w:pPr>
        <w:pStyle w:val="Heading3"/>
        <w:spacing w:before="240" w:after="120"/>
      </w:pPr>
      <w:r>
        <w:rPr>
          <w:rFonts w:ascii="Arial" w:cs="Arial" w:eastAsia="Arial" w:hAnsi="Arial"/>
          <w:b/>
          <w:bCs/>
          <w:color w:val="404040"/>
          <w:sz w:val="22"/>
          <w:szCs w:val="22"/>
        </w:rPr>
        <w:t xml:space="preserve">DOMAIN C: Cognitive &amp; Behavioral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40"/>
        <w:gridCol w:w="1440"/>
        <w:gridCol w:w="2480"/>
      </w:tblGrid>
      <w:tr>
        <w:tc>
          <w:tcPr>
            <w:tcW w:type="dxa" w:w="40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Cognitive / Behavioral Domain</w:t>
            </w:r>
          </w:p>
        </w:tc>
        <w:tc>
          <w:tcPr>
            <w:tcW w:type="dxa" w:w="144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Yes</w:t>
            </w:r>
          </w:p>
        </w:tc>
        <w:tc>
          <w:tcPr>
            <w:tcW w:type="dxa" w:w="144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w:t>
            </w:r>
          </w:p>
        </w:tc>
        <w:tc>
          <w:tcPr>
            <w:tcW w:type="dxa" w:w="24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Description / Frequency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Short-term memory impairment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Long-term memory impairment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Impaired judgment / decision-making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Confusion / disorientation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Wandering / elopement risk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Agitation / aggressive behavior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Depression / anxiety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Sundowning behaviors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Communication difficulty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Behavioral monitoring required 24/7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0" w:after="120"/>
      </w:pPr>
      <w:r>
        <w:t xml:space="preserve"/>
      </w:r>
    </w:p>
    <w:p>
      <w:pPr>
        <w:pStyle w:val="Heading3"/>
        <w:spacing w:before="240" w:after="120"/>
      </w:pPr>
      <w:r>
        <w:rPr>
          <w:rFonts w:ascii="Arial" w:cs="Arial" w:eastAsia="Arial" w:hAnsi="Arial"/>
          <w:b/>
          <w:bCs/>
          <w:color w:val="404040"/>
          <w:sz w:val="22"/>
          <w:szCs w:val="22"/>
        </w:rPr>
        <w:t xml:space="preserve">DOMAIN D: Skilled Nursing &amp; Health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40"/>
        <w:gridCol w:w="1440"/>
        <w:gridCol w:w="2480"/>
      </w:tblGrid>
      <w:tr>
        <w:tc>
          <w:tcPr>
            <w:tcW w:type="dxa" w:w="40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Arial" w:cs="Arial" w:eastAsia="Arial" w:hAnsi="Arial"/>
                <w:b/>
                <w:bCs/>
                <w:color w:val="FFFFFF"/>
                <w:sz w:val="18"/>
                <w:szCs w:val="18"/>
              </w:rPr>
              <w:t xml:space="preserve">Health / Nursing Need</w:t>
            </w:r>
          </w:p>
        </w:tc>
        <w:tc>
          <w:tcPr>
            <w:tcW w:type="dxa" w:w="144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Present</w:t>
            </w:r>
          </w:p>
        </w:tc>
        <w:tc>
          <w:tcPr>
            <w:tcW w:type="dxa" w:w="144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 Present</w:t>
            </w:r>
          </w:p>
        </w:tc>
        <w:tc>
          <w:tcPr>
            <w:tcW w:type="dxa" w:w="248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Arial" w:cs="Arial" w:eastAsia="Arial" w:hAnsi="Arial"/>
                <w:b/>
                <w:bCs/>
                <w:color w:val="FFFFFF"/>
                <w:sz w:val="18"/>
                <w:szCs w:val="18"/>
              </w:rPr>
              <w:t xml:space="preserve">Details / Orders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Foley catheter (indwelling)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Skin breakdown / wound care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Diabetes management (sliding scale insulin)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Oxygen therapy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Feeding tube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Complex medication regimen (5+ daily meds)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Dialysis (requires transportation)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Seizure disorder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Fall risk (assessed HIGH - 2+ falls in 90 days)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Two-person transfer required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Mechanical lift required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Range of motion program ordered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Pain management needs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Hospice / Palliative care enrolled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0" w:after="120"/>
      </w:pPr>
      <w:r>
        <w:t xml:space="preserve"/>
      </w:r>
    </w:p>
    <w:p>
      <w:pPr>
        <w:pStyle w:val="Heading3"/>
        <w:spacing w:before="240" w:after="120"/>
      </w:pPr>
      <w:r>
        <w:rPr>
          <w:rFonts w:ascii="Arial" w:cs="Arial" w:eastAsia="Arial" w:hAnsi="Arial"/>
          <w:b/>
          <w:bCs/>
          <w:color w:val="404040"/>
          <w:sz w:val="22"/>
          <w:szCs w:val="22"/>
        </w:rPr>
        <w:t xml:space="preserve">DOMAIN E: 24-Hour Supervision Factors</w:t>
      </w:r>
    </w:p>
    <w:p>
      <w:pPr>
        <w:spacing w:before="60" w:after="60"/>
        <w:jc w:val="left"/>
      </w:pPr>
      <w:r>
        <w:rPr>
          <w:rFonts w:ascii="Arial" w:cs="Arial" w:eastAsia="Arial" w:hAnsi="Arial"/>
          <w:b w:val="false"/>
          <w:bCs w:val="false"/>
          <w:i/>
          <w:iCs/>
          <w:color w:val="404040"/>
          <w:sz w:val="18"/>
          <w:szCs w:val="18"/>
        </w:rPr>
        <w:t xml:space="preserve">This section justifies level-of-care determination and supports nursing home level of care criteria for MCO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180"/>
        <w:gridCol w:w="1180"/>
        <w:gridCol w:w="2000"/>
      </w:tblGrid>
      <w:tr>
        <w:tc>
          <w:tcPr>
            <w:tcW w:type="dxa" w:w="50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24-Hour Supervision Factor</w:t>
            </w:r>
          </w:p>
        </w:tc>
        <w:tc>
          <w:tcPr>
            <w:tcW w:type="dxa" w:w="11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Yes</w:t>
            </w:r>
          </w:p>
        </w:tc>
        <w:tc>
          <w:tcPr>
            <w:tcW w:type="dxa" w:w="11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Frequency / Details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Nighttime care needs (repositioning, incontinence)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Unable to call for help independently</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Risk of harm to self without supervision</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Risk of harm to others without supervision</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Wandering / elopement risk requiring monitoring</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Mechanical lift dependence (cannot transfer independently)</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Complex medical needs requiring frequent monitoring</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24-hour care currently provided by family (unpaid caregiver at risk of burnout)</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Frequent unplanned hospitalizations (2+ in 12 months)</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Hospice enrolled - comfort care needs around the clock</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0" w:after="120"/>
      </w:pPr>
      <w:r>
        <w:t xml:space="preserve"/>
      </w:r>
    </w:p>
    <w:p>
      <w:pPr>
        <w:pStyle w:val="Heading3"/>
        <w:spacing w:before="240" w:after="120"/>
      </w:pPr>
      <w:r>
        <w:rPr>
          <w:rFonts w:ascii="Arial" w:cs="Arial" w:eastAsia="Arial" w:hAnsi="Arial"/>
          <w:b/>
          <w:bCs/>
          <w:color w:val="404040"/>
          <w:sz w:val="22"/>
          <w:szCs w:val="22"/>
        </w:rPr>
        <w:t xml:space="preserve">DOMAIN F: Level of Care Determination &amp; Hour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Total ADL Score (sum)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_____ / 32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Total IADL Score (sum)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_____ / 32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24-Hour Supervision Factors Present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 □   No □</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Nursing Home Level of Care Criteria Met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 □   No □</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Recommended Weekly Service Hours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_____________</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Recommended Service 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_____________</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Medical Necessity Justification Summary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
            </w:r>
          </w:p>
        </w:tc>
      </w:tr>
    </w:tbl>
    <w:p>
      <w:pPr>
        <w:spacing w:before="120" w:after="40"/>
      </w:pPr>
      <w:r>
        <w:rPr>
          <w:rFonts w:ascii="Arial" w:cs="Arial" w:eastAsia="Arial" w:hAnsi="Arial"/>
          <w:b/>
          <w:bCs/>
          <w:color w:val="404040"/>
          <w:sz w:val="18"/>
          <w:szCs w:val="18"/>
        </w:rPr>
        <w:t xml:space="preserve">Narrative Summary - Describe functional deficits, health risks, and how requested services address assessed needs to prevent institutionalization:</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Assessor Signature (Clinical Director)</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 / Credential</w:t>
      </w:r>
    </w:p>
    <w:p>
      <w:pPr>
        <w:spacing w:before="240" w:after="60"/>
      </w:pPr>
      <w:r>
        <w:rPr>
          <w:rFonts w:ascii="Arial" w:cs="Arial" w:eastAsia="Arial" w:hAnsi="Arial"/>
          <w:color w:val="404040"/>
          <w:sz w:val="18"/>
          <w:szCs w:val="18"/>
        </w:rPr>
        <w:t xml:space="preserve">Date: _______________________</w:t>
      </w:r>
    </w:p>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5: INDIVIDUALIZED SERVICE PLAN (ISP)</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5.1 Individual Service Plan</w:t>
      </w:r>
    </w:p>
    <w:p>
      <w:pPr>
        <w:spacing w:before="60" w:after="60"/>
        <w:jc w:val="left"/>
      </w:pPr>
      <w:r>
        <w:rPr>
          <w:rFonts w:ascii="Arial" w:cs="Arial" w:eastAsia="Arial" w:hAnsi="Arial"/>
          <w:b w:val="false"/>
          <w:bCs w:val="false"/>
          <w:i/>
          <w:iCs/>
          <w:color w:val="404040"/>
          <w:sz w:val="18"/>
          <w:szCs w:val="18"/>
        </w:rPr>
        <w:t xml:space="preserve">Form LT-ISP-001  |  Reference: DHS 105, 42 CFR §441.301 (HCBS Settings), Family Care Contract</w:t>
      </w:r>
    </w:p>
    <w:p>
      <w:pPr>
        <w:spacing w:before="60" w:after="60"/>
        <w:jc w:val="left"/>
      </w:pPr>
      <w:r>
        <w:rPr>
          <w:rFonts w:ascii="Arial" w:cs="Arial" w:eastAsia="Arial" w:hAnsi="Arial"/>
          <w:b w:val="false"/>
          <w:bCs w:val="false"/>
          <w:i w:val="false"/>
          <w:iCs w:val="false"/>
          <w:color w:val="404040"/>
          <w:sz w:val="20"/>
          <w:szCs w:val="20"/>
        </w:rPr>
        <w:t xml:space="preserve">Client Name: _________________________________  Medicaid ID: _________________  Plan Date: _________________</w:t>
      </w:r>
    </w:p>
    <w:p>
      <w:pPr>
        <w:spacing w:before="60" w:after="60"/>
        <w:jc w:val="left"/>
      </w:pPr>
      <w:r>
        <w:rPr>
          <w:rFonts w:ascii="Arial" w:cs="Arial" w:eastAsia="Arial" w:hAnsi="Arial"/>
          <w:b w:val="false"/>
          <w:bCs w:val="false"/>
          <w:i w:val="false"/>
          <w:iCs w:val="false"/>
          <w:color w:val="404040"/>
          <w:sz w:val="20"/>
          <w:szCs w:val="20"/>
        </w:rPr>
        <w:t xml:space="preserve">Care Manager: _________________________________  MCO: _________________  Next Review Date: _________________</w:t>
      </w:r>
    </w:p>
    <w:p>
      <w:pPr>
        <w:spacing w:before="0" w:after="120"/>
      </w:pPr>
      <w:r>
        <w:t xml:space="preserve"/>
      </w:r>
    </w:p>
    <w:p>
      <w:pPr>
        <w:pStyle w:val="Heading3"/>
        <w:spacing w:before="240" w:after="120"/>
      </w:pPr>
      <w:r>
        <w:rPr>
          <w:rFonts w:ascii="Arial" w:cs="Arial" w:eastAsia="Arial" w:hAnsi="Arial"/>
          <w:b/>
          <w:bCs/>
          <w:color w:val="404040"/>
          <w:sz w:val="22"/>
          <w:szCs w:val="22"/>
        </w:rPr>
        <w:t xml:space="preserve">5.2 Client Goals &amp; Desired Outcomes</w:t>
      </w:r>
    </w:p>
    <w:p>
      <w:pPr>
        <w:spacing w:before="120" w:after="40"/>
      </w:pPr>
      <w:r>
        <w:rPr>
          <w:rFonts w:ascii="Arial" w:cs="Arial" w:eastAsia="Arial" w:hAnsi="Arial"/>
          <w:b/>
          <w:bCs/>
          <w:color w:val="404040"/>
          <w:sz w:val="18"/>
          <w:szCs w:val="18"/>
        </w:rPr>
        <w:t xml:space="preserve">Client's Primary Goal (in client's own words if possible):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Short-Term Goal (30-90 days):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Long-Term Goal (6-12 months):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120"/>
      </w:pPr>
      <w:r>
        <w:t xml:space="preserve"/>
      </w:r>
    </w:p>
    <w:p>
      <w:pPr>
        <w:pStyle w:val="Heading3"/>
        <w:spacing w:before="240" w:after="120"/>
      </w:pPr>
      <w:r>
        <w:rPr>
          <w:rFonts w:ascii="Arial" w:cs="Arial" w:eastAsia="Arial" w:hAnsi="Arial"/>
          <w:b/>
          <w:bCs/>
          <w:color w:val="404040"/>
          <w:sz w:val="22"/>
          <w:szCs w:val="22"/>
        </w:rPr>
        <w:t xml:space="preserve">5.3 Services Authorized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360"/>
        <w:gridCol w:w="2500"/>
      </w:tblGrid>
      <w:tr>
        <w:tc>
          <w:tcPr>
            <w:tcW w:type="dxa" w:w="25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Service Type</w:t>
            </w:r>
          </w:p>
        </w:tc>
        <w:tc>
          <w:tcPr>
            <w:tcW w:type="dxa" w:w="15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Auth. Hours/Week</w:t>
            </w:r>
          </w:p>
        </w:tc>
        <w:tc>
          <w:tcPr>
            <w:tcW w:type="dxa" w:w="15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Schedule</w:t>
            </w:r>
          </w:p>
        </w:tc>
        <w:tc>
          <w:tcPr>
            <w:tcW w:type="dxa" w:w="136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Auth. Period</w:t>
            </w:r>
          </w:p>
        </w:tc>
        <w:tc>
          <w:tcPr>
            <w:tcW w:type="dxa" w:w="25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Caregiver Assigned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Supportive Home Care - Personal Care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Supportive Home Care - Companion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Respite Care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Transportation Assistance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Meal Preparation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0" w:after="120"/>
      </w:pPr>
      <w:r>
        <w:t xml:space="preserve"/>
      </w:r>
    </w:p>
    <w:p>
      <w:pPr>
        <w:pStyle w:val="Heading3"/>
        <w:spacing w:before="240" w:after="120"/>
      </w:pPr>
      <w:r>
        <w:rPr>
          <w:rFonts w:ascii="Arial" w:cs="Arial" w:eastAsia="Arial" w:hAnsi="Arial"/>
          <w:b/>
          <w:bCs/>
          <w:color w:val="404040"/>
          <w:sz w:val="22"/>
          <w:szCs w:val="22"/>
        </w:rPr>
        <w:t xml:space="preserve">5.4 Specific Care Instructions</w:t>
      </w:r>
    </w:p>
    <w:p>
      <w:pPr>
        <w:spacing w:before="120" w:after="40"/>
      </w:pPr>
      <w:r>
        <w:rPr>
          <w:rFonts w:ascii="Arial" w:cs="Arial" w:eastAsia="Arial" w:hAnsi="Arial"/>
          <w:b/>
          <w:bCs/>
          <w:color w:val="404040"/>
          <w:sz w:val="18"/>
          <w:szCs w:val="18"/>
        </w:rPr>
        <w:t xml:space="preserve">Bathing Preferences / Instructions: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Dressing Preferences (favorite clothing, special considerations):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Dietary Restrictions / Preferences: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Transfer Method (describe: stand-by assist / one-person / two-person / mechanical lift):</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Foley Catheter Care Instructions (if applicable):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Diabetes Management Instructions (if applicable):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Behavioral / Communication Preferences: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Other Specific Instructions: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120"/>
      </w:pPr>
      <w:r>
        <w:t xml:space="preserve"/>
      </w:r>
    </w:p>
    <w:p>
      <w:pPr>
        <w:pStyle w:val="Heading3"/>
        <w:spacing w:before="240" w:after="120"/>
      </w:pPr>
      <w:r>
        <w:rPr>
          <w:rFonts w:ascii="Arial" w:cs="Arial" w:eastAsia="Arial" w:hAnsi="Arial"/>
          <w:b/>
          <w:bCs/>
          <w:color w:val="404040"/>
          <w:sz w:val="22"/>
          <w:szCs w:val="22"/>
        </w:rPr>
        <w:t xml:space="preserve">5.5 Safety Plan</w:t>
      </w:r>
    </w:p>
    <w:p>
      <w:pPr>
        <w:spacing w:before="120" w:after="40"/>
      </w:pPr>
      <w:r>
        <w:rPr>
          <w:rFonts w:ascii="Arial" w:cs="Arial" w:eastAsia="Arial" w:hAnsi="Arial"/>
          <w:b/>
          <w:bCs/>
          <w:color w:val="404040"/>
          <w:sz w:val="18"/>
          <w:szCs w:val="18"/>
        </w:rPr>
        <w:t xml:space="preserve">Identified Safety Risks: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Safety Interventions / Environmental Modifications: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Emergency Contact Protocol:</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Backup Caregiver Plan (if primary unavailable):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120"/>
      </w:pPr>
      <w:r>
        <w:t xml:space="preserve"/>
      </w:r>
    </w:p>
    <w:p>
      <w:pPr>
        <w:pStyle w:val="Heading3"/>
        <w:spacing w:before="240" w:after="120"/>
      </w:pPr>
      <w:r>
        <w:rPr>
          <w:rFonts w:ascii="Arial" w:cs="Arial" w:eastAsia="Arial" w:hAnsi="Arial"/>
          <w:b/>
          <w:bCs/>
          <w:color w:val="404040"/>
          <w:sz w:val="22"/>
          <w:szCs w:val="22"/>
        </w:rPr>
        <w:t xml:space="preserve">5.6 ISP Agreement &amp; Signatures</w:t>
      </w:r>
    </w:p>
    <w:p>
      <w:pPr>
        <w:spacing w:before="60" w:after="60"/>
        <w:jc w:val="left"/>
      </w:pPr>
      <w:r>
        <w:rPr>
          <w:rFonts w:ascii="Arial" w:cs="Arial" w:eastAsia="Arial" w:hAnsi="Arial"/>
          <w:b w:val="false"/>
          <w:bCs w:val="false"/>
          <w:i w:val="false"/>
          <w:iCs w:val="false"/>
          <w:color w:val="404040"/>
          <w:sz w:val="20"/>
          <w:szCs w:val="20"/>
        </w:rPr>
        <w:t xml:space="preserve">This Individualized Service Plan has been developed in collaboration with the client and/or their authorized representative. Services will be provided in accordance with Wisconsin DHS standards, HCBS Settings Rule requirements, and the agency Policies &amp; Procedures.</w:t>
      </w:r>
    </w:p>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Client / Authorized Representative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0" w:after="6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Administrator / Clinical Director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 / Title</w:t>
      </w:r>
    </w:p>
    <w:p>
      <w:pPr>
        <w:spacing w:before="240" w:after="60"/>
      </w:pPr>
      <w:r>
        <w:rPr>
          <w:rFonts w:ascii="Arial" w:cs="Arial" w:eastAsia="Arial" w:hAnsi="Arial"/>
          <w:color w:val="404040"/>
          <w:sz w:val="18"/>
          <w:szCs w:val="18"/>
        </w:rPr>
        <w:t xml:space="preserve">Date: _______________________</w:t>
      </w:r>
    </w:p>
    <w:p>
      <w:pPr>
        <w:spacing w:before="0" w:after="6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MCO Care Manager (if applicable)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 / MCO</w:t>
      </w:r>
    </w:p>
    <w:p>
      <w:pPr>
        <w:spacing w:before="240" w:after="60"/>
      </w:pPr>
      <w:r>
        <w:rPr>
          <w:rFonts w:ascii="Arial" w:cs="Arial" w:eastAsia="Arial" w:hAnsi="Arial"/>
          <w:color w:val="404040"/>
          <w:sz w:val="18"/>
          <w:szCs w:val="18"/>
        </w:rPr>
        <w:t xml:space="preserve">Date: _______________________</w:t>
      </w:r>
    </w:p>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6: DAILY VISIT DOCUMENTATION &amp; DAILY CARE LOG</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6.1 Daily Visit Documentation Form</w:t>
      </w:r>
    </w:p>
    <w:p>
      <w:pPr>
        <w:spacing w:before="60" w:after="60"/>
        <w:jc w:val="left"/>
      </w:pPr>
      <w:r>
        <w:rPr>
          <w:rFonts w:ascii="Arial" w:cs="Arial" w:eastAsia="Arial" w:hAnsi="Arial"/>
          <w:b w:val="false"/>
          <w:bCs w:val="false"/>
          <w:i/>
          <w:iCs/>
          <w:color w:val="404040"/>
          <w:sz w:val="18"/>
          <w:szCs w:val="18"/>
        </w:rPr>
        <w:t xml:space="preserve">Form LT-VISIT-001  |  EVV records must correspond with this documentation</w:t>
      </w:r>
    </w:p>
    <w:p>
      <w:pPr>
        <w:spacing w:before="60" w:after="60"/>
        <w:jc w:val="left"/>
      </w:pPr>
      <w:r>
        <w:rPr>
          <w:rFonts w:ascii="Arial" w:cs="Arial" w:eastAsia="Arial" w:hAnsi="Arial"/>
          <w:b w:val="false"/>
          <w:bCs w:val="false"/>
          <w:i w:val="false"/>
          <w:iCs w:val="false"/>
          <w:color w:val="404040"/>
          <w:sz w:val="20"/>
          <w:szCs w:val="20"/>
        </w:rPr>
        <w:t xml:space="preserve">Client Name: _________________________________  Date of Visit: _________________</w:t>
      </w:r>
    </w:p>
    <w:p>
      <w:pPr>
        <w:spacing w:before="60" w:after="60"/>
        <w:jc w:val="left"/>
      </w:pPr>
      <w:r>
        <w:rPr>
          <w:rFonts w:ascii="Arial" w:cs="Arial" w:eastAsia="Arial" w:hAnsi="Arial"/>
          <w:b w:val="false"/>
          <w:bCs w:val="false"/>
          <w:i w:val="false"/>
          <w:iCs w:val="false"/>
          <w:color w:val="404040"/>
          <w:sz w:val="20"/>
          <w:szCs w:val="20"/>
        </w:rPr>
        <w:t xml:space="preserve">Caregiver Name: _________________________________  Caregiver Credential: _________________</w:t>
      </w:r>
    </w:p>
    <w:p>
      <w:pPr>
        <w:spacing w:before="60" w:after="60"/>
        <w:jc w:val="left"/>
      </w:pPr>
      <w:r>
        <w:rPr>
          <w:rFonts w:ascii="Arial" w:cs="Arial" w:eastAsia="Arial" w:hAnsi="Arial"/>
          <w:b w:val="false"/>
          <w:bCs w:val="false"/>
          <w:i w:val="false"/>
          <w:iCs w:val="false"/>
          <w:color w:val="404040"/>
          <w:sz w:val="20"/>
          <w:szCs w:val="20"/>
        </w:rPr>
        <w:t xml:space="preserve">EVV Clock-In Time: _____________  EVV Clock-Out Time: _____________  Total Hours: _____________</w:t>
      </w:r>
    </w:p>
    <w:p>
      <w:pPr>
        <w:spacing w:before="0" w:after="120"/>
      </w:pPr>
      <w:r>
        <w:t xml:space="preserve"/>
      </w:r>
    </w:p>
    <w:p>
      <w:pPr>
        <w:pStyle w:val="Heading3"/>
        <w:spacing w:before="240" w:after="120"/>
      </w:pPr>
      <w:r>
        <w:rPr>
          <w:rFonts w:ascii="Arial" w:cs="Arial" w:eastAsia="Arial" w:hAnsi="Arial"/>
          <w:b/>
          <w:bCs/>
          <w:color w:val="404040"/>
          <w:sz w:val="22"/>
          <w:szCs w:val="22"/>
        </w:rPr>
        <w:t xml:space="preserve">Tasks Completed This Visit:</w:t>
      </w:r>
    </w:p>
    <w:p>
      <w:pPr>
        <w:spacing w:before="60" w:after="60"/>
        <w:ind w:left="360"/>
      </w:pPr>
      <w:r>
        <w:rPr>
          <w:rFonts w:ascii="Arial" w:cs="Arial" w:eastAsia="Arial" w:hAnsi="Arial"/>
          <w:color w:val="404040"/>
          <w:sz w:val="20"/>
          <w:szCs w:val="20"/>
        </w:rPr>
        <w:t xml:space="preserve">□  Bathing / Shower Assistance</w:t>
      </w:r>
    </w:p>
    <w:p>
      <w:pPr>
        <w:spacing w:before="60" w:after="60"/>
        <w:ind w:left="360"/>
      </w:pPr>
      <w:r>
        <w:rPr>
          <w:rFonts w:ascii="Arial" w:cs="Arial" w:eastAsia="Arial" w:hAnsi="Arial"/>
          <w:color w:val="404040"/>
          <w:sz w:val="20"/>
          <w:szCs w:val="20"/>
        </w:rPr>
        <w:t xml:space="preserve">□  Oral Hygiene / Grooming</w:t>
      </w:r>
    </w:p>
    <w:p>
      <w:pPr>
        <w:spacing w:before="60" w:after="60"/>
        <w:ind w:left="360"/>
      </w:pPr>
      <w:r>
        <w:rPr>
          <w:rFonts w:ascii="Arial" w:cs="Arial" w:eastAsia="Arial" w:hAnsi="Arial"/>
          <w:color w:val="404040"/>
          <w:sz w:val="20"/>
          <w:szCs w:val="20"/>
        </w:rPr>
        <w:t xml:space="preserve">□  Dressing / Undressing</w:t>
      </w:r>
    </w:p>
    <w:p>
      <w:pPr>
        <w:spacing w:before="60" w:after="60"/>
        <w:ind w:left="360"/>
      </w:pPr>
      <w:r>
        <w:rPr>
          <w:rFonts w:ascii="Arial" w:cs="Arial" w:eastAsia="Arial" w:hAnsi="Arial"/>
          <w:color w:val="404040"/>
          <w:sz w:val="20"/>
          <w:szCs w:val="20"/>
        </w:rPr>
        <w:t xml:space="preserve">□  Incontinence Care / Peri Care</w:t>
      </w:r>
    </w:p>
    <w:p>
      <w:pPr>
        <w:spacing w:before="60" w:after="60"/>
        <w:ind w:left="360"/>
      </w:pPr>
      <w:r>
        <w:rPr>
          <w:rFonts w:ascii="Arial" w:cs="Arial" w:eastAsia="Arial" w:hAnsi="Arial"/>
          <w:color w:val="404040"/>
          <w:sz w:val="20"/>
          <w:szCs w:val="20"/>
        </w:rPr>
        <w:t xml:space="preserve">□  Foley Catheter Care (emptied bag, perineal hygiene)</w:t>
      </w:r>
    </w:p>
    <w:p>
      <w:pPr>
        <w:spacing w:before="60" w:after="60"/>
        <w:ind w:left="360"/>
      </w:pPr>
      <w:r>
        <w:rPr>
          <w:rFonts w:ascii="Arial" w:cs="Arial" w:eastAsia="Arial" w:hAnsi="Arial"/>
          <w:color w:val="404040"/>
          <w:sz w:val="20"/>
          <w:szCs w:val="20"/>
        </w:rPr>
        <w:t xml:space="preserve">□  Transfer Assistance (bed, chair, toilet)</w:t>
      </w:r>
    </w:p>
    <w:p>
      <w:pPr>
        <w:spacing w:before="60" w:after="60"/>
        <w:ind w:left="360"/>
      </w:pPr>
      <w:r>
        <w:rPr>
          <w:rFonts w:ascii="Arial" w:cs="Arial" w:eastAsia="Arial" w:hAnsi="Arial"/>
          <w:color w:val="404040"/>
          <w:sz w:val="20"/>
          <w:szCs w:val="20"/>
        </w:rPr>
        <w:t xml:space="preserve">□  Ambulation / Mobility Support</w:t>
      </w:r>
    </w:p>
    <w:p>
      <w:pPr>
        <w:spacing w:before="60" w:after="60"/>
        <w:ind w:left="360"/>
      </w:pPr>
      <w:r>
        <w:rPr>
          <w:rFonts w:ascii="Arial" w:cs="Arial" w:eastAsia="Arial" w:hAnsi="Arial"/>
          <w:color w:val="404040"/>
          <w:sz w:val="20"/>
          <w:szCs w:val="20"/>
        </w:rPr>
        <w:t xml:space="preserve">□  Meal Preparation</w:t>
      </w:r>
    </w:p>
    <w:p>
      <w:pPr>
        <w:spacing w:before="60" w:after="60"/>
        <w:ind w:left="360"/>
      </w:pPr>
      <w:r>
        <w:rPr>
          <w:rFonts w:ascii="Arial" w:cs="Arial" w:eastAsia="Arial" w:hAnsi="Arial"/>
          <w:color w:val="404040"/>
          <w:sz w:val="20"/>
          <w:szCs w:val="20"/>
        </w:rPr>
        <w:t xml:space="preserve">□  Feeding / Eating Assistance</w:t>
      </w:r>
    </w:p>
    <w:p>
      <w:pPr>
        <w:spacing w:before="60" w:after="60"/>
        <w:ind w:left="360"/>
      </w:pPr>
      <w:r>
        <w:rPr>
          <w:rFonts w:ascii="Arial" w:cs="Arial" w:eastAsia="Arial" w:hAnsi="Arial"/>
          <w:color w:val="404040"/>
          <w:sz w:val="20"/>
          <w:szCs w:val="20"/>
        </w:rPr>
        <w:t xml:space="preserve">□  Medication Reminder (client self-administered)</w:t>
      </w:r>
    </w:p>
    <w:p>
      <w:pPr>
        <w:spacing w:before="60" w:after="60"/>
        <w:ind w:left="360"/>
      </w:pPr>
      <w:r>
        <w:rPr>
          <w:rFonts w:ascii="Arial" w:cs="Arial" w:eastAsia="Arial" w:hAnsi="Arial"/>
          <w:color w:val="404040"/>
          <w:sz w:val="20"/>
          <w:szCs w:val="20"/>
        </w:rPr>
        <w:t xml:space="preserve">□  Diabetes Check / Sliding Scale Reminder</w:t>
      </w:r>
    </w:p>
    <w:p>
      <w:pPr>
        <w:spacing w:before="60" w:after="60"/>
        <w:ind w:left="360"/>
      </w:pPr>
      <w:r>
        <w:rPr>
          <w:rFonts w:ascii="Arial" w:cs="Arial" w:eastAsia="Arial" w:hAnsi="Arial"/>
          <w:color w:val="404040"/>
          <w:sz w:val="20"/>
          <w:szCs w:val="20"/>
        </w:rPr>
        <w:t xml:space="preserve">□  Light Housekeeping</w:t>
      </w:r>
    </w:p>
    <w:p>
      <w:pPr>
        <w:spacing w:before="60" w:after="60"/>
        <w:ind w:left="360"/>
      </w:pPr>
      <w:r>
        <w:rPr>
          <w:rFonts w:ascii="Arial" w:cs="Arial" w:eastAsia="Arial" w:hAnsi="Arial"/>
          <w:color w:val="404040"/>
          <w:sz w:val="20"/>
          <w:szCs w:val="20"/>
        </w:rPr>
        <w:t xml:space="preserve">□  Laundry</w:t>
      </w:r>
    </w:p>
    <w:p>
      <w:pPr>
        <w:spacing w:before="60" w:after="60"/>
        <w:ind w:left="360"/>
      </w:pPr>
      <w:r>
        <w:rPr>
          <w:rFonts w:ascii="Arial" w:cs="Arial" w:eastAsia="Arial" w:hAnsi="Arial"/>
          <w:color w:val="404040"/>
          <w:sz w:val="20"/>
          <w:szCs w:val="20"/>
        </w:rPr>
        <w:t xml:space="preserve">□  Errands / Transportation</w:t>
      </w:r>
    </w:p>
    <w:p>
      <w:pPr>
        <w:spacing w:before="60" w:after="60"/>
        <w:ind w:left="360"/>
      </w:pPr>
      <w:r>
        <w:rPr>
          <w:rFonts w:ascii="Arial" w:cs="Arial" w:eastAsia="Arial" w:hAnsi="Arial"/>
          <w:color w:val="404040"/>
          <w:sz w:val="20"/>
          <w:szCs w:val="20"/>
        </w:rPr>
        <w:t xml:space="preserve">□  Companion / Social Interaction</w:t>
      </w:r>
    </w:p>
    <w:p>
      <w:pPr>
        <w:spacing w:before="60" w:after="60"/>
        <w:ind w:left="360"/>
      </w:pPr>
      <w:r>
        <w:rPr>
          <w:rFonts w:ascii="Arial" w:cs="Arial" w:eastAsia="Arial" w:hAnsi="Arial"/>
          <w:color w:val="404040"/>
          <w:sz w:val="20"/>
          <w:szCs w:val="20"/>
        </w:rPr>
        <w:t xml:space="preserve">□  Range of Motion Exercises</w:t>
      </w:r>
    </w:p>
    <w:p>
      <w:pPr>
        <w:spacing w:before="60" w:after="60"/>
        <w:ind w:left="360"/>
      </w:pPr>
      <w:r>
        <w:rPr>
          <w:rFonts w:ascii="Arial" w:cs="Arial" w:eastAsia="Arial" w:hAnsi="Arial"/>
          <w:color w:val="404040"/>
          <w:sz w:val="20"/>
          <w:szCs w:val="20"/>
        </w:rPr>
        <w:t xml:space="preserve">□  Respite Care Provided</w:t>
      </w:r>
    </w:p>
    <w:p>
      <w:pPr>
        <w:spacing w:before="0" w:after="120"/>
      </w:pPr>
      <w:r>
        <w:t xml:space="preserve"/>
      </w:r>
    </w:p>
    <w:p>
      <w:pPr>
        <w:pStyle w:val="Heading3"/>
        <w:spacing w:before="240" w:after="120"/>
      </w:pPr>
      <w:r>
        <w:rPr>
          <w:rFonts w:ascii="Arial" w:cs="Arial" w:eastAsia="Arial" w:hAnsi="Arial"/>
          <w:b/>
          <w:bCs/>
          <w:color w:val="404040"/>
          <w:sz w:val="22"/>
          <w:szCs w:val="22"/>
        </w:rPr>
        <w:t xml:space="preserve">Client Status Observations:</w:t>
      </w:r>
    </w:p>
    <w:p>
      <w:pPr>
        <w:spacing w:before="120" w:after="40"/>
      </w:pPr>
      <w:r>
        <w:rPr>
          <w:rFonts w:ascii="Arial" w:cs="Arial" w:eastAsia="Arial" w:hAnsi="Arial"/>
          <w:b/>
          <w:bCs/>
          <w:color w:val="404040"/>
          <w:sz w:val="18"/>
          <w:szCs w:val="18"/>
        </w:rPr>
        <w:t xml:space="preserve">Overall Condition / Mood:</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Appetite / Hydration Observations: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Skin Condition (note any redness, pressure areas, or skin breakdown):</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Pain Level (0-10 scale) and Location:</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Notable Changes from Previous Visit:</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Client Concerns or Requests:</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120"/>
      </w:pPr>
      <w:r>
        <w:t xml:space="preserve"/>
      </w:r>
    </w:p>
    <w:p>
      <w:pPr>
        <w:pStyle w:val="Heading3"/>
        <w:spacing w:before="240" w:after="120"/>
      </w:pPr>
      <w:r>
        <w:rPr>
          <w:rFonts w:ascii="Arial" w:cs="Arial" w:eastAsia="Arial" w:hAnsi="Arial"/>
          <w:b/>
          <w:bCs/>
          <w:color w:val="404040"/>
          <w:sz w:val="22"/>
          <w:szCs w:val="22"/>
        </w:rPr>
        <w:t xml:space="preserve">Incident or Safety Concern (Complete if applicable):</w:t>
      </w:r>
    </w:p>
    <w:p>
      <w:pPr>
        <w:spacing w:before="60" w:after="60"/>
        <w:jc w:val="left"/>
      </w:pPr>
      <w:r>
        <w:rPr>
          <w:rFonts w:ascii="Arial" w:cs="Arial" w:eastAsia="Arial" w:hAnsi="Arial"/>
          <w:b/>
          <w:bCs/>
          <w:i w:val="false"/>
          <w:iCs w:val="false"/>
          <w:color w:val="404040"/>
          <w:sz w:val="18"/>
          <w:szCs w:val="18"/>
        </w:rPr>
        <w:t xml:space="preserve">Incident Occurred This Visit:</w:t>
      </w:r>
    </w:p>
    <w:p>
      <w:pPr>
        <w:spacing w:before="60" w:after="60"/>
        <w:ind w:left="360"/>
      </w:pPr>
      <w:r>
        <w:rPr>
          <w:rFonts w:ascii="Arial" w:cs="Arial" w:eastAsia="Arial" w:hAnsi="Arial"/>
          <w:color w:val="404040"/>
          <w:sz w:val="20"/>
          <w:szCs w:val="20"/>
        </w:rPr>
        <w:t xml:space="preserve">□  Yes - complete Incident Report Form LT-INC-001</w:t>
      </w:r>
    </w:p>
    <w:p>
      <w:pPr>
        <w:spacing w:before="60" w:after="60"/>
        <w:ind w:left="360"/>
      </w:pPr>
      <w:r>
        <w:rPr>
          <w:rFonts w:ascii="Arial" w:cs="Arial" w:eastAsia="Arial" w:hAnsi="Arial"/>
          <w:color w:val="404040"/>
          <w:sz w:val="20"/>
          <w:szCs w:val="20"/>
        </w:rPr>
        <w:t xml:space="preserve">□  No</w:t>
      </w:r>
    </w:p>
    <w:p>
      <w:pPr>
        <w:spacing w:before="120" w:after="40"/>
      </w:pPr>
      <w:r>
        <w:rPr>
          <w:rFonts w:ascii="Arial" w:cs="Arial" w:eastAsia="Arial" w:hAnsi="Arial"/>
          <w:b/>
          <w:bCs/>
          <w:color w:val="404040"/>
          <w:sz w:val="18"/>
          <w:szCs w:val="18"/>
        </w:rPr>
        <w:t xml:space="preserve">If Yes: Brief description of incident:</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Caregiver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6.2 Incident Report Form</w:t>
      </w:r>
    </w:p>
    <w:p>
      <w:pPr>
        <w:spacing w:before="60" w:after="60"/>
        <w:jc w:val="left"/>
      </w:pPr>
      <w:r>
        <w:rPr>
          <w:rFonts w:ascii="Arial" w:cs="Arial" w:eastAsia="Arial" w:hAnsi="Arial"/>
          <w:b w:val="false"/>
          <w:bCs w:val="false"/>
          <w:i/>
          <w:iCs/>
          <w:color w:val="404040"/>
          <w:sz w:val="18"/>
          <w:szCs w:val="18"/>
        </w:rPr>
        <w:t xml:space="preserve">Form LT-INC-001  |  Reference: POL-010, DHS 105, MCO Reporting Requirements</w:t>
      </w:r>
    </w:p>
    <w:p>
      <w:pPr>
        <w:spacing w:before="60" w:after="60"/>
        <w:jc w:val="left"/>
      </w:pPr>
      <w:r>
        <w:rPr>
          <w:rFonts w:ascii="Arial" w:cs="Arial" w:eastAsia="Arial" w:hAnsi="Arial"/>
          <w:b w:val="false"/>
          <w:bCs w:val="false"/>
          <w:i w:val="false"/>
          <w:iCs w:val="false"/>
          <w:color w:val="404040"/>
          <w:sz w:val="20"/>
          <w:szCs w:val="20"/>
        </w:rPr>
        <w:t xml:space="preserve">Client Name: _________________________________  Date of Incident: _________________  Time: _____________</w:t>
      </w:r>
    </w:p>
    <w:p>
      <w:pPr>
        <w:spacing w:before="60" w:after="60"/>
        <w:jc w:val="left"/>
      </w:pPr>
      <w:r>
        <w:rPr>
          <w:rFonts w:ascii="Arial" w:cs="Arial" w:eastAsia="Arial" w:hAnsi="Arial"/>
          <w:b w:val="false"/>
          <w:bCs w:val="false"/>
          <w:i w:val="false"/>
          <w:iCs w:val="false"/>
          <w:color w:val="404040"/>
          <w:sz w:val="20"/>
          <w:szCs w:val="20"/>
        </w:rPr>
        <w:t xml:space="preserve">Caregiver Present: _________________________________  Location of Incident: _________________</w:t>
      </w:r>
    </w:p>
    <w:p>
      <w:pPr>
        <w:spacing w:before="60" w:after="60"/>
        <w:jc w:val="left"/>
      </w:pPr>
      <w:r>
        <w:rPr>
          <w:rFonts w:ascii="Arial" w:cs="Arial" w:eastAsia="Arial" w:hAnsi="Arial"/>
          <w:b w:val="false"/>
          <w:bCs w:val="false"/>
          <w:i w:val="false"/>
          <w:iCs w:val="false"/>
          <w:color w:val="404040"/>
          <w:sz w:val="20"/>
          <w:szCs w:val="20"/>
        </w:rPr>
        <w:t xml:space="preserve">Report Completed By: _________________________________  Date Report Completed: _________________</w:t>
      </w:r>
    </w:p>
    <w:p>
      <w:pPr>
        <w:spacing w:before="0" w:after="120"/>
      </w:pPr>
      <w:r>
        <w:t xml:space="preserve"/>
      </w:r>
    </w:p>
    <w:p>
      <w:pPr>
        <w:spacing w:before="60" w:after="60"/>
        <w:jc w:val="left"/>
      </w:pPr>
      <w:r>
        <w:rPr>
          <w:rFonts w:ascii="Arial" w:cs="Arial" w:eastAsia="Arial" w:hAnsi="Arial"/>
          <w:b/>
          <w:bCs/>
          <w:i w:val="false"/>
          <w:iCs w:val="false"/>
          <w:color w:val="404040"/>
          <w:sz w:val="20"/>
          <w:szCs w:val="20"/>
        </w:rPr>
        <w:t xml:space="preserve">Incident Type:</w:t>
      </w:r>
    </w:p>
    <w:p>
      <w:pPr>
        <w:spacing w:before="60" w:after="60"/>
        <w:ind w:left="360"/>
      </w:pPr>
      <w:r>
        <w:rPr>
          <w:rFonts w:ascii="Arial" w:cs="Arial" w:eastAsia="Arial" w:hAnsi="Arial"/>
          <w:color w:val="404040"/>
          <w:sz w:val="20"/>
          <w:szCs w:val="20"/>
        </w:rPr>
        <w:t xml:space="preserve">□  Fall (without injury)</w:t>
      </w:r>
    </w:p>
    <w:p>
      <w:pPr>
        <w:spacing w:before="60" w:after="60"/>
        <w:ind w:left="360"/>
      </w:pPr>
      <w:r>
        <w:rPr>
          <w:rFonts w:ascii="Arial" w:cs="Arial" w:eastAsia="Arial" w:hAnsi="Arial"/>
          <w:color w:val="404040"/>
          <w:sz w:val="20"/>
          <w:szCs w:val="20"/>
        </w:rPr>
        <w:t xml:space="preserve">□  Fall (with injury)</w:t>
      </w:r>
    </w:p>
    <w:p>
      <w:pPr>
        <w:spacing w:before="60" w:after="60"/>
        <w:ind w:left="360"/>
      </w:pPr>
      <w:r>
        <w:rPr>
          <w:rFonts w:ascii="Arial" w:cs="Arial" w:eastAsia="Arial" w:hAnsi="Arial"/>
          <w:color w:val="404040"/>
          <w:sz w:val="20"/>
          <w:szCs w:val="20"/>
        </w:rPr>
        <w:t xml:space="preserve">□  Medication error</w:t>
      </w:r>
    </w:p>
    <w:p>
      <w:pPr>
        <w:spacing w:before="60" w:after="60"/>
        <w:ind w:left="360"/>
      </w:pPr>
      <w:r>
        <w:rPr>
          <w:rFonts w:ascii="Arial" w:cs="Arial" w:eastAsia="Arial" w:hAnsi="Arial"/>
          <w:color w:val="404040"/>
          <w:sz w:val="20"/>
          <w:szCs w:val="20"/>
        </w:rPr>
        <w:t xml:space="preserve">□  Suspected abuse / neglect / exploitation</w:t>
      </w:r>
    </w:p>
    <w:p>
      <w:pPr>
        <w:spacing w:before="60" w:after="60"/>
        <w:ind w:left="360"/>
      </w:pPr>
      <w:r>
        <w:rPr>
          <w:rFonts w:ascii="Arial" w:cs="Arial" w:eastAsia="Arial" w:hAnsi="Arial"/>
          <w:color w:val="404040"/>
          <w:sz w:val="20"/>
          <w:szCs w:val="20"/>
        </w:rPr>
        <w:t xml:space="preserve">□  Behavioral incident</w:t>
      </w:r>
    </w:p>
    <w:p>
      <w:pPr>
        <w:spacing w:before="60" w:after="60"/>
        <w:ind w:left="360"/>
      </w:pPr>
      <w:r>
        <w:rPr>
          <w:rFonts w:ascii="Arial" w:cs="Arial" w:eastAsia="Arial" w:hAnsi="Arial"/>
          <w:color w:val="404040"/>
          <w:sz w:val="20"/>
          <w:szCs w:val="20"/>
        </w:rPr>
        <w:t xml:space="preserve">□  Elopement / missing person</w:t>
      </w:r>
    </w:p>
    <w:p>
      <w:pPr>
        <w:spacing w:before="60" w:after="60"/>
        <w:ind w:left="360"/>
      </w:pPr>
      <w:r>
        <w:rPr>
          <w:rFonts w:ascii="Arial" w:cs="Arial" w:eastAsia="Arial" w:hAnsi="Arial"/>
          <w:color w:val="404040"/>
          <w:sz w:val="20"/>
          <w:szCs w:val="20"/>
        </w:rPr>
        <w:t xml:space="preserve">□  Emergency medical event / hospitalization</w:t>
      </w:r>
    </w:p>
    <w:p>
      <w:pPr>
        <w:spacing w:before="60" w:after="60"/>
        <w:ind w:left="360"/>
      </w:pPr>
      <w:r>
        <w:rPr>
          <w:rFonts w:ascii="Arial" w:cs="Arial" w:eastAsia="Arial" w:hAnsi="Arial"/>
          <w:color w:val="404040"/>
          <w:sz w:val="20"/>
          <w:szCs w:val="20"/>
        </w:rPr>
        <w:t xml:space="preserve">□  Property damage or theft</w:t>
      </w:r>
    </w:p>
    <w:p>
      <w:pPr>
        <w:spacing w:before="60" w:after="60"/>
        <w:ind w:left="360"/>
      </w:pPr>
      <w:r>
        <w:rPr>
          <w:rFonts w:ascii="Arial" w:cs="Arial" w:eastAsia="Arial" w:hAnsi="Arial"/>
          <w:color w:val="404040"/>
          <w:sz w:val="20"/>
          <w:szCs w:val="20"/>
        </w:rPr>
        <w:t xml:space="preserve">□  Injury (not fall-related)</w:t>
      </w:r>
    </w:p>
    <w:p>
      <w:pPr>
        <w:spacing w:before="60" w:after="60"/>
        <w:ind w:left="360"/>
      </w:pPr>
      <w:r>
        <w:rPr>
          <w:rFonts w:ascii="Arial" w:cs="Arial" w:eastAsia="Arial" w:hAnsi="Arial"/>
          <w:color w:val="404040"/>
          <w:sz w:val="20"/>
          <w:szCs w:val="20"/>
        </w:rPr>
        <w:t xml:space="preserve">□  Other: _______________________</w:t>
      </w:r>
    </w:p>
    <w:p>
      <w:pPr>
        <w:spacing w:before="0" w:after="120"/>
      </w:pPr>
      <w:r>
        <w:t xml:space="preserve"/>
      </w:r>
    </w:p>
    <w:p>
      <w:pPr>
        <w:spacing w:before="120" w:after="40"/>
      </w:pPr>
      <w:r>
        <w:rPr>
          <w:rFonts w:ascii="Arial" w:cs="Arial" w:eastAsia="Arial" w:hAnsi="Arial"/>
          <w:b/>
          <w:bCs/>
          <w:color w:val="404040"/>
          <w:sz w:val="18"/>
          <w:szCs w:val="18"/>
        </w:rPr>
        <w:t xml:space="preserve">Description of Incident (who, what, when, where, how):</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Immediate Action Taken:</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Persons Notified (include name, relationship, time notified):</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Was Emergency Services (911) called?  □ Yes  □ No  - If yes, describe response::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Was client transported to ER / hospital?  □ Yes  □ No  - Facility: 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Apparent Cause of Incident:</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120" w:after="40"/>
      </w:pPr>
      <w:r>
        <w:rPr>
          <w:rFonts w:ascii="Arial" w:cs="Arial" w:eastAsia="Arial" w:hAnsi="Arial"/>
          <w:b/>
          <w:bCs/>
          <w:color w:val="404040"/>
          <w:sz w:val="18"/>
          <w:szCs w:val="18"/>
        </w:rPr>
        <w:t xml:space="preserve">Recommended Corrective Action / Prevention Plan:</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120"/>
      </w:pPr>
      <w:r>
        <w:t xml:space="preserve"/>
      </w:r>
    </w:p>
    <w:p>
      <w:pPr>
        <w:spacing w:before="60" w:after="60"/>
        <w:jc w:val="left"/>
      </w:pPr>
      <w:r>
        <w:rPr>
          <w:rFonts w:ascii="Arial" w:cs="Arial" w:eastAsia="Arial" w:hAnsi="Arial"/>
          <w:b/>
          <w:bCs/>
          <w:i w:val="false"/>
          <w:iCs w:val="false"/>
          <w:color w:val="404040"/>
          <w:sz w:val="20"/>
          <w:szCs w:val="20"/>
        </w:rPr>
        <w:t xml:space="preserve">Reporting Made To:</w:t>
      </w:r>
    </w:p>
    <w:p>
      <w:pPr>
        <w:spacing w:before="60" w:after="60"/>
        <w:ind w:left="360"/>
      </w:pPr>
      <w:r>
        <w:rPr>
          <w:rFonts w:ascii="Arial" w:cs="Arial" w:eastAsia="Arial" w:hAnsi="Arial"/>
          <w:color w:val="404040"/>
          <w:sz w:val="20"/>
          <w:szCs w:val="20"/>
        </w:rPr>
        <w:t xml:space="preserve">□  Administrator - Date/Time: _______________________</w:t>
      </w:r>
    </w:p>
    <w:p>
      <w:pPr>
        <w:spacing w:before="60" w:after="60"/>
        <w:ind w:left="360"/>
      </w:pPr>
      <w:r>
        <w:rPr>
          <w:rFonts w:ascii="Arial" w:cs="Arial" w:eastAsia="Arial" w:hAnsi="Arial"/>
          <w:color w:val="404040"/>
          <w:sz w:val="20"/>
          <w:szCs w:val="20"/>
        </w:rPr>
        <w:t xml:space="preserve">□  MCO Care Manager - Date/Time: _______________________</w:t>
      </w:r>
    </w:p>
    <w:p>
      <w:pPr>
        <w:spacing w:before="60" w:after="60"/>
        <w:ind w:left="360"/>
      </w:pPr>
      <w:r>
        <w:rPr>
          <w:rFonts w:ascii="Arial" w:cs="Arial" w:eastAsia="Arial" w:hAnsi="Arial"/>
          <w:color w:val="404040"/>
          <w:sz w:val="20"/>
          <w:szCs w:val="20"/>
        </w:rPr>
        <w:t xml:space="preserve">□  Adult Protective Services (APS) - Date/Time: _______________________</w:t>
      </w:r>
    </w:p>
    <w:p>
      <w:pPr>
        <w:spacing w:before="60" w:after="60"/>
        <w:ind w:left="360"/>
      </w:pPr>
      <w:r>
        <w:rPr>
          <w:rFonts w:ascii="Arial" w:cs="Arial" w:eastAsia="Arial" w:hAnsi="Arial"/>
          <w:color w:val="404040"/>
          <w:sz w:val="20"/>
          <w:szCs w:val="20"/>
        </w:rPr>
        <w:t xml:space="preserve">□  DHS Division of Quality Assurance - Date/Time: _______________________</w:t>
      </w:r>
    </w:p>
    <w:p>
      <w:pPr>
        <w:spacing w:before="60" w:after="60"/>
        <w:ind w:left="360"/>
      </w:pPr>
      <w:r>
        <w:rPr>
          <w:rFonts w:ascii="Arial" w:cs="Arial" w:eastAsia="Arial" w:hAnsi="Arial"/>
          <w:color w:val="404040"/>
          <w:sz w:val="20"/>
          <w:szCs w:val="20"/>
        </w:rPr>
        <w:t xml:space="preserve">□  Law Enforcement - Date/Time: _______________________</w:t>
      </w:r>
    </w:p>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Reporting Caregiver / Staff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0" w:after="6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Administrator Review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120" w:after="60"/>
        <w:jc w:val="left"/>
      </w:pPr>
      <w:r>
        <w:rPr>
          <w:rFonts w:ascii="Arial" w:cs="Arial" w:eastAsia="Arial" w:hAnsi="Arial"/>
          <w:b/>
          <w:bCs/>
          <w:i w:val="false"/>
          <w:iCs w:val="false"/>
          <w:color w:val="404040"/>
          <w:sz w:val="20"/>
          <w:szCs w:val="20"/>
        </w:rPr>
        <w:t xml:space="preserve">Administrator Follow-Up Action Taken:</w:t>
      </w:r>
    </w:p>
    <w:p>
      <w:pPr>
        <w:spacing w:before="120" w:after="40"/>
      </w:pPr>
      <w:r>
        <w:rPr>
          <w:rFonts w:ascii="Arial" w:cs="Arial" w:eastAsia="Arial" w:hAnsi="Arial"/>
          <w:b/>
          <w:bCs/>
          <w:color w:val="404040"/>
          <w:sz w:val="18"/>
          <w:szCs w:val="18"/>
        </w:rPr>
        <w:t xml:space="preserve">:</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pPr>
        <w:spacing w:before="0" w:after="40"/>
      </w:pPr>
      <w:r>
        <w:rPr>
          <w:rFonts w:ascii="Arial" w:cs="Arial" w:eastAsia="Arial" w:hAnsi="Arial"/>
          <w:color w:val="404040"/>
          <w:sz w:val="18"/>
          <w:szCs w:val="18"/>
        </w:rPr>
        <w:t xml:space="preserve">_____________________________________________________________________________</w:t>
      </w:r>
    </w:p>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7: BILLING, FINANCIAL &amp; MCO CREDENTIALING</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7.1 Billing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Billing Contact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Sara Stadler - Owner / Administrator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Billing 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791-0292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Billing 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admin@lakesidetrinity.com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Billing Fax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349-5189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Billing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23926 4th Avenue, Siren, WI 54872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Payors Accepted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Medicaid Waiver (Family Care / iCare / Inclusa) | Private Pay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NPI 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1093671703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EIN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41-3274465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WI Medicaid Provider 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100393084</w:t>
            </w:r>
          </w:p>
        </w:tc>
      </w:tr>
    </w:tbl>
    <w:p>
      <w:pPr>
        <w:spacing w:before="0" w:after="180"/>
      </w:pPr>
      <w:r>
        <w:t xml:space="preserve"/>
      </w:r>
    </w:p>
    <w:p>
      <w:pPr>
        <w:pStyle w:val="Heading2"/>
        <w:spacing w:before="240" w:after="120"/>
      </w:pPr>
      <w:r>
        <w:rPr>
          <w:rFonts w:ascii="Arial" w:cs="Arial" w:eastAsia="Arial" w:hAnsi="Arial"/>
          <w:b/>
          <w:bCs/>
          <w:color w:val="404040"/>
          <w:sz w:val="26"/>
          <w:szCs w:val="26"/>
        </w:rPr>
        <w:t xml:space="preserve">7.2 iCare / Inclusa Credentialing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Application 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Long-Term Care Provider Application (iCare / Inclusa)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Submission 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iCareApps@icarehealthplan.org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Mail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Independent Care Health Plan, 1555 N. RiverCenter Dr., Suite 206, Milwaukee, WI 53212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Fax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1-414-272-5618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Authorized Representative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Sara Stadler - Owner / Administrator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Date Signed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02/19/2026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Documents Submitted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LTC Application, W-9, Certificate of Liability Insurance, HCBS Compliance Docs, Program Statement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Exclusion Certification Signed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Sara Stadler - 02/19/2026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Attestation Signed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Sara Stadler - 02/19/2026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Authorization Release Signed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Sara Stadler - 02/19/2026</w:t>
            </w:r>
          </w:p>
        </w:tc>
      </w:tr>
    </w:tbl>
    <w:p>
      <w:pPr>
        <w:spacing w:before="0" w:after="180"/>
      </w:pPr>
      <w:r>
        <w:t xml:space="preserve"/>
      </w:r>
    </w:p>
    <w:p>
      <w:pPr>
        <w:pStyle w:val="Heading2"/>
        <w:spacing w:before="240" w:after="120"/>
      </w:pPr>
      <w:r>
        <w:rPr>
          <w:rFonts w:ascii="Arial" w:cs="Arial" w:eastAsia="Arial" w:hAnsi="Arial"/>
          <w:b/>
          <w:bCs/>
          <w:color w:val="404040"/>
          <w:sz w:val="26"/>
          <w:szCs w:val="26"/>
        </w:rPr>
        <w:t xml:space="preserve">7.3 EVV Billing Compliance Checklist</w:t>
      </w:r>
    </w:p>
    <w:p>
      <w:pPr>
        <w:spacing w:before="60" w:after="60"/>
        <w:jc w:val="left"/>
      </w:pPr>
      <w:r>
        <w:rPr>
          <w:rFonts w:ascii="Arial" w:cs="Arial" w:eastAsia="Arial" w:hAnsi="Arial"/>
          <w:b w:val="false"/>
          <w:bCs w:val="false"/>
          <w:i w:val="false"/>
          <w:iCs w:val="false"/>
          <w:color w:val="404040"/>
          <w:sz w:val="20"/>
          <w:szCs w:val="20"/>
        </w:rPr>
        <w:t xml:space="preserve">To be verified by Administrator before each billing cycle submission:</w:t>
      </w:r>
    </w:p>
    <w:p>
      <w:pPr>
        <w:spacing w:before="60" w:after="60"/>
        <w:ind w:left="360"/>
      </w:pPr>
      <w:r>
        <w:rPr>
          <w:rFonts w:ascii="Arial" w:cs="Arial" w:eastAsia="Arial" w:hAnsi="Arial"/>
          <w:color w:val="404040"/>
          <w:sz w:val="20"/>
          <w:szCs w:val="20"/>
        </w:rPr>
        <w:t xml:space="preserve">□  All EVV clock-in and clock-out records are present for each billed visit</w:t>
      </w:r>
    </w:p>
    <w:p>
      <w:pPr>
        <w:spacing w:before="60" w:after="60"/>
        <w:ind w:left="360"/>
      </w:pPr>
      <w:r>
        <w:rPr>
          <w:rFonts w:ascii="Arial" w:cs="Arial" w:eastAsia="Arial" w:hAnsi="Arial"/>
          <w:color w:val="404040"/>
          <w:sz w:val="20"/>
          <w:szCs w:val="20"/>
        </w:rPr>
        <w:t xml:space="preserve">□  EVV location data corresponds to authorized service location</w:t>
      </w:r>
    </w:p>
    <w:p>
      <w:pPr>
        <w:spacing w:before="60" w:after="60"/>
        <w:ind w:left="360"/>
      </w:pPr>
      <w:r>
        <w:rPr>
          <w:rFonts w:ascii="Arial" w:cs="Arial" w:eastAsia="Arial" w:hAnsi="Arial"/>
          <w:color w:val="404040"/>
          <w:sz w:val="20"/>
          <w:szCs w:val="20"/>
        </w:rPr>
        <w:t xml:space="preserve">□  Billed hours do not exceed authorized hours per ISP</w:t>
      </w:r>
    </w:p>
    <w:p>
      <w:pPr>
        <w:spacing w:before="60" w:after="60"/>
        <w:ind w:left="360"/>
      </w:pPr>
      <w:r>
        <w:rPr>
          <w:rFonts w:ascii="Arial" w:cs="Arial" w:eastAsia="Arial" w:hAnsi="Arial"/>
          <w:color w:val="404040"/>
          <w:sz w:val="20"/>
          <w:szCs w:val="20"/>
        </w:rPr>
        <w:t xml:space="preserve">□  Any EVV exceptions or manual entries are documented with reason and Administrator approval</w:t>
      </w:r>
    </w:p>
    <w:p>
      <w:pPr>
        <w:spacing w:before="60" w:after="60"/>
        <w:ind w:left="360"/>
      </w:pPr>
      <w:r>
        <w:rPr>
          <w:rFonts w:ascii="Arial" w:cs="Arial" w:eastAsia="Arial" w:hAnsi="Arial"/>
          <w:color w:val="404040"/>
          <w:sz w:val="20"/>
          <w:szCs w:val="20"/>
        </w:rPr>
        <w:t xml:space="preserve">□  Service code matches authorized service type on ISP</w:t>
      </w:r>
    </w:p>
    <w:p>
      <w:pPr>
        <w:spacing w:before="60" w:after="60"/>
        <w:ind w:left="360"/>
      </w:pPr>
      <w:r>
        <w:rPr>
          <w:rFonts w:ascii="Arial" w:cs="Arial" w:eastAsia="Arial" w:hAnsi="Arial"/>
          <w:color w:val="404040"/>
          <w:sz w:val="20"/>
          <w:szCs w:val="20"/>
        </w:rPr>
        <w:t xml:space="preserve">□  Client Medicaid ID is accurate on each claim</w:t>
      </w:r>
    </w:p>
    <w:p>
      <w:pPr>
        <w:spacing w:before="60" w:after="60"/>
        <w:ind w:left="360"/>
      </w:pPr>
      <w:r>
        <w:rPr>
          <w:rFonts w:ascii="Arial" w:cs="Arial" w:eastAsia="Arial" w:hAnsi="Arial"/>
          <w:color w:val="404040"/>
          <w:sz w:val="20"/>
          <w:szCs w:val="20"/>
        </w:rPr>
        <w:t xml:space="preserve">□  Provider NPI (1093671703) is correct on all claims</w:t>
      </w:r>
    </w:p>
    <w:p>
      <w:pPr>
        <w:spacing w:before="60" w:after="60"/>
        <w:ind w:left="360"/>
      </w:pPr>
      <w:r>
        <w:rPr>
          <w:rFonts w:ascii="Arial" w:cs="Arial" w:eastAsia="Arial" w:hAnsi="Arial"/>
          <w:color w:val="404040"/>
          <w:sz w:val="20"/>
          <w:szCs w:val="20"/>
        </w:rPr>
        <w:t xml:space="preserve">□  Claims submitted through ForwardHealth portal (or designated billing clearinghouse)</w:t>
      </w:r>
    </w:p>
    <w:p>
      <w:pPr>
        <w:spacing w:before="60" w:after="60"/>
        <w:ind w:left="360"/>
      </w:pPr>
      <w:r>
        <w:rPr>
          <w:rFonts w:ascii="Arial" w:cs="Arial" w:eastAsia="Arial" w:hAnsi="Arial"/>
          <w:color w:val="404040"/>
          <w:sz w:val="20"/>
          <w:szCs w:val="20"/>
        </w:rPr>
        <w:t xml:space="preserve">□  All supporting documentation (visit logs, assessments) retained and available for audit</w:t>
      </w:r>
    </w:p>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Administrator Billing Verification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120" w:after="60"/>
        <w:jc w:val="left"/>
      </w:pPr>
      <w:r>
        <w:rPr>
          <w:rFonts w:ascii="Arial" w:cs="Arial" w:eastAsia="Arial" w:hAnsi="Arial"/>
          <w:b w:val="false"/>
          <w:bCs w:val="false"/>
          <w:i w:val="false"/>
          <w:iCs w:val="false"/>
          <w:color w:val="404040"/>
          <w:sz w:val="20"/>
          <w:szCs w:val="20"/>
        </w:rPr>
        <w:t xml:space="preserve">Billing Cycle Period: _______ / _______ to _______ / _______</w:t>
      </w:r>
    </w:p>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8: COMPLIANCE MONITORING &amp; QUALITY ASSURANCE</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8.1 Monthly Compliance Monitoring Checklist</w:t>
      </w:r>
    </w:p>
    <w:p>
      <w:pPr>
        <w:spacing w:before="60" w:after="60"/>
        <w:jc w:val="left"/>
      </w:pPr>
      <w:r>
        <w:rPr>
          <w:rFonts w:ascii="Arial" w:cs="Arial" w:eastAsia="Arial" w:hAnsi="Arial"/>
          <w:b w:val="false"/>
          <w:bCs w:val="false"/>
          <w:i/>
          <w:iCs/>
          <w:color w:val="404040"/>
          <w:sz w:val="20"/>
          <w:szCs w:val="20"/>
        </w:rPr>
        <w:t xml:space="preserve">Completed By: Administrator (Sara Stadler) or designee  |  Frequency: Monthly</w:t>
      </w:r>
    </w:p>
    <w:p>
      <w:pPr>
        <w:spacing w:before="60" w:after="60"/>
        <w:jc w:val="left"/>
      </w:pPr>
      <w:r>
        <w:rPr>
          <w:rFonts w:ascii="Arial" w:cs="Arial" w:eastAsia="Arial" w:hAnsi="Arial"/>
          <w:b w:val="false"/>
          <w:bCs w:val="false"/>
          <w:i w:val="false"/>
          <w:iCs w:val="false"/>
          <w:color w:val="404040"/>
          <w:sz w:val="20"/>
          <w:szCs w:val="20"/>
        </w:rPr>
        <w:t xml:space="preserve">Month / Year: _____________  Completed By: _____________  Date: _____________</w:t>
      </w:r>
    </w:p>
    <w:p>
      <w:pPr>
        <w:spacing w:before="0" w:after="60"/>
      </w:pPr>
      <w:r>
        <w:t xml:space="preserve"/>
      </w:r>
    </w:p>
    <w:p>
      <w:pPr>
        <w:pStyle w:val="Heading3"/>
        <w:spacing w:before="240" w:after="120"/>
      </w:pPr>
      <w:r>
        <w:rPr>
          <w:rFonts w:ascii="Arial" w:cs="Arial" w:eastAsia="Arial" w:hAnsi="Arial"/>
          <w:b/>
          <w:bCs/>
          <w:color w:val="404040"/>
          <w:sz w:val="22"/>
          <w:szCs w:val="22"/>
        </w:rPr>
        <w:t xml:space="preserve">EVV &amp; Documentation</w:t>
      </w:r>
    </w:p>
    <w:p>
      <w:pPr>
        <w:spacing w:before="60" w:after="60"/>
        <w:ind w:left="360"/>
      </w:pPr>
      <w:r>
        <w:rPr>
          <w:rFonts w:ascii="Arial" w:cs="Arial" w:eastAsia="Arial" w:hAnsi="Arial"/>
          <w:color w:val="404040"/>
          <w:sz w:val="20"/>
          <w:szCs w:val="20"/>
        </w:rPr>
        <w:t xml:space="preserve">□  EVV compliance rate reviewed - target 98%+ (document actual rate: ______%)</w:t>
      </w:r>
    </w:p>
    <w:p>
      <w:pPr>
        <w:spacing w:before="60" w:after="60"/>
        <w:ind w:left="360"/>
      </w:pPr>
      <w:r>
        <w:rPr>
          <w:rFonts w:ascii="Arial" w:cs="Arial" w:eastAsia="Arial" w:hAnsi="Arial"/>
          <w:color w:val="404040"/>
          <w:sz w:val="20"/>
          <w:szCs w:val="20"/>
        </w:rPr>
        <w:t xml:space="preserve">□  Any EVV exceptions reviewed and corrected</w:t>
      </w:r>
    </w:p>
    <w:p>
      <w:pPr>
        <w:spacing w:before="60" w:after="60"/>
        <w:ind w:left="360"/>
      </w:pPr>
      <w:r>
        <w:rPr>
          <w:rFonts w:ascii="Arial" w:cs="Arial" w:eastAsia="Arial" w:hAnsi="Arial"/>
          <w:color w:val="404040"/>
          <w:sz w:val="20"/>
          <w:szCs w:val="20"/>
        </w:rPr>
        <w:t xml:space="preserve">□  Daily visit logs reviewed for completeness</w:t>
      </w:r>
    </w:p>
    <w:p>
      <w:pPr>
        <w:spacing w:before="60" w:after="60"/>
        <w:ind w:left="360"/>
      </w:pPr>
      <w:r>
        <w:rPr>
          <w:rFonts w:ascii="Arial" w:cs="Arial" w:eastAsia="Arial" w:hAnsi="Arial"/>
          <w:color w:val="404040"/>
          <w:sz w:val="20"/>
          <w:szCs w:val="20"/>
        </w:rPr>
        <w:t xml:space="preserve">□  Incident reports completed and filed within required timelines</w:t>
      </w:r>
    </w:p>
    <w:p>
      <w:pPr>
        <w:spacing w:before="60" w:after="60"/>
        <w:ind w:left="360"/>
      </w:pPr>
      <w:r>
        <w:rPr>
          <w:rFonts w:ascii="Arial" w:cs="Arial" w:eastAsia="Arial" w:hAnsi="Arial"/>
          <w:color w:val="404040"/>
          <w:sz w:val="20"/>
          <w:szCs w:val="20"/>
        </w:rPr>
        <w:t xml:space="preserve">□  Grievances logged and resolved within 30 days</w:t>
      </w:r>
    </w:p>
    <w:p>
      <w:pPr>
        <w:pStyle w:val="Heading3"/>
        <w:spacing w:before="240" w:after="120"/>
      </w:pPr>
      <w:r>
        <w:rPr>
          <w:rFonts w:ascii="Arial" w:cs="Arial" w:eastAsia="Arial" w:hAnsi="Arial"/>
          <w:b/>
          <w:bCs/>
          <w:color w:val="404040"/>
          <w:sz w:val="22"/>
          <w:szCs w:val="22"/>
        </w:rPr>
        <w:t xml:space="preserve">Staffing &amp; Credentialing</w:t>
      </w:r>
    </w:p>
    <w:p>
      <w:pPr>
        <w:spacing w:before="60" w:after="60"/>
        <w:ind w:left="360"/>
      </w:pPr>
      <w:r>
        <w:rPr>
          <w:rFonts w:ascii="Arial" w:cs="Arial" w:eastAsia="Arial" w:hAnsi="Arial"/>
          <w:color w:val="404040"/>
          <w:sz w:val="20"/>
          <w:szCs w:val="20"/>
        </w:rPr>
        <w:t xml:space="preserve">□  OIG exclusion screening completed for all staff</w:t>
      </w:r>
    </w:p>
    <w:p>
      <w:pPr>
        <w:spacing w:before="60" w:after="60"/>
        <w:ind w:left="360"/>
      </w:pPr>
      <w:r>
        <w:rPr>
          <w:rFonts w:ascii="Arial" w:cs="Arial" w:eastAsia="Arial" w:hAnsi="Arial"/>
          <w:color w:val="404040"/>
          <w:sz w:val="20"/>
          <w:szCs w:val="20"/>
        </w:rPr>
        <w:t xml:space="preserve">□  CPR certifications current for all direct care staff</w:t>
      </w:r>
    </w:p>
    <w:p>
      <w:pPr>
        <w:spacing w:before="60" w:after="60"/>
        <w:ind w:left="360"/>
      </w:pPr>
      <w:r>
        <w:rPr>
          <w:rFonts w:ascii="Arial" w:cs="Arial" w:eastAsia="Arial" w:hAnsi="Arial"/>
          <w:color w:val="404040"/>
          <w:sz w:val="20"/>
          <w:szCs w:val="20"/>
        </w:rPr>
        <w:t xml:space="preserve">□  HIPAA training current for all staff</w:t>
      </w:r>
    </w:p>
    <w:p>
      <w:pPr>
        <w:spacing w:before="60" w:after="60"/>
        <w:ind w:left="360"/>
      </w:pPr>
      <w:r>
        <w:rPr>
          <w:rFonts w:ascii="Arial" w:cs="Arial" w:eastAsia="Arial" w:hAnsi="Arial"/>
          <w:color w:val="404040"/>
          <w:sz w:val="20"/>
          <w:szCs w:val="20"/>
        </w:rPr>
        <w:t xml:space="preserve">□  New hire BID check results received and filed</w:t>
      </w:r>
    </w:p>
    <w:p>
      <w:pPr>
        <w:spacing w:before="60" w:after="60"/>
        <w:ind w:left="360"/>
      </w:pPr>
      <w:r>
        <w:rPr>
          <w:rFonts w:ascii="Arial" w:cs="Arial" w:eastAsia="Arial" w:hAnsi="Arial"/>
          <w:color w:val="404040"/>
          <w:sz w:val="20"/>
          <w:szCs w:val="20"/>
        </w:rPr>
        <w:t xml:space="preserve">□  Staff competency reviews on schedule</w:t>
      </w:r>
    </w:p>
    <w:p>
      <w:pPr>
        <w:pStyle w:val="Heading3"/>
        <w:spacing w:before="240" w:after="120"/>
      </w:pPr>
      <w:r>
        <w:rPr>
          <w:rFonts w:ascii="Arial" w:cs="Arial" w:eastAsia="Arial" w:hAnsi="Arial"/>
          <w:b/>
          <w:bCs/>
          <w:color w:val="404040"/>
          <w:sz w:val="22"/>
          <w:szCs w:val="22"/>
        </w:rPr>
        <w:t xml:space="preserve">Client Records</w:t>
      </w:r>
    </w:p>
    <w:p>
      <w:pPr>
        <w:spacing w:before="60" w:after="60"/>
        <w:ind w:left="360"/>
      </w:pPr>
      <w:r>
        <w:rPr>
          <w:rFonts w:ascii="Arial" w:cs="Arial" w:eastAsia="Arial" w:hAnsi="Arial"/>
          <w:color w:val="404040"/>
          <w:sz w:val="20"/>
          <w:szCs w:val="20"/>
        </w:rPr>
        <w:t xml:space="preserve">□  All active client ISPs current and within review dates</w:t>
      </w:r>
    </w:p>
    <w:p>
      <w:pPr>
        <w:spacing w:before="60" w:after="60"/>
        <w:ind w:left="360"/>
      </w:pPr>
      <w:r>
        <w:rPr>
          <w:rFonts w:ascii="Arial" w:cs="Arial" w:eastAsia="Arial" w:hAnsi="Arial"/>
          <w:color w:val="404040"/>
          <w:sz w:val="20"/>
          <w:szCs w:val="20"/>
        </w:rPr>
        <w:t xml:space="preserve">□  Assessment updates completed for clients with significant changes</w:t>
      </w:r>
    </w:p>
    <w:p>
      <w:pPr>
        <w:spacing w:before="60" w:after="60"/>
        <w:ind w:left="360"/>
      </w:pPr>
      <w:r>
        <w:rPr>
          <w:rFonts w:ascii="Arial" w:cs="Arial" w:eastAsia="Arial" w:hAnsi="Arial"/>
          <w:color w:val="404040"/>
          <w:sz w:val="20"/>
          <w:szCs w:val="20"/>
        </w:rPr>
        <w:t xml:space="preserve">□  Client rights documentation current in each client file</w:t>
      </w:r>
    </w:p>
    <w:p>
      <w:pPr>
        <w:spacing w:before="60" w:after="60"/>
        <w:ind w:left="360"/>
      </w:pPr>
      <w:r>
        <w:rPr>
          <w:rFonts w:ascii="Arial" w:cs="Arial" w:eastAsia="Arial" w:hAnsi="Arial"/>
          <w:color w:val="404040"/>
          <w:sz w:val="20"/>
          <w:szCs w:val="20"/>
        </w:rPr>
        <w:t xml:space="preserve">□  Medication logs reviewed</w:t>
      </w:r>
    </w:p>
    <w:p>
      <w:pPr>
        <w:spacing w:before="60" w:after="60"/>
        <w:ind w:left="360"/>
      </w:pPr>
      <w:r>
        <w:rPr>
          <w:rFonts w:ascii="Arial" w:cs="Arial" w:eastAsia="Arial" w:hAnsi="Arial"/>
          <w:color w:val="404040"/>
          <w:sz w:val="20"/>
          <w:szCs w:val="20"/>
        </w:rPr>
        <w:t xml:space="preserve">□  Care plan compliance monitored via supervisory visit notes</w:t>
      </w:r>
    </w:p>
    <w:p>
      <w:pPr>
        <w:pStyle w:val="Heading3"/>
        <w:spacing w:before="240" w:after="120"/>
      </w:pPr>
      <w:r>
        <w:rPr>
          <w:rFonts w:ascii="Arial" w:cs="Arial" w:eastAsia="Arial" w:hAnsi="Arial"/>
          <w:b/>
          <w:bCs/>
          <w:color w:val="404040"/>
          <w:sz w:val="22"/>
          <w:szCs w:val="22"/>
        </w:rPr>
        <w:t xml:space="preserve">Financial &amp; Billing</w:t>
      </w:r>
    </w:p>
    <w:p>
      <w:pPr>
        <w:spacing w:before="60" w:after="60"/>
        <w:ind w:left="360"/>
      </w:pPr>
      <w:r>
        <w:rPr>
          <w:rFonts w:ascii="Arial" w:cs="Arial" w:eastAsia="Arial" w:hAnsi="Arial"/>
          <w:color w:val="404040"/>
          <w:sz w:val="20"/>
          <w:szCs w:val="20"/>
        </w:rPr>
        <w:t xml:space="preserve">□  Billing claims submitted timely and accurately</w:t>
      </w:r>
    </w:p>
    <w:p>
      <w:pPr>
        <w:spacing w:before="60" w:after="60"/>
        <w:ind w:left="360"/>
      </w:pPr>
      <w:r>
        <w:rPr>
          <w:rFonts w:ascii="Arial" w:cs="Arial" w:eastAsia="Arial" w:hAnsi="Arial"/>
          <w:color w:val="404040"/>
          <w:sz w:val="20"/>
          <w:szCs w:val="20"/>
        </w:rPr>
        <w:t xml:space="preserve">□  Remittance advices reviewed for denials</w:t>
      </w:r>
    </w:p>
    <w:p>
      <w:pPr>
        <w:spacing w:before="60" w:after="60"/>
        <w:ind w:left="360"/>
      </w:pPr>
      <w:r>
        <w:rPr>
          <w:rFonts w:ascii="Arial" w:cs="Arial" w:eastAsia="Arial" w:hAnsi="Arial"/>
          <w:color w:val="404040"/>
          <w:sz w:val="20"/>
          <w:szCs w:val="20"/>
        </w:rPr>
        <w:t xml:space="preserve">□  Denied claims appealed or corrected within timelines</w:t>
      </w:r>
    </w:p>
    <w:p>
      <w:pPr>
        <w:spacing w:before="60" w:after="60"/>
        <w:ind w:left="360"/>
      </w:pPr>
      <w:r>
        <w:rPr>
          <w:rFonts w:ascii="Arial" w:cs="Arial" w:eastAsia="Arial" w:hAnsi="Arial"/>
          <w:color w:val="404040"/>
          <w:sz w:val="20"/>
          <w:szCs w:val="20"/>
        </w:rPr>
        <w:t xml:space="preserve">□  Private pay accounts current</w:t>
      </w:r>
    </w:p>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Administrator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8.2 Annual Quality Review Checklist</w:t>
      </w:r>
    </w:p>
    <w:p>
      <w:pPr>
        <w:spacing w:before="60" w:after="60"/>
        <w:jc w:val="left"/>
      </w:pPr>
      <w:r>
        <w:rPr>
          <w:rFonts w:ascii="Arial" w:cs="Arial" w:eastAsia="Arial" w:hAnsi="Arial"/>
          <w:b w:val="false"/>
          <w:bCs w:val="false"/>
          <w:i/>
          <w:iCs/>
          <w:color w:val="404040"/>
          <w:sz w:val="20"/>
          <w:szCs w:val="20"/>
        </w:rPr>
        <w:t xml:space="preserve">Completed By: Administrator and Clinical Director  |  Frequency: Annual</w:t>
      </w:r>
    </w:p>
    <w:p>
      <w:pPr>
        <w:spacing w:before="60" w:after="60"/>
        <w:ind w:left="360"/>
      </w:pPr>
      <w:r>
        <w:rPr>
          <w:rFonts w:ascii="Arial" w:cs="Arial" w:eastAsia="Arial" w:hAnsi="Arial"/>
          <w:color w:val="404040"/>
          <w:sz w:val="20"/>
          <w:szCs w:val="20"/>
        </w:rPr>
        <w:t xml:space="preserve">□  Full review and update of all Policies &amp; Procedures</w:t>
      </w:r>
    </w:p>
    <w:p>
      <w:pPr>
        <w:spacing w:before="60" w:after="60"/>
        <w:ind w:left="360"/>
      </w:pPr>
      <w:r>
        <w:rPr>
          <w:rFonts w:ascii="Arial" w:cs="Arial" w:eastAsia="Arial" w:hAnsi="Arial"/>
          <w:color w:val="404040"/>
          <w:sz w:val="20"/>
          <w:szCs w:val="20"/>
        </w:rPr>
        <w:t xml:space="preserve">□  Client satisfaction surveys collected and analyzed</w:t>
      </w:r>
    </w:p>
    <w:p>
      <w:pPr>
        <w:spacing w:before="60" w:after="60"/>
        <w:ind w:left="360"/>
      </w:pPr>
      <w:r>
        <w:rPr>
          <w:rFonts w:ascii="Arial" w:cs="Arial" w:eastAsia="Arial" w:hAnsi="Arial"/>
          <w:color w:val="404040"/>
          <w:sz w:val="20"/>
          <w:szCs w:val="20"/>
        </w:rPr>
        <w:t xml:space="preserve">□  Staff competency evaluations completed for all employees</w:t>
      </w:r>
    </w:p>
    <w:p>
      <w:pPr>
        <w:spacing w:before="60" w:after="60"/>
        <w:ind w:left="360"/>
      </w:pPr>
      <w:r>
        <w:rPr>
          <w:rFonts w:ascii="Arial" w:cs="Arial" w:eastAsia="Arial" w:hAnsi="Arial"/>
          <w:color w:val="404040"/>
          <w:sz w:val="20"/>
          <w:szCs w:val="20"/>
        </w:rPr>
        <w:t xml:space="preserve">□  OIG screening annual review documented</w:t>
      </w:r>
    </w:p>
    <w:p>
      <w:pPr>
        <w:spacing w:before="60" w:after="60"/>
        <w:ind w:left="360"/>
      </w:pPr>
      <w:r>
        <w:rPr>
          <w:rFonts w:ascii="Arial" w:cs="Arial" w:eastAsia="Arial" w:hAnsi="Arial"/>
          <w:color w:val="404040"/>
          <w:sz w:val="20"/>
          <w:szCs w:val="20"/>
        </w:rPr>
        <w:t xml:space="preserve">□  All client assessments and ISPs reviewed and updated</w:t>
      </w:r>
    </w:p>
    <w:p>
      <w:pPr>
        <w:spacing w:before="60" w:after="60"/>
        <w:ind w:left="360"/>
      </w:pPr>
      <w:r>
        <w:rPr>
          <w:rFonts w:ascii="Arial" w:cs="Arial" w:eastAsia="Arial" w:hAnsi="Arial"/>
          <w:color w:val="404040"/>
          <w:sz w:val="20"/>
          <w:szCs w:val="20"/>
        </w:rPr>
        <w:t xml:space="preserve">□  Emergency preparedness plan reviewed and drilled</w:t>
      </w:r>
    </w:p>
    <w:p>
      <w:pPr>
        <w:spacing w:before="60" w:after="60"/>
        <w:ind w:left="360"/>
      </w:pPr>
      <w:r>
        <w:rPr>
          <w:rFonts w:ascii="Arial" w:cs="Arial" w:eastAsia="Arial" w:hAnsi="Arial"/>
          <w:color w:val="404040"/>
          <w:sz w:val="20"/>
          <w:szCs w:val="20"/>
        </w:rPr>
        <w:t xml:space="preserve">□  HIPAA risk assessment completed</w:t>
      </w:r>
    </w:p>
    <w:p>
      <w:pPr>
        <w:spacing w:before="60" w:after="60"/>
        <w:ind w:left="360"/>
      </w:pPr>
      <w:r>
        <w:rPr>
          <w:rFonts w:ascii="Arial" w:cs="Arial" w:eastAsia="Arial" w:hAnsi="Arial"/>
          <w:color w:val="404040"/>
          <w:sz w:val="20"/>
          <w:szCs w:val="20"/>
        </w:rPr>
        <w:t xml:space="preserve">□  HCBS Settings Rule compliance self-assessment completed</w:t>
      </w:r>
    </w:p>
    <w:p>
      <w:pPr>
        <w:spacing w:before="60" w:after="60"/>
        <w:ind w:left="360"/>
      </w:pPr>
      <w:r>
        <w:rPr>
          <w:rFonts w:ascii="Arial" w:cs="Arial" w:eastAsia="Arial" w:hAnsi="Arial"/>
          <w:color w:val="404040"/>
          <w:sz w:val="20"/>
          <w:szCs w:val="20"/>
        </w:rPr>
        <w:t xml:space="preserve">□  Insurance coverage reviewed and renewed (next renewal: 01/07/2027)</w:t>
      </w:r>
    </w:p>
    <w:p>
      <w:pPr>
        <w:spacing w:before="60" w:after="60"/>
        <w:ind w:left="360"/>
      </w:pPr>
      <w:r>
        <w:rPr>
          <w:rFonts w:ascii="Arial" w:cs="Arial" w:eastAsia="Arial" w:hAnsi="Arial"/>
          <w:color w:val="404040"/>
          <w:sz w:val="20"/>
          <w:szCs w:val="20"/>
        </w:rPr>
        <w:t xml:space="preserve">□  MCO provider credentialing status confirmed (iCare / Inclusa)</w:t>
      </w:r>
    </w:p>
    <w:p>
      <w:pPr>
        <w:spacing w:before="60" w:after="60"/>
        <w:ind w:left="360"/>
      </w:pPr>
      <w:r>
        <w:rPr>
          <w:rFonts w:ascii="Arial" w:cs="Arial" w:eastAsia="Arial" w:hAnsi="Arial"/>
          <w:color w:val="404040"/>
          <w:sz w:val="20"/>
          <w:szCs w:val="20"/>
        </w:rPr>
        <w:t xml:space="preserve">□  Background check schedule reviewed (BID 4-year cycle tracked)</w:t>
      </w:r>
    </w:p>
    <w:p>
      <w:pPr>
        <w:spacing w:before="60" w:after="60"/>
        <w:ind w:left="360"/>
      </w:pPr>
      <w:r>
        <w:rPr>
          <w:rFonts w:ascii="Arial" w:cs="Arial" w:eastAsia="Arial" w:hAnsi="Arial"/>
          <w:color w:val="404040"/>
          <w:sz w:val="20"/>
          <w:szCs w:val="20"/>
        </w:rPr>
        <w:t xml:space="preserve">□  Incident log reviewed for trends and corrective action effectiveness</w:t>
      </w:r>
    </w:p>
    <w:p>
      <w:pPr>
        <w:spacing w:before="60" w:after="60"/>
        <w:ind w:left="360"/>
      </w:pPr>
      <w:r>
        <w:rPr>
          <w:rFonts w:ascii="Arial" w:cs="Arial" w:eastAsia="Arial" w:hAnsi="Arial"/>
          <w:color w:val="404040"/>
          <w:sz w:val="20"/>
          <w:szCs w:val="20"/>
        </w:rPr>
        <w:t xml:space="preserve">□  Quality metrics reviewed: hospitalization rates, incident frequency, client goal achievement</w:t>
      </w:r>
    </w:p>
    <w:p>
      <w:pPr>
        <w:spacing w:before="60" w:after="60"/>
        <w:ind w:left="360"/>
      </w:pPr>
      <w:r>
        <w:rPr>
          <w:rFonts w:ascii="Arial" w:cs="Arial" w:eastAsia="Arial" w:hAnsi="Arial"/>
          <w:color w:val="404040"/>
          <w:sz w:val="20"/>
          <w:szCs w:val="20"/>
        </w:rPr>
        <w:t xml:space="preserve">□  Cultural competency training completed for all staff</w:t>
      </w:r>
    </w:p>
    <w:p>
      <w:pPr>
        <w:spacing w:before="60" w:after="60"/>
        <w:ind w:left="360"/>
      </w:pPr>
      <w:r>
        <w:rPr>
          <w:rFonts w:ascii="Arial" w:cs="Arial" w:eastAsia="Arial" w:hAnsi="Arial"/>
          <w:color w:val="404040"/>
          <w:sz w:val="20"/>
          <w:szCs w:val="20"/>
        </w:rPr>
        <w:t xml:space="preserve">□  Employee handbook reviewed and updated as needed</w:t>
      </w:r>
    </w:p>
    <w:p>
      <w:pPr>
        <w:spacing w:before="0" w:after="12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Administrator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0" w:after="60"/>
      </w:pPr>
      <w:r>
        <w:t xml:space="preserve"/>
      </w:r>
    </w:p>
    <w:p>
      <w:pPr>
        <w:spacing w:before="36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Clinical Director Signature</w:t>
      </w:r>
    </w:p>
    <w:p>
      <w:pPr>
        <w:spacing w:before="240" w:after="60"/>
      </w:pPr>
      <w:r>
        <w:rPr>
          <w:rFonts w:ascii="Arial" w:cs="Arial" w:eastAsia="Arial" w:hAnsi="Arial"/>
          <w:color w:val="404040"/>
          <w:sz w:val="20"/>
          <w:szCs w:val="20"/>
        </w:rPr>
        <w:t xml:space="preserve">_______________________________________________</w:t>
      </w:r>
    </w:p>
    <w:p>
      <w:r>
        <w:rPr>
          <w:rFonts w:ascii="Arial" w:cs="Arial" w:eastAsia="Arial" w:hAnsi="Arial"/>
          <w:color w:val="404040"/>
          <w:sz w:val="18"/>
          <w:szCs w:val="18"/>
        </w:rPr>
        <w:t xml:space="preserve">Printed Name</w:t>
      </w:r>
    </w:p>
    <w:p>
      <w:pPr>
        <w:spacing w:before="240" w:after="60"/>
      </w:pPr>
      <w:r>
        <w:rPr>
          <w:rFonts w:ascii="Arial" w:cs="Arial" w:eastAsia="Arial" w:hAnsi="Arial"/>
          <w:color w:val="404040"/>
          <w:sz w:val="18"/>
          <w:szCs w:val="18"/>
        </w:rPr>
        <w:t xml:space="preserve">Date: _______________________</w:t>
      </w:r>
    </w:p>
    <w:p>
      <w:pPr>
        <w:spacing w:before="0" w:after="180"/>
      </w:pPr>
      <w:r>
        <w:t xml:space="preserve"/>
      </w:r>
    </w:p>
    <w:p>
      <w:pPr>
        <w:pStyle w:val="Heading2"/>
        <w:spacing w:before="240" w:after="120"/>
      </w:pPr>
      <w:r>
        <w:rPr>
          <w:rFonts w:ascii="Arial" w:cs="Arial" w:eastAsia="Arial" w:hAnsi="Arial"/>
          <w:b/>
          <w:bCs/>
          <w:color w:val="404040"/>
          <w:sz w:val="26"/>
          <w:szCs w:val="26"/>
        </w:rPr>
        <w:t xml:space="preserve">8.3 OIG Exclusion Screening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80"/>
        <w:gridCol w:w="1680"/>
        <w:gridCol w:w="1680"/>
        <w:gridCol w:w="1820"/>
      </w:tblGrid>
      <w:tr>
        <w:tc>
          <w:tcPr>
            <w:tcW w:type="dxa" w:w="25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Employee / Vendor Name</w:t>
            </w:r>
          </w:p>
        </w:tc>
        <w:tc>
          <w:tcPr>
            <w:tcW w:type="dxa" w:w="16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Hire / Start Date</w:t>
            </w:r>
          </w:p>
        </w:tc>
        <w:tc>
          <w:tcPr>
            <w:tcW w:type="dxa" w:w="16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Date Screened</w:t>
            </w:r>
          </w:p>
        </w:tc>
        <w:tc>
          <w:tcPr>
            <w:tcW w:type="dxa" w:w="16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Result (Clear / Flag)</w:t>
            </w:r>
          </w:p>
        </w:tc>
        <w:tc>
          <w:tcPr>
            <w:tcW w:type="dxa" w:w="182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Screened By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r>
        <w:br w:type="page"/>
      </w:r>
    </w:p>
    <w:p>
      <w:pPr>
        <w:pBdr>
          <w:top w:val="single" w:color="7B1C2E" w:sz="12"/>
          <w:bottom w:val="single" w:color="7B1C2E" w:sz="12"/>
        </w:pBdr>
        <w:shd w:fill="7B1C2E" w:val="clear"/>
        <w:spacing w:before="0" w:after="240"/>
        <w:jc w:val="center"/>
      </w:pPr>
      <w:r>
        <w:rPr>
          <w:rFonts w:ascii="Arial" w:cs="Arial" w:eastAsia="Arial" w:hAnsi="Arial"/>
          <w:b/>
          <w:bCs/>
          <w:color w:val="FFFFFF"/>
          <w:sz w:val="36"/>
          <w:szCs w:val="36"/>
        </w:rPr>
        <w:t xml:space="preserve">SECTION 9: KEY CONTACTS &amp; REGULATORY QUICK REFERENCE</w:t>
      </w:r>
    </w:p>
    <w:p>
      <w:pPr>
        <w:spacing w:before="0" w:after="120"/>
      </w:pPr>
      <w:r>
        <w:t xml:space="preserve"/>
      </w:r>
    </w:p>
    <w:p>
      <w:pPr>
        <w:pStyle w:val="Heading2"/>
        <w:spacing w:before="240" w:after="120"/>
      </w:pPr>
      <w:r>
        <w:rPr>
          <w:rFonts w:ascii="Arial" w:cs="Arial" w:eastAsia="Arial" w:hAnsi="Arial"/>
          <w:b/>
          <w:bCs/>
          <w:color w:val="404040"/>
          <w:sz w:val="26"/>
          <w:szCs w:val="26"/>
        </w:rPr>
        <w:t xml:space="preserve">9.1 Key Internal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Administrator (Sara Stadler)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791-0292 | admin@lakesidetrinity.com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Clinical Director (Michelle Phelps)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416-5002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Operations Director / Emergency (Jennifer Miller)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791-4222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Backup Emergency Contact (Michelle Phelps)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416-5001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Main Office Fax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349-5189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Secondary 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(715) 349-5273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Admin Hours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Mon-Fri 8:00 AM - 5:00 PM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On-Call / After-Hours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24/7 - Jennifer Miller (715) 791-4222</w:t>
            </w:r>
          </w:p>
        </w:tc>
      </w:tr>
    </w:tbl>
    <w:p>
      <w:pPr>
        <w:spacing w:before="0" w:after="180"/>
      </w:pPr>
      <w:r>
        <w:t xml:space="preserve"/>
      </w:r>
    </w:p>
    <w:p>
      <w:pPr>
        <w:pStyle w:val="Heading2"/>
        <w:spacing w:before="240" w:after="120"/>
      </w:pPr>
      <w:r>
        <w:rPr>
          <w:rFonts w:ascii="Arial" w:cs="Arial" w:eastAsia="Arial" w:hAnsi="Arial"/>
          <w:b/>
          <w:bCs/>
          <w:color w:val="404040"/>
          <w:sz w:val="26"/>
          <w:szCs w:val="26"/>
        </w:rPr>
        <w:t xml:space="preserve">9.2 Key External / Regulatory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WI DHS Division of Quality Assurance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 West Wilson St, Room 150, Madison, WI 53703 | (608) 266-0955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Burnett County APS (Adult Protective Services)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Burnett County Human Services | (715) 349-2147</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WI Medicaid / ForwardHealth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ForwardHealth Portal: www.forwardhealth.wi.gov</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OIG LEIE Exclusion Screening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https://oig.hhs.gov/exclusions/exclusions_list.asp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SAM.gov Exclusion Screening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www.sam.gov</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iCare Applications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iCareApps@icarehealthplan.org | 1555 N. RiverCenter Dr., Suite 206, Milwaukee, WI 53212 | Fax: 1-414-272-5618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Insurance Broker (CM&amp;F Group)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1-800-221-4904 | info@cmfgroup.com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Medical Protective Company (MPC)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NAIC #11843 | Policy VI6809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HHS OCR (HIPAA Complaints)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1-800-368-1019 | www.hhs.gov/ocr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Burnett County EMS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911 (emergency) | Local dispatch for non-emergency</w:t>
            </w:r>
          </w:p>
        </w:tc>
      </w:tr>
    </w:tbl>
    <w:p>
      <w:pPr>
        <w:spacing w:before="0" w:after="180"/>
      </w:pPr>
      <w:r>
        <w:t xml:space="preserve"/>
      </w:r>
    </w:p>
    <w:p>
      <w:pPr>
        <w:pStyle w:val="Heading2"/>
        <w:spacing w:before="240" w:after="120"/>
      </w:pPr>
      <w:r>
        <w:rPr>
          <w:rFonts w:ascii="Arial" w:cs="Arial" w:eastAsia="Arial" w:hAnsi="Arial"/>
          <w:b/>
          <w:bCs/>
          <w:color w:val="404040"/>
          <w:sz w:val="26"/>
          <w:szCs w:val="26"/>
        </w:rPr>
        <w:t xml:space="preserve">9.3 Regulatory Framework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Regulation / Standard</w:t>
            </w:r>
          </w:p>
        </w:tc>
        <w:tc>
          <w:tcPr>
            <w:tcW w:type="dxa" w:w="636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8"/>
                <w:szCs w:val="18"/>
              </w:rPr>
              <w:t xml:space="preserve">Key Application to Lakeside Trinity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DHS 105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Wisconsin Medicaid Supportive Home Care certification, staff training, service definitions, documentation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DHS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Caregiver background check (BID) requirements for all owners and direct care staff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DHS P-01602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Supportive home care training and documentation standards; scope of practice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42 CFR §441.301 (HCBS Settings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Settings compliance, community integration, client rights, freedom of choice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Wisconsin 1915(c) (Family Care)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Home and community-based services waiver; eligibility and covered services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42 CFR §438 (Managed Care)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MCO contract requirements, grievance/appeal rights, quality standards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21st Century Cures Act - EVV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Electronic Visit Verification for personal care services; all Medicaid-funded visits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ForwardHealth EVV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Wisconsin-specific EVV requirements, data elements, exception handling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HIPAA (45 CFR §164)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PHI privacy and security, NPP, breach notification, staff training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Wis. Stat. §55 / DHS 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Adult Protective Services, mandatory reporting of abuse/neglect/exploitation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42 CFR §1001 / OIG LEIE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Exclusion screening - pre-hire and quarterly for all staff/vendors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LTCFS Scoring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Long-Term Care Functional Screen - ADL/IADL/cognitive/24-hr supervision domains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ADA Title II &amp; III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Accessibility for clients and staff; reasonable accommodations; non-discrimination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FLSA / Wisconsin DWD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Minimum wage, overtime, timekeeping requirements for all employees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6"/>
                <w:szCs w:val="16"/>
              </w:rPr>
              <w:t xml:space="preserve">OSHA Bloodborne Pathogens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Infection control, PPE, exposure plan for direct care staff</w:t>
            </w:r>
          </w:p>
        </w:tc>
      </w:tr>
    </w:tbl>
    <w:p>
      <w:pPr>
        <w:spacing w:before="0" w:after="180"/>
      </w:pPr>
      <w:r>
        <w:t xml:space="preserve"/>
      </w:r>
    </w:p>
    <w:p>
      <w:pPr>
        <w:pStyle w:val="Heading2"/>
        <w:spacing w:before="240" w:after="120"/>
      </w:pPr>
      <w:r>
        <w:rPr>
          <w:rFonts w:ascii="Arial" w:cs="Arial" w:eastAsia="Arial" w:hAnsi="Arial"/>
          <w:b/>
          <w:bCs/>
          <w:color w:val="404040"/>
          <w:sz w:val="26"/>
          <w:szCs w:val="26"/>
        </w:rPr>
        <w:t xml:space="preserve">9.4 Annual Review &amp; Document Control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c>
          <w:tcPr>
            <w:tcW w:type="dxa" w:w="300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Document / Policy</w:t>
            </w:r>
          </w:p>
        </w:tc>
        <w:tc>
          <w:tcPr>
            <w:tcW w:type="dxa" w:w="156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Created Date</w:t>
            </w:r>
          </w:p>
        </w:tc>
        <w:tc>
          <w:tcPr>
            <w:tcW w:type="dxa" w:w="156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Last Reviewed</w:t>
            </w:r>
          </w:p>
        </w:tc>
        <w:tc>
          <w:tcPr>
            <w:tcW w:type="dxa" w:w="156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Next Review</w:t>
            </w:r>
          </w:p>
        </w:tc>
        <w:tc>
          <w:tcPr>
            <w:tcW w:type="dxa" w:w="1680"/>
            <w:tcBorders>
              <w:top w:val="single" w:color="CCCCCC" w:sz="1"/>
              <w:left w:val="single" w:color="CCCCCC" w:sz="1"/>
              <w:bottom w:val="single" w:color="CCCCCC" w:sz="1"/>
              <w:right w:val="single" w:color="CCCCCC" w:sz="1"/>
            </w:tcBorders>
            <w:shd w:fill="7B1C2E" w:val="clear"/>
            <w:tcMar>
              <w:top w:type="dxa" w:w="80"/>
              <w:left w:type="dxa" w:w="120"/>
              <w:bottom w:type="dxa" w:w="80"/>
              <w:right w:type="dxa" w:w="120"/>
            </w:tcMar>
          </w:tcPr>
          <w:p>
            <w:r>
              <w:rPr>
                <w:rFonts w:ascii="Arial" w:cs="Arial" w:eastAsia="Arial" w:hAnsi="Arial"/>
                <w:b/>
                <w:bCs/>
                <w:color w:val="FFFFFF"/>
                <w:sz w:val="16"/>
                <w:szCs w:val="16"/>
              </w:rPr>
              <w:t xml:space="preserve">Reviewed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Client Rights Policy (POL-001)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HCBS Settings Compliance (POL-002)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Scope of Practice (POL-003)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HIPAA / Confidentiality (POL-004)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Non-Discrimination / ADA (POL-005)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Abuse/Neglect/Exploitation (POL-006)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Background Check Policy (POL-007)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OIG Exclusion Screening (POL-008)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EVV Policy (POL-009)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Incident Reporting (POL-010)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Grievance &amp; Complaint (POL-011)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Emergency Preparedness (POL-012)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Staffing &amp; Scheduling (POL-013)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Medication Management (POL-014)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Infection Control (POL-015)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Record Retention (POL-016)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Employee Handbook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ISP Template (LT-ISP-001)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Assessment Tool (LT-ASSESS-001)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Intake Form (LT-INTAKE-001)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6"/>
                <w:szCs w:val="16"/>
              </w:rPr>
              <w:t xml:space="preserve"/>
            </w:r>
          </w:p>
        </w:tc>
      </w:tr>
    </w:tbl>
    <w:p>
      <w:r>
        <w:br w:type="page"/>
      </w:r>
    </w:p>
    <w:p>
      <w:pPr>
        <w:shd w:fill="7B1C2E" w:val="clear"/>
        <w:spacing w:before="0" w:after="0"/>
        <w:jc w:val="center"/>
      </w:pPr>
      <w:r>
        <w:rPr>
          <w:rFonts w:ascii="Arial" w:cs="Arial" w:eastAsia="Arial" w:hAnsi="Arial"/>
          <w:b/>
          <w:bCs/>
          <w:color w:val="FFFFFF"/>
          <w:sz w:val="28"/>
          <w:szCs w:val="28"/>
        </w:rPr>
        <w:t xml:space="preserve">CONFIDENTIAL MASTER REFERENCE</w:t>
      </w:r>
    </w:p>
    <w:p>
      <w:pPr>
        <w:shd w:fill="404040" w:val="clear"/>
        <w:spacing w:before="0" w:after="0"/>
        <w:jc w:val="center"/>
      </w:pPr>
      <w:r>
        <w:rPr>
          <w:rFonts w:ascii="Arial" w:cs="Arial" w:eastAsia="Arial" w:hAnsi="Arial"/>
          <w:color w:val="FFFFFF"/>
          <w:sz w:val="18"/>
          <w:szCs w:val="18"/>
        </w:rPr>
        <w:t xml:space="preserve">Lakeside Trinity Care and Wellness LLC  |  23926 4th Ave, Siren, WI 54872  |  (715) 791-0292  |  admin@lakesidetrinity.com</w:t>
      </w:r>
    </w:p>
    <w:p>
      <w:pPr>
        <w:spacing w:before="120" w:after="0"/>
        <w:jc w:val="center"/>
      </w:pPr>
      <w:r>
        <w:rPr>
          <w:rFonts w:ascii="Arial" w:cs="Arial" w:eastAsia="Arial" w:hAnsi="Arial"/>
          <w:color w:val="404040"/>
          <w:sz w:val="18"/>
          <w:szCs w:val="18"/>
        </w:rPr>
        <w:t xml:space="preserve">NPI: 1093671703  |  EIN: 41-3274465  |  WI Medicaid Provider ID: 100393084  |  Established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1C2E" w:sz="4" w:space="1"/>
      </w:pBdr>
      <w:tabs>
        <w:tab w:val="right" w:pos="9026"/>
      </w:tabs>
      <w:spacing w:before="80" w:after="0"/>
    </w:pPr>
    <w:r>
      <w:rPr>
        <w:rFonts w:ascii="Arial" w:cs="Arial" w:eastAsia="Arial" w:hAnsi="Arial"/>
        <w:color w:val="404040"/>
        <w:sz w:val="14"/>
        <w:szCs w:val="14"/>
      </w:rPr>
      <w:t xml:space="preserve">23926 4th Avenue, Siren, WI 54872  |  (715) 791-0292  |  NPI: 1093671703</w:t>
    </w:r>
    <w:r>
      <w:rPr>
        <w:rFonts w:ascii="Arial" w:cs="Arial" w:eastAsia="Arial" w:hAnsi="Arial"/>
        <w:color w:val="404040"/>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C2E" w:sz="4" w:space="1"/>
      </w:pBdr>
      <w:spacing w:before="0" w:after="80"/>
    </w:pPr>
    <w:r>
      <w:rPr>
        <w:rFonts w:ascii="Arial" w:cs="Arial" w:eastAsia="Arial" w:hAnsi="Arial"/>
        <w:b/>
        <w:bCs/>
        <w:color w:val="7B1C2E"/>
        <w:sz w:val="16"/>
        <w:szCs w:val="16"/>
      </w:rPr>
      <w:t xml:space="preserve">LAKESIDE TRINITY CARE AND WELLNESS LLC</w:t>
    </w:r>
    <w:r>
      <w:rPr>
        <w:rFonts w:ascii="Arial" w:cs="Arial" w:eastAsia="Arial" w:hAnsi="Arial"/>
        <w:color w:val="404040"/>
        <w:sz w:val="16"/>
        <w:szCs w:val="16"/>
      </w:rPr>
      <w:t xml:space="preserve">   |   CONFIDENTIAL OPERATIONS 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7B1C2E"/>
        <w:sz w:val="20"/>
        <w:szCs w:val="20"/>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7B1C2E"/>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404040"/>
      <w:sz w:val="26"/>
      <w:szCs w:val="26"/>
    </w:rPr>
  </w:style>
  <w:style w:type="paragraph" w:styleId="Heading3">
    <w:name w:val="Heading 3"/>
    <w:basedOn w:val="Normal"/>
    <w:next w:val="Normal"/>
    <w:qFormat/>
    <w:pPr>
      <w:spacing w:before="12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2026-02-27T15:26:05.562Z</dcterms:created>
  <dcterms:modified xsi:type="dcterms:W3CDTF">2026-02-27T15:26:05.563Z</dcterms:modified>
</cp:coreProperties>
</file>

<file path=docProps/custom.xml><?xml version="1.0" encoding="utf-8"?>
<Properties xmlns="http://schemas.openxmlformats.org/officeDocument/2006/custom-properties" xmlns:vt="http://schemas.openxmlformats.org/officeDocument/2006/docPropsVTypes"/>
</file>