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3536" w14:textId="77777777" w:rsidR="00EF38B9" w:rsidRPr="00EF38B9" w:rsidRDefault="00EF38B9" w:rsidP="00EF38B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1.</w:t>
      </w:r>
    </w:p>
    <w:p w14:paraId="4E1B3F91" w14:textId="77777777" w:rsidR="00EF38B9" w:rsidRPr="00EF38B9" w:rsidRDefault="00EF38B9" w:rsidP="00EF38B9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Had a meeting with Mr Trung</w:t>
      </w:r>
    </w:p>
    <w:p w14:paraId="06628D8C" w14:textId="77777777" w:rsidR="00EF38B9" w:rsidRPr="00EF38B9" w:rsidRDefault="00EF38B9" w:rsidP="00EF38B9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Had meeting with Padawan 2</w:t>
      </w:r>
    </w:p>
    <w:p w14:paraId="0DDCEE9B" w14:textId="77777777" w:rsidR="00EF38B9" w:rsidRPr="00EF38B9" w:rsidRDefault="00EF38B9" w:rsidP="00EF38B9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Reviewed the API docs about do ATM fund &amp; Single transfer</w:t>
      </w:r>
    </w:p>
    <w:p w14:paraId="6FBA735E" w14:textId="77777777" w:rsidR="00EF38B9" w:rsidRPr="00EF38B9" w:rsidRDefault="00EF38B9" w:rsidP="00EF38B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05541A" w14:textId="77777777" w:rsidR="00EF38B9" w:rsidRPr="00EF38B9" w:rsidRDefault="00EF38B9" w:rsidP="00EF38B9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 xml:space="preserve">2. </w:t>
      </w:r>
    </w:p>
    <w:p w14:paraId="7B782070" w14:textId="77777777" w:rsidR="00EF38B9" w:rsidRPr="00EF38B9" w:rsidRDefault="00EF38B9" w:rsidP="00EF38B9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Join Daily meeting on the morning</w:t>
      </w:r>
    </w:p>
    <w:p w14:paraId="4A817554" w14:textId="77777777" w:rsidR="00EF38B9" w:rsidRPr="00EF38B9" w:rsidRDefault="00EF38B9" w:rsidP="00EF38B9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Join Client meeting</w:t>
      </w:r>
    </w:p>
    <w:p w14:paraId="637EEF1B" w14:textId="77777777" w:rsidR="00EF38B9" w:rsidRPr="00EF38B9" w:rsidRDefault="00EF38B9" w:rsidP="00EF38B9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Have meeting with Padawan 2</w:t>
      </w:r>
    </w:p>
    <w:p w14:paraId="17A7C59D" w14:textId="77777777" w:rsidR="00EF38B9" w:rsidRPr="00EF38B9" w:rsidRDefault="00EF38B9" w:rsidP="00EF38B9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EF38B9">
        <w:rPr>
          <w:rFonts w:ascii="Segoe UI" w:eastAsia="Times New Roman" w:hAnsi="Segoe UI" w:cs="Segoe UI"/>
          <w:sz w:val="21"/>
          <w:szCs w:val="21"/>
        </w:rPr>
        <w:t>Have a English class</w:t>
      </w:r>
    </w:p>
    <w:p w14:paraId="1CE4582B" w14:textId="3FACA48B" w:rsidR="001E6D9D" w:rsidRDefault="001E6D9D" w:rsidP="00B12AA9">
      <w:pPr>
        <w:rPr>
          <w:sz w:val="28"/>
          <w:szCs w:val="28"/>
          <w:lang w:val="en-US"/>
        </w:rPr>
      </w:pPr>
    </w:p>
    <w:p w14:paraId="5D312E8D" w14:textId="77777777" w:rsidR="00EF38B9" w:rsidRPr="00B12AA9" w:rsidRDefault="00EF38B9" w:rsidP="00B12AA9">
      <w:pPr>
        <w:rPr>
          <w:sz w:val="28"/>
          <w:szCs w:val="28"/>
          <w:lang w:val="en-US"/>
        </w:rPr>
      </w:pP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1508"/>
        <w:gridCol w:w="4997"/>
        <w:gridCol w:w="2409"/>
      </w:tblGrid>
      <w:tr w:rsidR="003422BE" w14:paraId="2B89DD0D" w14:textId="08670955" w:rsidTr="003422BE">
        <w:tc>
          <w:tcPr>
            <w:tcW w:w="1508" w:type="dxa"/>
          </w:tcPr>
          <w:p w14:paraId="772288D4" w14:textId="7255D9C2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 (day)</w:t>
            </w:r>
          </w:p>
        </w:tc>
        <w:tc>
          <w:tcPr>
            <w:tcW w:w="4997" w:type="dxa"/>
          </w:tcPr>
          <w:p w14:paraId="02E81A7D" w14:textId="64A564C1" w:rsidR="003422BE" w:rsidRPr="00B12AA9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  <w:r>
              <w:rPr>
                <w:sz w:val="28"/>
                <w:szCs w:val="28"/>
                <w:lang w:val="vi-VN"/>
              </w:rPr>
              <w:t xml:space="preserve"> theory</w:t>
            </w:r>
          </w:p>
        </w:tc>
        <w:tc>
          <w:tcPr>
            <w:tcW w:w="2409" w:type="dxa"/>
          </w:tcPr>
          <w:p w14:paraId="1D4CEF6D" w14:textId="6CF0C3FD" w:rsidR="003422BE" w:rsidRPr="00B12AA9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Method</w:t>
            </w:r>
            <w:r>
              <w:rPr>
                <w:sz w:val="28"/>
                <w:szCs w:val="28"/>
                <w:lang w:val="vi-VN"/>
              </w:rPr>
              <w:t xml:space="preserve"> practice</w:t>
            </w:r>
          </w:p>
        </w:tc>
      </w:tr>
      <w:tr w:rsidR="003422BE" w14:paraId="42D944C5" w14:textId="1C6F021F" w:rsidTr="003422BE">
        <w:tc>
          <w:tcPr>
            <w:tcW w:w="1508" w:type="dxa"/>
            <w:vMerge w:val="restart"/>
          </w:tcPr>
          <w:p w14:paraId="583FDA7F" w14:textId="063608CD" w:rsidR="003422BE" w:rsidRPr="005A3423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997" w:type="dxa"/>
          </w:tcPr>
          <w:p w14:paraId="24AE2D9A" w14:textId="7C8FA9F1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Basic syntax</w:t>
            </w:r>
          </w:p>
        </w:tc>
        <w:tc>
          <w:tcPr>
            <w:tcW w:w="2409" w:type="dxa"/>
            <w:vMerge w:val="restart"/>
          </w:tcPr>
          <w:p w14:paraId="49184343" w14:textId="7F132FE6" w:rsidR="003422BE" w:rsidRPr="005A3423" w:rsidRDefault="003422BE" w:rsidP="005A3423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vi-VN"/>
              </w:rPr>
              <w:t>Pr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vi-VN"/>
              </w:rPr>
              <w:t>c</w:t>
            </w:r>
            <w:r>
              <w:rPr>
                <w:sz w:val="28"/>
                <w:szCs w:val="28"/>
                <w:lang w:val="en-US"/>
              </w:rPr>
              <w:t>tic</w:t>
            </w:r>
            <w:r>
              <w:rPr>
                <w:sz w:val="28"/>
                <w:szCs w:val="28"/>
                <w:lang w:val="vi-VN"/>
              </w:rPr>
              <w:t xml:space="preserve">e </w:t>
            </w:r>
            <w:r>
              <w:rPr>
                <w:sz w:val="28"/>
                <w:szCs w:val="28"/>
                <w:lang w:val="en-US"/>
              </w:rPr>
              <w:t>with w3c and simple examples</w:t>
            </w:r>
          </w:p>
        </w:tc>
      </w:tr>
      <w:tr w:rsidR="003422BE" w14:paraId="37A8D07C" w14:textId="4C4D8A1F" w:rsidTr="003422BE">
        <w:tc>
          <w:tcPr>
            <w:tcW w:w="1508" w:type="dxa"/>
            <w:vMerge/>
          </w:tcPr>
          <w:p w14:paraId="243014D5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639BEBFE" w14:textId="06451D20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 types: Variable &amp; Literals</w:t>
            </w:r>
          </w:p>
        </w:tc>
        <w:tc>
          <w:tcPr>
            <w:tcW w:w="2409" w:type="dxa"/>
            <w:vMerge/>
          </w:tcPr>
          <w:p w14:paraId="6FB96D73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195502AE" w14:textId="2684FA11" w:rsidTr="003422BE">
        <w:tc>
          <w:tcPr>
            <w:tcW w:w="1508" w:type="dxa"/>
            <w:vMerge/>
          </w:tcPr>
          <w:p w14:paraId="6252FAB0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24682362" w14:textId="7C917E95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Feature and Architecture</w:t>
            </w:r>
          </w:p>
        </w:tc>
        <w:tc>
          <w:tcPr>
            <w:tcW w:w="2409" w:type="dxa"/>
            <w:vMerge/>
          </w:tcPr>
          <w:p w14:paraId="4A221A3A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687F0F13" w14:textId="295C47C8" w:rsidTr="003422BE">
        <w:tc>
          <w:tcPr>
            <w:tcW w:w="1508" w:type="dxa"/>
            <w:vMerge/>
          </w:tcPr>
          <w:p w14:paraId="6D549E5B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624BFE65" w14:textId="03C55876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Operator and Expressions</w:t>
            </w:r>
          </w:p>
        </w:tc>
        <w:tc>
          <w:tcPr>
            <w:tcW w:w="2409" w:type="dxa"/>
            <w:vMerge/>
          </w:tcPr>
          <w:p w14:paraId="186B53EB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1AA10F35" w14:textId="66E42C60" w:rsidTr="003422BE">
        <w:tc>
          <w:tcPr>
            <w:tcW w:w="1508" w:type="dxa"/>
            <w:vMerge/>
          </w:tcPr>
          <w:p w14:paraId="6D722849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4F80774C" w14:textId="093A2B32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 class and Printing</w:t>
            </w:r>
          </w:p>
        </w:tc>
        <w:tc>
          <w:tcPr>
            <w:tcW w:w="2409" w:type="dxa"/>
            <w:vMerge/>
          </w:tcPr>
          <w:p w14:paraId="0E6D8557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5307DF60" w14:textId="15FB5814" w:rsidTr="003422BE">
        <w:tc>
          <w:tcPr>
            <w:tcW w:w="1508" w:type="dxa"/>
            <w:vMerge/>
          </w:tcPr>
          <w:p w14:paraId="2FD12B5D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067950BA" w14:textId="3B079903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Conditional Statement</w:t>
            </w:r>
          </w:p>
        </w:tc>
        <w:tc>
          <w:tcPr>
            <w:tcW w:w="2409" w:type="dxa"/>
            <w:vMerge/>
          </w:tcPr>
          <w:p w14:paraId="771A9D0C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5932EBE" w14:textId="410BB081" w:rsidTr="003422BE">
        <w:tc>
          <w:tcPr>
            <w:tcW w:w="1508" w:type="dxa"/>
            <w:vMerge/>
          </w:tcPr>
          <w:p w14:paraId="70115631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64247A5A" w14:textId="0FB4F039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Loop</w:t>
            </w:r>
          </w:p>
        </w:tc>
        <w:tc>
          <w:tcPr>
            <w:tcW w:w="2409" w:type="dxa"/>
            <w:vMerge/>
          </w:tcPr>
          <w:p w14:paraId="6676C5E7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DF5750C" w14:textId="3D514D84" w:rsidTr="003422BE">
        <w:tc>
          <w:tcPr>
            <w:tcW w:w="1508" w:type="dxa"/>
            <w:vMerge/>
          </w:tcPr>
          <w:p w14:paraId="2A752A95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6BEF5DD5" w14:textId="603585AD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Arrays</w:t>
            </w:r>
          </w:p>
        </w:tc>
        <w:tc>
          <w:tcPr>
            <w:tcW w:w="2409" w:type="dxa"/>
            <w:vMerge/>
          </w:tcPr>
          <w:p w14:paraId="58EFAE10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FF5A5DF" w14:textId="6972483F" w:rsidTr="003422BE">
        <w:tc>
          <w:tcPr>
            <w:tcW w:w="1508" w:type="dxa"/>
            <w:vMerge/>
          </w:tcPr>
          <w:p w14:paraId="4C985A60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0BCFE906" w14:textId="3BCF0F1C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Methods</w:t>
            </w:r>
          </w:p>
        </w:tc>
        <w:tc>
          <w:tcPr>
            <w:tcW w:w="2409" w:type="dxa"/>
            <w:vMerge/>
          </w:tcPr>
          <w:p w14:paraId="422B3DFB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13FFFC62" w14:textId="26AC7261" w:rsidTr="003422BE">
        <w:tc>
          <w:tcPr>
            <w:tcW w:w="1508" w:type="dxa"/>
            <w:vMerge w:val="restart"/>
          </w:tcPr>
          <w:p w14:paraId="5DE90DC3" w14:textId="628FD2FF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50C1E30E" w14:textId="69E05931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Object-Oriented Programming</w:t>
            </w:r>
          </w:p>
        </w:tc>
        <w:tc>
          <w:tcPr>
            <w:tcW w:w="2409" w:type="dxa"/>
            <w:vMerge/>
          </w:tcPr>
          <w:p w14:paraId="39307B89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EED7C6D" w14:textId="3AC3C94F" w:rsidTr="003422BE">
        <w:tc>
          <w:tcPr>
            <w:tcW w:w="1508" w:type="dxa"/>
            <w:vMerge/>
          </w:tcPr>
          <w:p w14:paraId="5E81E543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384514E1" w14:textId="647F79A2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Inheritance</w:t>
            </w:r>
          </w:p>
        </w:tc>
        <w:tc>
          <w:tcPr>
            <w:tcW w:w="2409" w:type="dxa"/>
            <w:vMerge/>
          </w:tcPr>
          <w:p w14:paraId="4D3ED7E6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85D58FF" w14:textId="412F59A3" w:rsidTr="003422BE">
        <w:tc>
          <w:tcPr>
            <w:tcW w:w="1508" w:type="dxa"/>
            <w:vMerge/>
          </w:tcPr>
          <w:p w14:paraId="77CB54AF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4E7CBDC7" w14:textId="48143AE9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Abstract classes</w:t>
            </w:r>
          </w:p>
        </w:tc>
        <w:tc>
          <w:tcPr>
            <w:tcW w:w="2409" w:type="dxa"/>
            <w:vMerge/>
          </w:tcPr>
          <w:p w14:paraId="22894D0B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24FC91F9" w14:textId="07CC705E" w:rsidTr="003422BE">
        <w:tc>
          <w:tcPr>
            <w:tcW w:w="1508" w:type="dxa"/>
            <w:vMerge/>
          </w:tcPr>
          <w:p w14:paraId="002BD262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2C329F5E" w14:textId="4A75EADD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Interfaces</w:t>
            </w:r>
          </w:p>
        </w:tc>
        <w:tc>
          <w:tcPr>
            <w:tcW w:w="2409" w:type="dxa"/>
            <w:vMerge/>
          </w:tcPr>
          <w:p w14:paraId="2D18A19B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19659C9" w14:textId="0D652FBB" w:rsidTr="003422BE">
        <w:tc>
          <w:tcPr>
            <w:tcW w:w="1508" w:type="dxa"/>
            <w:vMerge/>
          </w:tcPr>
          <w:p w14:paraId="0878CF0F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1DAC1E82" w14:textId="2CED26F2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Inner classes</w:t>
            </w:r>
          </w:p>
        </w:tc>
        <w:tc>
          <w:tcPr>
            <w:tcW w:w="2409" w:type="dxa"/>
            <w:vMerge/>
          </w:tcPr>
          <w:p w14:paraId="6F1B3392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6FE149A9" w14:textId="4C68F67D" w:rsidTr="003422BE">
        <w:tc>
          <w:tcPr>
            <w:tcW w:w="1508" w:type="dxa"/>
            <w:vMerge/>
          </w:tcPr>
          <w:p w14:paraId="7FFF1D4D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79141665" w14:textId="334D7F20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Static and final</w:t>
            </w:r>
          </w:p>
        </w:tc>
        <w:tc>
          <w:tcPr>
            <w:tcW w:w="2409" w:type="dxa"/>
            <w:vMerge/>
          </w:tcPr>
          <w:p w14:paraId="12AC1D00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3DECA906" w14:textId="2EAB8DC8" w:rsidTr="003422BE">
        <w:tc>
          <w:tcPr>
            <w:tcW w:w="1508" w:type="dxa"/>
            <w:vMerge/>
          </w:tcPr>
          <w:p w14:paraId="30D3CF3B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48C1E792" w14:textId="64B8178D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Packages</w:t>
            </w:r>
          </w:p>
        </w:tc>
        <w:tc>
          <w:tcPr>
            <w:tcW w:w="2409" w:type="dxa"/>
            <w:vMerge/>
          </w:tcPr>
          <w:p w14:paraId="51DD9D69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582A39E0" w14:textId="5188711F" w:rsidTr="003422BE">
        <w:tc>
          <w:tcPr>
            <w:tcW w:w="1508" w:type="dxa"/>
            <w:vMerge w:val="restart"/>
          </w:tcPr>
          <w:p w14:paraId="3B1D29E4" w14:textId="7049631A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68DCDA14" w14:textId="69CB4F1C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Exception handling</w:t>
            </w:r>
          </w:p>
        </w:tc>
        <w:tc>
          <w:tcPr>
            <w:tcW w:w="2409" w:type="dxa"/>
            <w:vMerge w:val="restart"/>
          </w:tcPr>
          <w:p w14:paraId="7BA731B0" w14:textId="75AA5AA7" w:rsidR="003422BE" w:rsidRP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Practice with </w:t>
            </w:r>
            <w:r>
              <w:rPr>
                <w:sz w:val="28"/>
                <w:szCs w:val="28"/>
                <w:lang w:val="vi-VN"/>
              </w:rPr>
              <w:t xml:space="preserve">the </w:t>
            </w:r>
            <w:r>
              <w:rPr>
                <w:sz w:val="28"/>
                <w:szCs w:val="28"/>
                <w:lang w:val="en-US"/>
              </w:rPr>
              <w:t xml:space="preserve">assignment </w:t>
            </w:r>
            <w:proofErr w:type="gramStart"/>
            <w:r>
              <w:rPr>
                <w:sz w:val="28"/>
                <w:szCs w:val="28"/>
                <w:lang w:val="en-US"/>
              </w:rPr>
              <w:t>( bread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store)</w:t>
            </w:r>
            <w:r>
              <w:rPr>
                <w:sz w:val="28"/>
                <w:szCs w:val="28"/>
                <w:lang w:val="vi-VN"/>
              </w:rPr>
              <w:t xml:space="preserve"> using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vi-VN"/>
              </w:rPr>
              <w:t xml:space="preserve">pring boot and </w:t>
            </w:r>
            <w:r>
              <w:rPr>
                <w:sz w:val="28"/>
                <w:szCs w:val="28"/>
                <w:lang w:val="en-US"/>
              </w:rPr>
              <w:t>H</w:t>
            </w:r>
            <w:r>
              <w:rPr>
                <w:sz w:val="28"/>
                <w:szCs w:val="28"/>
                <w:lang w:val="vi-VN"/>
              </w:rPr>
              <w:t>ibernate</w:t>
            </w:r>
          </w:p>
        </w:tc>
      </w:tr>
      <w:tr w:rsidR="003422BE" w14:paraId="1387FA06" w14:textId="18E1C6F7" w:rsidTr="003422BE">
        <w:tc>
          <w:tcPr>
            <w:tcW w:w="1508" w:type="dxa"/>
            <w:vMerge/>
          </w:tcPr>
          <w:p w14:paraId="66FB39D6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4EE6C36C" w14:textId="6E6B7373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Multithreading</w:t>
            </w:r>
          </w:p>
        </w:tc>
        <w:tc>
          <w:tcPr>
            <w:tcW w:w="2409" w:type="dxa"/>
            <w:vMerge/>
          </w:tcPr>
          <w:p w14:paraId="05E3E9AB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CEBCE9E" w14:textId="4F1FBB2B" w:rsidTr="003422BE">
        <w:tc>
          <w:tcPr>
            <w:tcW w:w="1508" w:type="dxa"/>
            <w:vMerge/>
          </w:tcPr>
          <w:p w14:paraId="628F74CB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34808DED" w14:textId="0FDD3DB8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Java.lang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package</w:t>
            </w:r>
          </w:p>
        </w:tc>
        <w:tc>
          <w:tcPr>
            <w:tcW w:w="2409" w:type="dxa"/>
            <w:vMerge/>
          </w:tcPr>
          <w:p w14:paraId="42D19271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21AE8C92" w14:textId="60415247" w:rsidTr="003422BE">
        <w:tc>
          <w:tcPr>
            <w:tcW w:w="1508" w:type="dxa"/>
            <w:vMerge/>
          </w:tcPr>
          <w:p w14:paraId="7D626DDE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441DE232" w14:textId="25253556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Annotation</w:t>
            </w:r>
          </w:p>
        </w:tc>
        <w:tc>
          <w:tcPr>
            <w:tcW w:w="2409" w:type="dxa"/>
            <w:vMerge/>
          </w:tcPr>
          <w:p w14:paraId="497B7E71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B2AC2F4" w14:textId="6E81304F" w:rsidTr="003422BE">
        <w:tc>
          <w:tcPr>
            <w:tcW w:w="1508" w:type="dxa"/>
            <w:vMerge/>
          </w:tcPr>
          <w:p w14:paraId="04BE401A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11ADC691" w14:textId="77E86B6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Lambda expression</w:t>
            </w:r>
          </w:p>
        </w:tc>
        <w:tc>
          <w:tcPr>
            <w:tcW w:w="2409" w:type="dxa"/>
            <w:vMerge/>
          </w:tcPr>
          <w:p w14:paraId="52A76717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3F42053" w14:textId="13AD4223" w:rsidTr="003422BE">
        <w:tc>
          <w:tcPr>
            <w:tcW w:w="1508" w:type="dxa"/>
            <w:vMerge w:val="restart"/>
          </w:tcPr>
          <w:p w14:paraId="1DF6491D" w14:textId="41E42A38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4997" w:type="dxa"/>
          </w:tcPr>
          <w:p w14:paraId="0C5FA791" w14:textId="2367DADF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Java IO streams</w:t>
            </w:r>
          </w:p>
        </w:tc>
        <w:tc>
          <w:tcPr>
            <w:tcW w:w="2409" w:type="dxa"/>
            <w:vMerge/>
          </w:tcPr>
          <w:p w14:paraId="4CAC2AD6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61C35C2A" w14:textId="37F406B2" w:rsidTr="003422BE">
        <w:tc>
          <w:tcPr>
            <w:tcW w:w="1508" w:type="dxa"/>
            <w:vMerge/>
          </w:tcPr>
          <w:p w14:paraId="70EE8E89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0ADF1B34" w14:textId="7B7F112B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Collections framework </w:t>
            </w:r>
          </w:p>
        </w:tc>
        <w:tc>
          <w:tcPr>
            <w:tcW w:w="2409" w:type="dxa"/>
            <w:vMerge/>
          </w:tcPr>
          <w:p w14:paraId="2C235011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AD0E10C" w14:textId="6413B0D0" w:rsidTr="003422BE">
        <w:tc>
          <w:tcPr>
            <w:tcW w:w="1508" w:type="dxa"/>
            <w:vMerge/>
          </w:tcPr>
          <w:p w14:paraId="492105A9" w14:textId="77777777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97" w:type="dxa"/>
          </w:tcPr>
          <w:p w14:paraId="12E2FC23" w14:textId="7852C93B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Network programming</w:t>
            </w:r>
          </w:p>
        </w:tc>
        <w:tc>
          <w:tcPr>
            <w:tcW w:w="2409" w:type="dxa"/>
            <w:vMerge/>
          </w:tcPr>
          <w:p w14:paraId="28EF9917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254209E5" w14:textId="73C0CE19" w:rsidTr="003422BE">
        <w:tc>
          <w:tcPr>
            <w:tcW w:w="1508" w:type="dxa"/>
          </w:tcPr>
          <w:p w14:paraId="78EF9007" w14:textId="69348055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197551A9" w14:textId="5B629895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JDBC and database</w:t>
            </w:r>
          </w:p>
        </w:tc>
        <w:tc>
          <w:tcPr>
            <w:tcW w:w="2409" w:type="dxa"/>
            <w:vMerge/>
          </w:tcPr>
          <w:p w14:paraId="44CA7046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C8934A0" w14:textId="57DF7033" w:rsidTr="003422BE">
        <w:tc>
          <w:tcPr>
            <w:tcW w:w="1508" w:type="dxa"/>
          </w:tcPr>
          <w:p w14:paraId="27322D29" w14:textId="1E2C1C7D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4AFB3351" w14:textId="3F0F46A4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 inversion of control</w:t>
            </w:r>
          </w:p>
        </w:tc>
        <w:tc>
          <w:tcPr>
            <w:tcW w:w="2409" w:type="dxa"/>
            <w:vMerge/>
          </w:tcPr>
          <w:p w14:paraId="21EC97D3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6408FA2B" w14:textId="7FDE43A3" w:rsidTr="003422BE">
        <w:tc>
          <w:tcPr>
            <w:tcW w:w="1508" w:type="dxa"/>
          </w:tcPr>
          <w:p w14:paraId="552133E1" w14:textId="1D4DB88F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75D017D3" w14:textId="31F04BBD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 dependency of injection</w:t>
            </w:r>
          </w:p>
        </w:tc>
        <w:tc>
          <w:tcPr>
            <w:tcW w:w="2409" w:type="dxa"/>
            <w:vMerge/>
          </w:tcPr>
          <w:p w14:paraId="4B2EF8BB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3B3DB560" w14:textId="7ED77A4F" w:rsidTr="003422BE">
        <w:tc>
          <w:tcPr>
            <w:tcW w:w="1508" w:type="dxa"/>
          </w:tcPr>
          <w:p w14:paraId="074672F3" w14:textId="49AE14EC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34B4819C" w14:textId="4C3021B2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 bean scope and lifecycle</w:t>
            </w:r>
          </w:p>
        </w:tc>
        <w:tc>
          <w:tcPr>
            <w:tcW w:w="2409" w:type="dxa"/>
            <w:vMerge/>
          </w:tcPr>
          <w:p w14:paraId="0BDD1365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35FB3417" w14:textId="53DE2763" w:rsidTr="003422BE">
        <w:tc>
          <w:tcPr>
            <w:tcW w:w="1508" w:type="dxa"/>
          </w:tcPr>
          <w:p w14:paraId="789FF4DF" w14:textId="36658CCF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2B8215F6" w14:textId="0A122DB0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</w:t>
            </w:r>
            <w:r>
              <w:rPr>
                <w:sz w:val="28"/>
                <w:szCs w:val="28"/>
                <w:lang w:val="en-US"/>
              </w:rPr>
              <w:t xml:space="preserve"> configuration with Java innovation</w:t>
            </w:r>
          </w:p>
        </w:tc>
        <w:tc>
          <w:tcPr>
            <w:tcW w:w="2409" w:type="dxa"/>
            <w:vMerge/>
          </w:tcPr>
          <w:p w14:paraId="38913717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3F6E120" w14:textId="076E6B5D" w:rsidTr="003422BE">
        <w:tc>
          <w:tcPr>
            <w:tcW w:w="1508" w:type="dxa"/>
          </w:tcPr>
          <w:p w14:paraId="7F142C95" w14:textId="738671C4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4997" w:type="dxa"/>
          </w:tcPr>
          <w:p w14:paraId="43FF3CB3" w14:textId="636C8C2E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Spring MVC </w:t>
            </w:r>
          </w:p>
        </w:tc>
        <w:tc>
          <w:tcPr>
            <w:tcW w:w="2409" w:type="dxa"/>
            <w:vMerge/>
          </w:tcPr>
          <w:p w14:paraId="31C88083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3D82B6EE" w14:textId="164585EC" w:rsidTr="003422BE">
        <w:tc>
          <w:tcPr>
            <w:tcW w:w="1508" w:type="dxa"/>
          </w:tcPr>
          <w:p w14:paraId="66608D6D" w14:textId="1CAE3D26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211E7B8C" w14:textId="38BAE0DB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Hibernate </w:t>
            </w:r>
            <w:r>
              <w:rPr>
                <w:sz w:val="28"/>
                <w:szCs w:val="28"/>
                <w:lang w:val="en-US"/>
              </w:rPr>
              <w:t>configuration</w:t>
            </w:r>
            <w:r>
              <w:rPr>
                <w:sz w:val="28"/>
                <w:szCs w:val="28"/>
                <w:lang w:val="en-US"/>
              </w:rPr>
              <w:t xml:space="preserve"> with annotation</w:t>
            </w:r>
          </w:p>
        </w:tc>
        <w:tc>
          <w:tcPr>
            <w:tcW w:w="2409" w:type="dxa"/>
            <w:vMerge/>
          </w:tcPr>
          <w:p w14:paraId="29766162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60BA8097" w14:textId="29FF95F8" w:rsidTr="003422BE">
        <w:tc>
          <w:tcPr>
            <w:tcW w:w="1508" w:type="dxa"/>
          </w:tcPr>
          <w:p w14:paraId="3881A292" w14:textId="564AB573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60468DFC" w14:textId="44E4419E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Hibernate</w:t>
            </w:r>
            <w:r>
              <w:rPr>
                <w:sz w:val="28"/>
                <w:szCs w:val="28"/>
                <w:lang w:val="en-US"/>
              </w:rPr>
              <w:t xml:space="preserve"> CRUD Feature</w:t>
            </w:r>
          </w:p>
        </w:tc>
        <w:tc>
          <w:tcPr>
            <w:tcW w:w="2409" w:type="dxa"/>
            <w:vMerge/>
          </w:tcPr>
          <w:p w14:paraId="0DC1D950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7D435C3A" w14:textId="3E0A9B8A" w:rsidTr="003422BE">
        <w:tc>
          <w:tcPr>
            <w:tcW w:w="1508" w:type="dxa"/>
          </w:tcPr>
          <w:p w14:paraId="0C137B58" w14:textId="0B1FD678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626F9EE1" w14:textId="26DFCC63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Hibernate</w:t>
            </w:r>
            <w:r>
              <w:rPr>
                <w:sz w:val="28"/>
                <w:szCs w:val="28"/>
                <w:lang w:val="en-US"/>
              </w:rPr>
              <w:t xml:space="preserve"> mapping</w:t>
            </w:r>
          </w:p>
        </w:tc>
        <w:tc>
          <w:tcPr>
            <w:tcW w:w="2409" w:type="dxa"/>
            <w:vMerge/>
          </w:tcPr>
          <w:p w14:paraId="6F2F1B9E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225835E9" w14:textId="2132745D" w:rsidTr="003422BE">
        <w:tc>
          <w:tcPr>
            <w:tcW w:w="1508" w:type="dxa"/>
          </w:tcPr>
          <w:p w14:paraId="4AF0F820" w14:textId="780EE734" w:rsidR="003422BE" w:rsidRDefault="003422BE" w:rsidP="00D23522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196BC8B5" w14:textId="6513455B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Database with ORM</w:t>
            </w:r>
          </w:p>
        </w:tc>
        <w:tc>
          <w:tcPr>
            <w:tcW w:w="2409" w:type="dxa"/>
            <w:vMerge/>
          </w:tcPr>
          <w:p w14:paraId="56FF7C81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09BC1703" w14:textId="457078EA" w:rsidTr="003422BE">
        <w:tc>
          <w:tcPr>
            <w:tcW w:w="1508" w:type="dxa"/>
          </w:tcPr>
          <w:p w14:paraId="0A0E6CE3" w14:textId="7EC90F1B" w:rsidR="003422BE" w:rsidRPr="005A3423" w:rsidRDefault="003422BE" w:rsidP="00B12AA9">
            <w:pPr>
              <w:pStyle w:val="ListParagraph"/>
              <w:ind w:left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…</w:t>
            </w:r>
          </w:p>
        </w:tc>
        <w:tc>
          <w:tcPr>
            <w:tcW w:w="4997" w:type="dxa"/>
          </w:tcPr>
          <w:p w14:paraId="6673FE47" w14:textId="2033BB99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AOP</w:t>
            </w:r>
          </w:p>
        </w:tc>
        <w:tc>
          <w:tcPr>
            <w:tcW w:w="2409" w:type="dxa"/>
            <w:vMerge/>
          </w:tcPr>
          <w:p w14:paraId="0AEEE461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5982B511" w14:textId="77777777" w:rsidTr="003422BE">
        <w:tc>
          <w:tcPr>
            <w:tcW w:w="1508" w:type="dxa"/>
          </w:tcPr>
          <w:p w14:paraId="553D2C72" w14:textId="2440D101" w:rsidR="003422BE" w:rsidRDefault="003422BE" w:rsidP="00B12AA9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97" w:type="dxa"/>
          </w:tcPr>
          <w:p w14:paraId="26DF064E" w14:textId="7A549D51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Maven</w:t>
            </w:r>
          </w:p>
        </w:tc>
        <w:tc>
          <w:tcPr>
            <w:tcW w:w="2409" w:type="dxa"/>
            <w:vMerge/>
          </w:tcPr>
          <w:p w14:paraId="55019F99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59A9CEF6" w14:textId="2FD29E03" w:rsidTr="003422BE">
        <w:tc>
          <w:tcPr>
            <w:tcW w:w="1508" w:type="dxa"/>
          </w:tcPr>
          <w:p w14:paraId="11AB6ACA" w14:textId="23DC40F9" w:rsidR="003422BE" w:rsidRPr="005A3423" w:rsidRDefault="003422BE" w:rsidP="00B12AA9">
            <w:pPr>
              <w:pStyle w:val="ListParagraph"/>
              <w:ind w:left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…</w:t>
            </w:r>
          </w:p>
        </w:tc>
        <w:tc>
          <w:tcPr>
            <w:tcW w:w="4997" w:type="dxa"/>
          </w:tcPr>
          <w:p w14:paraId="782C8E7D" w14:textId="2DDA3BB2" w:rsidR="003422BE" w:rsidRPr="00442337" w:rsidRDefault="003422BE" w:rsidP="001E6D9D">
            <w:pPr>
              <w:pStyle w:val="ListParagraph"/>
              <w:ind w:left="0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Spring REST</w:t>
            </w:r>
          </w:p>
        </w:tc>
        <w:tc>
          <w:tcPr>
            <w:tcW w:w="2409" w:type="dxa"/>
            <w:vMerge/>
          </w:tcPr>
          <w:p w14:paraId="606339B5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3422BE" w14:paraId="5784A29D" w14:textId="77777777" w:rsidTr="003422BE">
        <w:tc>
          <w:tcPr>
            <w:tcW w:w="1508" w:type="dxa"/>
          </w:tcPr>
          <w:p w14:paraId="07EAF854" w14:textId="69389DA6" w:rsidR="003422BE" w:rsidRPr="00B12AA9" w:rsidRDefault="003422BE" w:rsidP="00B12AA9">
            <w:pPr>
              <w:pStyle w:val="ListParagraph"/>
              <w:ind w:left="0"/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…</w:t>
            </w:r>
          </w:p>
        </w:tc>
        <w:tc>
          <w:tcPr>
            <w:tcW w:w="4997" w:type="dxa"/>
          </w:tcPr>
          <w:p w14:paraId="5C4566C9" w14:textId="4770D7EF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Spring Boot</w:t>
            </w:r>
          </w:p>
        </w:tc>
        <w:tc>
          <w:tcPr>
            <w:tcW w:w="2409" w:type="dxa"/>
            <w:vMerge/>
          </w:tcPr>
          <w:p w14:paraId="6D8516AA" w14:textId="77777777" w:rsidR="003422BE" w:rsidRDefault="003422BE" w:rsidP="001E6D9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184A95E0" w14:textId="77777777" w:rsidR="00786AD5" w:rsidRPr="00786AD5" w:rsidRDefault="00786AD5" w:rsidP="001E6D9D">
      <w:pPr>
        <w:pStyle w:val="ListParagraph"/>
        <w:rPr>
          <w:sz w:val="28"/>
          <w:szCs w:val="28"/>
          <w:lang w:val="en-US"/>
        </w:rPr>
      </w:pPr>
    </w:p>
    <w:p w14:paraId="59652076" w14:textId="179B3EE3" w:rsidR="001E6D9D" w:rsidRDefault="001E6D9D" w:rsidP="00FC238F">
      <w:pPr>
        <w:ind w:left="720" w:firstLine="360"/>
        <w:rPr>
          <w:sz w:val="28"/>
          <w:szCs w:val="28"/>
          <w:lang w:val="vi-VN"/>
        </w:rPr>
      </w:pPr>
    </w:p>
    <w:p w14:paraId="39C85325" w14:textId="77777777" w:rsidR="001E6D9D" w:rsidRDefault="001E6D9D" w:rsidP="00FC238F">
      <w:pPr>
        <w:ind w:left="720" w:firstLine="360"/>
        <w:rPr>
          <w:sz w:val="28"/>
          <w:szCs w:val="28"/>
          <w:lang w:val="vi-VN"/>
        </w:rPr>
      </w:pPr>
    </w:p>
    <w:p w14:paraId="508A4E09" w14:textId="77777777" w:rsidR="00FC238F" w:rsidRDefault="00FC238F" w:rsidP="00FC238F">
      <w:pPr>
        <w:ind w:left="720" w:firstLine="360"/>
        <w:rPr>
          <w:sz w:val="28"/>
          <w:szCs w:val="28"/>
          <w:lang w:val="vi-VN"/>
        </w:rPr>
      </w:pPr>
    </w:p>
    <w:p w14:paraId="25795980" w14:textId="77777777" w:rsidR="00FC238F" w:rsidRPr="00FC238F" w:rsidRDefault="00FC238F" w:rsidP="00FC238F">
      <w:pPr>
        <w:ind w:left="720"/>
        <w:rPr>
          <w:sz w:val="28"/>
          <w:szCs w:val="28"/>
          <w:lang w:val="vi-VN"/>
        </w:rPr>
      </w:pPr>
    </w:p>
    <w:sectPr w:rsidR="00FC238F" w:rsidRPr="00FC2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1051"/>
    <w:multiLevelType w:val="multilevel"/>
    <w:tmpl w:val="4B8A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435A8"/>
    <w:multiLevelType w:val="hybridMultilevel"/>
    <w:tmpl w:val="3AF2ABAE"/>
    <w:lvl w:ilvl="0" w:tplc="70E69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907FAC"/>
    <w:multiLevelType w:val="hybridMultilevel"/>
    <w:tmpl w:val="8FAAD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F14F1"/>
    <w:multiLevelType w:val="hybridMultilevel"/>
    <w:tmpl w:val="A602365A"/>
    <w:lvl w:ilvl="0" w:tplc="9EEC2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5371D"/>
    <w:multiLevelType w:val="multilevel"/>
    <w:tmpl w:val="275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151678">
    <w:abstractNumId w:val="3"/>
  </w:num>
  <w:num w:numId="2" w16cid:durableId="1133981713">
    <w:abstractNumId w:val="1"/>
  </w:num>
  <w:num w:numId="3" w16cid:durableId="1850565087">
    <w:abstractNumId w:val="2"/>
  </w:num>
  <w:num w:numId="4" w16cid:durableId="204219903">
    <w:abstractNumId w:val="4"/>
  </w:num>
  <w:num w:numId="5" w16cid:durableId="136062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8F"/>
    <w:rsid w:val="000942A4"/>
    <w:rsid w:val="001E6D9D"/>
    <w:rsid w:val="003422BE"/>
    <w:rsid w:val="00442337"/>
    <w:rsid w:val="00472083"/>
    <w:rsid w:val="005041DE"/>
    <w:rsid w:val="00554AC8"/>
    <w:rsid w:val="005A3423"/>
    <w:rsid w:val="00786AD5"/>
    <w:rsid w:val="007A6BC8"/>
    <w:rsid w:val="008B3CF0"/>
    <w:rsid w:val="00B12AA9"/>
    <w:rsid w:val="00D23522"/>
    <w:rsid w:val="00EF38B9"/>
    <w:rsid w:val="00FC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BB8C9"/>
  <w15:chartTrackingRefBased/>
  <w15:docId w15:val="{2521F23E-1A60-8C41-9915-ADCDD744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8F"/>
    <w:pPr>
      <w:ind w:left="720"/>
      <w:contextualSpacing/>
    </w:pPr>
  </w:style>
  <w:style w:type="table" w:styleId="TableGrid">
    <w:name w:val="Table Grid"/>
    <w:basedOn w:val="TableNormal"/>
    <w:uiPriority w:val="39"/>
    <w:rsid w:val="008B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38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F638A-88F6-A440-8C35-DE88A2AD2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Khoa</dc:creator>
  <cp:keywords/>
  <dc:description/>
  <cp:lastModifiedBy>Le, Khoa</cp:lastModifiedBy>
  <cp:revision>1</cp:revision>
  <dcterms:created xsi:type="dcterms:W3CDTF">2022-05-19T08:15:00Z</dcterms:created>
  <dcterms:modified xsi:type="dcterms:W3CDTF">2022-05-20T07:36:00Z</dcterms:modified>
</cp:coreProperties>
</file>