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9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TransciptCOVID</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 COVID-19 Transcript Analysis Across Countries  </w:t>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DS-GA 1015: Text as Data</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Angela Marie Teng (at2507), Lakshmi S. Menon (lsm454)</w:t>
      </w:r>
    </w:p>
    <w:p w:rsidR="00000000" w:rsidDel="00000000" w:rsidP="00000000" w:rsidRDefault="00000000" w:rsidRPr="00000000" w14:paraId="000000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Center for Data Science</w:t>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York University</w:t>
      </w:r>
    </w:p>
    <w:p w:rsidR="00000000" w:rsidDel="00000000" w:rsidP="00000000" w:rsidRDefault="00000000" w:rsidRPr="00000000" w14:paraId="0000000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0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Despite the importance of using unsupervised techniques in predicting the outcome and efficacy of public health-related policies, the swift onset of the coronavirus pandemic has created little opportunity for researchers to study the topics of political texts. This paper demonstrates an application of structural topic models and latent dirichlet analysis on a corpus of coronavirus-related presidential transcripts. The main objective is to explore the relation between political sentiment and press briefings across the research sample of five countries, if any relationship exists. The researchers aim to answer the following question: “How do the ways through which country leaders engage with their citizens and address coronavirus-related topics differ?” </w:t>
      </w: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Word Count: 2705 (excluding appendices, references, and footnotes)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spacing w:line="240" w:lineRule="auto"/>
        <w:jc w:val="both"/>
        <w:rPr>
          <w:rFonts w:ascii="Times New Roman" w:cs="Times New Roman" w:eastAsia="Times New Roman" w:hAnsi="Times New Roman"/>
        </w:rPr>
        <w:sectPr>
          <w:headerReference r:id="rId8" w:type="default"/>
          <w:footerReference r:id="rId9" w:type="default"/>
          <w:footerReference r:id="rId10" w:type="even"/>
          <w:pgSz w:h="15840" w:w="12240"/>
          <w:pgMar w:bottom="1440" w:top="1440" w:left="1440" w:right="1440" w:header="576" w:footer="720"/>
          <w:pgNumType w:start="1"/>
          <w:cols w:equalWidth="0" w:num="1">
            <w:col w:space="0" w:w="9360"/>
          </w:cols>
        </w:sectPr>
      </w:pPr>
      <w:r w:rsidDel="00000000" w:rsidR="00000000" w:rsidRPr="00000000">
        <w:rPr>
          <w:rtl w:val="0"/>
        </w:rPr>
      </w:r>
    </w:p>
    <w:p w:rsidR="00000000" w:rsidDel="00000000" w:rsidP="00000000" w:rsidRDefault="00000000" w:rsidRPr="00000000" w14:paraId="0000000C">
      <w:pPr>
        <w:spacing w:line="43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Introduction</w:t>
      </w:r>
    </w:p>
    <w:p w:rsidR="00000000" w:rsidDel="00000000" w:rsidP="00000000" w:rsidRDefault="00000000" w:rsidRPr="00000000" w14:paraId="0000000D">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coronavirus pandemic has affected the entire world, resulting in thousands of deaths, and a nearly global shut down. Countries have been praised and criticized for their varied responses to control the spread of the virus. While virus containment and public safety have been the primary goals for most, if not all, countries, the means by which they strive for these objectives are affected by their socio-political structure, national culture, and medical resources. We aim to study the responses of five different countries by examining their COVID-19 update press conferences, in order to analyze how different policies and political beliefs affect different leaders’ responses to the same national emergency. </w:t>
      </w:r>
    </w:p>
    <w:p w:rsidR="00000000" w:rsidDel="00000000" w:rsidP="00000000" w:rsidRDefault="00000000" w:rsidRPr="00000000" w14:paraId="0000000E">
      <w:pPr>
        <w:spacing w:line="432"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Related Literature</w:t>
      </w:r>
    </w:p>
    <w:p w:rsidR="00000000" w:rsidDel="00000000" w:rsidP="00000000" w:rsidRDefault="00000000" w:rsidRPr="00000000" w14:paraId="0000000F">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time of this writing, a number of studies have been influential to our approach and methodology. Kabir and Madria</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worked on a similar analysis of COVID-19 related tweets, and used topic modeling to study “subjectivity and to model the human emotions during the COVID-19 pandemic”. Recent news reports have shed light on the varied approaches policymakers have taken to contain and handle the coronavirus pandemic. However, there have been discussions across news and social platforms that describe how some countries’ policies towards dealing with COVID-19 are more effective than others. Particularly, the countries that have advocated earlier on for mass testing, social distancing, and community quarantines have been lauded</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Specifically, there are three main ways through which citizens can get tested for coronavirus: polymerase chain reaction tests, antibody tests, and antigen tests</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Although these three tests are not equally effective, the countries which had higher rates of overall mass testing were more effective in containing the virus and were more successful at flattening the so-called “curve”</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For example, South Korea has seen success with this method, and as of May 1, 2020, the country experienced its first day without a new local case. </w:t>
      </w:r>
    </w:p>
    <w:p w:rsidR="00000000" w:rsidDel="00000000" w:rsidP="00000000" w:rsidRDefault="00000000" w:rsidRPr="00000000" w14:paraId="00000010">
      <w:pPr>
        <w:spacing w:line="43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Theory and Hypotheses</w:t>
      </w:r>
    </w:p>
    <w:p w:rsidR="00000000" w:rsidDel="00000000" w:rsidP="00000000" w:rsidRDefault="00000000" w:rsidRPr="00000000" w14:paraId="00000011">
      <w:pPr>
        <w:spacing w:line="432"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Country leaders have been holding press briefings to provide updates to their nations about coronavirus spread and response. Although these briefings may have the same intention of tracking the developing pandemic, we </w:t>
      </w:r>
      <w:r w:rsidDel="00000000" w:rsidR="00000000" w:rsidRPr="00000000">
        <w:rPr>
          <w:rFonts w:ascii="Times New Roman" w:cs="Times New Roman" w:eastAsia="Times New Roman" w:hAnsi="Times New Roman"/>
          <w:rtl w:val="0"/>
        </w:rPr>
        <w:t xml:space="preserve">expect that different leaders will have different ideas of what needs to be said, based on the extent of the virus in that country, as well as the leader’s priorities for the nation’s well-being. Through this analysis, we postulate that these differences in ideals will be reflected in the way leaders address their nations, with respect to the topics they choose to discuss and the terms they use to discuss them. </w:t>
      </w:r>
      <w:r w:rsidDel="00000000" w:rsidR="00000000" w:rsidRPr="00000000">
        <w:rPr>
          <w:rtl w:val="0"/>
        </w:rPr>
      </w:r>
    </w:p>
    <w:p w:rsidR="00000000" w:rsidDel="00000000" w:rsidP="00000000" w:rsidRDefault="00000000" w:rsidRPr="00000000" w14:paraId="00000012">
      <w:pPr>
        <w:spacing w:line="43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and Models</w:t>
      </w:r>
    </w:p>
    <w:p w:rsidR="00000000" w:rsidDel="00000000" w:rsidP="00000000" w:rsidRDefault="00000000" w:rsidRPr="00000000" w14:paraId="00000013">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this hypothesis, transcript data was collected from a sample of five countries, namely; the United States, the United Kingdom, New Zealand, Canada, and Australia. Topic models and emotion metrics were used to compare speech content between countries. To quantify the efficacy of each country in dealing with the coronavirus pandemic, we referred to two global coronavirus trackers; the Johns Hopkins Coronavirus Resource Center</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and the New York Times Coronavirus Map</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We then compared the per capita metrics for each country to determine how effective each country’s policies were in mitigating the spread of the pandemic. </w:t>
      </w:r>
    </w:p>
    <w:p w:rsidR="00000000" w:rsidDel="00000000" w:rsidP="00000000" w:rsidRDefault="00000000" w:rsidRPr="00000000" w14:paraId="00000014">
      <w:pPr>
        <w:spacing w:line="43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Collection</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was scraped </w:t>
      </w:r>
      <w:r w:rsidDel="00000000" w:rsidR="00000000" w:rsidRPr="00000000">
        <w:rPr>
          <w:rFonts w:ascii="Times New Roman" w:cs="Times New Roman" w:eastAsia="Times New Roman" w:hAnsi="Times New Roman"/>
          <w:sz w:val="24"/>
          <w:szCs w:val="24"/>
          <w:rtl w:val="0"/>
        </w:rPr>
        <w:t xml:space="preserve">from the records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rtl w:val="0"/>
        </w:rPr>
        <w:t xml:space="preserve">transcript text on </w:t>
      </w:r>
      <w:r w:rsidDel="00000000" w:rsidR="00000000" w:rsidRPr="00000000">
        <w:rPr>
          <w:rFonts w:ascii="Times New Roman" w:cs="Times New Roman" w:eastAsia="Times New Roman" w:hAnsi="Times New Roman"/>
          <w:i w:val="1"/>
          <w:rtl w:val="0"/>
        </w:rPr>
        <w:t xml:space="preserve">Rev.com,</w:t>
      </w:r>
      <w:r w:rsidDel="00000000" w:rsidR="00000000" w:rsidRPr="00000000">
        <w:rPr>
          <w:rFonts w:ascii="Times New Roman" w:cs="Times New Roman" w:eastAsia="Times New Roman" w:hAnsi="Times New Roman"/>
          <w:vertAlign w:val="superscript"/>
          <w:rtl w:val="0"/>
        </w:rPr>
        <w:t xml:space="preserve">7 </w:t>
      </w:r>
      <w:r w:rsidDel="00000000" w:rsidR="00000000" w:rsidRPr="00000000">
        <w:rPr>
          <w:rFonts w:ascii="Times New Roman" w:cs="Times New Roman" w:eastAsia="Times New Roman" w:hAnsi="Times New Roman"/>
          <w:rtl w:val="0"/>
        </w:rPr>
        <w:t xml:space="preserve">a transcription service. We then</w:t>
      </w:r>
      <w:r w:rsidDel="00000000" w:rsidR="00000000" w:rsidRPr="00000000">
        <w:rPr>
          <w:rFonts w:ascii="Times New Roman" w:cs="Times New Roman" w:eastAsia="Times New Roman" w:hAnsi="Times New Roman"/>
          <w:sz w:val="24"/>
          <w:szCs w:val="24"/>
          <w:rtl w:val="0"/>
        </w:rPr>
        <w:t xml:space="preserve"> identified transcripts related to coronavirus based on the website’s classification, as </w:t>
      </w:r>
      <w:r w:rsidDel="00000000" w:rsidR="00000000" w:rsidRPr="00000000">
        <w:rPr>
          <w:rFonts w:ascii="Times New Roman" w:cs="Times New Roman" w:eastAsia="Times New Roman" w:hAnsi="Times New Roman"/>
          <w:i w:val="1"/>
          <w:rtl w:val="0"/>
        </w:rPr>
        <w:t xml:space="preserve">Rev.com</w:t>
      </w:r>
      <w:r w:rsidDel="00000000" w:rsidR="00000000" w:rsidRPr="00000000">
        <w:rPr>
          <w:rFonts w:ascii="Times New Roman" w:cs="Times New Roman" w:eastAsia="Times New Roman" w:hAnsi="Times New Roman"/>
          <w:sz w:val="24"/>
          <w:szCs w:val="24"/>
          <w:rtl w:val="0"/>
        </w:rPr>
        <w:t xml:space="preserve"> ha</w:t>
      </w:r>
      <w:r w:rsidDel="00000000" w:rsidR="00000000" w:rsidRPr="00000000">
        <w:rPr>
          <w:rFonts w:ascii="Times New Roman" w:cs="Times New Roman" w:eastAsia="Times New Roman" w:hAnsi="Times New Roman"/>
          <w:rtl w:val="0"/>
        </w:rPr>
        <w:t xml:space="preserve">s </w:t>
      </w:r>
      <w:r w:rsidDel="00000000" w:rsidR="00000000" w:rsidRPr="00000000">
        <w:rPr>
          <w:rFonts w:ascii="Times New Roman" w:cs="Times New Roman" w:eastAsia="Times New Roman" w:hAnsi="Times New Roman"/>
          <w:sz w:val="24"/>
          <w:szCs w:val="24"/>
          <w:rtl w:val="0"/>
        </w:rPr>
        <w:t xml:space="preserve">a dedicated page for ‘</w:t>
      </w:r>
      <w:r w:rsidDel="00000000" w:rsidR="00000000" w:rsidRPr="00000000">
        <w:rPr>
          <w:rFonts w:ascii="Times New Roman" w:cs="Times New Roman" w:eastAsia="Times New Roman" w:hAnsi="Times New Roman"/>
          <w:i w:val="1"/>
          <w:sz w:val="24"/>
          <w:szCs w:val="24"/>
          <w:rtl w:val="0"/>
        </w:rPr>
        <w:t xml:space="preserve">Coronavirus Briefing &amp; Press Conference Transcripts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We limited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our </w:t>
      </w:r>
      <w:r w:rsidDel="00000000" w:rsidR="00000000" w:rsidRPr="00000000">
        <w:rPr>
          <w:rFonts w:ascii="Times New Roman" w:cs="Times New Roman" w:eastAsia="Times New Roman" w:hAnsi="Times New Roman"/>
          <w:sz w:val="24"/>
          <w:szCs w:val="24"/>
          <w:rtl w:val="0"/>
        </w:rPr>
        <w:t xml:space="preserve">analysis to five countries: United States, Canada, United Kingdom, Australia, and New Zealand</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order to maintain consisten</w:t>
      </w:r>
      <w:r w:rsidDel="00000000" w:rsidR="00000000" w:rsidRPr="00000000">
        <w:rPr>
          <w:rFonts w:ascii="Times New Roman" w:cs="Times New Roman" w:eastAsia="Times New Roman" w:hAnsi="Times New Roman"/>
          <w:rtl w:val="0"/>
        </w:rPr>
        <w:t xml:space="preserve">cy</w:t>
      </w:r>
      <w:r w:rsidDel="00000000" w:rsidR="00000000" w:rsidRPr="00000000">
        <w:rPr>
          <w:rFonts w:ascii="Times New Roman" w:cs="Times New Roman" w:eastAsia="Times New Roman" w:hAnsi="Times New Roman"/>
          <w:sz w:val="24"/>
          <w:szCs w:val="24"/>
          <w:rtl w:val="0"/>
        </w:rPr>
        <w:t xml:space="preserve"> among countries, </w:t>
      </w:r>
      <w:r w:rsidDel="00000000" w:rsidR="00000000" w:rsidRPr="00000000">
        <w:rPr>
          <w:rFonts w:ascii="Times New Roman" w:cs="Times New Roman" w:eastAsia="Times New Roman" w:hAnsi="Times New Roman"/>
          <w:rtl w:val="0"/>
        </w:rPr>
        <w:t xml:space="preserve">we</w:t>
      </w:r>
      <w:r w:rsidDel="00000000" w:rsidR="00000000" w:rsidRPr="00000000">
        <w:rPr>
          <w:rFonts w:ascii="Times New Roman" w:cs="Times New Roman" w:eastAsia="Times New Roman" w:hAnsi="Times New Roman"/>
          <w:sz w:val="24"/>
          <w:szCs w:val="24"/>
          <w:rtl w:val="0"/>
        </w:rPr>
        <w:t xml:space="preserve"> decided to use only leader speeches, </w:t>
      </w:r>
      <w:r w:rsidDel="00000000" w:rsidR="00000000" w:rsidRPr="00000000">
        <w:rPr>
          <w:rFonts w:ascii="Times New Roman" w:cs="Times New Roman" w:eastAsia="Times New Roman" w:hAnsi="Times New Roman"/>
          <w:rtl w:val="0"/>
        </w:rPr>
        <w:t xml:space="preserve">and thus did not </w:t>
      </w:r>
      <w:r w:rsidDel="00000000" w:rsidR="00000000" w:rsidRPr="00000000">
        <w:rPr>
          <w:rFonts w:ascii="Times New Roman" w:cs="Times New Roman" w:eastAsia="Times New Roman" w:hAnsi="Times New Roman"/>
          <w:sz w:val="24"/>
          <w:szCs w:val="24"/>
          <w:rtl w:val="0"/>
        </w:rPr>
        <w:t xml:space="preserve">include conferences by US State </w:t>
      </w:r>
      <w:r w:rsidDel="00000000" w:rsidR="00000000" w:rsidRPr="00000000">
        <w:rPr>
          <w:rFonts w:ascii="Times New Roman" w:cs="Times New Roman" w:eastAsia="Times New Roman" w:hAnsi="Times New Roman"/>
          <w:rtl w:val="0"/>
        </w:rPr>
        <w:t xml:space="preserve">g</w:t>
      </w:r>
      <w:r w:rsidDel="00000000" w:rsidR="00000000" w:rsidRPr="00000000">
        <w:rPr>
          <w:rFonts w:ascii="Times New Roman" w:cs="Times New Roman" w:eastAsia="Times New Roman" w:hAnsi="Times New Roman"/>
          <w:sz w:val="24"/>
          <w:szCs w:val="24"/>
          <w:rtl w:val="0"/>
        </w:rPr>
        <w:t xml:space="preserve">overnors and </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sz w:val="24"/>
          <w:szCs w:val="24"/>
          <w:rtl w:val="0"/>
        </w:rPr>
        <w:t xml:space="preserve">ayors, as well as briefings by the World Health Organization</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After narrowing the texts, we were left with 120 articles. The distribution by country is shown below:</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185"/>
        <w:gridCol w:w="1344"/>
        <w:gridCol w:w="1344"/>
        <w:gridCol w:w="1344"/>
        <w:gridCol w:w="1344"/>
        <w:gridCol w:w="1344"/>
        <w:tblGridChange w:id="0">
          <w:tblGrid>
            <w:gridCol w:w="1455"/>
            <w:gridCol w:w="1185"/>
            <w:gridCol w:w="1344"/>
            <w:gridCol w:w="1344"/>
            <w:gridCol w:w="1344"/>
            <w:gridCol w:w="1344"/>
            <w:gridCol w:w="1344"/>
          </w:tblGrid>
        </w:tblGridChange>
      </w:tblGrid>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Country</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Zealand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43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 of Transcripts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43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120</w:t>
            </w:r>
          </w:p>
        </w:tc>
      </w:tr>
    </w:tbl>
    <w:p w:rsidR="00000000" w:rsidDel="00000000" w:rsidP="00000000" w:rsidRDefault="00000000" w:rsidRPr="00000000" w14:paraId="00000025">
      <w:pPr>
        <w:spacing w:line="43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Frequency of Transcripts by Country</w:t>
      </w:r>
    </w:p>
    <w:p w:rsidR="00000000" w:rsidDel="00000000" w:rsidP="00000000" w:rsidRDefault="00000000" w:rsidRPr="00000000" w14:paraId="00000026">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n order to preserve context, we scraped each transcript as a single large text without segmenting it by speaker, as this would be in line with the goal of analyzing country response, as questions asked by reporters and responses by other speakers, such as health officials, still reflect the concerns and overall response of that country. </w:t>
      </w:r>
    </w:p>
    <w:p w:rsidR="00000000" w:rsidDel="00000000" w:rsidP="00000000" w:rsidRDefault="00000000" w:rsidRPr="00000000" w14:paraId="00000027">
      <w:pPr>
        <w:spacing w:line="43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Description</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used articles from the first available transcript, on Feb 25, 2020, until April 23, 2020, the most current transcript on the date of scraping. We created a column for the country of each article, and populated it by matching keywords in the title. We also added another column with the date as a numeric object. The final dataset was a table with 120 rows of articles, and 6 columns, containing the URL, title, string date, numeric date, country, and text for each article.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right="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405438" cy="1958134"/>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405438" cy="1958134"/>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0"/>
          <w:szCs w:val="20"/>
          <w:rtl w:val="0"/>
        </w:rPr>
        <w:t xml:space="preserve">Table 2: A Sample of The T</w:t>
      </w:r>
      <w:r w:rsidDel="00000000" w:rsidR="00000000" w:rsidRPr="00000000">
        <w:rPr>
          <w:rFonts w:ascii="Times New Roman" w:cs="Times New Roman" w:eastAsia="Times New Roman" w:hAnsi="Times New Roman"/>
          <w:b w:val="1"/>
          <w:sz w:val="20"/>
          <w:szCs w:val="20"/>
          <w:rtl w:val="0"/>
        </w:rPr>
        <w:t xml:space="preserve">ranscrip</w:t>
      </w:r>
      <w:r w:rsidDel="00000000" w:rsidR="00000000" w:rsidRPr="00000000">
        <w:rPr>
          <w:rFonts w:ascii="Times New Roman" w:cs="Times New Roman" w:eastAsia="Times New Roman" w:hAnsi="Times New Roman"/>
          <w:b w:val="1"/>
          <w:sz w:val="20"/>
          <w:szCs w:val="20"/>
          <w:rtl w:val="0"/>
        </w:rPr>
        <w:t xml:space="preserve">t Data</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Processing</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preprocess the data, we used natural language processing R libraries, including quanteda, </w:t>
      </w:r>
      <w:r w:rsidDel="00000000" w:rsidR="00000000" w:rsidRPr="00000000">
        <w:rPr>
          <w:rFonts w:ascii="Times New Roman" w:cs="Times New Roman" w:eastAsia="Times New Roman" w:hAnsi="Times New Roman"/>
          <w:rtl w:val="0"/>
        </w:rPr>
        <w:t xml:space="preserve">topicmodels, stm, and</w:t>
      </w:r>
      <w:r w:rsidDel="00000000" w:rsidR="00000000" w:rsidRPr="00000000">
        <w:rPr>
          <w:rFonts w:ascii="Times New Roman" w:cs="Times New Roman" w:eastAsia="Times New Roman" w:hAnsi="Times New Roman"/>
          <w:rtl w:val="0"/>
        </w:rPr>
        <w:t xml:space="preserve"> readte</w:t>
      </w:r>
      <w:r w:rsidDel="00000000" w:rsidR="00000000" w:rsidRPr="00000000">
        <w:rPr>
          <w:rFonts w:ascii="Times New Roman" w:cs="Times New Roman" w:eastAsia="Times New Roman" w:hAnsi="Times New Roman"/>
          <w:rtl w:val="0"/>
        </w:rPr>
        <w:t xml:space="preserve">xt. We utilized the approach discussed by </w:t>
      </w:r>
      <w:r w:rsidDel="00000000" w:rsidR="00000000" w:rsidRPr="00000000">
        <w:rPr>
          <w:rFonts w:ascii="Times New Roman" w:cs="Times New Roman" w:eastAsia="Times New Roman" w:hAnsi="Times New Roman"/>
          <w:rtl w:val="0"/>
        </w:rPr>
        <w:t xml:space="preserve">Roberts, Stewart, and Tingley</w:t>
      </w:r>
      <w:r w:rsidDel="00000000" w:rsidR="00000000" w:rsidRPr="00000000">
        <w:rPr>
          <w:rFonts w:ascii="Times New Roman" w:cs="Times New Roman" w:eastAsia="Times New Roman" w:hAnsi="Times New Roman"/>
          <w:vertAlign w:val="superscript"/>
        </w:rPr>
        <w:footnoteReference w:customMarkFollows="0" w:id="9"/>
      </w:r>
      <w:r w:rsidDel="00000000" w:rsidR="00000000" w:rsidRPr="00000000">
        <w:rPr>
          <w:rFonts w:ascii="Times New Roman" w:cs="Times New Roman" w:eastAsia="Times New Roman" w:hAnsi="Times New Roman"/>
          <w:rtl w:val="0"/>
        </w:rPr>
        <w:t xml:space="preserve">, and applied the the following preprocessing settings: conversion to lowercase, word stemming, removal of English stopwords, in addition to key words specific to the dataset</w:t>
      </w:r>
      <w:r w:rsidDel="00000000" w:rsidR="00000000" w:rsidRPr="00000000">
        <w:rPr>
          <w:rFonts w:ascii="Times New Roman" w:cs="Times New Roman" w:eastAsia="Times New Roman" w:hAnsi="Times New Roman"/>
          <w:vertAlign w:val="superscript"/>
        </w:rPr>
        <w:footnoteReference w:customMarkFollows="0" w:id="10"/>
      </w:r>
      <w:r w:rsidDel="00000000" w:rsidR="00000000" w:rsidRPr="00000000">
        <w:rPr>
          <w:rFonts w:ascii="Times New Roman" w:cs="Times New Roman" w:eastAsia="Times New Roman" w:hAnsi="Times New Roman"/>
          <w:rtl w:val="0"/>
        </w:rPr>
        <w:t xml:space="preserve">, and removal of punctuation, numbers, URLs, and special characters. We decided to remove numbers since their main goal was to identify topics discussed in each transcript. Given that numbers added no additional contextual insight, and there exists a separate document variable (docvar) that contained information about the date, we decided to drop all numeric characters from the corpus, before processing it into a document feature  matrix.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ended up with a document-feature matrix (DFM) comprising 120 documents, 8,791 features, and with 89.6% sparsity. Additionally, to reduce sparsity, we removed words that occured fewer than 20 times, and in fewer than 20 documents. The final trimmed document feature matrix had a sparsity level of 58.7%.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Modeling</w:t>
      </w:r>
    </w:p>
    <w:p w:rsidR="00000000" w:rsidDel="00000000" w:rsidP="00000000" w:rsidRDefault="00000000" w:rsidRPr="00000000" w14:paraId="0000002E">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number of methods were used to model the topics discussed in each country’s coronavirus transcript. </w:t>
      </w:r>
    </w:p>
    <w:p w:rsidR="00000000" w:rsidDel="00000000" w:rsidP="00000000" w:rsidRDefault="00000000" w:rsidRPr="00000000" w14:paraId="0000002F">
      <w:pPr>
        <w:numPr>
          <w:ilvl w:val="0"/>
          <w:numId w:val="1"/>
        </w:numPr>
        <w:spacing w:line="432" w:lineRule="auto"/>
        <w:ind w:left="720" w:hanging="360"/>
        <w:jc w:val="both"/>
        <w:rPr>
          <w:b w:val="1"/>
        </w:rPr>
      </w:pPr>
      <w:r w:rsidDel="00000000" w:rsidR="00000000" w:rsidRPr="00000000">
        <w:rPr>
          <w:rFonts w:ascii="Times New Roman" w:cs="Times New Roman" w:eastAsia="Times New Roman" w:hAnsi="Times New Roman"/>
          <w:b w:val="1"/>
          <w:rtl w:val="0"/>
        </w:rPr>
        <w:t xml:space="preserve">Latent Dirichlet Allocation Topic Modeling</w:t>
      </w:r>
    </w:p>
    <w:p w:rsidR="00000000" w:rsidDel="00000000" w:rsidP="00000000" w:rsidRDefault="00000000" w:rsidRPr="00000000" w14:paraId="00000030">
      <w:pPr>
        <w:spacing w:line="43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Latent Dirichlet Allocation (LDA) is a “generative probabilistic model for collections of discrete data” including text corp</w:t>
      </w:r>
      <w:r w:rsidDel="00000000" w:rsidR="00000000" w:rsidRPr="00000000">
        <w:rPr>
          <w:rFonts w:ascii="Times New Roman" w:cs="Times New Roman" w:eastAsia="Times New Roman" w:hAnsi="Times New Roman"/>
          <w:rtl w:val="0"/>
        </w:rPr>
        <w:t xml:space="preserve">ora</w:t>
      </w:r>
      <w:r w:rsidDel="00000000" w:rsidR="00000000" w:rsidRPr="00000000">
        <w:rPr>
          <w:rFonts w:ascii="Times New Roman" w:cs="Times New Roman" w:eastAsia="Times New Roman" w:hAnsi="Times New Roman"/>
          <w:vertAlign w:val="superscript"/>
        </w:rPr>
        <w:footnoteReference w:customMarkFollows="0" w:id="11"/>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Using this method</w:t>
      </w:r>
      <w:r w:rsidDel="00000000" w:rsidR="00000000" w:rsidRPr="00000000">
        <w:rPr>
          <w:rFonts w:ascii="Times New Roman" w:cs="Times New Roman" w:eastAsia="Times New Roman" w:hAnsi="Times New Roman"/>
          <w:vertAlign w:val="superscript"/>
        </w:rPr>
        <w:footnoteReference w:customMarkFollows="0" w:id="12"/>
      </w:r>
      <w:r w:rsidDel="00000000" w:rsidR="00000000" w:rsidRPr="00000000">
        <w:rPr>
          <w:rFonts w:ascii="Times New Roman" w:cs="Times New Roman" w:eastAsia="Times New Roman" w:hAnsi="Times New Roman"/>
          <w:rtl w:val="0"/>
        </w:rPr>
        <w:t xml:space="preserve">, we were able to determine the most likely topics that were being discussed for each country. In particular, we applied an LDA Gibbs model, with 3000 iterations and with k = 25 topics.  The top 20 terms for the first 10 topics can be seen in the table below: </w:t>
      </w:r>
    </w:p>
    <w:p w:rsidR="00000000" w:rsidDel="00000000" w:rsidP="00000000" w:rsidRDefault="00000000" w:rsidRPr="00000000" w14:paraId="00000031">
      <w:pPr>
        <w:spacing w:line="432"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8588" cy="2044714"/>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38588" cy="204471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32"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3: Top 20 LDA Topic Terms (Topics 1 through 10)</w:t>
      </w:r>
      <w:r w:rsidDel="00000000" w:rsidR="00000000" w:rsidRPr="00000000">
        <w:rPr>
          <w:rtl w:val="0"/>
        </w:rPr>
      </w:r>
    </w:p>
    <w:p w:rsidR="00000000" w:rsidDel="00000000" w:rsidP="00000000" w:rsidRDefault="00000000" w:rsidRPr="00000000" w14:paraId="00000033">
      <w:pPr>
        <w:spacing w:line="432"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relative contribution of each LDA topic to each country’s total topics was also calculated.</w:t>
      </w:r>
    </w:p>
    <w:p w:rsidR="00000000" w:rsidDel="00000000" w:rsidP="00000000" w:rsidRDefault="00000000" w:rsidRPr="00000000" w14:paraId="00000034">
      <w:pPr>
        <w:spacing w:line="43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862388" cy="1463969"/>
            <wp:effectExtent b="0" l="0" r="0" t="0"/>
            <wp:docPr id="1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862388" cy="146396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32"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4: Relative Contribution of each Topic by Country</w:t>
      </w:r>
      <w:r w:rsidDel="00000000" w:rsidR="00000000" w:rsidRPr="00000000">
        <w:rPr>
          <w:rFonts w:ascii="Times New Roman" w:cs="Times New Roman" w:eastAsia="Times New Roman" w:hAnsi="Times New Roman"/>
          <w:b w:val="1"/>
          <w:sz w:val="20"/>
          <w:szCs w:val="20"/>
          <w:vertAlign w:val="superscript"/>
        </w:rPr>
        <w:footnoteReference w:customMarkFollows="0" w:id="13"/>
      </w:r>
      <w:r w:rsidDel="00000000" w:rsidR="00000000" w:rsidRPr="00000000">
        <w:rPr>
          <w:rtl w:val="0"/>
        </w:rPr>
      </w:r>
    </w:p>
    <w:p w:rsidR="00000000" w:rsidDel="00000000" w:rsidP="00000000" w:rsidRDefault="00000000" w:rsidRPr="00000000" w14:paraId="00000036">
      <w:pPr>
        <w:spacing w:line="432"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7">
      <w:pPr>
        <w:spacing w:line="43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Interestingly, Table 4 shows that New Zealand’s transcripts focused on COVID-19 cases (level of cases, number of cases), Australia’s focused on the people (needs of people, empathizing with the audience), and Canada’s focused on work (remote work, continuation of work). The United Kingdom and United States also focused on the people. We also experimented with topic stability, by using different random seeds and testing other text preprocessing methods. Although these approaches yielded interesting findings, the LDA topic models were relatively stable</w:t>
      </w:r>
      <w:r w:rsidDel="00000000" w:rsidR="00000000" w:rsidRPr="00000000">
        <w:rPr>
          <w:rFonts w:ascii="Times New Roman" w:cs="Times New Roman" w:eastAsia="Times New Roman" w:hAnsi="Times New Roman"/>
          <w:vertAlign w:val="superscript"/>
        </w:rPr>
        <w:footnoteReference w:customMarkFollows="0" w:id="14"/>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numPr>
          <w:ilvl w:val="0"/>
          <w:numId w:val="1"/>
        </w:numPr>
        <w:spacing w:line="432" w:lineRule="auto"/>
        <w:ind w:left="720" w:hanging="360"/>
        <w:jc w:val="both"/>
        <w:rPr>
          <w:b w:val="1"/>
        </w:rPr>
      </w:pPr>
      <w:r w:rsidDel="00000000" w:rsidR="00000000" w:rsidRPr="00000000">
        <w:rPr>
          <w:rFonts w:ascii="Times New Roman" w:cs="Times New Roman" w:eastAsia="Times New Roman" w:hAnsi="Times New Roman"/>
          <w:b w:val="1"/>
          <w:rtl w:val="0"/>
        </w:rPr>
        <w:t xml:space="preserve">Structural Topic Model</w:t>
      </w:r>
    </w:p>
    <w:p w:rsidR="00000000" w:rsidDel="00000000" w:rsidP="00000000" w:rsidRDefault="00000000" w:rsidRPr="00000000" w14:paraId="00000039">
      <w:pPr>
        <w:spacing w:line="43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structural topic model (STM) is a generative model that applies word counts to identify the topical prevalence and topical content of a given document</w:t>
      </w:r>
      <w:r w:rsidDel="00000000" w:rsidR="00000000" w:rsidRPr="00000000">
        <w:rPr>
          <w:rFonts w:ascii="Times New Roman" w:cs="Times New Roman" w:eastAsia="Times New Roman" w:hAnsi="Times New Roman"/>
          <w:vertAlign w:val="superscript"/>
        </w:rPr>
        <w:footnoteReference w:customMarkFollows="0" w:id="15"/>
      </w:r>
      <w:r w:rsidDel="00000000" w:rsidR="00000000" w:rsidRPr="00000000">
        <w:rPr>
          <w:rFonts w:ascii="Times New Roman" w:cs="Times New Roman" w:eastAsia="Times New Roman" w:hAnsi="Times New Roman"/>
          <w:rtl w:val="0"/>
        </w:rPr>
        <w:t xml:space="preserve">. We began with a baseline STM that resulted in a topic model with 103 topics, and an 8791 word dictionary.</w:t>
      </w:r>
      <w:r w:rsidDel="00000000" w:rsidR="00000000" w:rsidRPr="00000000">
        <w:rPr>
          <w:rFonts w:ascii="Times New Roman" w:cs="Times New Roman" w:eastAsia="Times New Roman" w:hAnsi="Times New Roman"/>
          <w:vertAlign w:val="superscript"/>
        </w:rPr>
        <w:footnoteReference w:customMarkFollows="0" w:id="16"/>
      </w:r>
      <w:r w:rsidDel="00000000" w:rsidR="00000000" w:rsidRPr="00000000">
        <w:rPr>
          <w:rFonts w:ascii="Times New Roman" w:cs="Times New Roman" w:eastAsia="Times New Roman" w:hAnsi="Times New Roman"/>
          <w:rtl w:val="0"/>
        </w:rPr>
        <w:t xml:space="preserve"> For this first iteration, the we removed rare terms, an approach common in topic modelling</w:t>
      </w:r>
      <w:r w:rsidDel="00000000" w:rsidR="00000000" w:rsidRPr="00000000">
        <w:rPr>
          <w:rFonts w:ascii="Times New Roman" w:cs="Times New Roman" w:eastAsia="Times New Roman" w:hAnsi="Times New Roman"/>
          <w:vertAlign w:val="superscript"/>
        </w:rPr>
        <w:footnoteReference w:customMarkFollows="0" w:id="17"/>
      </w:r>
      <w:r w:rsidDel="00000000" w:rsidR="00000000" w:rsidRPr="00000000">
        <w:rPr>
          <w:rFonts w:ascii="Times New Roman" w:cs="Times New Roman" w:eastAsia="Times New Roman" w:hAnsi="Times New Roman"/>
          <w:rtl w:val="0"/>
        </w:rPr>
        <w:t xml:space="preserve">, but eventually decided against it given the relatively small size of the corpus, particularly when considering the number of documents per country.</w:t>
      </w:r>
    </w:p>
    <w:p w:rsidR="00000000" w:rsidDel="00000000" w:rsidP="00000000" w:rsidRDefault="00000000" w:rsidRPr="00000000" w14:paraId="0000003A">
      <w:pPr>
        <w:spacing w:line="43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build an STM comparable to the LDA topic model, the data was processed using the recommended </w:t>
      </w:r>
      <w:r w:rsidDel="00000000" w:rsidR="00000000" w:rsidRPr="00000000">
        <w:rPr>
          <w:rFonts w:ascii="Times New Roman" w:cs="Times New Roman" w:eastAsia="Times New Roman" w:hAnsi="Times New Roman"/>
          <w:i w:val="1"/>
          <w:rtl w:val="0"/>
        </w:rPr>
        <w:t xml:space="preserve">textProcessor</w:t>
      </w:r>
      <w:r w:rsidDel="00000000" w:rsidR="00000000" w:rsidRPr="00000000">
        <w:rPr>
          <w:rFonts w:ascii="Times New Roman" w:cs="Times New Roman" w:eastAsia="Times New Roman" w:hAnsi="Times New Roman"/>
          <w:rtl w:val="0"/>
        </w:rPr>
        <w:t xml:space="preserve"> function of the stm package</w:t>
      </w:r>
      <w:r w:rsidDel="00000000" w:rsidR="00000000" w:rsidRPr="00000000">
        <w:rPr>
          <w:rFonts w:ascii="Times New Roman" w:cs="Times New Roman" w:eastAsia="Times New Roman" w:hAnsi="Times New Roman"/>
          <w:vertAlign w:val="superscript"/>
        </w:rPr>
        <w:footnoteReference w:customMarkFollows="0" w:id="18"/>
      </w:r>
      <w:r w:rsidDel="00000000" w:rsidR="00000000" w:rsidRPr="00000000">
        <w:rPr>
          <w:rFonts w:ascii="Times New Roman" w:cs="Times New Roman" w:eastAsia="Times New Roman" w:hAnsi="Times New Roman"/>
          <w:rtl w:val="0"/>
        </w:rPr>
        <w:t xml:space="preserve">. Similar to the preprocessing applied on the LDA topic model DFM, the </w:t>
      </w:r>
      <w:r w:rsidDel="00000000" w:rsidR="00000000" w:rsidRPr="00000000">
        <w:rPr>
          <w:rFonts w:ascii="Times New Roman" w:cs="Times New Roman" w:eastAsia="Times New Roman" w:hAnsi="Times New Roman"/>
          <w:i w:val="1"/>
          <w:rtl w:val="0"/>
        </w:rPr>
        <w:t xml:space="preserve">textProcessor</w:t>
      </w:r>
      <w:r w:rsidDel="00000000" w:rsidR="00000000" w:rsidRPr="00000000">
        <w:rPr>
          <w:rFonts w:ascii="Times New Roman" w:cs="Times New Roman" w:eastAsia="Times New Roman" w:hAnsi="Times New Roman"/>
          <w:rtl w:val="0"/>
        </w:rPr>
        <w:t xml:space="preserve"> function conducts basic preprocessing, including converting to lowercase, removing numbers, punctuation, and stopwords, and stemming words. </w:t>
      </w:r>
    </w:p>
    <w:p w:rsidR="00000000" w:rsidDel="00000000" w:rsidP="00000000" w:rsidRDefault="00000000" w:rsidRPr="00000000" w14:paraId="0000003B">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final iteration of the STM, we additionally removed custom stopwords</w:t>
      </w:r>
      <w:r w:rsidDel="00000000" w:rsidR="00000000" w:rsidRPr="00000000">
        <w:rPr>
          <w:rFonts w:ascii="Times New Roman" w:cs="Times New Roman" w:eastAsia="Times New Roman" w:hAnsi="Times New Roman"/>
          <w:vertAlign w:val="superscript"/>
        </w:rPr>
        <w:footnoteReference w:customMarkFollows="0" w:id="19"/>
      </w:r>
      <w:r w:rsidDel="00000000" w:rsidR="00000000" w:rsidRPr="00000000">
        <w:rPr>
          <w:rFonts w:ascii="Times New Roman" w:cs="Times New Roman" w:eastAsia="Times New Roman" w:hAnsi="Times New Roman"/>
          <w:rtl w:val="0"/>
        </w:rPr>
        <w:t xml:space="preserve">. These words included terms referring to the country or the people of that country, such as ‘Australia’ and ‘Canadian’, as well as pronouns that were common but did not convey much information regarding the topic, such as ‘President’. The most common</w:t>
      </w:r>
      <w:r w:rsidDel="00000000" w:rsidR="00000000" w:rsidRPr="00000000">
        <w:rPr>
          <w:rFonts w:ascii="Times New Roman" w:cs="Times New Roman" w:eastAsia="Times New Roman" w:hAnsi="Times New Roman"/>
          <w:vertAlign w:val="superscript"/>
        </w:rPr>
        <w:footnoteReference w:customMarkFollows="0" w:id="20"/>
      </w:r>
      <w:r w:rsidDel="00000000" w:rsidR="00000000" w:rsidRPr="00000000">
        <w:rPr>
          <w:rFonts w:ascii="Times New Roman" w:cs="Times New Roman" w:eastAsia="Times New Roman" w:hAnsi="Times New Roman"/>
          <w:rtl w:val="0"/>
        </w:rPr>
        <w:t xml:space="preserve"> words were also removed to reduce noise and increase accuracy. </w:t>
      </w:r>
    </w:p>
    <w:p w:rsidR="00000000" w:rsidDel="00000000" w:rsidP="00000000" w:rsidRDefault="00000000" w:rsidRPr="00000000" w14:paraId="0000003C">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searchK() </w:t>
      </w:r>
      <w:r w:rsidDel="00000000" w:rsidR="00000000" w:rsidRPr="00000000">
        <w:rPr>
          <w:rFonts w:ascii="Times New Roman" w:cs="Times New Roman" w:eastAsia="Times New Roman" w:hAnsi="Times New Roman"/>
          <w:rtl w:val="0"/>
        </w:rPr>
        <w:t xml:space="preserve">function was then used to select the optimal number of topics. Values between five and 20 were used first</w:t>
      </w:r>
      <w:r w:rsidDel="00000000" w:rsidR="00000000" w:rsidRPr="00000000">
        <w:rPr>
          <w:rFonts w:ascii="Times New Roman" w:cs="Times New Roman" w:eastAsia="Times New Roman" w:hAnsi="Times New Roman"/>
          <w:vertAlign w:val="superscript"/>
        </w:rPr>
        <w:footnoteReference w:customMarkFollows="0" w:id="21"/>
      </w:r>
      <w:r w:rsidDel="00000000" w:rsidR="00000000" w:rsidRPr="00000000">
        <w:rPr>
          <w:rFonts w:ascii="Times New Roman" w:cs="Times New Roman" w:eastAsia="Times New Roman" w:hAnsi="Times New Roman"/>
          <w:rtl w:val="0"/>
        </w:rPr>
        <w:t xml:space="preserve">, and the optimal range was narrowed down to 10-15. The function was then run again in this range, and the optimal number of topics was chosen to be 10. With 10 topics, the model showed both high held-out likelihood and low residuals, with a threshold value for semantic coherence as well. </w:t>
      </w:r>
    </w:p>
    <w:p w:rsidR="00000000" w:rsidDel="00000000" w:rsidP="00000000" w:rsidRDefault="00000000" w:rsidRPr="00000000" w14:paraId="0000003D">
      <w:pPr>
        <w:spacing w:line="432"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38525" cy="2571905"/>
            <wp:effectExtent b="0" l="0" r="0" t="0"/>
            <wp:docPr id="13" name="image3.png"/>
            <a:graphic>
              <a:graphicData uri="http://schemas.openxmlformats.org/drawingml/2006/picture">
                <pic:pic>
                  <pic:nvPicPr>
                    <pic:cNvPr id="0" name="image3.png"/>
                    <pic:cNvPicPr preferRelativeResize="0"/>
                  </pic:nvPicPr>
                  <pic:blipFill>
                    <a:blip r:embed="rId14"/>
                    <a:srcRect b="7588" l="0" r="0" t="0"/>
                    <a:stretch>
                      <a:fillRect/>
                    </a:stretch>
                  </pic:blipFill>
                  <pic:spPr>
                    <a:xfrm>
                      <a:off x="0" y="0"/>
                      <a:ext cx="3438525" cy="257190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3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5: Diagnostic Results produced by searchK() with K between 10 and 15</w:t>
      </w:r>
      <w:r w:rsidDel="00000000" w:rsidR="00000000" w:rsidRPr="00000000">
        <w:rPr>
          <w:rtl w:val="0"/>
        </w:rPr>
      </w:r>
    </w:p>
    <w:p w:rsidR="00000000" w:rsidDel="00000000" w:rsidP="00000000" w:rsidRDefault="00000000" w:rsidRPr="00000000" w14:paraId="0000003F">
      <w:pPr>
        <w:spacing w:line="432"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see the effects of both country and date, the formula</w:t>
      </w:r>
      <w:r w:rsidDel="00000000" w:rsidR="00000000" w:rsidRPr="00000000">
        <w:rPr>
          <w:rFonts w:ascii="Times New Roman" w:cs="Times New Roman" w:eastAsia="Times New Roman" w:hAnsi="Times New Roman"/>
          <w:i w:val="1"/>
          <w:rtl w:val="0"/>
        </w:rPr>
        <w:t xml:space="preserve"> ~country + s(date)</w:t>
      </w:r>
      <w:r w:rsidDel="00000000" w:rsidR="00000000" w:rsidRPr="00000000">
        <w:rPr>
          <w:rFonts w:ascii="Times New Roman" w:cs="Times New Roman" w:eastAsia="Times New Roman" w:hAnsi="Times New Roman"/>
          <w:rtl w:val="0"/>
        </w:rPr>
        <w:t xml:space="preserve"> was used for prevalence, and ~</w:t>
      </w:r>
      <w:r w:rsidDel="00000000" w:rsidR="00000000" w:rsidRPr="00000000">
        <w:rPr>
          <w:rFonts w:ascii="Times New Roman" w:cs="Times New Roman" w:eastAsia="Times New Roman" w:hAnsi="Times New Roman"/>
          <w:i w:val="1"/>
          <w:rtl w:val="0"/>
        </w:rPr>
        <w:t xml:space="preserve">country</w:t>
      </w:r>
      <w:r w:rsidDel="00000000" w:rsidR="00000000" w:rsidRPr="00000000">
        <w:rPr>
          <w:rFonts w:ascii="Times New Roman" w:cs="Times New Roman" w:eastAsia="Times New Roman" w:hAnsi="Times New Roman"/>
          <w:rtl w:val="0"/>
        </w:rPr>
        <w:t xml:space="preserve"> was used as the content parameter. The model converged after 25 iterations. A regression was also estimated on the trained model, using all ten topics and the same covariate equation</w:t>
      </w:r>
      <w:r w:rsidDel="00000000" w:rsidR="00000000" w:rsidRPr="00000000">
        <w:rPr>
          <w:rFonts w:ascii="Times New Roman" w:cs="Times New Roman" w:eastAsia="Times New Roman" w:hAnsi="Times New Roman"/>
          <w:vertAlign w:val="superscript"/>
        </w:rPr>
        <w:footnoteReference w:customMarkFollows="0" w:id="22"/>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32" w:lineRule="auto"/>
        <w:ind w:left="720" w:right="0" w:hanging="360"/>
        <w:jc w:val="both"/>
        <w:rPr>
          <w:b w:val="1"/>
        </w:rPr>
      </w:pPr>
      <w:r w:rsidDel="00000000" w:rsidR="00000000" w:rsidRPr="00000000">
        <w:rPr>
          <w:rFonts w:ascii="Times New Roman" w:cs="Times New Roman" w:eastAsia="Times New Roman" w:hAnsi="Times New Roman"/>
          <w:b w:val="1"/>
          <w:rtl w:val="0"/>
        </w:rPr>
        <w:t xml:space="preserve">Latent Semantic Analysis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To better understand lexical similarities between words and topics in the corpus, a latent semantic analysis (LSA) model was trained as well. The “tendency” of specific words to occur closely together and in similar contexts may reveal information about inherent and underlying relationships between those words. In this case, the corpus was subset according to country, and terms that were most closely related to “coronavirus” were examined based on each sub-corpus.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76813" cy="379587"/>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976813" cy="37958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7: Top 10 Closest Words to “coronavirus” in US Subset</w:t>
      </w:r>
    </w:p>
    <w:p w:rsidR="00000000" w:rsidDel="00000000" w:rsidP="00000000" w:rsidRDefault="00000000" w:rsidRPr="00000000" w14:paraId="00000044">
      <w:pPr>
        <w:spacing w:line="432"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91138" cy="263648"/>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91138" cy="26364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3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Table 9: Top 10 Closest Words to “coronavirus” in AU Subset</w:t>
      </w:r>
      <w:r w:rsidDel="00000000" w:rsidR="00000000" w:rsidRPr="00000000">
        <w:rPr>
          <w:rtl w:val="0"/>
        </w:rPr>
      </w:r>
    </w:p>
    <w:p w:rsidR="00000000" w:rsidDel="00000000" w:rsidP="00000000" w:rsidRDefault="00000000" w:rsidRPr="00000000" w14:paraId="00000046">
      <w:pPr>
        <w:spacing w:line="432"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example, for the 10 words that are associated with “coronavirus” in the US subset, we see that they are more vague, generally referencing the public, and are related to working from home. In Australia, on the other hand, there seems to be considerable effort made to quantify and measure the onset of the virus.</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32" w:lineRule="auto"/>
        <w:ind w:left="720" w:right="0" w:hanging="360"/>
        <w:jc w:val="both"/>
        <w:rPr>
          <w:b w:val="1"/>
        </w:rPr>
      </w:pPr>
      <w:r w:rsidDel="00000000" w:rsidR="00000000" w:rsidRPr="00000000">
        <w:rPr>
          <w:rFonts w:ascii="Times New Roman" w:cs="Times New Roman" w:eastAsia="Times New Roman" w:hAnsi="Times New Roman"/>
          <w:b w:val="1"/>
          <w:rtl w:val="0"/>
        </w:rPr>
        <w:t xml:space="preserve">Visualizing Emotion</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32" w:lineRule="auto"/>
        <w:ind w:left="0" w:righ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EmoLex</w:t>
      </w:r>
      <w:r w:rsidDel="00000000" w:rsidR="00000000" w:rsidRPr="00000000">
        <w:rPr>
          <w:rFonts w:ascii="Times New Roman" w:cs="Times New Roman" w:eastAsia="Times New Roman" w:hAnsi="Times New Roman"/>
          <w:vertAlign w:val="superscript"/>
        </w:rPr>
        <w:footnoteReference w:customMarkFollows="0" w:id="23"/>
      </w:r>
      <w:r w:rsidDel="00000000" w:rsidR="00000000" w:rsidRPr="00000000">
        <w:rPr>
          <w:rFonts w:ascii="Times New Roman" w:cs="Times New Roman" w:eastAsia="Times New Roman" w:hAnsi="Times New Roman"/>
          <w:rtl w:val="0"/>
        </w:rPr>
        <w:t xml:space="preserve"> was used to visualize emotion between countries, following the methods used by Mesfin Gebeyaw in his article, </w:t>
      </w:r>
      <w:r w:rsidDel="00000000" w:rsidR="00000000" w:rsidRPr="00000000">
        <w:rPr>
          <w:rFonts w:ascii="Times New Roman" w:cs="Times New Roman" w:eastAsia="Times New Roman" w:hAnsi="Times New Roman"/>
          <w:i w:val="1"/>
          <w:rtl w:val="0"/>
        </w:rPr>
        <w:t xml:space="preserve">Parsing Text for Emotion Terms</w:t>
      </w:r>
      <w:r w:rsidDel="00000000" w:rsidR="00000000" w:rsidRPr="00000000">
        <w:rPr>
          <w:rFonts w:ascii="Times New Roman" w:cs="Times New Roman" w:eastAsia="Times New Roman" w:hAnsi="Times New Roman"/>
          <w:vertAlign w:val="superscript"/>
        </w:rPr>
        <w:footnoteReference w:customMarkFollows="0" w:id="24"/>
      </w:r>
      <w:r w:rsidDel="00000000" w:rsidR="00000000" w:rsidRPr="00000000">
        <w:rPr>
          <w:rFonts w:ascii="Times New Roman" w:cs="Times New Roman" w:eastAsia="Times New Roman" w:hAnsi="Times New Roman"/>
          <w:rtl w:val="0"/>
        </w:rPr>
        <w:t xml:space="preserve">. The lexicon was then used to obtain the sentiment of each word, and the set of all tokens was filtered by removing words that had either positive or negative sentiment</w:t>
      </w:r>
      <w:r w:rsidDel="00000000" w:rsidR="00000000" w:rsidRPr="00000000">
        <w:rPr>
          <w:rFonts w:ascii="Times New Roman" w:cs="Times New Roman" w:eastAsia="Times New Roman" w:hAnsi="Times New Roman"/>
          <w:vertAlign w:val="superscript"/>
        </w:rPr>
        <w:footnoteReference w:customMarkFollows="0" w:id="25"/>
      </w:r>
      <w:r w:rsidDel="00000000" w:rsidR="00000000" w:rsidRPr="00000000">
        <w:rPr>
          <w:rFonts w:ascii="Times New Roman" w:cs="Times New Roman" w:eastAsia="Times New Roman" w:hAnsi="Times New Roman"/>
          <w:rtl w:val="0"/>
        </w:rPr>
        <w:t xml:space="preserve">. The lexicon includes eight different emotion categories: anger, anticipation, disgust, fear, joy, sadness, surprise, and trust. Each of these categories was plotted over time, by their proportion in the whole corpus for each country</w:t>
      </w:r>
      <w:r w:rsidDel="00000000" w:rsidR="00000000" w:rsidRPr="00000000">
        <w:rPr>
          <w:rFonts w:ascii="Times New Roman" w:cs="Times New Roman" w:eastAsia="Times New Roman" w:hAnsi="Times New Roman"/>
          <w:vertAlign w:val="superscript"/>
        </w:rPr>
        <w:footnoteReference w:customMarkFollows="0" w:id="26"/>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9">
      <w:pPr>
        <w:spacing w:line="432"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A">
      <w:pPr>
        <w:spacing w:line="43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Results</w:t>
      </w:r>
      <w:r w:rsidDel="00000000" w:rsidR="00000000" w:rsidRPr="00000000">
        <w:rPr>
          <w:rtl w:val="0"/>
        </w:rPr>
      </w:r>
    </w:p>
    <w:p w:rsidR="00000000" w:rsidDel="00000000" w:rsidP="00000000" w:rsidRDefault="00000000" w:rsidRPr="00000000" w14:paraId="0000004B">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covariate words produced by the </w:t>
      </w:r>
      <w:r w:rsidDel="00000000" w:rsidR="00000000" w:rsidRPr="00000000">
        <w:rPr>
          <w:rFonts w:ascii="Times New Roman" w:cs="Times New Roman" w:eastAsia="Times New Roman" w:hAnsi="Times New Roman"/>
          <w:i w:val="1"/>
          <w:rtl w:val="0"/>
        </w:rPr>
        <w:t xml:space="preserve">stm::labelTopics()</w:t>
      </w:r>
      <w:r w:rsidDel="00000000" w:rsidR="00000000" w:rsidRPr="00000000">
        <w:rPr>
          <w:rFonts w:ascii="Times New Roman" w:cs="Times New Roman" w:eastAsia="Times New Roman" w:hAnsi="Times New Roman"/>
          <w:rtl w:val="0"/>
        </w:rPr>
        <w:t xml:space="preserve"> function are shown below. Understandably, most countries have many words referring to provinces or states within that country, possibly because the leader delivers updates on the situation in various areas during the briefings. For example, Australia has ‘tasmania’ and ‘queensland’, while the United States shows state names. It is also interesting to note the presence of the words ‘Cuomo’ and ‘Mnuchin’ in the US group. ‘Cuomo’, likely refers to New York State Governor Andrew Cuomo, who is known to often disagree with US President Donald Trump, most recently on issues of coronavirus response, while ‘Mnuchin’ refers to Secretary of Treasury Steve Mnuchin, who was involved in the logistics of delivering stimulus checks to support Americans. </w:t>
      </w:r>
      <w:r w:rsidDel="00000000" w:rsidR="00000000" w:rsidRPr="00000000">
        <w:rPr>
          <w:rFonts w:ascii="Times New Roman" w:cs="Times New Roman" w:eastAsia="Times New Roman" w:hAnsi="Times New Roman"/>
          <w:vertAlign w:val="superscript"/>
          <w:rtl w:val="0"/>
        </w:rPr>
        <w:t xml:space="preserve">13, 14</w:t>
      </w:r>
      <w:r w:rsidDel="00000000" w:rsidR="00000000" w:rsidRPr="00000000">
        <w:rPr>
          <w:rtl w:val="0"/>
        </w:rPr>
      </w:r>
    </w:p>
    <w:p w:rsidR="00000000" w:rsidDel="00000000" w:rsidP="00000000" w:rsidRDefault="00000000" w:rsidRPr="00000000" w14:paraId="0000004C">
      <w:pPr>
        <w:tabs>
          <w:tab w:val="center" w:pos="4680"/>
          <w:tab w:val="right" w:pos="9360"/>
        </w:tabs>
        <w:spacing w:line="43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24388" cy="887680"/>
            <wp:effectExtent b="0" l="0" r="0" t="0"/>
            <wp:docPr id="2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624388" cy="8876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32"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8: Covariate Words Produced by STM</w:t>
      </w:r>
    </w:p>
    <w:p w:rsidR="00000000" w:rsidDel="00000000" w:rsidP="00000000" w:rsidRDefault="00000000" w:rsidRPr="00000000" w14:paraId="0000004E">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the</w:t>
      </w:r>
      <w:r w:rsidDel="00000000" w:rsidR="00000000" w:rsidRPr="00000000">
        <w:rPr>
          <w:rFonts w:ascii="Times New Roman" w:cs="Times New Roman" w:eastAsia="Times New Roman" w:hAnsi="Times New Roman"/>
          <w:rtl w:val="0"/>
        </w:rPr>
        <w:t xml:space="preserve"> indicative words for each topic are shown in the appendix. The extensive presence of words such as ‘hospit[al]’, ‘worker’, ‘ventil[ate/ator]’, ‘job’, and ‘safe’ show that the country leaders overall speak with a focus on the well-being of their people, as well as the economy.</w:t>
      </w:r>
    </w:p>
    <w:p w:rsidR="00000000" w:rsidDel="00000000" w:rsidP="00000000" w:rsidRDefault="00000000" w:rsidRPr="00000000" w14:paraId="0000004F">
      <w:pPr>
        <w:spacing w:line="43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0236" cy="3776663"/>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070236"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3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9: Indicative Terms for Each Topic</w:t>
      </w:r>
      <w:r w:rsidDel="00000000" w:rsidR="00000000" w:rsidRPr="00000000">
        <w:rPr>
          <w:rtl w:val="0"/>
        </w:rPr>
      </w:r>
    </w:p>
    <w:p w:rsidR="00000000" w:rsidDel="00000000" w:rsidP="00000000" w:rsidRDefault="00000000" w:rsidRPr="00000000" w14:paraId="00000051">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even when the countries speak on the same topic, the words they use and the specific aspects they focus on differ from each other. Comparative plots of words used by different countries within a given topic are shown below. These examples show that the UK and New Zealand both seem to focus more on the virus and its impact, with words such as ‘vaccin[e]’, ‘case’, ‘data’, ‘death’, and ‘infect’. However, for both of these topics, the US uses more vague terms, such as ‘great, ‘sure, and ‘lot’, as well as political terms such as ‘state’ and ‘governor’.</w:t>
      </w:r>
    </w:p>
    <w:p w:rsidR="00000000" w:rsidDel="00000000" w:rsidP="00000000" w:rsidRDefault="00000000" w:rsidRPr="00000000" w14:paraId="00000052">
      <w:pPr>
        <w:tabs>
          <w:tab w:val="center" w:pos="4680"/>
          <w:tab w:val="right" w:pos="9360"/>
        </w:tabs>
        <w:spacing w:line="43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81313" cy="2007624"/>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881313" cy="2007624"/>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921157" cy="1938338"/>
            <wp:effectExtent b="0" l="0" r="0" t="0"/>
            <wp:docPr id="2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921157"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3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Table 10: Comparison between countries for topics 2 (left) and 10 (right)</w:t>
      </w:r>
      <w:r w:rsidDel="00000000" w:rsidR="00000000" w:rsidRPr="00000000">
        <w:rPr>
          <w:rtl w:val="0"/>
        </w:rPr>
      </w:r>
    </w:p>
    <w:p w:rsidR="00000000" w:rsidDel="00000000" w:rsidP="00000000" w:rsidRDefault="00000000" w:rsidRPr="00000000" w14:paraId="00000054">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 overall distribution of emotion terms at a country-level followed a very similar pattern, as shown in the bar plot for the US below. </w:t>
      </w:r>
    </w:p>
    <w:p w:rsidR="00000000" w:rsidDel="00000000" w:rsidP="00000000" w:rsidRDefault="00000000" w:rsidRPr="00000000" w14:paraId="00000055">
      <w:pPr>
        <w:spacing w:line="43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0989" cy="2138363"/>
            <wp:effectExtent b="0" l="0" r="0" t="0"/>
            <wp:docPr id="2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130989"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3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11: Comparison between proportions of emotion terms used in the US corpus</w:t>
      </w:r>
      <w:r w:rsidDel="00000000" w:rsidR="00000000" w:rsidRPr="00000000">
        <w:rPr>
          <w:rtl w:val="0"/>
        </w:rPr>
      </w:r>
    </w:p>
    <w:p w:rsidR="00000000" w:rsidDel="00000000" w:rsidP="00000000" w:rsidRDefault="00000000" w:rsidRPr="00000000" w14:paraId="00000057">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Trust and anticipation were overwhelmingly present in all countries’ speeches, followed by fear. The next two topics were joy and sadness, whose order varied between countries, but their proportions were very close to each other in all cases. None of the countries showed a relatively significant amount of anger, surprise, or disgust terms. This distribution is in line with what would be expected in response to a global pandemic. Fear and anticipation of the outcome are strong, but leaders project trust in order to demonstrate control over the situation. Joy and sadness are both present as the situation betters or worsens respectively. </w:t>
      </w:r>
    </w:p>
    <w:p w:rsidR="00000000" w:rsidDel="00000000" w:rsidP="00000000" w:rsidRDefault="00000000" w:rsidRPr="00000000" w14:paraId="00000058">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interesting results can be seen in the plots of the distribution over time, particularly in the case of the UK, shown below.</w:t>
      </w:r>
    </w:p>
    <w:p w:rsidR="00000000" w:rsidDel="00000000" w:rsidP="00000000" w:rsidRDefault="00000000" w:rsidRPr="00000000" w14:paraId="00000059">
      <w:pPr>
        <w:spacing w:line="43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4163" cy="2844928"/>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824163" cy="284492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3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12: Proportion of emotion words used over time in UK transcripts</w:t>
      </w:r>
      <w:r w:rsidDel="00000000" w:rsidR="00000000" w:rsidRPr="00000000">
        <w:rPr>
          <w:rtl w:val="0"/>
        </w:rPr>
      </w:r>
    </w:p>
    <w:p w:rsidR="00000000" w:rsidDel="00000000" w:rsidP="00000000" w:rsidRDefault="00000000" w:rsidRPr="00000000" w14:paraId="0000005B">
      <w:pPr>
        <w:spacing w:line="432"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March 23, there was a sharp dip in trust and anticipation, with an accompanying increase in sadness and anger. The title of the article on this day is “</w:t>
      </w:r>
      <w:r w:rsidDel="00000000" w:rsidR="00000000" w:rsidRPr="00000000">
        <w:rPr>
          <w:rFonts w:ascii="Times New Roman" w:cs="Times New Roman" w:eastAsia="Times New Roman" w:hAnsi="Times New Roman"/>
          <w:i w:val="1"/>
          <w:rtl w:val="0"/>
        </w:rPr>
        <w:t xml:space="preserve">Boris Johnson Coronavirus Speech Transcript – Announces UK Lockdown: “You Must Stay at Home</w:t>
      </w:r>
      <w:r w:rsidDel="00000000" w:rsidR="00000000" w:rsidRPr="00000000">
        <w:rPr>
          <w:rFonts w:ascii="Times New Roman" w:cs="Times New Roman" w:eastAsia="Times New Roman" w:hAnsi="Times New Roman"/>
          <w:rtl w:val="0"/>
        </w:rPr>
        <w:t xml:space="preserve">”. The plot reflects the change in emotion that occurs with the introduction of sudden, strict measures. A peak in anticipation and fear can also be seen just prior to this, on March 22nd, when Johnson warned that </w:t>
      </w:r>
      <w:r w:rsidDel="00000000" w:rsidR="00000000" w:rsidRPr="00000000">
        <w:rPr>
          <w:rFonts w:ascii="Times New Roman" w:cs="Times New Roman" w:eastAsia="Times New Roman" w:hAnsi="Times New Roman"/>
          <w:i w:val="1"/>
          <w:rtl w:val="0"/>
        </w:rPr>
        <w:t xml:space="preserve">“Italy-style lockdown is possible”</w:t>
      </w:r>
      <w:r w:rsidDel="00000000" w:rsidR="00000000" w:rsidRPr="00000000">
        <w:rPr>
          <w:rFonts w:ascii="Times New Roman" w:cs="Times New Roman" w:eastAsia="Times New Roman" w:hAnsi="Times New Roman"/>
          <w:rtl w:val="0"/>
        </w:rPr>
        <w:t xml:space="preserve">. Additionally, there is less variation in the proportion between emotions between March 27th and April 6th. On March 27th, Boris Johnson announced that he had coronavirus, and the press conferences following that date were held by UK health officials. This could reflect the difference in the way a country leader addresses the people of that country, as opposed to the way a healthcare professional initially delivers national updates on a medical situation</w:t>
      </w:r>
      <w:r w:rsidDel="00000000" w:rsidR="00000000" w:rsidRPr="00000000">
        <w:rPr>
          <w:rFonts w:ascii="Times New Roman" w:cs="Times New Roman" w:eastAsia="Times New Roman" w:hAnsi="Times New Roman"/>
          <w:vertAlign w:val="superscript"/>
        </w:rPr>
        <w:footnoteReference w:customMarkFollows="0" w:id="27"/>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C">
      <w:pPr>
        <w:spacing w:line="432"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432"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Discussion</w:t>
      </w:r>
    </w:p>
    <w:p w:rsidR="00000000" w:rsidDel="00000000" w:rsidP="00000000" w:rsidRDefault="00000000" w:rsidRPr="00000000" w14:paraId="0000005E">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overall confirmed our hypothesis that there are differences in country leaders’ approaches to controlling a pandemic, and in how they portray themselves and the situation in extreme times. </w:t>
      </w:r>
      <w:r w:rsidDel="00000000" w:rsidR="00000000" w:rsidRPr="00000000">
        <w:rPr>
          <w:rtl w:val="0"/>
        </w:rPr>
      </w:r>
    </w:p>
    <w:p w:rsidR="00000000" w:rsidDel="00000000" w:rsidP="00000000" w:rsidRDefault="00000000" w:rsidRPr="00000000" w14:paraId="0000005F">
      <w:pPr>
        <w:spacing w:line="43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there are caveats to this analysis. </w:t>
      </w:r>
      <w:r w:rsidDel="00000000" w:rsidR="00000000" w:rsidRPr="00000000">
        <w:rPr>
          <w:rFonts w:ascii="Times New Roman" w:cs="Times New Roman" w:eastAsia="Times New Roman" w:hAnsi="Times New Roman"/>
          <w:rtl w:val="0"/>
        </w:rPr>
        <w:t xml:space="preserve">First, our data corpus was relatively small, especially small within countries. Countries such as New Zealand and Australia had ten or less instances in the corpus, while nearly half of our corpus (47.5%) was comprised of US documents. This imbalance could be indicative of increased press conferences held by the US, or it could also be a shortfall of the data source, which may have more access to US press conferences for transcription. Additionally, these press conferences all represent a specific extreme circumstance affecting the world. While this does make sense in the context of our question of analyzing emergency response among countries, these results cannot directly be extended to reflect each country leader’s general policies and practices. The speeches given and steps taken are done so in strenuous, unforeseen circumstances, which likely affect the response. </w:t>
      </w:r>
    </w:p>
    <w:p w:rsidR="00000000" w:rsidDel="00000000" w:rsidP="00000000" w:rsidRDefault="00000000" w:rsidRPr="00000000" w14:paraId="00000060">
      <w:pPr>
        <w:spacing w:line="432"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432"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Future Work</w:t>
      </w:r>
    </w:p>
    <w:p w:rsidR="00000000" w:rsidDel="00000000" w:rsidP="00000000" w:rsidRDefault="00000000" w:rsidRPr="00000000" w14:paraId="00000062">
      <w:pPr>
        <w:spacing w:line="43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Further research should be done to incorporate more data  at the given time range, as well as newer data to analyze how the response changed as conditions improved. This approach can also be extended to other countries and other text sources, as data becomes available. Another aspect of this research question that we wanted to explore was document readability. Did the Flesch score of each transcript affect the reception of the political piece? And if so, how did the public perceive it? Additionally, we wanted to explore the role that public sentiment played in terms of the topics that leaders discussed, and the potential effect that public sentiment has on delivery. Finally, we hope to focus our future efforts on finding a way to accurately and holistically measure country-wide policies, and relate this metric to our work. Do specific topics in political coronavirus briefings have any measurable impact on country policies? And if so, what do these effects tell us about how our leaders can better manage public health crises in the future?</w:t>
      </w:r>
    </w:p>
    <w:p w:rsidR="00000000" w:rsidDel="00000000" w:rsidP="00000000" w:rsidRDefault="00000000" w:rsidRPr="00000000" w14:paraId="00000063">
      <w:pPr>
        <w:spacing w:line="432"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432" w:lineRule="auto"/>
        <w:jc w:val="both"/>
        <w:rPr>
          <w:rFonts w:ascii="Times New Roman" w:cs="Times New Roman" w:eastAsia="Times New Roman" w:hAnsi="Times New Roman"/>
          <w:b w:val="1"/>
          <w:u w:val="single"/>
        </w:rPr>
      </w:pPr>
      <w:commentRangeStart w:id="0"/>
      <w:r w:rsidDel="00000000" w:rsidR="00000000" w:rsidRPr="00000000">
        <w:rPr>
          <w:rFonts w:ascii="Times New Roman" w:cs="Times New Roman" w:eastAsia="Times New Roman" w:hAnsi="Times New Roman"/>
          <w:b w:val="1"/>
          <w:u w:val="single"/>
          <w:rtl w:val="0"/>
        </w:rPr>
        <w:t xml:space="preserve">References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5">
      <w:pPr>
        <w:spacing w:line="432"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Blei, David M., et al. “Latent Dirichlet Allocation.” </w:t>
      </w:r>
      <w:r w:rsidDel="00000000" w:rsidR="00000000" w:rsidRPr="00000000">
        <w:rPr>
          <w:rFonts w:ascii="Times New Roman" w:cs="Times New Roman" w:eastAsia="Times New Roman" w:hAnsi="Times New Roman"/>
          <w:i w:val="1"/>
          <w:rtl w:val="0"/>
        </w:rPr>
        <w:t xml:space="preserve">Journal of Machine Learning Research</w:t>
      </w:r>
      <w:r w:rsidDel="00000000" w:rsidR="00000000" w:rsidRPr="00000000">
        <w:rPr>
          <w:rFonts w:ascii="Times New Roman" w:cs="Times New Roman" w:eastAsia="Times New Roman" w:hAnsi="Times New Roman"/>
          <w:rtl w:val="0"/>
        </w:rPr>
        <w:t xml:space="preserve">, Jan. 2003, pp. 993–1022., http://www.jmlr.org/papers/volume3/blei03a/blei03a.pdf.</w:t>
      </w:r>
      <w:r w:rsidDel="00000000" w:rsidR="00000000" w:rsidRPr="00000000">
        <w:rPr>
          <w:rtl w:val="0"/>
        </w:rPr>
      </w:r>
    </w:p>
    <w:p w:rsidR="00000000" w:rsidDel="00000000" w:rsidP="00000000" w:rsidRDefault="00000000" w:rsidRPr="00000000" w14:paraId="00000066">
      <w:pPr>
        <w:spacing w:line="43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Preprocessing Paper (spirling) </w:t>
      </w:r>
    </w:p>
    <w:p w:rsidR="00000000" w:rsidDel="00000000" w:rsidP="00000000" w:rsidRDefault="00000000" w:rsidRPr="00000000" w14:paraId="00000067">
      <w:pPr>
        <w:spacing w:line="432" w:lineRule="auto"/>
        <w:jc w:val="both"/>
        <w:rPr>
          <w:rFonts w:ascii="Times New Roman" w:cs="Times New Roman" w:eastAsia="Times New Roman" w:hAnsi="Times New Roman"/>
          <w:b w:val="1"/>
        </w:rPr>
      </w:pPr>
      <w:hyperlink r:id="rId23">
        <w:r w:rsidDel="00000000" w:rsidR="00000000" w:rsidRPr="00000000">
          <w:rPr>
            <w:rFonts w:ascii="Times New Roman" w:cs="Times New Roman" w:eastAsia="Times New Roman" w:hAnsi="Times New Roman"/>
            <w:b w:val="1"/>
            <w:color w:val="1155cc"/>
            <w:u w:val="single"/>
            <w:rtl w:val="0"/>
          </w:rPr>
          <w:t xml:space="preserve">https://cran.r-project.org/web/packages/stm/vignettes/stmVignette.pdf</w:t>
        </w:r>
      </w:hyperlink>
      <w:r w:rsidDel="00000000" w:rsidR="00000000" w:rsidRPr="00000000">
        <w:rPr>
          <w:rtl w:val="0"/>
        </w:rPr>
      </w:r>
    </w:p>
    <w:p w:rsidR="00000000" w:rsidDel="00000000" w:rsidP="00000000" w:rsidRDefault="00000000" w:rsidRPr="00000000" w14:paraId="00000068">
      <w:pPr>
        <w:spacing w:line="43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spacing w:line="432" w:lineRule="auto"/>
        <w:jc w:val="both"/>
        <w:rPr>
          <w:rFonts w:ascii="Times New Roman" w:cs="Times New Roman" w:eastAsia="Times New Roman" w:hAnsi="Times New Roman"/>
          <w:b w:val="1"/>
        </w:rPr>
      </w:pPr>
      <w:hyperlink r:id="rId24">
        <w:r w:rsidDel="00000000" w:rsidR="00000000" w:rsidRPr="00000000">
          <w:rPr>
            <w:rFonts w:ascii="Times New Roman" w:cs="Times New Roman" w:eastAsia="Times New Roman" w:hAnsi="Times New Roman"/>
            <w:b w:val="1"/>
            <w:color w:val="1155cc"/>
            <w:u w:val="single"/>
            <w:rtl w:val="0"/>
          </w:rPr>
          <w:t xml:space="preserve">http://ceur-ws.org/Vol-1851/paper-8.pdf</w:t>
        </w:r>
      </w:hyperlink>
      <w:r w:rsidDel="00000000" w:rsidR="00000000" w:rsidRPr="00000000">
        <w:rPr>
          <w:rtl w:val="0"/>
        </w:rPr>
      </w:r>
    </w:p>
    <w:p w:rsidR="00000000" w:rsidDel="00000000" w:rsidP="00000000" w:rsidRDefault="00000000" w:rsidRPr="00000000" w14:paraId="0000006A">
      <w:pPr>
        <w:spacing w:line="432" w:lineRule="auto"/>
        <w:ind w:left="720"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432" w:lineRule="auto"/>
        <w:ind w:left="2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Elliott, Thomas. </w:t>
      </w:r>
      <w:r w:rsidDel="00000000" w:rsidR="00000000" w:rsidRPr="00000000">
        <w:rPr>
          <w:rFonts w:ascii="Times New Roman" w:cs="Times New Roman" w:eastAsia="Times New Roman" w:hAnsi="Times New Roman"/>
          <w:i w:val="1"/>
          <w:rtl w:val="0"/>
        </w:rPr>
        <w:t xml:space="preserve">Topic Modelling</w:t>
      </w:r>
      <w:r w:rsidDel="00000000" w:rsidR="00000000" w:rsidRPr="00000000">
        <w:rPr>
          <w:rFonts w:ascii="Times New Roman" w:cs="Times New Roman" w:eastAsia="Times New Roman" w:hAnsi="Times New Roman"/>
          <w:rtl w:val="0"/>
        </w:rPr>
        <w:t xml:space="preserve">. 23 Jan. 2016, thomaselliott.me/pdfs/earl/topic_modeling.html.</w:t>
      </w:r>
    </w:p>
    <w:p w:rsidR="00000000" w:rsidDel="00000000" w:rsidP="00000000" w:rsidRDefault="00000000" w:rsidRPr="00000000" w14:paraId="0000006C">
      <w:pPr>
        <w:spacing w:line="432" w:lineRule="auto"/>
        <w:ind w:left="2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432"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Gebeyaw, Mesfin. “</w:t>
      </w:r>
      <w:r w:rsidDel="00000000" w:rsidR="00000000" w:rsidRPr="00000000">
        <w:rPr>
          <w:rFonts w:ascii="Times New Roman" w:cs="Times New Roman" w:eastAsia="Times New Roman" w:hAnsi="Times New Roman"/>
          <w:i w:val="1"/>
          <w:rtl w:val="0"/>
        </w:rPr>
        <w:t xml:space="preserve">Parsing Text for Emotion Terms: Analysis &amp; Visualization Using 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DataScience </w:t>
      </w:r>
      <w:r w:rsidDel="00000000" w:rsidR="00000000" w:rsidRPr="00000000">
        <w:rPr>
          <w:rFonts w:ascii="Times New Roman" w:cs="Times New Roman" w:eastAsia="Times New Roman" w:hAnsi="Times New Roman"/>
          <w:rtl w:val="0"/>
        </w:rPr>
        <w:t xml:space="preserve">, 13 May 2017, datascienceplus.com/parsing-text-for-emotion-terms-analysis-visualization-using-r/.</w:t>
      </w:r>
    </w:p>
    <w:p w:rsidR="00000000" w:rsidDel="00000000" w:rsidP="00000000" w:rsidRDefault="00000000" w:rsidRPr="00000000" w14:paraId="0000006E">
      <w:pPr>
        <w:spacing w:line="432" w:lineRule="auto"/>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432"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Kabir, Yasin, and Sanjay Madria. “</w:t>
      </w:r>
      <w:r w:rsidDel="00000000" w:rsidR="00000000" w:rsidRPr="00000000">
        <w:rPr>
          <w:rFonts w:ascii="Times New Roman" w:cs="Times New Roman" w:eastAsia="Times New Roman" w:hAnsi="Times New Roman"/>
          <w:i w:val="1"/>
          <w:rtl w:val="0"/>
        </w:rPr>
        <w:t xml:space="preserve">CoronaVis: A Real-Time COVID-19 Tweets Analyzer.</w:t>
      </w:r>
      <w:r w:rsidDel="00000000" w:rsidR="00000000" w:rsidRPr="00000000">
        <w:rPr>
          <w:rFonts w:ascii="Times New Roman" w:cs="Times New Roman" w:eastAsia="Times New Roman" w:hAnsi="Times New Roman"/>
          <w:rtl w:val="0"/>
        </w:rPr>
        <w:t xml:space="preserve">” 29 Apr. 2020, doi:arXiv:2004.13932v1 .</w:t>
      </w:r>
    </w:p>
    <w:p w:rsidR="00000000" w:rsidDel="00000000" w:rsidP="00000000" w:rsidRDefault="00000000" w:rsidRPr="00000000" w14:paraId="00000070">
      <w:pPr>
        <w:spacing w:line="432" w:lineRule="auto"/>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432"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Saif M. Mohammad and Peter Turney. (2013), “</w:t>
      </w:r>
      <w:r w:rsidDel="00000000" w:rsidR="00000000" w:rsidRPr="00000000">
        <w:rPr>
          <w:rFonts w:ascii="Times New Roman" w:cs="Times New Roman" w:eastAsia="Times New Roman" w:hAnsi="Times New Roman"/>
          <w:i w:val="1"/>
          <w:rtl w:val="0"/>
        </w:rPr>
        <w:t xml:space="preserve">Crowdsourcing a Word-Emotion Association Lexicon.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Computational Intelligence, 29(3): 436-465. doi: 10.1111/j.1467-8640.2012.00460.x. https://onlinelibrary.wiley.com/doi/abs/10.1111/j.1467-8640.2012.00460.x</w:t>
      </w:r>
      <w:r w:rsidDel="00000000" w:rsidR="00000000" w:rsidRPr="00000000">
        <w:rPr>
          <w:rtl w:val="0"/>
        </w:rPr>
      </w:r>
    </w:p>
    <w:p w:rsidR="00000000" w:rsidDel="00000000" w:rsidP="00000000" w:rsidRDefault="00000000" w:rsidRPr="00000000" w14:paraId="00000072">
      <w:pPr>
        <w:spacing w:line="432"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line="43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 Principal Component Analysis and Dimension Reduction</w:t>
      </w:r>
    </w:p>
    <w:p w:rsidR="00000000" w:rsidDel="00000000" w:rsidP="00000000" w:rsidRDefault="00000000" w:rsidRPr="00000000" w14:paraId="00000074">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addition to LDA and STM, we also ran principal component analysis (PCA) on the trimmed DFM. Generally, topics that are discovered using probabilistic modeling and PCA can be used to represent shorter documents as vectors of real numbers, and the associated terms can then be used to “search for new documents” that extend each collection</w:t>
      </w:r>
      <w:r w:rsidDel="00000000" w:rsidR="00000000" w:rsidRPr="00000000">
        <w:rPr>
          <w:rFonts w:ascii="Times New Roman" w:cs="Times New Roman" w:eastAsia="Times New Roman" w:hAnsi="Times New Roman"/>
          <w:vertAlign w:val="superscript"/>
        </w:rPr>
        <w:footnoteReference w:customMarkFollows="0" w:id="28"/>
      </w:r>
      <w:r w:rsidDel="00000000" w:rsidR="00000000" w:rsidRPr="00000000">
        <w:rPr>
          <w:rFonts w:ascii="Times New Roman" w:cs="Times New Roman" w:eastAsia="Times New Roman" w:hAnsi="Times New Roman"/>
          <w:rtl w:val="0"/>
        </w:rPr>
        <w:t xml:space="preserve">. However, the principal components that result from this analysis are often difficult to interpret, and may not always be useful for longer texts, such as transcripts</w:t>
      </w:r>
      <w:r w:rsidDel="00000000" w:rsidR="00000000" w:rsidRPr="00000000">
        <w:rPr>
          <w:rFonts w:ascii="Times New Roman" w:cs="Times New Roman" w:eastAsia="Times New Roman" w:hAnsi="Times New Roman"/>
          <w:vertAlign w:val="superscript"/>
        </w:rPr>
        <w:footnoteReference w:customMarkFollows="0" w:id="29"/>
      </w:r>
      <w:r w:rsidDel="00000000" w:rsidR="00000000" w:rsidRPr="00000000">
        <w:rPr>
          <w:rFonts w:ascii="Times New Roman" w:cs="Times New Roman" w:eastAsia="Times New Roman" w:hAnsi="Times New Roman"/>
          <w:rtl w:val="0"/>
        </w:rPr>
        <w:t xml:space="preserve">. Compared to LDA, which may be described as “discrete PCA”, pure PCA often shows results that are less intuitive, and occasionally lower performing,</w:t>
      </w:r>
      <w:r w:rsidDel="00000000" w:rsidR="00000000" w:rsidRPr="00000000">
        <w:rPr>
          <w:rFonts w:ascii="Times New Roman" w:cs="Times New Roman" w:eastAsia="Times New Roman" w:hAnsi="Times New Roman"/>
          <w:vertAlign w:val="superscript"/>
        </w:rPr>
        <w:footnoteReference w:customMarkFollows="0" w:id="30"/>
      </w:r>
      <w:r w:rsidDel="00000000" w:rsidR="00000000" w:rsidRPr="00000000">
        <w:rPr>
          <w:rFonts w:ascii="Times New Roman" w:cs="Times New Roman" w:eastAsia="Times New Roman" w:hAnsi="Times New Roman"/>
          <w:rtl w:val="0"/>
        </w:rPr>
        <w:t xml:space="preserve"> as seen in the table below.</w:t>
      </w:r>
    </w:p>
    <w:p w:rsidR="00000000" w:rsidDel="00000000" w:rsidP="00000000" w:rsidRDefault="00000000" w:rsidRPr="00000000" w14:paraId="00000075">
      <w:pPr>
        <w:spacing w:line="43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108200"/>
            <wp:effectExtent b="0" l="0" r="0" t="0"/>
            <wp:docPr id="1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3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Table 6: PCA Topic-Term Decomposition and Factor Analysis</w:t>
      </w:r>
      <w:r w:rsidDel="00000000" w:rsidR="00000000" w:rsidRPr="00000000">
        <w:rPr>
          <w:rtl w:val="0"/>
        </w:rPr>
      </w:r>
    </w:p>
    <w:p w:rsidR="00000000" w:rsidDel="00000000" w:rsidP="00000000" w:rsidRDefault="00000000" w:rsidRPr="00000000" w14:paraId="00000077">
      <w:pPr>
        <w:spacing w:line="43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spacing w:line="43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B: </w:t>
      </w:r>
      <w:r w:rsidDel="00000000" w:rsidR="00000000" w:rsidRPr="00000000">
        <w:rPr>
          <w:rFonts w:ascii="Times New Roman" w:cs="Times New Roman" w:eastAsia="Times New Roman" w:hAnsi="Times New Roman"/>
          <w:b w:val="1"/>
          <w:rtl w:val="0"/>
        </w:rPr>
        <w:t xml:space="preserve">Emotion Visualizations per Country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405"/>
        <w:gridCol w:w="3810"/>
        <w:tblGridChange w:id="0">
          <w:tblGrid>
            <w:gridCol w:w="2145"/>
            <w:gridCol w:w="3405"/>
            <w:gridCol w:w="38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over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within Country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27397" cy="2138363"/>
                  <wp:effectExtent b="0" l="0" r="0" t="0"/>
                  <wp:docPr id="2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127397" cy="21383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71688" cy="2082366"/>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071688" cy="208236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91832" cy="2109788"/>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091832" cy="21097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62163" cy="2072792"/>
                  <wp:effectExtent b="0" l="0" r="0" t="0"/>
                  <wp:docPr id="1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062163" cy="207279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Zealand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71688" cy="2082366"/>
                  <wp:effectExtent b="0" l="0" r="0" t="0"/>
                  <wp:docPr id="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071688" cy="20823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24063" cy="2034496"/>
                  <wp:effectExtent b="0" l="0" r="0" t="0"/>
                  <wp:docPr id="1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024063" cy="203449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43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28825" cy="2039283"/>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028825" cy="203928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09788" cy="2120663"/>
                  <wp:effectExtent b="0" l="0" r="0" t="0"/>
                  <wp:docPr id="1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109788" cy="21206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432"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52638" cy="2063218"/>
                  <wp:effectExtent b="0" l="0" r="0" t="0"/>
                  <wp:docPr id="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052638" cy="206321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43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90738" cy="2101514"/>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90738" cy="21015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B">
      <w:pPr>
        <w:spacing w:line="432" w:lineRule="auto"/>
        <w:jc w:val="both"/>
        <w:rPr>
          <w:rFonts w:ascii="Times New Roman" w:cs="Times New Roman" w:eastAsia="Times New Roman" w:hAnsi="Times New Roman"/>
          <w:b w:val="1"/>
        </w:rPr>
        <w:sectPr>
          <w:footerReference r:id="rId34" w:type="default"/>
          <w:type w:val="continuous"/>
          <w:pgSz w:h="15840" w:w="12240"/>
          <w:pgMar w:bottom="1440" w:top="1440" w:left="1440" w:right="1440" w:header="576" w:footer="720"/>
          <w:cols w:equalWidth="0" w:num="1">
            <w:col w:space="0" w:w="9360"/>
          </w:cols>
        </w:sectPr>
      </w:pPr>
      <w:r w:rsidDel="00000000" w:rsidR="00000000" w:rsidRPr="00000000">
        <w:rPr>
          <w:rtl w:val="0"/>
        </w:rPr>
      </w:r>
    </w:p>
    <w:p w:rsidR="00000000" w:rsidDel="00000000" w:rsidP="00000000" w:rsidRDefault="00000000" w:rsidRPr="00000000" w14:paraId="0000008C">
      <w:pPr>
        <w:spacing w:line="43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C: LSA “Coronavirus” Associated Words </w:t>
      </w:r>
    </w:p>
    <w:p w:rsidR="00000000" w:rsidDel="00000000" w:rsidP="00000000" w:rsidRDefault="00000000" w:rsidRPr="00000000" w14:paraId="0000008D">
      <w:pPr>
        <w:spacing w:line="432"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292100"/>
            <wp:effectExtent b="0" l="0" r="0" t="0"/>
            <wp:docPr id="2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32"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1: Top 10 Closest Words to “coronavirus” in UK Subset</w:t>
      </w:r>
    </w:p>
    <w:p w:rsidR="00000000" w:rsidDel="00000000" w:rsidP="00000000" w:rsidRDefault="00000000" w:rsidRPr="00000000" w14:paraId="0000008F">
      <w:pPr>
        <w:spacing w:line="432"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0">
      <w:pPr>
        <w:spacing w:line="432"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304800"/>
            <wp:effectExtent b="0" l="0" r="0" t="0"/>
            <wp:docPr id="1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3048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Table 2: Top 10 Closest Words to “coronavirus” in NZ Subset</w:t>
      </w:r>
    </w:p>
    <w:p w:rsidR="00000000" w:rsidDel="00000000" w:rsidP="00000000" w:rsidRDefault="00000000" w:rsidRPr="00000000" w14:paraId="00000091">
      <w:pPr>
        <w:spacing w:line="432"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2">
      <w:pPr>
        <w:spacing w:line="432"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Appendix D: STM Top Topics and Their Relative Proportions</w:t>
      </w:r>
    </w:p>
    <w:p w:rsidR="00000000" w:rsidDel="00000000" w:rsidP="00000000" w:rsidRDefault="00000000" w:rsidRPr="00000000" w14:paraId="00000093">
      <w:pPr>
        <w:spacing w:line="432"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4660900"/>
            <wp:effectExtent b="0" l="0" r="0" t="0"/>
            <wp:docPr id="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sectPr>
      <w:type w:val="continuous"/>
      <w:pgSz w:h="15840" w:w="12240"/>
      <w:pgMar w:bottom="1440" w:top="1440" w:left="1440" w:right="1440" w:header="576" w:footer="720"/>
      <w:cols w:equalWidth="0" w:num="1">
        <w:col w:space="0" w:w="936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mber Teng" w:id="0" w:date="2020-05-07T00:15:23Z">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 this in proper format later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tabs>
        <w:tab w:val="center" w:pos="4680"/>
        <w:tab w:val="right" w:pos="9360"/>
      </w:tabs>
      <w:spacing w:line="48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8">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https://arxiv.org/pdf/2004.13932.pdf</w:t>
        </w:r>
      </w:hyperlink>
      <w:r w:rsidDel="00000000" w:rsidR="00000000" w:rsidRPr="00000000">
        <w:rPr>
          <w:rtl w:val="0"/>
        </w:rPr>
      </w:r>
    </w:p>
  </w:footnote>
  <w:footnote w:id="4">
    <w:p w:rsidR="00000000" w:rsidDel="00000000" w:rsidP="00000000" w:rsidRDefault="00000000" w:rsidRPr="00000000" w14:paraId="00000099">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https://coronavirus.jhu.edu/map.html</w:t>
        </w:r>
      </w:hyperlink>
      <w:r w:rsidDel="00000000" w:rsidR="00000000" w:rsidRPr="00000000">
        <w:rPr>
          <w:rtl w:val="0"/>
        </w:rPr>
      </w:r>
    </w:p>
  </w:footnote>
  <w:footnote w:id="5">
    <w:p w:rsidR="00000000" w:rsidDel="00000000" w:rsidP="00000000" w:rsidRDefault="00000000" w:rsidRPr="00000000" w14:paraId="0000009A">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https://www.nytimes.com/interactive/2020/world/coronavirus-maps.html</w:t>
        </w:r>
      </w:hyperlink>
      <w:r w:rsidDel="00000000" w:rsidR="00000000" w:rsidRPr="00000000">
        <w:rPr>
          <w:rtl w:val="0"/>
        </w:rPr>
      </w:r>
    </w:p>
  </w:footnote>
  <w:footnote w:id="6">
    <w:p w:rsidR="00000000" w:rsidDel="00000000" w:rsidP="00000000" w:rsidRDefault="00000000" w:rsidRPr="00000000" w14:paraId="0000009B">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0000ff"/>
            <w:sz w:val="20"/>
            <w:szCs w:val="20"/>
            <w:u w:val="single"/>
            <w:rtl w:val="0"/>
          </w:rPr>
          <w:t xml:space="preserve">https://www.rev.com/blog/transcript-tag/coronavirus-update-transcripts</w:t>
        </w:r>
      </w:hyperlink>
      <w:r w:rsidDel="00000000" w:rsidR="00000000" w:rsidRPr="00000000">
        <w:rPr>
          <w:sz w:val="20"/>
          <w:szCs w:val="20"/>
          <w:rtl w:val="0"/>
        </w:rPr>
        <w:t xml:space="preserve"> </w:t>
      </w:r>
    </w:p>
  </w:footnote>
  <w:footnote w:id="9">
    <w:p w:rsidR="00000000" w:rsidDel="00000000" w:rsidP="00000000" w:rsidRDefault="00000000" w:rsidRPr="00000000" w14:paraId="0000009C">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https://cran.r-project.org/web/packages/stm/vignettes/stmVignette.pdf</w:t>
        </w:r>
      </w:hyperlink>
      <w:r w:rsidDel="00000000" w:rsidR="00000000" w:rsidRPr="00000000">
        <w:rPr>
          <w:sz w:val="20"/>
          <w:szCs w:val="20"/>
          <w:rtl w:val="0"/>
        </w:rPr>
        <w:t xml:space="preserve"> </w:t>
      </w:r>
    </w:p>
  </w:footnote>
  <w:footnote w:id="10">
    <w:p w:rsidR="00000000" w:rsidDel="00000000" w:rsidP="00000000" w:rsidRDefault="00000000" w:rsidRPr="00000000" w14:paraId="0000009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removed words like “speaker”, “inaudible”, and “foreign language”, as these provided no additional information, but appeared frequently in the text corpus because of the nature of the transcription documents.</w:t>
      </w:r>
    </w:p>
  </w:footnote>
  <w:footnote w:id="11">
    <w:p w:rsidR="00000000" w:rsidDel="00000000" w:rsidP="00000000" w:rsidRDefault="00000000" w:rsidRPr="00000000" w14:paraId="0000009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http://www.jmlr.org/papers/volume3/blei03a/blei03a.pdf</w:t>
        </w:r>
      </w:hyperlink>
      <w:r w:rsidDel="00000000" w:rsidR="00000000" w:rsidRPr="00000000">
        <w:rPr>
          <w:rtl w:val="0"/>
        </w:rPr>
      </w:r>
    </w:p>
  </w:footnote>
  <w:footnote w:id="23">
    <w:p w:rsidR="00000000" w:rsidDel="00000000" w:rsidP="00000000" w:rsidRDefault="00000000" w:rsidRPr="00000000" w14:paraId="000000A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http://saifmohammad.com/WebPages/NRC-Emotion-Lexicon.htm</w:t>
        </w:r>
      </w:hyperlink>
      <w:r w:rsidDel="00000000" w:rsidR="00000000" w:rsidRPr="00000000">
        <w:rPr>
          <w:rtl w:val="0"/>
        </w:rPr>
      </w:r>
    </w:p>
  </w:footnote>
  <w:footnote w:id="24">
    <w:p w:rsidR="00000000" w:rsidDel="00000000" w:rsidP="00000000" w:rsidRDefault="00000000" w:rsidRPr="00000000" w14:paraId="000000A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https://datascienceplus.com/parsing-text-for-emotion-terms-analysis-visualization-using-r/</w:t>
        </w:r>
      </w:hyperlink>
      <w:r w:rsidDel="00000000" w:rsidR="00000000" w:rsidRPr="00000000">
        <w:rPr>
          <w:rtl w:val="0"/>
        </w:rPr>
      </w:r>
    </w:p>
  </w:footnote>
  <w:footnote w:id="13">
    <w:p w:rsidR="00000000" w:rsidDel="00000000" w:rsidP="00000000" w:rsidRDefault="00000000" w:rsidRPr="00000000" w14:paraId="000000A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the category “country” refers to the US, although these were state-level addresses rather than country-level addresses, so for LDA, the team decided to keep these transcripts as a separate category. </w:t>
      </w:r>
    </w:p>
  </w:footnote>
  <w:footnote w:id="7">
    <w:p w:rsidR="00000000" w:rsidDel="00000000" w:rsidP="00000000" w:rsidRDefault="00000000" w:rsidRPr="00000000" w14:paraId="000000A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decision was made based on the texts available on the website. We first scraped the URLs and titles of all articles available under the coronavirus category, then narrowed them down to country leaders’ speeches by checking for either a country name or leader name in the title. The processed data is saved as both a dataframe and as a document frequency matrix. We additionally converted the text columns from a list to a character vector, and changed its encoding from UTF-8 to ASCII, as the data contained UTF-8 quotations that needed to be removed in the preprocessing stage.</w:t>
      </w:r>
    </w:p>
  </w:footnote>
  <w:footnote w:id="8">
    <w:p w:rsidR="00000000" w:rsidDel="00000000" w:rsidP="00000000" w:rsidRDefault="00000000" w:rsidRPr="00000000" w14:paraId="000000A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did, however, include briefings by the ‘Coronavirus Task Force’ in the case of the United States, as these often included the US President Donald Trump, and hence reflected the country leader’s response.</w:t>
      </w:r>
    </w:p>
  </w:footnote>
  <w:footnote w:id="14">
    <w:p w:rsidR="00000000" w:rsidDel="00000000" w:rsidP="00000000" w:rsidRDefault="00000000" w:rsidRPr="00000000" w14:paraId="000000A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Additional information about topic stability as well as the other methods we tried can  be found on our Github repo here: </w:t>
      </w:r>
      <w:hyperlink r:id="rId9">
        <w:r w:rsidDel="00000000" w:rsidR="00000000" w:rsidRPr="00000000">
          <w:rPr>
            <w:color w:val="1155cc"/>
            <w:sz w:val="20"/>
            <w:szCs w:val="20"/>
            <w:u w:val="single"/>
            <w:rtl w:val="0"/>
          </w:rPr>
          <w:t xml:space="preserve">https://github.com/angelaaaateng/TaD_Final_Project</w:t>
        </w:r>
      </w:hyperlink>
      <w:r w:rsidDel="00000000" w:rsidR="00000000" w:rsidRPr="00000000">
        <w:rPr>
          <w:sz w:val="20"/>
          <w:szCs w:val="20"/>
          <w:rtl w:val="0"/>
        </w:rPr>
        <w:t xml:space="preserve"> </w:t>
      </w:r>
      <w:r w:rsidDel="00000000" w:rsidR="00000000" w:rsidRPr="00000000">
        <w:rPr>
          <w:rtl w:val="0"/>
        </w:rPr>
      </w:r>
    </w:p>
  </w:footnote>
  <w:footnote w:id="15">
    <w:p w:rsidR="00000000" w:rsidDel="00000000" w:rsidP="00000000" w:rsidRDefault="00000000" w:rsidRPr="00000000" w14:paraId="000000A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https://cran.r-project.org/web/packages/stm/vignettes/stmVignette.pdf</w:t>
        </w:r>
      </w:hyperlink>
      <w:r w:rsidDel="00000000" w:rsidR="00000000" w:rsidRPr="00000000">
        <w:rPr>
          <w:sz w:val="20"/>
          <w:szCs w:val="20"/>
          <w:rtl w:val="0"/>
        </w:rPr>
        <w:t xml:space="preserve"> </w:t>
      </w:r>
      <w:r w:rsidDel="00000000" w:rsidR="00000000" w:rsidRPr="00000000">
        <w:rPr>
          <w:rtl w:val="0"/>
        </w:rPr>
      </w:r>
    </w:p>
  </w:footnote>
  <w:footnote w:id="18">
    <w:p w:rsidR="00000000" w:rsidDel="00000000" w:rsidP="00000000" w:rsidRDefault="00000000" w:rsidRPr="00000000" w14:paraId="000000A8">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method is equivalent to the preprocessing that was applied to the LDA topic model, just using a different package (stm rather than quanteda). </w:t>
      </w:r>
    </w:p>
  </w:footnote>
  <w:footnote w:id="19">
    <w:p w:rsidR="00000000" w:rsidDel="00000000" w:rsidP="00000000" w:rsidRDefault="00000000" w:rsidRPr="00000000" w14:paraId="000000A9">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decision was made based on the baseline results seen without additional processing.</w:t>
      </w:r>
    </w:p>
  </w:footnote>
  <w:footnote w:id="20">
    <w:p w:rsidR="00000000" w:rsidDel="00000000" w:rsidP="00000000" w:rsidRDefault="00000000" w:rsidRPr="00000000" w14:paraId="000000AA">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Words that occur in at least 110 articles</w:t>
      </w:r>
    </w:p>
  </w:footnote>
  <w:footnote w:id="16">
    <w:p w:rsidR="00000000" w:rsidDel="00000000" w:rsidP="00000000" w:rsidRDefault="00000000" w:rsidRPr="00000000" w14:paraId="000000AB">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more details on this, see </w:t>
      </w:r>
      <w:hyperlink r:id="rId11">
        <w:r w:rsidDel="00000000" w:rsidR="00000000" w:rsidRPr="00000000">
          <w:rPr>
            <w:color w:val="1155cc"/>
            <w:sz w:val="20"/>
            <w:szCs w:val="20"/>
            <w:u w:val="single"/>
            <w:rtl w:val="0"/>
          </w:rPr>
          <w:t xml:space="preserve">https://github.com/angelaaaateng/TaD_Final_Project/blob/master/master.Rmd</w:t>
        </w:r>
      </w:hyperlink>
      <w:r w:rsidDel="00000000" w:rsidR="00000000" w:rsidRPr="00000000">
        <w:rPr>
          <w:rtl w:val="0"/>
        </w:rPr>
      </w:r>
    </w:p>
  </w:footnote>
  <w:footnote w:id="17">
    <w:p w:rsidR="00000000" w:rsidDel="00000000" w:rsidP="00000000" w:rsidRDefault="00000000" w:rsidRPr="00000000" w14:paraId="000000AC">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https://cbail.github.io/textasdata/topic-modeling/rmarkdown/Topic_Modeling.html</w:t>
        </w:r>
      </w:hyperlink>
      <w:r w:rsidDel="00000000" w:rsidR="00000000" w:rsidRPr="00000000">
        <w:rPr>
          <w:sz w:val="20"/>
          <w:szCs w:val="20"/>
          <w:rtl w:val="0"/>
        </w:rPr>
        <w:t xml:space="preserve"> </w:t>
      </w:r>
      <w:r w:rsidDel="00000000" w:rsidR="00000000" w:rsidRPr="00000000">
        <w:rPr>
          <w:rtl w:val="0"/>
        </w:rPr>
      </w:r>
    </w:p>
  </w:footnote>
  <w:footnote w:id="21">
    <w:p w:rsidR="00000000" w:rsidDel="00000000" w:rsidP="00000000" w:rsidRDefault="00000000" w:rsidRPr="00000000" w14:paraId="000000A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The range of options was limited to a small value due to the small size of the dataset, as a larger number of topics would have led to overfitting as well as overlapping topics.</w:t>
      </w:r>
      <w:r w:rsidDel="00000000" w:rsidR="00000000" w:rsidRPr="00000000">
        <w:rPr>
          <w:rtl w:val="0"/>
        </w:rPr>
      </w:r>
    </w:p>
  </w:footnote>
  <w:footnote w:id="1">
    <w:p w:rsidR="00000000" w:rsidDel="00000000" w:rsidP="00000000" w:rsidRDefault="00000000" w:rsidRPr="00000000" w14:paraId="000000A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https://www.sciencemag.org/news/2020/03/mass-testing-school-closings-lockdowns-countries-pick-tactics-war-against-coronavirus</w:t>
        </w:r>
      </w:hyperlink>
      <w:r w:rsidDel="00000000" w:rsidR="00000000" w:rsidRPr="00000000">
        <w:rPr>
          <w:sz w:val="20"/>
          <w:szCs w:val="20"/>
          <w:rtl w:val="0"/>
        </w:rPr>
        <w:t xml:space="preserve"> </w:t>
      </w:r>
    </w:p>
  </w:footnote>
  <w:footnote w:id="2">
    <w:p w:rsidR="00000000" w:rsidDel="00000000" w:rsidP="00000000" w:rsidRDefault="00000000" w:rsidRPr="00000000" w14:paraId="000000AF">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https://www.cnn.com/2020/04/28/us/coronavirus-testing-pcr-antigen-antibody/index.html</w:t>
        </w:r>
      </w:hyperlink>
      <w:r w:rsidDel="00000000" w:rsidR="00000000" w:rsidRPr="00000000">
        <w:rPr>
          <w:rtl w:val="0"/>
        </w:rPr>
      </w:r>
    </w:p>
  </w:footnote>
  <w:footnote w:id="3">
    <w:p w:rsidR="00000000" w:rsidDel="00000000" w:rsidP="00000000" w:rsidRDefault="00000000" w:rsidRPr="00000000" w14:paraId="000000B0">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https://abcnews.go.com/Health/trust-testing-tracing-south-korea-succeeded-us-stumbled/story?id=70433504</w:t>
        </w:r>
      </w:hyperlink>
      <w:r w:rsidDel="00000000" w:rsidR="00000000" w:rsidRPr="00000000">
        <w:rPr>
          <w:rtl w:val="0"/>
        </w:rPr>
      </w:r>
    </w:p>
  </w:footnote>
  <w:footnote w:id="28">
    <w:p w:rsidR="00000000" w:rsidDel="00000000" w:rsidP="00000000" w:rsidRDefault="00000000" w:rsidRPr="00000000" w14:paraId="000000B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6">
        <w:r w:rsidDel="00000000" w:rsidR="00000000" w:rsidRPr="00000000">
          <w:rPr>
            <w:color w:val="1155cc"/>
            <w:sz w:val="20"/>
            <w:szCs w:val="20"/>
            <w:u w:val="single"/>
            <w:rtl w:val="0"/>
          </w:rPr>
          <w:t xml:space="preserve">http://ceur-ws.org/Vol-1851/paper-8.pdf</w:t>
        </w:r>
      </w:hyperlink>
      <w:r w:rsidDel="00000000" w:rsidR="00000000" w:rsidRPr="00000000">
        <w:rPr>
          <w:sz w:val="20"/>
          <w:szCs w:val="20"/>
          <w:rtl w:val="0"/>
        </w:rPr>
        <w:t xml:space="preserve"> </w:t>
      </w:r>
    </w:p>
  </w:footnote>
  <w:footnote w:id="29">
    <w:p w:rsidR="00000000" w:rsidDel="00000000" w:rsidP="00000000" w:rsidRDefault="00000000" w:rsidRPr="00000000" w14:paraId="000000B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https://m-clark.github.io/sem/topic-models.html</w:t>
        </w:r>
      </w:hyperlink>
      <w:r w:rsidDel="00000000" w:rsidR="00000000" w:rsidRPr="00000000">
        <w:rPr>
          <w:rtl w:val="0"/>
        </w:rPr>
      </w:r>
    </w:p>
  </w:footnote>
  <w:footnote w:id="30">
    <w:p w:rsidR="00000000" w:rsidDel="00000000" w:rsidP="00000000" w:rsidRDefault="00000000" w:rsidRPr="00000000" w14:paraId="000000B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8">
        <w:r w:rsidDel="00000000" w:rsidR="00000000" w:rsidRPr="00000000">
          <w:rPr>
            <w:color w:val="1155cc"/>
            <w:sz w:val="20"/>
            <w:szCs w:val="20"/>
            <w:u w:val="single"/>
            <w:rtl w:val="0"/>
          </w:rPr>
          <w:t xml:space="preserve">https://m-clark.github.io/sem/topic-models.html</w:t>
        </w:r>
      </w:hyperlink>
      <w:r w:rsidDel="00000000" w:rsidR="00000000" w:rsidRPr="00000000">
        <w:rPr>
          <w:rtl w:val="0"/>
        </w:rPr>
      </w:r>
    </w:p>
  </w:footnote>
  <w:footnote w:id="22">
    <w:p w:rsidR="00000000" w:rsidDel="00000000" w:rsidP="00000000" w:rsidRDefault="00000000" w:rsidRPr="00000000" w14:paraId="000000B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results of these models are discussed in the results section along with some descriptive visualizations.</w:t>
      </w:r>
    </w:p>
  </w:footnote>
  <w:footnote w:id="25">
    <w:p w:rsidR="00000000" w:rsidDel="00000000" w:rsidP="00000000" w:rsidRDefault="00000000" w:rsidRPr="00000000" w14:paraId="000000B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this analysis, the full corpus of 120 articles was split into six separate dataframes by country, and the same analysis process was conducted with each set separately. The original text was used for each set, with only numbers and English stopwords removed.</w:t>
      </w:r>
    </w:p>
  </w:footnote>
  <w:footnote w:id="12">
    <w:p w:rsidR="00000000" w:rsidDel="00000000" w:rsidP="00000000" w:rsidRDefault="00000000" w:rsidRPr="00000000" w14:paraId="000000B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described by Blei, Ng, and Jordan, LDA uses empirical Bayesian models to describe each item in a collection as a “finite mixture over an underlying set of topics”, where each topic is “modeled as an infinite mixture over an underlying set of topic probabilities”. </w:t>
      </w:r>
    </w:p>
  </w:footnote>
  <w:footnote w:id="26">
    <w:p w:rsidR="00000000" w:rsidDel="00000000" w:rsidP="00000000" w:rsidRDefault="00000000" w:rsidRPr="00000000" w14:paraId="000000B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These plots, as well as a comparison between countries, are shown in the results sections.</w:t>
      </w:r>
    </w:p>
  </w:footnote>
  <w:footnote w:id="27">
    <w:p w:rsidR="00000000" w:rsidDel="00000000" w:rsidP="00000000" w:rsidRDefault="00000000" w:rsidRPr="00000000" w14:paraId="000000B8">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subsequent change in the pattern could be due the officials’ adapting to the press conferences. Similar plots for the remaining countries are summarized in Table A in the Appendix.</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hyperlink" Target="http://ceur-ws.org/Vol-1851/paper-8.pdf" TargetMode="External"/><Relationship Id="rId23" Type="http://schemas.openxmlformats.org/officeDocument/2006/relationships/hyperlink" Target="https://cran.r-project.org/web/packages/stm/vignettes/stmVignette.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8.png"/><Relationship Id="rId27" Type="http://schemas.openxmlformats.org/officeDocument/2006/relationships/image" Target="media/image19.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5.png"/><Relationship Id="rId7" Type="http://schemas.openxmlformats.org/officeDocument/2006/relationships/styles" Target="styles.xml"/><Relationship Id="rId8" Type="http://schemas.openxmlformats.org/officeDocument/2006/relationships/header" Target="header1.xml"/><Relationship Id="rId31" Type="http://schemas.openxmlformats.org/officeDocument/2006/relationships/image" Target="media/image7.png"/><Relationship Id="rId30" Type="http://schemas.openxmlformats.org/officeDocument/2006/relationships/image" Target="media/image11.png"/><Relationship Id="rId11" Type="http://schemas.openxmlformats.org/officeDocument/2006/relationships/image" Target="media/image23.png"/><Relationship Id="rId33" Type="http://schemas.openxmlformats.org/officeDocument/2006/relationships/image" Target="media/image16.png"/><Relationship Id="rId10" Type="http://schemas.openxmlformats.org/officeDocument/2006/relationships/footer" Target="footer2.xml"/><Relationship Id="rId32" Type="http://schemas.openxmlformats.org/officeDocument/2006/relationships/image" Target="media/image1.png"/><Relationship Id="rId13" Type="http://schemas.openxmlformats.org/officeDocument/2006/relationships/image" Target="media/image21.png"/><Relationship Id="rId35" Type="http://schemas.openxmlformats.org/officeDocument/2006/relationships/image" Target="media/image18.png"/><Relationship Id="rId12" Type="http://schemas.openxmlformats.org/officeDocument/2006/relationships/image" Target="media/image2.png"/><Relationship Id="rId34" Type="http://schemas.openxmlformats.org/officeDocument/2006/relationships/footer" Target="footer3.xml"/><Relationship Id="rId15" Type="http://schemas.openxmlformats.org/officeDocument/2006/relationships/image" Target="media/image12.png"/><Relationship Id="rId37" Type="http://schemas.openxmlformats.org/officeDocument/2006/relationships/image" Target="media/image24.png"/><Relationship Id="rId14" Type="http://schemas.openxmlformats.org/officeDocument/2006/relationships/image" Target="media/image3.png"/><Relationship Id="rId36"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3.png"/></Relationships>
</file>

<file path=word/_rels/footnotes.xml.rels><?xml version="1.0" encoding="UTF-8" standalone="yes"?><Relationships xmlns="http://schemas.openxmlformats.org/package/2006/relationships"><Relationship Id="rId11" Type="http://schemas.openxmlformats.org/officeDocument/2006/relationships/hyperlink" Target="https://github.com/angelaaaateng/TaD_Final_Project/blob/master/master.Rmd" TargetMode="External"/><Relationship Id="rId10" Type="http://schemas.openxmlformats.org/officeDocument/2006/relationships/hyperlink" Target="https://cran.r-project.org/web/packages/stm/vignettes/stmVignette.pdf" TargetMode="External"/><Relationship Id="rId13" Type="http://schemas.openxmlformats.org/officeDocument/2006/relationships/hyperlink" Target="https://www.sciencemag.org/news/2020/03/mass-testing-school-closings-lockdowns-countries-pick-tactics-war-against-coronavirus" TargetMode="External"/><Relationship Id="rId12" Type="http://schemas.openxmlformats.org/officeDocument/2006/relationships/hyperlink" Target="https://cbail.github.io/textasdata/topic-modeling/rmarkdown/Topic_Modeling.html" TargetMode="External"/><Relationship Id="rId1" Type="http://schemas.openxmlformats.org/officeDocument/2006/relationships/hyperlink" Target="https://arxiv.org/pdf/2004.13932.pdf" TargetMode="External"/><Relationship Id="rId2" Type="http://schemas.openxmlformats.org/officeDocument/2006/relationships/hyperlink" Target="https://coronavirus.jhu.edu/map.html" TargetMode="External"/><Relationship Id="rId3" Type="http://schemas.openxmlformats.org/officeDocument/2006/relationships/hyperlink" Target="https://www.nytimes.com/interactive/2020/world/coronavirus-maps.html" TargetMode="External"/><Relationship Id="rId4" Type="http://schemas.openxmlformats.org/officeDocument/2006/relationships/hyperlink" Target="https://www.rev.com/blog/transcript-tag/coronavirus-update-transcripts" TargetMode="External"/><Relationship Id="rId9" Type="http://schemas.openxmlformats.org/officeDocument/2006/relationships/hyperlink" Target="https://github.com/angelaaaateng/TaD_Final_Project" TargetMode="External"/><Relationship Id="rId15" Type="http://schemas.openxmlformats.org/officeDocument/2006/relationships/hyperlink" Target="https://abcnews.go.com/Health/trust-testing-tracing-south-korea-succeeded-us-stumbled/story?id=70433504" TargetMode="External"/><Relationship Id="rId14" Type="http://schemas.openxmlformats.org/officeDocument/2006/relationships/hyperlink" Target="https://www.cnn.com/2020/04/28/us/coronavirus-testing-pcr-antigen-antibody/index.html" TargetMode="External"/><Relationship Id="rId17" Type="http://schemas.openxmlformats.org/officeDocument/2006/relationships/hyperlink" Target="https://m-clark.github.io/sem/topic-models.html" TargetMode="External"/><Relationship Id="rId16" Type="http://schemas.openxmlformats.org/officeDocument/2006/relationships/hyperlink" Target="http://ceur-ws.org/Vol-1851/paper-8.pdf" TargetMode="External"/><Relationship Id="rId5" Type="http://schemas.openxmlformats.org/officeDocument/2006/relationships/hyperlink" Target="https://cran.r-project.org/web/packages/stm/vignettes/stmVignette.pdf" TargetMode="External"/><Relationship Id="rId6" Type="http://schemas.openxmlformats.org/officeDocument/2006/relationships/hyperlink" Target="http://www.jmlr.org/papers/volume3/blei03a/blei03a.pdf" TargetMode="External"/><Relationship Id="rId18" Type="http://schemas.openxmlformats.org/officeDocument/2006/relationships/hyperlink" Target="https://m-clark.github.io/sem/topic-models.html" TargetMode="External"/><Relationship Id="rId7" Type="http://schemas.openxmlformats.org/officeDocument/2006/relationships/hyperlink" Target="http://saifmohammad.com/WebPages/NRC-Emotion-Lexicon.htm" TargetMode="External"/><Relationship Id="rId8" Type="http://schemas.openxmlformats.org/officeDocument/2006/relationships/hyperlink" Target="https://datascienceplus.com/parsing-text-for-emotion-terms-analysis-visualization-usin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