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Json解析总结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最近项目又用到了json数据的传输和解析，之前也用过，所以就想总结一下。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用Android原生技术解析JSON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android有API来解析Json数据，但是操作起来会比较复杂。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解析JSON对象的API：JSONObject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通过JSONObject，然后将对应的JSON字符串一个一个解析出来，这样的操作就是会比较繁琐，尤其是对象中的属性特别多的情况下。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6322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解析JSON数组的API：JSONArray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JSONArray(playerJson);先将json字符串解析成json数组，然后在将对象一个一个解析出来，放到数组即可。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56896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所以，android原生技术的解析就是这样的，但是，对于比较复杂的对象，这种解析方式就会比较复杂了。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Gson框架技术解析JSON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Gson是google的解析json的开源库，API比较简单，易使用。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首先，需要添加在gradle中添加依赖：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14290" cy="97155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解析JSON对象的API：Gson()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2192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用Gson解析JSON数组：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267460"/>
            <wp:effectExtent l="0" t="0" r="4445" b="8890"/>
            <wp:docPr id="6" name="图片 6" descr="QQ截图2018090222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9022248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Gson虽然使用比较方便，API比较简单。但是有一点需要注意，要记得创建对象的JavaBean类时，要求json对象中的key的名称与Java对象的JavaBean类中的属性及属性名要完全相同，否则解析不成功！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Fastjson框架技术解析JSON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Fastjson时阿里巴巴提供的开源库，</w:t>
      </w:r>
      <w:r>
        <w:rPr>
          <w:rFonts w:hint="eastAsia"/>
          <w:lang w:val="en-US" w:eastAsia="zh-CN"/>
        </w:rPr>
        <w:tab/>
        <w:t>它采用了一种“假定有序、快速匹配”的算法，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把JSON Parse的性能提升到极致，是目前Java语言中最快的JSON库。解析速度相比Gson要快得多。Fastjson是阿里巴巴开源框架，已经开源到github上了,地址为：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"https://github.com/alibaba/fastjson。"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https://github.com/alibaba/fastjson。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要使用Fastjson，也是想Gson一样，在Gradle中添加依赖：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114290" cy="9715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用Fastjson解析JSON对象：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利用Fastjson的JSON调用parseObject()方法，获取转换后的Java对象：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903605"/>
            <wp:effectExtent l="0" t="0" r="889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用Fastjson解析JSON数组：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100455"/>
            <wp:effectExtent l="0" t="0" r="5080" b="4445"/>
            <wp:docPr id="11" name="图片 11" descr="QQ截图2018090223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9022300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和Gson解析时一样，要记得创建对象的JavaBean类时，要求json对象中的key的名称与Java对象的JavaBean类中的属性及属性名要完全相同，否则解析不成功！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同样Fastjson和Gson也可以将Java对象、Java对象的List 转换为json字符串{}。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0C9F8"/>
    <w:multiLevelType w:val="singleLevel"/>
    <w:tmpl w:val="4350C9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63D88"/>
    <w:rsid w:val="24E91FA3"/>
    <w:rsid w:val="40042F4C"/>
    <w:rsid w:val="59E6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2018-09-02T15:02:26Z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