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505" w:rsidRPr="00877505" w:rsidRDefault="00877505" w:rsidP="00877505">
      <w:pPr>
        <w:spacing w:after="0" w:line="276" w:lineRule="auto"/>
        <w:jc w:val="both"/>
        <w:outlineLvl w:val="0"/>
        <w:rPr>
          <w:rFonts w:eastAsia="Times New Roman" w:cstheme="minorHAnsi"/>
          <w:b/>
          <w:bCs/>
          <w:color w:val="0070C0"/>
          <w:kern w:val="36"/>
          <w:sz w:val="48"/>
          <w:szCs w:val="48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kern w:val="36"/>
          <w:sz w:val="48"/>
          <w:szCs w:val="48"/>
          <w:lang w:val="en-US" w:eastAsia="fr-FR"/>
        </w:rPr>
        <w:t>AURÉLIA AKISSOE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 xml:space="preserve">Digital &amp; Community </w:t>
      </w:r>
      <w:r>
        <w:rPr>
          <w:rFonts w:eastAsia="Times New Roman" w:cstheme="minorHAnsi"/>
          <w:b/>
          <w:bCs/>
          <w:sz w:val="24"/>
          <w:szCs w:val="24"/>
          <w:lang w:val="en-US" w:eastAsia="fr-FR"/>
        </w:rPr>
        <w:t>Manager</w:t>
      </w:r>
      <w:bookmarkStart w:id="0" w:name="_GoBack"/>
      <w:bookmarkEnd w:id="0"/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ascii="Segoe UI Symbol" w:eastAsia="Times New Roman" w:hAnsi="Segoe UI Symbol" w:cs="Segoe UI Symbol"/>
          <w:sz w:val="24"/>
          <w:szCs w:val="24"/>
          <w:lang w:eastAsia="fr-FR"/>
        </w:rPr>
        <w:t>📞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+33 (0) 6 46 15 89 02 |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ascii="Segoe UI Symbol" w:eastAsia="Times New Roman" w:hAnsi="Segoe UI Symbol" w:cs="Segoe UI Symbol"/>
          <w:sz w:val="24"/>
          <w:szCs w:val="24"/>
          <w:lang w:eastAsia="fr-FR"/>
        </w:rPr>
        <w:t>✉️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</w:t>
      </w:r>
      <w:hyperlink r:id="rId7" w:tgtFrame="_blank" w:history="1">
        <w:r w:rsidRPr="00877505">
          <w:rPr>
            <w:rFonts w:eastAsia="Times New Roman" w:cstheme="minorHAnsi"/>
            <w:color w:val="0000FF"/>
            <w:sz w:val="24"/>
            <w:szCs w:val="24"/>
            <w:u w:val="single"/>
            <w:lang w:eastAsia="fr-FR"/>
          </w:rPr>
          <w:t>aureliakissoe@gmail.com</w:t>
        </w:r>
      </w:hyperlink>
      <w:r w:rsidRPr="00877505">
        <w:rPr>
          <w:rFonts w:eastAsia="Times New Roman" w:cstheme="minorHAnsi"/>
          <w:sz w:val="24"/>
          <w:szCs w:val="24"/>
          <w:lang w:eastAsia="fr-FR"/>
        </w:rPr>
        <w:t xml:space="preserve"> | </w:t>
      </w:r>
      <w:r w:rsidRPr="00877505">
        <w:rPr>
          <w:rFonts w:ascii="Segoe UI Symbol" w:eastAsia="Times New Roman" w:hAnsi="Segoe UI Symbol" w:cs="Segoe UI Symbol"/>
          <w:sz w:val="24"/>
          <w:szCs w:val="24"/>
          <w:lang w:eastAsia="fr-FR"/>
        </w:rPr>
        <w:t>📍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Bordeaux, Paris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PROFESSIONAL PROFILE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Innovative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Digital Content Creator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Community Manager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with a proven track record of driving engagement, building brand loyalty, and crafting compelling digital narratives. Armed with a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Bachelor’s in Digital Communication &amp; Web Marketing (High Honors)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pursuing an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MSc in Marketing, Communication &amp; Brand Strategy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, I blend creativity with data-driven insights to deliver impactful results.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Passionate about transforming brands’ digital presence through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strategic content, community engagement, and cutting-edge tools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—including AI and social analytics. Adept at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multilingual communication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and thriving in fast-paced, collaborative environments.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CORE COMPETENCIES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Content Creation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Community Management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Digital Strategy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Strategic Content Planning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Audience Engagement &amp; Growth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Cross-Platform Campaigns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Copywriting &amp; Visual Design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Online Reputation Management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Performance Analytics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Canva &amp; CapCut Mastery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Crisis Moderation</w:t>
      </w:r>
    </w:p>
    <w:p w:rsidR="00877505" w:rsidRPr="00877505" w:rsidRDefault="00877505" w:rsidP="00877505">
      <w:pPr>
        <w:pStyle w:val="Paragraphedeliste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AI-Generated Content Optimization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Tools: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Microsoft Office Suite, Canva, CapCut, Social Media Analytics Platforms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KEY ACHIEVEMENTS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>Freelance Community Manager</w:t>
      </w:r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 xml:space="preserve"> -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Restaurant Brunch &amp; Sunset,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(Dec 2023 – Sep 2025)</w:t>
      </w:r>
    </w:p>
    <w:p w:rsidR="00877505" w:rsidRP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Amplified Social Media Presence: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Grew TikTok followers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11,000+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, Facebook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10,000+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, and Instagram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1,252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through targeted content strategies.</w:t>
      </w:r>
    </w:p>
    <w:p w:rsidR="00877505" w:rsidRP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Enhanced Customer Experience: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Provided real-time client support and curated engaging, on-brand content across Instagram, Facebook, and TikTok.</w:t>
      </w:r>
    </w:p>
    <w:p w:rsidR="00877505" w:rsidRDefault="00877505" w:rsidP="00877505">
      <w:pPr>
        <w:numPr>
          <w:ilvl w:val="0"/>
          <w:numId w:val="1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Data-Driven Optimization: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Analyzed engagement metrics to refine content, boosting reach and interaction rates.</w:t>
      </w:r>
    </w:p>
    <w:p w:rsidR="00877505" w:rsidRDefault="00877505">
      <w:pPr>
        <w:rPr>
          <w:rFonts w:eastAsia="Times New Roman" w:cstheme="minorHAnsi"/>
          <w:sz w:val="24"/>
          <w:szCs w:val="24"/>
          <w:lang w:val="en-US" w:eastAsia="fr-FR"/>
        </w:rPr>
      </w:pPr>
      <w:r>
        <w:rPr>
          <w:rFonts w:eastAsia="Times New Roman" w:cstheme="minorHAnsi"/>
          <w:sz w:val="24"/>
          <w:szCs w:val="24"/>
          <w:lang w:val="en-US" w:eastAsia="fr-FR"/>
        </w:rPr>
        <w:br w:type="page"/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lastRenderedPageBreak/>
        <w:t xml:space="preserve">Freelance Communication Assistant -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Providence IMMO Agency,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(Oct 2023 – Aug 2025)</w:t>
      </w:r>
    </w:p>
    <w:p w:rsidR="00877505" w:rsidRPr="00877505" w:rsidRDefault="00877505" w:rsidP="00877505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Elevated Property Visibility: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Designed high-impact visuals that increased online inquiries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30%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Pr="00877505" w:rsidRDefault="00877505" w:rsidP="00877505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Streamlined Digital Communication: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Bridged the gap between tenants and property owners through strategic social media management.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>Community &amp; Social Media Manager</w:t>
      </w:r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val="en-US" w:eastAsia="fr-FR"/>
        </w:rPr>
        <w:t xml:space="preserve"> -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Agence MAXAFRICA, Cotonou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(Jul 2023 – Oct 2023)</w:t>
      </w:r>
    </w:p>
    <w:p w:rsidR="00877505" w:rsidRPr="00877505" w:rsidRDefault="00877505" w:rsidP="00877505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Orchestrated Digital Campaigns: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Developed and executed editorial calendars, increasing post consistency by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40%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877505" w:rsidRPr="00877505" w:rsidRDefault="00877505" w:rsidP="00877505">
      <w:pPr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Creative Asset Production: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Produced eye-catching visuals using Canva and CapCut, enhancing campaign engagement.</w:t>
      </w:r>
    </w:p>
    <w:p w:rsidR="00877505" w:rsidRPr="00877505" w:rsidRDefault="00877505" w:rsidP="00877505">
      <w:pPr>
        <w:spacing w:after="0" w:line="276" w:lineRule="auto"/>
        <w:jc w:val="both"/>
        <w:outlineLvl w:val="3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>Engagement Analysis Intern</w:t>
      </w:r>
      <w:r>
        <w:rPr>
          <w:rFonts w:eastAsia="Times New Roman" w:cstheme="minorHAnsi"/>
          <w:b/>
          <w:bCs/>
          <w:color w:val="8EAADB" w:themeColor="accent5" w:themeTint="99"/>
          <w:sz w:val="24"/>
          <w:szCs w:val="24"/>
          <w:lang w:eastAsia="fr-FR"/>
        </w:rPr>
        <w:t xml:space="preserve"> - </w:t>
      </w: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Agence JAWUNTAA, Cotonou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eastAsia="fr-FR"/>
        </w:rPr>
        <w:t>(Jan 2023 – Apr 2023)</w:t>
      </w:r>
    </w:p>
    <w:p w:rsidR="00877505" w:rsidRPr="00877505" w:rsidRDefault="00877505" w:rsidP="00877505">
      <w:pPr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Insightful Analytics: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Conducted a deep-dive analysis of the TV show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"Dis-moi qui est la plus belle"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>, identifying key engagement drivers and recommending actionable optimizations.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EDUCATION &amp; CERTIFICATIONS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MSc in Marketing, Communication &amp; Brand Strategy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Bordeaux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2025–2027 (In Progress)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Bachelor’s in Digital Communication &amp; Web Marketing (High Honors)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PIGIER BENIN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2020–2023</w:t>
      </w:r>
    </w:p>
    <w:p w:rsidR="00877505" w:rsidRPr="00877505" w:rsidRDefault="00877505" w:rsidP="00877505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Certification in Fundamentals of Digital Marketing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Google L’Atelier Numérique Africain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| </w:t>
      </w:r>
      <w:r w:rsidRPr="00877505">
        <w:rPr>
          <w:rFonts w:eastAsia="Times New Roman" w:cstheme="minorHAnsi"/>
          <w:i/>
          <w:iCs/>
          <w:sz w:val="24"/>
          <w:szCs w:val="24"/>
          <w:lang w:val="en-US" w:eastAsia="fr-FR"/>
        </w:rPr>
        <w:t>May 2022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LANGUAGES</w:t>
      </w:r>
    </w:p>
    <w:p w:rsidR="00877505" w:rsidRPr="00877505" w:rsidRDefault="00877505" w:rsidP="0087750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French: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Fluent (DELF B2)</w:t>
      </w:r>
    </w:p>
    <w:p w:rsidR="00877505" w:rsidRPr="00877505" w:rsidRDefault="00877505" w:rsidP="00877505">
      <w:pPr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eastAsia="fr-FR"/>
        </w:rPr>
        <w:t>English:</w:t>
      </w:r>
      <w:r w:rsidRPr="00877505">
        <w:rPr>
          <w:rFonts w:eastAsia="Times New Roman" w:cstheme="minorHAnsi"/>
          <w:sz w:val="24"/>
          <w:szCs w:val="24"/>
          <w:lang w:eastAsia="fr-FR"/>
        </w:rPr>
        <w:t xml:space="preserve"> Intermediate (TOEIC 810/990)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eastAsia="fr-FR"/>
        </w:rPr>
        <w:t>INTERESTS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Social Media Trends: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Exploring innovative content strategies on Facebook, Instagram, and TikTok.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Travel &amp; Cultural Discovery: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Drawing inspiration from global experiences.</w:t>
      </w:r>
    </w:p>
    <w:p w:rsidR="00877505" w:rsidRPr="00877505" w:rsidRDefault="00877505" w:rsidP="00877505">
      <w:pPr>
        <w:numPr>
          <w:ilvl w:val="0"/>
          <w:numId w:val="7"/>
        </w:num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Event Planning: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Creating memorable moments through thoughtful organization.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877505">
        <w:rPr>
          <w:rFonts w:eastAsia="Times New Roman" w:cstheme="minorHAnsi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77505" w:rsidRPr="00877505" w:rsidRDefault="00877505" w:rsidP="00877505">
      <w:pPr>
        <w:spacing w:after="0" w:line="276" w:lineRule="auto"/>
        <w:jc w:val="both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</w:pPr>
      <w:r w:rsidRPr="00877505">
        <w:rPr>
          <w:rFonts w:eastAsia="Times New Roman" w:cstheme="minorHAnsi"/>
          <w:b/>
          <w:bCs/>
          <w:color w:val="0070C0"/>
          <w:sz w:val="27"/>
          <w:szCs w:val="27"/>
          <w:lang w:val="en-US" w:eastAsia="fr-FR"/>
        </w:rPr>
        <w:t>WHY WORK WITH ME?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I don’t just manage communities—I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build them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. I don’t just create content—I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craft stories that resonate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. With a keen eye for trends and a relentless focus on results, I help brands </w:t>
      </w:r>
      <w:r w:rsidRPr="00877505">
        <w:rPr>
          <w:rFonts w:eastAsia="Times New Roman" w:cstheme="minorHAnsi"/>
          <w:b/>
          <w:bCs/>
          <w:sz w:val="24"/>
          <w:szCs w:val="24"/>
          <w:lang w:val="en-US" w:eastAsia="fr-FR"/>
        </w:rPr>
        <w:t>connect, engage, and grow</w:t>
      </w:r>
      <w:r w:rsidRPr="00877505">
        <w:rPr>
          <w:rFonts w:eastAsia="Times New Roman" w:cstheme="minorHAnsi"/>
          <w:sz w:val="24"/>
          <w:szCs w:val="24"/>
          <w:lang w:val="en-US" w:eastAsia="fr-FR"/>
        </w:rPr>
        <w:t xml:space="preserve"> in the digital space.</w:t>
      </w:r>
    </w:p>
    <w:p w:rsidR="00877505" w:rsidRPr="00877505" w:rsidRDefault="00877505" w:rsidP="00877505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val="en-US" w:eastAsia="fr-FR"/>
        </w:rPr>
      </w:pPr>
      <w:r w:rsidRPr="00877505">
        <w:rPr>
          <w:rFonts w:eastAsia="Times New Roman" w:cstheme="minorHAnsi"/>
          <w:sz w:val="24"/>
          <w:szCs w:val="24"/>
          <w:lang w:val="en-US" w:eastAsia="fr-FR"/>
        </w:rPr>
        <w:t>Let’s create something extraordinary together.</w:t>
      </w:r>
    </w:p>
    <w:p w:rsidR="00202EA9" w:rsidRPr="00877505" w:rsidRDefault="00202EA9" w:rsidP="00877505">
      <w:pPr>
        <w:spacing w:after="0" w:line="276" w:lineRule="auto"/>
        <w:jc w:val="both"/>
        <w:rPr>
          <w:rFonts w:cstheme="minorHAnsi"/>
          <w:lang w:val="en-US"/>
        </w:rPr>
      </w:pPr>
    </w:p>
    <w:sectPr w:rsidR="00202EA9" w:rsidRPr="0087750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381" w:rsidRDefault="00346381" w:rsidP="00877505">
      <w:pPr>
        <w:spacing w:after="0" w:line="240" w:lineRule="auto"/>
      </w:pPr>
      <w:r>
        <w:separator/>
      </w:r>
    </w:p>
  </w:endnote>
  <w:endnote w:type="continuationSeparator" w:id="0">
    <w:p w:rsidR="00346381" w:rsidRDefault="00346381" w:rsidP="00877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7505" w:rsidRDefault="0087750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1</w:t>
    </w:r>
    <w:r>
      <w:rPr>
        <w:caps/>
        <w:color w:val="5B9BD5" w:themeColor="accent1"/>
      </w:rPr>
      <w:fldChar w:fldCharType="end"/>
    </w:r>
  </w:p>
  <w:p w:rsidR="00877505" w:rsidRDefault="008775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381" w:rsidRDefault="00346381" w:rsidP="00877505">
      <w:pPr>
        <w:spacing w:after="0" w:line="240" w:lineRule="auto"/>
      </w:pPr>
      <w:r>
        <w:separator/>
      </w:r>
    </w:p>
  </w:footnote>
  <w:footnote w:type="continuationSeparator" w:id="0">
    <w:p w:rsidR="00346381" w:rsidRDefault="00346381" w:rsidP="00877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61C2C"/>
    <w:multiLevelType w:val="hybridMultilevel"/>
    <w:tmpl w:val="DC507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7A72"/>
    <w:multiLevelType w:val="multilevel"/>
    <w:tmpl w:val="56C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B8A"/>
    <w:multiLevelType w:val="multilevel"/>
    <w:tmpl w:val="778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75B3E"/>
    <w:multiLevelType w:val="multilevel"/>
    <w:tmpl w:val="36B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B7F5D"/>
    <w:multiLevelType w:val="multilevel"/>
    <w:tmpl w:val="DD3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F71AB"/>
    <w:multiLevelType w:val="multilevel"/>
    <w:tmpl w:val="DC5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238F"/>
    <w:multiLevelType w:val="multilevel"/>
    <w:tmpl w:val="95E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A3F70"/>
    <w:multiLevelType w:val="multilevel"/>
    <w:tmpl w:val="DD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05"/>
    <w:rsid w:val="000537C9"/>
    <w:rsid w:val="00196B3D"/>
    <w:rsid w:val="00202EA9"/>
    <w:rsid w:val="00322B9B"/>
    <w:rsid w:val="00346381"/>
    <w:rsid w:val="003E5919"/>
    <w:rsid w:val="00414E9C"/>
    <w:rsid w:val="00522B10"/>
    <w:rsid w:val="006459B4"/>
    <w:rsid w:val="0078478A"/>
    <w:rsid w:val="00834944"/>
    <w:rsid w:val="00877505"/>
    <w:rsid w:val="00AE5D82"/>
    <w:rsid w:val="00BD1BAA"/>
    <w:rsid w:val="00C16FC0"/>
    <w:rsid w:val="00D024E6"/>
    <w:rsid w:val="00FC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19DF3"/>
  <w15:chartTrackingRefBased/>
  <w15:docId w15:val="{46A8C0D9-14AB-44DC-B118-A838D712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775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77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775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50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7750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7750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77505"/>
    <w:rPr>
      <w:b/>
      <w:bCs/>
    </w:rPr>
  </w:style>
  <w:style w:type="paragraph" w:customStyle="1" w:styleId="whitespace-break-spaces">
    <w:name w:val="whitespace-break-spaces"/>
    <w:basedOn w:val="Normal"/>
    <w:rsid w:val="00877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77505"/>
    <w:rPr>
      <w:color w:val="0000FF"/>
      <w:u w:val="single"/>
    </w:rPr>
  </w:style>
  <w:style w:type="character" w:customStyle="1" w:styleId="followup-block">
    <w:name w:val="followup-block"/>
    <w:basedOn w:val="Policepardfaut"/>
    <w:rsid w:val="00877505"/>
  </w:style>
  <w:style w:type="character" w:customStyle="1" w:styleId="transition-colors">
    <w:name w:val="transition-colors"/>
    <w:basedOn w:val="Policepardfaut"/>
    <w:rsid w:val="00877505"/>
  </w:style>
  <w:style w:type="character" w:styleId="Accentuation">
    <w:name w:val="Emphasis"/>
    <w:basedOn w:val="Policepardfaut"/>
    <w:uiPriority w:val="20"/>
    <w:qFormat/>
    <w:rsid w:val="00877505"/>
    <w:rPr>
      <w:i/>
      <w:iCs/>
    </w:rPr>
  </w:style>
  <w:style w:type="paragraph" w:styleId="Paragraphedeliste">
    <w:name w:val="List Paragraph"/>
    <w:basedOn w:val="Normal"/>
    <w:uiPriority w:val="34"/>
    <w:qFormat/>
    <w:rsid w:val="0087750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775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7505"/>
  </w:style>
  <w:style w:type="paragraph" w:styleId="Pieddepage">
    <w:name w:val="footer"/>
    <w:basedOn w:val="Normal"/>
    <w:link w:val="PieddepageCar"/>
    <w:uiPriority w:val="99"/>
    <w:unhideWhenUsed/>
    <w:rsid w:val="008775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7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3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4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ureliakisso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IRD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Lorène Akissoé</dc:creator>
  <cp:keywords/>
  <dc:description/>
  <cp:lastModifiedBy>Lorène Akissoé</cp:lastModifiedBy>
  <cp:revision>1</cp:revision>
  <cp:lastPrinted>2025-11-17T20:38:00Z</cp:lastPrinted>
  <dcterms:created xsi:type="dcterms:W3CDTF">2025-11-17T20:32:00Z</dcterms:created>
  <dcterms:modified xsi:type="dcterms:W3CDTF">2025-11-17T20:40:00Z</dcterms:modified>
</cp:coreProperties>
</file>