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jc w:val="center"/>
      </w:pPr>
      <w:r>
        <w:rPr>
          <w:rFonts w:ascii="Aptos" w:hAnsi="Aptos"/>
          <w:b/>
          <w:color w:val="B8860B"/>
          <w:sz w:val="22"/>
        </w:rPr>
        <w:t>TECHNICAL ARCHITECTURE &amp; MIGRATION GUIDE</w:t>
      </w:r>
    </w:p>
    <w:p>
      <w:pPr>
        <w:jc w:val="center"/>
      </w:pPr>
      <w:r>
        <w:rPr>
          <w:rFonts w:ascii="Aptos" w:hAnsi="Aptos"/>
          <w:b/>
          <w:color w:val="17365D"/>
          <w:sz w:val="54"/>
        </w:rPr>
        <w:t>IBM ODWEK 10.5 and AFP2PDF</w:t>
        <w:br/>
        <w:t>on WebSphere Liberty for OpenShift</w:t>
      </w:r>
    </w:p>
    <w:p>
      <w:pPr>
        <w:jc w:val="center"/>
      </w:pPr>
      <w:r>
        <w:rPr>
          <w:rFonts w:ascii="Aptos" w:hAnsi="Aptos"/>
          <w:b w:val="0"/>
          <w:color w:val="5B6573"/>
          <w:sz w:val="26"/>
        </w:rPr>
        <w:t>Container image design • Liberty Operator • GitOps • operations • cutover</w:t>
      </w:r>
    </w:p>
    <w:p>
      <w:pPr>
        <w:spacing w:after="6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Recommended target</w:t>
            </w:r>
            <w:r>
              <w:br/>
            </w:r>
            <w:r>
              <w:rPr>
                <w:rFonts w:ascii="Aptos" w:hAnsi="Aptos"/>
                <w:b w:val="0"/>
                <w:color w:val="17365D"/>
                <w:sz w:val="21"/>
              </w:rPr>
              <w:t>One application container per pod: Liberty + ODWEK 10.5 native runtime + AFP2PDF + application WAR</w:t>
            </w:r>
            <w:r>
              <w:br/>
            </w:r>
            <w:r>
              <w:rPr>
                <w:rFonts w:ascii="Aptos" w:hAnsi="Aptos"/>
                <w:b w:val="0"/>
                <w:color w:val="17365D"/>
                <w:sz w:val="21"/>
              </w:rPr>
              <w:t>Two or more stateless replicas, connected to the existing CMOD server</w:t>
            </w:r>
          </w:p>
        </w:tc>
      </w:tr>
    </w:tbl>
    <w:p>
      <w:pPr>
        <w:spacing w:after="5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Status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Draft implementation blueprint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Prepared for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Middleware / OpenShift / Security / Application teams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Version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Date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2026-09-02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Primary decision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a versioned ODWEK+AFP2PDF Liberty base image and a thin application image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Aptos" w:hAnsi="Aptos"/>
                <w:b/>
                <w:color w:val="9B1C1C"/>
                <w:sz w:val="20"/>
              </w:rPr>
              <w:t xml:space="preserve">Important  </w:t>
            </w:r>
            <w:r>
              <w:rPr>
                <w:rFonts w:ascii="Aptos" w:hAnsi="Aptos"/>
                <w:b w:val="0"/>
                <w:color w:val="111111"/>
                <w:sz w:val="20"/>
              </w:rPr>
              <w:t>Confirm IBM support, license entitlement, AFP2PDF distribution terms, exact 10.5 fix pack, Java level, base-image compatibility, and silent-installer response values before production.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Document purpose and scope</w:t>
      </w:r>
    </w:p>
    <w:p>
      <w:r>
        <w:t>This guide defines a production-oriented migration from a traditional Liberty-hosted ODWEK application to Red Hat OpenShift. The Content Manager OnDemand (CMOD) server remains external during the first migration phase. Every OpenShift pod runs the Liberty JVM, the ODWEK Java/native runtime, AFP2PDF, and the application WAR in the same application container.</w:t>
      </w:r>
    </w:p>
    <w:p>
      <w:r>
        <w:t>The design deliberately separates the reusable middleware runtime from the application release. IBM installation media is consumed only in a controlled image-build pipeline; it is never downloaded by a running pod and is never committed to Git.</w:t>
      </w:r>
    </w:p>
    <w:p>
      <w:pPr>
        <w:pStyle w:val="Heading2"/>
      </w:pPr>
      <w:r>
        <w:t>In scope</w:t>
      </w:r>
    </w:p>
    <w:p>
      <w:pPr>
        <w:pStyle w:val="ListBullet"/>
      </w:pPr>
      <w:r>
        <w:t>Target logical and deployment architecture</w:t>
      </w:r>
    </w:p>
    <w:p>
      <w:pPr>
        <w:pStyle w:val="ListBullet"/>
      </w:pPr>
      <w:r>
        <w:t>ODWEK 10.5 and AFP2PDF image build pattern</w:t>
      </w:r>
    </w:p>
    <w:p>
      <w:pPr>
        <w:pStyle w:val="ListBullet"/>
      </w:pPr>
      <w:r>
        <w:t>WebSphere Liberty Operator custom resource</w:t>
      </w:r>
    </w:p>
    <w:p>
      <w:pPr>
        <w:pStyle w:val="ListBullet"/>
      </w:pPr>
      <w:r>
        <w:t>Configuration, secrets, TLS, storage and OpenShift security</w:t>
      </w:r>
    </w:p>
    <w:p>
      <w:pPr>
        <w:pStyle w:val="ListBullet"/>
      </w:pPr>
      <w:r>
        <w:t>GitOps and CI/CD lifecycle</w:t>
      </w:r>
    </w:p>
    <w:p>
      <w:pPr>
        <w:pStyle w:val="ListBullet"/>
      </w:pPr>
      <w:r>
        <w:t>Observability, health, scaling, capacity and resilience</w:t>
      </w:r>
    </w:p>
    <w:p>
      <w:pPr>
        <w:pStyle w:val="ListBullet"/>
      </w:pPr>
      <w:r>
        <w:t>Migration waves, test plan, cutover, rollback and operating model</w:t>
      </w:r>
    </w:p>
    <w:p>
      <w:pPr>
        <w:pStyle w:val="Heading2"/>
      </w:pPr>
      <w:r>
        <w:t>Out of scope</w:t>
      </w:r>
    </w:p>
    <w:p>
      <w:pPr>
        <w:pStyle w:val="ListBullet"/>
      </w:pPr>
      <w:r>
        <w:t>Migration of the CMOD library server, database or storage manager</w:t>
      </w:r>
    </w:p>
    <w:p>
      <w:pPr>
        <w:pStyle w:val="ListBullet"/>
      </w:pPr>
      <w:r>
        <w:t>Exact IBM installer response-file keys, which must come from the entitled media/readme</w:t>
      </w:r>
    </w:p>
    <w:p>
      <w:pPr>
        <w:pStyle w:val="ListBullet"/>
      </w:pPr>
      <w:r>
        <w:t>Application source-code changes beyond required integration and health endpoints</w:t>
      </w:r>
    </w:p>
    <w:p>
      <w:pPr>
        <w:pStyle w:val="ListBullet"/>
      </w:pPr>
      <w:r>
        <w:t>Selection or procurement of AFP2PDF licensing</w:t>
      </w:r>
    </w:p>
    <w:p>
      <w:pPr>
        <w:pStyle w:val="Heading1"/>
      </w:pPr>
      <w:r>
        <w:t>Executive recommendation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Aptos" w:hAnsi="Aptos"/>
                <w:b/>
                <w:color w:val="2F6B4F"/>
                <w:sz w:val="20"/>
              </w:rPr>
              <w:t xml:space="preserve">Decision  </w:t>
            </w:r>
            <w:r>
              <w:rPr>
                <w:rFonts w:ascii="Aptos" w:hAnsi="Aptos"/>
                <w:b w:val="0"/>
                <w:color w:val="111111"/>
                <w:sz w:val="20"/>
              </w:rPr>
              <w:t>Build one internally governed base image containing Liberty, the complete supported ODWEK 10.5 Linux installation, AFP2PDF, native dependencies and standard fonts. Build a thin application image from that base with server.xml and the WAR. Deploy only the application image through the Liberty Operator.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50"/>
        <w:gridCol w:w="521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Design choice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Reason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Pod composition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Single application container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ODApi.jar loads native libraries through JNI and AFP2PDF expects local programs/configuration.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Image pattern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Versioned middleware base + thin app image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Separates IBM runtime patching from WAR releases and improves provenance.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CMOD location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 existing CMOD external initially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Reduces migration blast radius and allows parallel validation.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Replicas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Minimum 2 across failure domains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Removes a single application-pod dependency.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State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Stateless pods; emptyDir for transform work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Allows replacement and horizontal scaling.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Secrets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External secret provider or approved Secret injection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No passwords or private keys in Git or images.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Traffic cutover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Weighted/canary where available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Supports controlled rollback.</w:t>
            </w:r>
          </w:p>
        </w:tc>
      </w:tr>
    </w:tbl>
    <w:p>
      <w:pPr>
        <w:pStyle w:val="Heading1"/>
      </w:pPr>
      <w:r>
        <w:t>Assumptions and required confirmations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100"/>
        <w:gridCol w:w="471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Working assumption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Confirm before build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CMOD/ODWEK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Version 10.5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Exact fix pack and interoperability with CMOD server.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Liberty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Current enterprise-approved Liberty container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Exact Liberty edition, tag and Java version supported by the application and ODWEK.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OpenShift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Operator-based deployment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OCP version, Liberty Operator channel/version, SCC and network policy standards.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AFP2PDF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Linux media and entitlement exist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Container-use entitlement, installer behavior, fonts/resources, version compatibility.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Registry/artifacts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Internal registry and JFrog-like repository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Repository paths, credentials, retention and promotion process.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Identity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Arbitrary non-root UID required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Writable paths and group-0 permissions pass SCC admission.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CMOD network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Pods can reach CMOD endpoint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DNS, ports, firewall, TLS trust and connection limits.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Aptos" w:hAnsi="Aptos"/>
                <w:b/>
                <w:color w:val="9B1C1C"/>
                <w:sz w:val="20"/>
              </w:rPr>
              <w:t xml:space="preserve">Support gate  </w:t>
            </w:r>
            <w:r>
              <w:rPr>
                <w:rFonts w:ascii="Aptos" w:hAnsi="Aptos"/>
                <w:b w:val="0"/>
                <w:color w:val="111111"/>
                <w:sz w:val="20"/>
              </w:rPr>
              <w:t>IBM documents ODWEK on supported Linux and Liberty container patterns separately. Obtain written confirmation for the exact ODWEK 10.5 fix pack + AFP2PDF + Liberty/Java + UBI/OpenShift combination if your support policy requires explicit certification.</w:t>
            </w:r>
          </w:p>
        </w:tc>
      </w:tr>
    </w:tbl>
    <w:p>
      <w:pPr>
        <w:spacing w:after="0"/>
      </w:pPr>
    </w:p>
    <w:p>
      <w:pPr>
        <w:pStyle w:val="Heading1"/>
      </w:pPr>
      <w:r>
        <w:t>Current and target architecture</w:t>
      </w:r>
    </w:p>
    <w:p>
      <w:pPr>
        <w:pStyle w:val="Heading2"/>
      </w:pPr>
      <w:r>
        <w:t>Current-state pattern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Consumer / browser</w:t>
            </w:r>
            <w:r>
              <w:br/>
            </w:r>
            <w:r>
              <w:rPr>
                <w:rFonts w:ascii="Aptos" w:hAnsi="Aptos"/>
                <w:b w:val="0"/>
                <w:color w:val="17365D"/>
                <w:sz w:val="21"/>
              </w:rPr>
              <w:t>Load balancer or web tier</w:t>
            </w:r>
            <w:r>
              <w:br/>
            </w:r>
            <w:r>
              <w:rPr>
                <w:rFonts w:ascii="Aptos" w:hAnsi="Aptos"/>
                <w:b w:val="0"/>
                <w:color w:val="17365D"/>
                <w:sz w:val="21"/>
              </w:rPr>
              <w:t>Liberty server + ODWEK + AFP2PDF on a long-lived host</w:t>
            </w:r>
            <w:r>
              <w:br/>
            </w:r>
            <w:r>
              <w:rPr>
                <w:rFonts w:ascii="Aptos" w:hAnsi="Aptos"/>
                <w:b w:val="0"/>
                <w:color w:val="17365D"/>
                <w:sz w:val="21"/>
              </w:rPr>
              <w:t>External CMOD server</w:t>
            </w:r>
          </w:p>
        </w:tc>
      </w:tr>
    </w:tbl>
    <w:p>
      <w:r>
        <w:t>The current host combines runtime, application and transform installation. Configuration drift and host-local state can make recovery dependent on restarting the JVM or rebuilding the host.</w:t>
      </w:r>
    </w:p>
    <w:p>
      <w:pPr>
        <w:pStyle w:val="Heading2"/>
      </w:pPr>
      <w:r>
        <w:t>Target logical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622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arge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22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1. Target OpenShift deployment showing traffic flow, pod composition, replica isolation, and external dependencies.</w:t>
      </w:r>
    </w:p>
    <w:p>
      <w:pPr>
        <w:pStyle w:val="Heading2"/>
      </w:pPr>
      <w:r>
        <w:t>Trust boundaries and flows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500"/>
        <w:gridCol w:w="2700"/>
        <w:gridCol w:w="35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Flow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Protocol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Authentication / trust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Control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Client → Route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HTTPS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Enterprise TLS; app authentication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TLS policy, rate limit, access logs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Route → Liberty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HTTP or re-encrypted HTTPS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Cluster trust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Prefer re-encrypt where required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Liberty/ODWEK → CMOD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CMOD protocol/TCP; TLS if configured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CMOD account and trust material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Egress policy, secret injection, timeout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Pod → secret provider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Provider-specific TLS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Workload identity/service account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Least privilege and audit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CI → artifact repository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HTTPS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 credential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Read only for IBM media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CI → image registry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HTTPS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Robot/service account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Immutable digest and signing</w:t>
            </w:r>
          </w:p>
        </w:tc>
      </w:tr>
    </w:tbl>
    <w:p>
      <w:pPr>
        <w:pStyle w:val="Heading1"/>
      </w:pPr>
      <w:r>
        <w:t>Container composition and filesystem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100"/>
        <w:gridCol w:w="1350"/>
        <w:gridCol w:w="361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Owner / source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Writable?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/opt/ibm/wlp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Liberty base image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No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Liberty runtime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/opt/ibm/ondemand/V10.5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ODWEK installer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No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ODWEK Java/native runtime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/opt/ibm/afp2pdf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AFP2PDF installer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Mostly no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Transform binaries, resources and standard fonts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/config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Application image / mounted config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Only required subpaths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server.xml, apps and Liberty config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/work/afp2pdf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emptyDir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Yes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Per-pod transform workspace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/logs or stdout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Runtime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Prefer stdout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Application diagnostics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/dumps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Optional emptyDir/PVC/object collection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Yes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JVM dumps when enabled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Aptos" w:hAnsi="Aptos"/>
                <w:b/>
                <w:color w:val="B8860B"/>
                <w:sz w:val="20"/>
              </w:rPr>
              <w:t xml:space="preserve">Non-root rule  </w:t>
            </w:r>
            <w:r>
              <w:rPr>
                <w:rFonts w:ascii="Aptos" w:hAnsi="Aptos"/>
                <w:b w:val="0"/>
                <w:color w:val="111111"/>
                <w:sz w:val="20"/>
              </w:rPr>
              <w:t>A pod may run with an arbitrary UID. Files needed at runtime should be readable by group 0, and only explicitly writable directories should use group-write permissions. Do not make the entire image tree world-writable.</w:t>
            </w:r>
          </w:p>
        </w:tc>
      </w:tr>
    </w:tbl>
    <w:p>
      <w:pPr>
        <w:spacing w:after="0"/>
      </w:pPr>
    </w:p>
    <w:p>
      <w:pPr>
        <w:pStyle w:val="Heading1"/>
      </w:pPr>
      <w:r>
        <w:t>Image strategy and software supply chain</w:t>
      </w:r>
    </w:p>
    <w:p>
      <w:pPr>
        <w:pStyle w:val="Heading2"/>
      </w:pPr>
      <w:r>
        <w:t>Two-image lifecycle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6229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mage_build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22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2. Controlled use of licensed IBM media and separation of middleware-base and application-image release lifecycles.</w:t>
      </w:r>
    </w:p>
    <w:p>
      <w:pPr>
        <w:pStyle w:val="Heading2"/>
      </w:pPr>
      <w:r>
        <w:t>Licensed media handling</w:t>
      </w:r>
    </w:p>
    <w:p>
      <w:pPr>
        <w:pStyle w:val="ListNumber"/>
        <w:numPr>
          <w:ilvl w:val="0"/>
          <w:numId w:val="10"/>
        </w:numPr>
      </w:pPr>
      <w:r>
        <w:t>Download CMOD/ODWEK 10.5 and AFP2PDF Linux media through the organization’s IBM entitlement process.</w:t>
      </w:r>
    </w:p>
    <w:p>
      <w:pPr>
        <w:pStyle w:val="ListNumber"/>
      </w:pPr>
      <w:r>
        <w:t>Verify checksums and capture part number, version, fix pack, license evidence and download date.</w:t>
      </w:r>
    </w:p>
    <w:p>
      <w:pPr>
        <w:pStyle w:val="ListNumber"/>
      </w:pPr>
      <w:r>
        <w:t>Upload media to a restricted binary repository. Grant read access only to the controlled base-image build identity.</w:t>
      </w:r>
    </w:p>
    <w:p>
      <w:pPr>
        <w:pStyle w:val="ListNumber"/>
      </w:pPr>
      <w:r>
        <w:t>Exclude media, response files containing sensitive values, and extracted IBM binaries from Git and developer workstations.</w:t>
      </w:r>
    </w:p>
    <w:p>
      <w:pPr>
        <w:pStyle w:val="ListNumber"/>
      </w:pPr>
      <w:r>
        <w:t>Use an ephemeral CI workspace. Delete installer payloads in the same build layer after a successful installation.</w:t>
      </w:r>
    </w:p>
    <w:p>
      <w:pPr>
        <w:pStyle w:val="ListNumber"/>
      </w:pPr>
      <w:r>
        <w:t>Publish an SBOM, vulnerability report, signature, provenance statement and compatibility manifest with the image.</w:t>
      </w:r>
    </w:p>
    <w:p>
      <w:pPr>
        <w:pStyle w:val="Heading2"/>
      </w:pPr>
      <w:r>
        <w:t>Suggested repository layout</w:t>
      </w:r>
    </w:p>
    <w:p>
      <w:pPr>
        <w:pStyle w:val="CodeBlock"/>
        <w:shd w:fill="F2F4F7"/>
      </w:pPr>
      <w:r>
        <w:t>odwek-platform/</w:t>
        <w:br/>
        <w:t xml:space="preserve">  base-image/</w:t>
        <w:br/>
        <w:t xml:space="preserve">    Containerfile</w:t>
        <w:br/>
        <w:t xml:space="preserve">    scripts/install-odwek.sh</w:t>
        <w:br/>
        <w:t xml:space="preserve">    scripts/install-afp2pdf.sh</w:t>
        <w:br/>
        <w:t xml:space="preserve">    scripts/verify-runtime.sh</w:t>
        <w:br/>
        <w:t xml:space="preserve">    response/odwek-response.template</w:t>
        <w:br/>
        <w:t xml:space="preserve">    compatibility.yaml</w:t>
        <w:br/>
        <w:t xml:space="preserve">  app-image/</w:t>
        <w:br/>
        <w:t xml:space="preserve">    Containerfile</w:t>
        <w:br/>
        <w:t xml:space="preserve">    config/server.xml</w:t>
        <w:br/>
        <w:t xml:space="preserve">    config/jvm.options</w:t>
        <w:br/>
        <w:t xml:space="preserve">  deploy/</w:t>
        <w:br/>
        <w:t xml:space="preserve">    base/</w:t>
        <w:br/>
        <w:t xml:space="preserve">    overlays/dev/</w:t>
        <w:br/>
        <w:t xml:space="preserve">    overlays/test/</w:t>
        <w:br/>
        <w:t xml:space="preserve">    overlays/prod/</w:t>
        <w:br/>
        <w:t xml:space="preserve">  tests/</w:t>
        <w:br/>
        <w:t xml:space="preserve">    smoke/  resilience/  performance/</w:t>
      </w:r>
    </w:p>
    <w:p>
      <w:pPr>
        <w:pStyle w:val="Heading2"/>
      </w:pPr>
      <w:r>
        <w:t>Image version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38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Rule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Base image tag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10.5.0.10-afp2pdfX-liberty25-java8-ubi9-r3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Human-readable; never the sole production selector.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Base digest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sha256:&lt;digest&gt;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Pin in application build.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Application tag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2.4.1-build173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Release traceability.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Deployment reference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registry/.../odwek-app@sha256:&lt;digest&gt;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Immutable promotion.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Labels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source, revision, created, licenses, base digest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OCI metadata for audit.</w:t>
            </w:r>
          </w:p>
        </w:tc>
      </w:tr>
    </w:tbl>
    <w:p>
      <w:pPr>
        <w:pStyle w:val="Heading1"/>
      </w:pPr>
      <w:r>
        <w:t>Base image build: detailed procedure</w:t>
      </w:r>
    </w:p>
    <w:p>
      <w:pPr>
        <w:pStyle w:val="Heading2"/>
      </w:pPr>
      <w:r>
        <w:t>Reference Containerfile</w:t>
      </w:r>
    </w:p>
    <w:p>
      <w:pPr>
        <w:pStyle w:val="CodeBlock"/>
        <w:shd w:fill="F2F4F7"/>
      </w:pPr>
      <w:r>
        <w:t># REFERENCE PATTERN — replace placeholders after validating entitled media</w:t>
        <w:br/>
        <w:t>ARG LIBERTY_IMAGE=registry.example.com/approved/websphere-liberty:&lt;pinned-tag&gt;</w:t>
        <w:br/>
        <w:t>FROM ${LIBERTY_IMAGE}</w:t>
        <w:br/>
        <w:br/>
        <w:t>USER 0</w:t>
        <w:br/>
        <w:t>ARG ODWEK_MEDIA</w:t>
        <w:br/>
        <w:t>ARG AFP2PDF_MEDIA</w:t>
        <w:br/>
        <w:t>COPY ${ODWEK_MEDIA} /tmp/install/odlinux.bin</w:t>
        <w:br/>
        <w:t>COPY ${AFP2PDF_MEDIA} /tmp/install/afp2pdf-media</w:t>
        <w:br/>
        <w:t>COPY response/odwek-response.txt /tmp/install/</w:t>
        <w:br/>
        <w:t>COPY scripts/ /usr/local/sbin/</w:t>
        <w:br/>
        <w:br/>
        <w:t>RUN /usr/local/sbin/install-odwek.sh  &amp;&amp; /usr/local/sbin/install-afp2pdf.sh  &amp;&amp; /usr/local/sbin/verify-runtime.sh  &amp;&amp; rm -rf /tmp/install  &amp;&amp; chgrp -R 0 /opt/ibm/ondemand /opt/ibm/afp2pdf  &amp;&amp; chmod -R g=u /opt/ibm/ondemand /opt/ibm/afp2pdf  &amp;&amp; find /opt/ibm -type d -exec chmod g-s {} +</w:t>
        <w:br/>
        <w:br/>
        <w:t>ENV ODWEK_HOME=/opt/ibm/ondemand/V10.5 \</w:t>
        <w:br/>
        <w:t xml:space="preserve">    AFP2PDF_HOME=/opt/ibm/afp2pdf \</w:t>
        <w:br/>
        <w:t xml:space="preserve">    LD_LIBRARY_PATH=/opt/ibm/ondemand/V10.5/www:/opt/ibm/ondemand/V10.5/lib64</w:t>
        <w:br/>
        <w:br/>
        <w:t>USER 1001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Aptos" w:hAnsi="Aptos"/>
                <w:b/>
                <w:color w:val="9B1C1C"/>
                <w:sz w:val="20"/>
              </w:rPr>
              <w:t xml:space="preserve">Installer caution  </w:t>
            </w:r>
            <w:r>
              <w:rPr>
                <w:rFonts w:ascii="Aptos" w:hAnsi="Aptos"/>
                <w:b w:val="0"/>
                <w:color w:val="111111"/>
                <w:sz w:val="20"/>
              </w:rPr>
              <w:t>Generate and test the response file from the actual 10.5 installer. IBM requires a response file for silent installation/license acceptance. Do not invent property names from examples.</w:t>
            </w:r>
          </w:p>
        </w:tc>
      </w:tr>
    </w:tbl>
    <w:p>
      <w:pPr>
        <w:spacing w:after="0"/>
      </w:pPr>
    </w:p>
    <w:p>
      <w:pPr>
        <w:pStyle w:val="Heading2"/>
      </w:pPr>
      <w:r>
        <w:t>Build script responsibilities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800"/>
        <w:gridCol w:w="30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Required behavior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Failure condition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Fetch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Authenticated download, checksum verification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Missing or mismatched checksum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Install ODWEK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Run supported silent installer; retain log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Nonzero return or expected component absent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Apply fix pack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IBM-provided update method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Installed level differs from declared level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Install AFP2PDF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Run supported Linux installer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Executable/resources/config template absent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Verify native links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ldd/readelf where permitted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Unresolved shared library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Permissions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Arbitrary-UID read; minimal writable paths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Runtime needs root or broad write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Sanitize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Remove media, cache and credentials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Media/secret remains in layer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Attest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SBOM, scan, sign, provenance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Policy gate fails</w:t>
            </w:r>
          </w:p>
        </w:tc>
      </w:tr>
    </w:tbl>
    <w:p>
      <w:pPr>
        <w:pStyle w:val="Heading2"/>
      </w:pPr>
      <w:r>
        <w:t>Build-time verification examples</w:t>
      </w:r>
    </w:p>
    <w:p>
      <w:pPr>
        <w:pStyle w:val="CodeBlock"/>
        <w:shd w:fill="F2F4F7"/>
      </w:pPr>
      <w:r>
        <w:t>test -f /opt/ibm/ondemand/V10.5/www/api/ODApi.jar</w:t>
        <w:br/>
        <w:t>find /opt/ibm/ondemand/V10.5 -name 'libars3wapi64.so' -print -quit | grep .</w:t>
        <w:br/>
        <w:t>test -x /opt/ibm/afp2pdf/&lt;validated-executable&gt;</w:t>
        <w:br/>
        <w:t>ldd /opt/ibm/ondemand/V10.5/&lt;validated-path&gt;/libars3wapi64.so | tee /tmp/ldd.out</w:t>
        <w:br/>
        <w:t>! grep -q 'not found' /tmp/ldd.out</w:t>
        <w:br/>
        <w:t>test "$(id -u)" != 0</w:t>
      </w:r>
    </w:p>
    <w:p>
      <w:pPr>
        <w:pStyle w:val="Heading1"/>
      </w:pPr>
      <w:r>
        <w:t>Application image and Liberty configuration</w:t>
      </w:r>
    </w:p>
    <w:p>
      <w:pPr>
        <w:pStyle w:val="Heading2"/>
      </w:pPr>
      <w:r>
        <w:t>Thin application Containerfile</w:t>
      </w:r>
    </w:p>
    <w:p>
      <w:pPr>
        <w:pStyle w:val="CodeBlock"/>
        <w:shd w:fill="F2F4F7"/>
      </w:pPr>
      <w:r>
        <w:t>FROM registry.example.com/middleware/liberty-odwek-afp2pdf@sha256:&lt;base-digest&gt;</w:t>
        <w:br/>
        <w:t>ARG VERBOSE=false</w:t>
        <w:br/>
        <w:t>COPY --chown=1001:0 config/server.xml /config/</w:t>
        <w:br/>
        <w:t>COPY --chown=1001:0 config/jvm.options /config/</w:t>
        <w:br/>
        <w:t>RUN features.sh</w:t>
        <w:br/>
        <w:t>COPY --chown=1001:0 build/odwek-app.war /config/apps/odwek-app.war</w:t>
        <w:br/>
        <w:t>RUN configure.sh</w:t>
      </w:r>
    </w:p>
    <w:p>
      <w:pPr>
        <w:pStyle w:val="Heading2"/>
      </w:pPr>
      <w:r>
        <w:t>Reference server.xml</w:t>
      </w:r>
    </w:p>
    <w:p>
      <w:pPr>
        <w:pStyle w:val="CodeBlock"/>
        <w:shd w:fill="F2F4F7"/>
      </w:pPr>
      <w:r>
        <w:t>&lt;server description="ODWEK application"&gt;</w:t>
        <w:br/>
        <w:t xml:space="preserve">  &lt;featureManager&gt;</w:t>
        <w:br/>
        <w:t xml:space="preserve">    &lt;feature&gt;servlet-4.0&lt;/feature&gt;</w:t>
        <w:br/>
        <w:t xml:space="preserve">    &lt;feature&gt;mpHealth-4.0&lt;/feature&gt;</w:t>
        <w:br/>
        <w:t xml:space="preserve">    &lt;feature&gt;monitor-1.0&lt;/feature&gt;</w:t>
        <w:br/>
        <w:t xml:space="preserve">  &lt;/featureManager&gt;</w:t>
        <w:br/>
        <w:t xml:space="preserve">  &lt;httpEndpoint id="defaultHttpEndpoint" host="*" httpPort="9080" httpsPort="9443"/&gt;</w:t>
        <w:br/>
        <w:t xml:space="preserve">  &lt;library id="odwekLib"&gt;</w:t>
        <w:br/>
        <w:t xml:space="preserve">    &lt;fileset dir="/opt/ibm/ondemand/V10.5/www/api" includes="ODApi.jar"/&gt;</w:t>
        <w:br/>
        <w:t xml:space="preserve">    &lt;!-- Pin exact support JAR names for the installed ODWEK fix pack. --&gt;</w:t>
        <w:br/>
        <w:t xml:space="preserve">    &lt;fileset dir="/opt/ibm/ondemand/V10.5/&lt;validated-jar-dir&gt;"</w:t>
        <w:br/>
        <w:t xml:space="preserve">             includes="&lt;exact-gson&gt;,&lt;exact-log4j-api&gt;,&lt;exact-log4j-core&gt;"/&gt;</w:t>
        <w:br/>
        <w:t xml:space="preserve">  &lt;/library&gt;</w:t>
        <w:br/>
        <w:t xml:space="preserve">  &lt;webApplication id="odwek-app" location="odwek-app.war" contextRoot="/odwek"&gt;</w:t>
        <w:br/>
        <w:t xml:space="preserve">    &lt;classloader commonLibraryRef="odwekLib"/&gt;</w:t>
        <w:br/>
        <w:t xml:space="preserve">  &lt;/webApplication&gt;</w:t>
        <w:br/>
        <w:t>&lt;/server&gt;</w:t>
      </w:r>
    </w:p>
    <w:p>
      <w:r>
        <w:t>The Liberty shared-library paths must be verified against the installed fix pack. Avoid broad *.jar patterns in production because duplicate logging, JSON or application libraries can create class-loader conflicts.</w:t>
      </w:r>
    </w:p>
    <w:p>
      <w:pPr>
        <w:pStyle w:val="Heading2"/>
      </w:pPr>
      <w:r>
        <w:t>AFP2PDF integration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819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untime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81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3. End-to-end request path, including the conditional local AFP2PDF transform and ephemeral workspace.</w:t>
      </w:r>
    </w:p>
    <w:p>
      <w:pPr>
        <w:pStyle w:val="ListBullet"/>
      </w:pPr>
      <w:r>
        <w:t>Set the ODWEK AFP2PDF installation directory to /opt/ibm/afp2pdf using the application’s supported ODConfig mechanism.</w:t>
      </w:r>
    </w:p>
    <w:p>
      <w:pPr>
        <w:pStyle w:val="ListBullet"/>
      </w:pPr>
      <w:r>
        <w:t>Mount afp2pdf.ini and environment-specific mapping files read-only when operational changes must not require an image rebuild.</w:t>
      </w:r>
    </w:p>
    <w:p>
      <w:pPr>
        <w:pStyle w:val="ListBullet"/>
      </w:pPr>
      <w:r>
        <w:t>Bake approved standard fonts into the base image; mount only governed customer-specific resources when required.</w:t>
      </w:r>
    </w:p>
    <w:p>
      <w:pPr>
        <w:pStyle w:val="ListBullet"/>
      </w:pPr>
      <w:r>
        <w:t>Use /work/afp2pdf for temporary conversion data and clean request artifacts after completion.</w:t>
      </w:r>
    </w:p>
    <w:p>
      <w:pPr>
        <w:pStyle w:val="ListBullet"/>
      </w:pPr>
      <w:r>
        <w:t>If AllObjects is required for large-object AFP content, validate memory, temp-space and latency impact under load.</w:t>
      </w:r>
    </w:p>
    <w:p>
      <w:pPr>
        <w:pStyle w:val="Heading1"/>
      </w:pPr>
      <w:r>
        <w:t>OpenShift and Liberty Operator design</w:t>
      </w:r>
    </w:p>
    <w:p>
      <w:pPr>
        <w:pStyle w:val="Heading2"/>
      </w:pPr>
      <w:r>
        <w:t>Namespace objects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Object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WebSphereLibertyApplication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Owns application deployment, service and operational settings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ConfigMap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Non-secret endpoint and transform settings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Secret / external secret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CMOD credentials and TLS materials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ServiceAccount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Workload identity and least-privilege access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NetworkPolicy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Restricts ingress and egress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PodDisruptionBudget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Maintains availability during voluntary disruption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Route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North-south exposure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ServiceMonitor/telemetry config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Metric collection where available</w:t>
            </w:r>
          </w:p>
        </w:tc>
      </w:tr>
    </w:tbl>
    <w:p>
      <w:pPr>
        <w:pStyle w:val="Heading2"/>
      </w:pPr>
      <w:r>
        <w:t>Reference WebSphereLibertyApplication</w:t>
      </w:r>
    </w:p>
    <w:p>
      <w:pPr>
        <w:pStyle w:val="CodeBlock"/>
        <w:shd w:fill="F2F4F7"/>
      </w:pPr>
      <w:r>
        <w:t>apiVersion: liberty.websphere.ibm.com/v1</w:t>
        <w:br/>
        <w:t>kind: WebSphereLibertyApplication</w:t>
        <w:br/>
        <w:t>metadata:</w:t>
        <w:br/>
        <w:t xml:space="preserve">  name: odwek-app</w:t>
        <w:br/>
        <w:t>spec:</w:t>
        <w:br/>
        <w:t xml:space="preserve">  applicationImage: registry.example.com/apps/odwek-app@sha256:&lt;digest&gt;</w:t>
        <w:br/>
        <w:t xml:space="preserve">  replicas: 2</w:t>
        <w:br/>
        <w:t xml:space="preserve">  serviceAccountName: odwek-app</w:t>
        <w:br/>
        <w:t xml:space="preserve">  expose: true</w:t>
        <w:br/>
        <w:t xml:space="preserve">  env:</w:t>
        <w:br/>
        <w:t xml:space="preserve">    - name: CMOD_HOST</w:t>
        <w:br/>
        <w:t xml:space="preserve">      valueFrom: {configMapKeyRef: {name: odwek-config, key: cmod-host}}</w:t>
        <w:br/>
        <w:t xml:space="preserve">    - name: CMOD_USER</w:t>
        <w:br/>
        <w:t xml:space="preserve">      valueFrom: {secretKeyRef: {name: odwek-runtime, key: username}}</w:t>
        <w:br/>
        <w:t xml:space="preserve">    - name: CMOD_PASSWORD</w:t>
        <w:br/>
        <w:t xml:space="preserve">      valueFrom: {secretKeyRef: {name: odwek-runtime, key: password}}</w:t>
        <w:br/>
        <w:t xml:space="preserve">  volumeMounts:</w:t>
        <w:br/>
        <w:t xml:space="preserve">    - name: afp-work</w:t>
        <w:br/>
        <w:t xml:space="preserve">      mountPath: /work/afp2pdf</w:t>
        <w:br/>
        <w:t xml:space="preserve">    - name: afp-config</w:t>
        <w:br/>
        <w:t xml:space="preserve">      mountPath: /etc/afp2pdf</w:t>
        <w:br/>
        <w:t xml:space="preserve">      readOnly: true</w:t>
        <w:br/>
        <w:t xml:space="preserve">  volumes:</w:t>
        <w:br/>
        <w:t xml:space="preserve">    - name: afp-work</w:t>
        <w:br/>
        <w:t xml:space="preserve">      emptyDir: {sizeLimit: 10Gi}</w:t>
        <w:br/>
        <w:t xml:space="preserve">    - name: afp-config</w:t>
        <w:br/>
        <w:t xml:space="preserve">      configMap: {name: afp2pdf-config}</w:t>
        <w:br/>
        <w:t xml:space="preserve">  readinessProbe:</w:t>
        <w:br/>
        <w:t xml:space="preserve">    httpGet: {path: /health/ready, port: 9080}</w:t>
        <w:br/>
        <w:t xml:space="preserve">    initialDelaySeconds: 20</w:t>
        <w:br/>
        <w:t xml:space="preserve">    periodSeconds: 10</w:t>
        <w:br/>
        <w:t xml:space="preserve">    timeoutSeconds: 3</w:t>
        <w:br/>
        <w:t xml:space="preserve">    failureThreshold: 6</w:t>
        <w:br/>
        <w:t xml:space="preserve">  livenessProbe:</w:t>
        <w:br/>
        <w:t xml:space="preserve">    httpGet: {path: /health/live, port: 9080}</w:t>
        <w:br/>
        <w:t xml:space="preserve">    initialDelaySeconds: 60</w:t>
        <w:br/>
        <w:t xml:space="preserve">    periodSeconds: 20</w:t>
        <w:br/>
        <w:t xml:space="preserve">    timeoutSeconds: 3</w:t>
        <w:br/>
        <w:t xml:space="preserve">    failureThreshold: 3</w:t>
        <w:br/>
        <w:t xml:space="preserve">  resources:</w:t>
        <w:br/>
        <w:t xml:space="preserve">    requests: {cpu: "1", memory: 2Gi, ephemeral-storage: 2Gi}</w:t>
        <w:br/>
        <w:t xml:space="preserve">    limits: {cpu: "2", memory: 4Gi, ephemeral-storage: 12Gi}</w:t>
        <w:br/>
        <w:t xml:space="preserve">  affinity: &lt;spread replicas across nodes/zones&gt;</w:t>
        <w:br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Aptos" w:hAnsi="Aptos"/>
                <w:b/>
                <w:color w:val="B8860B"/>
                <w:sz w:val="20"/>
              </w:rPr>
              <w:t xml:space="preserve">Schema validation  </w:t>
            </w:r>
            <w:r>
              <w:rPr>
                <w:rFonts w:ascii="Aptos" w:hAnsi="Aptos"/>
                <w:b w:val="0"/>
                <w:color w:val="111111"/>
                <w:sz w:val="20"/>
              </w:rPr>
              <w:t>Operator CR fields vary by installed operator version. Validate this reference against the cluster’s WebSphereLibertyApplication CRD before commit.</w:t>
            </w:r>
          </w:p>
        </w:tc>
      </w:tr>
    </w:tbl>
    <w:p>
      <w:pPr>
        <w:spacing w:after="0"/>
      </w:pPr>
    </w:p>
    <w:p>
      <w:pPr>
        <w:pStyle w:val="Heading2"/>
      </w:pPr>
      <w:r>
        <w:t>ConfigMap and secret reference</w:t>
      </w:r>
    </w:p>
    <w:p>
      <w:pPr>
        <w:pStyle w:val="CodeBlock"/>
        <w:shd w:fill="F2F4F7"/>
      </w:pPr>
      <w:r>
        <w:t>apiVersion: v1</w:t>
        <w:br/>
        <w:t>kind: ConfigMap</w:t>
        <w:br/>
        <w:t>metadata: {name: odwek-config}</w:t>
        <w:br/>
        <w:t>data:</w:t>
        <w:br/>
        <w:t xml:space="preserve">  cmod-host: cmod.example.internal</w:t>
        <w:br/>
        <w:t xml:space="preserve">  cmod-port: "&lt;port&gt;"</w:t>
        <w:br/>
        <w:t>---</w:t>
        <w:br/>
        <w:t># Prefer an ExternalSecret or platform-approved secret injection object.</w:t>
        <w:br/>
        <w:t># Do not commit a Secret containing base64-encoded production credentials.</w:t>
      </w:r>
    </w:p>
    <w:p>
      <w:pPr>
        <w:pStyle w:val="Heading1"/>
      </w:pPr>
      <w:r>
        <w:t>Security architecture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Control area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Implementation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Container user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Non-root, arbitrary UID compatible, no privilege escalation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Linux capabilities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Drop ALL; add none unless vendor requirement is documented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Filesystem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Read-only root where compatible; writable emptyDir only for work/dumps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Secrets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External provider, short-lived where possible, rotation tested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TLS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Trusted ingress certificate and validated CMOD trust chain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Network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Default-deny; allow route ingress, DNS, CMOD egress and required telemetry only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Image trust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Digest pinning, signing, admission policy, SBOM and scan gates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RBAC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Dedicated service account; no broad namespace roles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Data handling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Treat retrieved documents and temporary PDFs as sensitive; erase promptly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Logging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No document contents, passwords, tokens or session identifiers</w:t>
            </w:r>
          </w:p>
        </w:tc>
      </w:tr>
    </w:tbl>
    <w:p>
      <w:pPr>
        <w:pStyle w:val="Heading2"/>
      </w:pPr>
      <w:r>
        <w:t>Example network policy intent</w:t>
      </w:r>
    </w:p>
    <w:p>
      <w:pPr>
        <w:pStyle w:val="CodeBlock"/>
        <w:shd w:fill="F2F4F7"/>
      </w:pPr>
      <w:r>
        <w:t>Ingress: allow only OpenShift ingress/controller namespaces to application port.</w:t>
        <w:br/>
        <w:t>Egress: allow cluster DNS, approved CMOD host/port, secret provider and telemetry endpoints.</w:t>
        <w:br/>
        <w:t>Deny: all other ingress and egress by default.</w:t>
        <w:br/>
        <w:t>Implementation note: standard Kubernetes NetworkPolicy selects pods/namespaces; use your CNI or egress firewall controls for stable external CIDR/FQDN requirements.</w:t>
      </w:r>
    </w:p>
    <w:p>
      <w:pPr>
        <w:pStyle w:val="Heading1"/>
      </w:pPr>
      <w:r>
        <w:t>Runtime state, storage and AFP2PDF capacity</w:t>
      </w:r>
    </w:p>
    <w:p>
      <w:r>
        <w:t>The application pods should be disposable. Use emptyDir for transform work unless a documented recovery requirement demands persistence. A PVC shared by all replicas can create security, locking and cleanup problems and should not be the default.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100"/>
        <w:gridCol w:w="2400"/>
        <w:gridCol w:w="26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Data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Storage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Retention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Sizing driver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AFP input/intermediate/PDF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emptyDir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Delete after request; pod lifetime maximum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Largest document × expansion factor × concurrency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Liberty temp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emptyDir or container ephemeral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Pod lifetime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Concurrent requests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JVM dumps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Dedicated emptyDir/PVC or collection agent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Incident policy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Heap size × dump types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Logs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stdout/stderr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Central platform policy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Traffic and trace level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Fonts/config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Image or read-only ConfigMap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Versioned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Resource bundle size</w:t>
            </w:r>
          </w:p>
        </w:tc>
      </w:tr>
    </w:tbl>
    <w:p>
      <w:pPr>
        <w:pStyle w:val="Heading2"/>
      </w:pPr>
      <w:r>
        <w:t>Initial sizing method</w:t>
      </w:r>
    </w:p>
    <w:p>
      <w:r>
        <w:t>Do not use the sample resource values as final sizing. Baseline with production-like AFP documents, concurrent retrievals and CMOD latency. Measure p50/p95/p99 conversion time, peak RSS, CPU seconds per conversion, temporary bytes, GC pause, active ODWEK sessions and error recovery.</w:t>
      </w:r>
    </w:p>
    <w:p>
      <w:pPr>
        <w:pStyle w:val="CodeBlock"/>
        <w:shd w:fill="F2F4F7"/>
      </w:pPr>
      <w:r>
        <w:t>work_size ≈ concurrent_transforms × largest_input_size × measured_expansion_factor × safety_factor</w:t>
        <w:br/>
        <w:t>heap_target = measured_live_set + concurrency_headroom + GC_headroom</w:t>
        <w:br/>
        <w:t>replicas = max(availability_minimum, ceil(peak_arrival_rate / safe_per_pod_throughput))</w:t>
      </w:r>
    </w:p>
    <w:p>
      <w:pPr>
        <w:pStyle w:val="Heading1"/>
      </w:pPr>
      <w:r>
        <w:t>Health checks, connection pooling and recovery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Aptos" w:hAnsi="Aptos"/>
                <w:b/>
                <w:color w:val="2E74B5"/>
                <w:sz w:val="20"/>
              </w:rPr>
              <w:t xml:space="preserve">Design priority  </w:t>
            </w:r>
            <w:r>
              <w:rPr>
                <w:rFonts w:ascii="Aptos" w:hAnsi="Aptos"/>
                <w:b w:val="0"/>
                <w:color w:val="111111"/>
                <w:sz w:val="20"/>
              </w:rPr>
              <w:t>A liveness endpoint must not restart pods merely because CMOD is briefly unavailable. Readiness can remove a pod when it cannot safely serve traffic; liveness should prove only that Liberty and its request-processing loop remain healthy.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900"/>
        <w:gridCol w:w="2100"/>
        <w:gridCol w:w="2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What it proves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Dependency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Startup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Liberty/app initialized and native libraries load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Local runtime only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Hold traffic during startup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Liveness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JVM/event loop can respond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No CMOD call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Restart only on local deadlock/failure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Readiness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Pod has capacity and critical configuration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Optional cached CMOD status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Remove from Service endpoints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Synthetic business check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Login/search/retrieve/transform works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Full CMOD + AFP2PDF path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Alert; do not run at probe frequency</w:t>
            </w:r>
          </w:p>
        </w:tc>
      </w:tr>
    </w:tbl>
    <w:p>
      <w:pPr>
        <w:pStyle w:val="Heading2"/>
      </w:pPr>
      <w:r>
        <w:t>ODWEK pool requirements</w:t>
      </w:r>
    </w:p>
    <w:p>
      <w:pPr>
        <w:pStyle w:val="ListBullet"/>
      </w:pPr>
      <w:r>
        <w:t>Set connection creation, borrow, socket/read and validation timeouts; no unbounded waits.</w:t>
      </w:r>
    </w:p>
    <w:p>
      <w:pPr>
        <w:pStyle w:val="ListBullet"/>
      </w:pPr>
      <w:r>
        <w:t>Validate connections before use or after an idle threshold.</w:t>
      </w:r>
    </w:p>
    <w:p>
      <w:pPr>
        <w:pStyle w:val="ListBullet"/>
      </w:pPr>
      <w:r>
        <w:t>Evict stale/idle connections and cap maximum lifetime.</w:t>
      </w:r>
    </w:p>
    <w:p>
      <w:pPr>
        <w:pStyle w:val="ListBullet"/>
      </w:pPr>
      <w:r>
        <w:t>Invalidate a connection on network/protocol failure; never return it to the pool.</w:t>
      </w:r>
    </w:p>
    <w:p>
      <w:pPr>
        <w:pStyle w:val="ListBullet"/>
      </w:pPr>
      <w:r>
        <w:t>Use bounded retries with jitter only for idempotent operations.</w:t>
      </w:r>
    </w:p>
    <w:p>
      <w:pPr>
        <w:pStyle w:val="ListBullet"/>
      </w:pPr>
      <w:r>
        <w:t>Expose pool active/idle/waiter/exhaustion metrics and CMOD error categories.</w:t>
      </w:r>
    </w:p>
    <w:p>
      <w:pPr>
        <w:pStyle w:val="ListBullet"/>
      </w:pPr>
      <w:r>
        <w:t>Test CMOD host black-hole behavior, not only clean connection refusal.</w:t>
      </w:r>
    </w:p>
    <w:p>
      <w:pPr>
        <w:pStyle w:val="ListBullet"/>
      </w:pPr>
      <w:r>
        <w:t>Verify recovery without restarting Liberty after CMOD returns.</w:t>
      </w:r>
    </w:p>
    <w:p>
      <w:r>
        <w:t>This area is especially important given the previously observed “timeout waiting for idle object” and hung-thread behavior. The acceptance criterion is automatic recovery after CMOD interruption, with bounded user-facing failures and no manual JVM restart.</w:t>
      </w:r>
    </w:p>
    <w:p>
      <w:pPr>
        <w:pStyle w:val="Heading1"/>
      </w:pPr>
      <w:r>
        <w:t>Availability, scaling and performance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Caution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Replicas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At least 2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Confirm CMOD/session capacity before scaling.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Topology spread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Across nodes and zones where available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Do not make scheduling impossible with overly strict rules.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PDB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minAvailable: 1 for two replicas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PDB does not protect against node failure.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HPA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CPU plus queue/latency metric when available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AFP conversion can be CPU and ephemeral-storage intensive.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Session design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Prefer stateless or shared external session state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Avoid sticky sessions as the only correctness mechanism.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Graceful shutdown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Stop new traffic, drain in-flight transforms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Set termination grace to measured worst-case or cancel safely.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CMOD protection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Per-pod and global concurrency cap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HPA can otherwise overload the back end.</w:t>
            </w:r>
          </w:p>
        </w:tc>
      </w:tr>
    </w:tbl>
    <w:p>
      <w:pPr>
        <w:pStyle w:val="Heading1"/>
      </w:pPr>
      <w:r>
        <w:t>Observability and operational telemetry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900"/>
        <w:gridCol w:w="37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Alert / use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Golden signals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Rate, errors, latency, saturation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SLO and incident detection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JVM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Heap, GC, threads, CPU, native memory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Leak, pressure and hung-thread diagnosis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ODWEK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Login/search/retrieve latency, error class, pool stats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CMOD dependency health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AFP2PDF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Conversions, duration, failures, bytes, temp usage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Transform capacity and faulty resources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Platform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Restarts, OOMKill, evictions, throttling, volume use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Pod health and resource tuning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Image digest, SBOM, vulnerability and base versions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Release provenance</w:t>
            </w:r>
          </w:p>
        </w:tc>
      </w:tr>
    </w:tbl>
    <w:p>
      <w:pPr>
        <w:pStyle w:val="Heading2"/>
      </w:pPr>
      <w:r>
        <w:t>Logging standards</w:t>
      </w:r>
    </w:p>
    <w:p>
      <w:pPr>
        <w:pStyle w:val="ListBullet"/>
      </w:pPr>
      <w:r>
        <w:t>Emit structured logs with timestamp, severity, pod, correlation ID, operation, duration and sanitized error category.</w:t>
      </w:r>
    </w:p>
    <w:p>
      <w:pPr>
        <w:pStyle w:val="ListBullet"/>
      </w:pPr>
      <w:r>
        <w:t>Propagate a correlation ID from ingress through ODWEK calls and AFP2PDF work.</w:t>
      </w:r>
    </w:p>
    <w:p>
      <w:pPr>
        <w:pStyle w:val="ListBullet"/>
      </w:pPr>
      <w:r>
        <w:t>Keep normal logs on stdout/stderr; enable ODWEK trace only for bounded diagnostic windows.</w:t>
      </w:r>
    </w:p>
    <w:p>
      <w:pPr>
        <w:pStyle w:val="ListBullet"/>
      </w:pPr>
      <w:r>
        <w:t>Redact credentials, query values that contain sensitive data, document content and generated PDF paths.</w:t>
      </w:r>
    </w:p>
    <w:p>
      <w:pPr>
        <w:pStyle w:val="ListBullet"/>
      </w:pPr>
      <w:r>
        <w:t>Define automatic dump and trace collection before a pod is replaced.</w:t>
      </w:r>
    </w:p>
    <w:p>
      <w:pPr>
        <w:pStyle w:val="Heading1"/>
      </w:pPr>
      <w:r>
        <w:t>GitOps and CI/CD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6229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itops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22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4. Digest-based GitOps promotion with environment verification gates and rollback to a prior signed release.</w:t>
      </w:r>
    </w:p>
    <w:p>
      <w:pPr>
        <w:pStyle w:val="Heading2"/>
      </w:pPr>
      <w:r>
        <w:t>Pipeline stages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750"/>
        <w:gridCol w:w="3900"/>
        <w:gridCol w:w="226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Key gates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Base build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ODWEK/AFP2PDF/Liberty/Java/UBI update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Checksum, install, ldd, non-root, scan, license record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Signed base digest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App build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WAR or server config change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Tests, features.sh, configure.sh, smoke scan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Signed app digest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Dev deploy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Manifest PR merge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CRD schema, policy, secret refs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Running dev release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Integration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Deployment healthy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CMOD search/retrieve, AFP conversion, recovery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Evidence bundle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Promotion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Approval and passed evidence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Digest unchanged, config diff reviewed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Prod overlay update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Rollback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Failed SLO/health gate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Prior digest/config available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Git revert or rollout</w:t>
            </w:r>
          </w:p>
        </w:tc>
      </w:tr>
    </w:tbl>
    <w:p>
      <w:pPr>
        <w:pStyle w:val="Heading1"/>
      </w:pPr>
      <w:r>
        <w:t>Migration work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5060"/>
        <w:gridCol w:w="30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Activities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Exit criteria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0. Discovery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Inventory versions, paths, JARs, .so dependencies, fonts, INI files, CMOD endpoints, pools and traffic.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Signed inventory and support matrix.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1. Foundation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Install Operator, namespaces, registry access, secrets integration, policies and observability.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Sample Liberty app passes platform controls.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2. Base image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Install ODWEK/AFP2PDF in CI; verify native runtime and arbitrary UID.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Signed, scanned base digest.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3. App image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Add server.xml/WAR; externalize configuration.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Local/container smoke tests pass.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4. Dev pilot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Deploy one replica to existing CMOD; functional tests.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Login/search/retrieve/AFP→PDF success.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5. Resilience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Two replicas; network faults, pod kill, node drain and CMOD recovery.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No manual JVM restart; bounded failure.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6. Performance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Load, soak and large-object tests; tune pools/resources.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Capacity and SLO evidence approved.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7. Production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Canary/weighted cutover, monitor, then complete traffic shift.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Stable observation window.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8. Decommission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Retain rollback window; remove old endpoint and secrets.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Formal operational acceptance.</w:t>
            </w:r>
          </w:p>
        </w:tc>
      </w:tr>
    </w:tbl>
    <w:p>
      <w:pPr>
        <w:pStyle w:val="Heading1"/>
      </w:pPr>
      <w:r>
        <w:t>Detailed validation plan</w:t>
      </w:r>
    </w:p>
    <w:p>
      <w:pPr>
        <w:pStyle w:val="Heading2"/>
      </w:pPr>
      <w:r>
        <w:t>Functional</w:t>
      </w:r>
    </w:p>
    <w:p>
      <w:pPr>
        <w:pStyle w:val="ListBullet"/>
      </w:pPr>
      <w:r>
        <w:t>Authenticate and log out</w:t>
      </w:r>
    </w:p>
    <w:p>
      <w:pPr>
        <w:pStyle w:val="ListBullet"/>
      </w:pPr>
      <w:r>
        <w:t>Search by every supported criterion</w:t>
      </w:r>
    </w:p>
    <w:p>
      <w:pPr>
        <w:pStyle w:val="ListBullet"/>
      </w:pPr>
      <w:r>
        <w:t>Retrieve AFP, PDF, text and representative large-object documents</w:t>
      </w:r>
    </w:p>
    <w:p>
      <w:pPr>
        <w:pStyle w:val="ListBullet"/>
      </w:pPr>
      <w:r>
        <w:t>Convert AFP to PDF with standard and application-specific mappings</w:t>
      </w:r>
    </w:p>
    <w:p>
      <w:pPr>
        <w:pStyle w:val="ListBullet"/>
      </w:pPr>
      <w:r>
        <w:t>Validate fonts, overlays, images, page count and visual fidelity</w:t>
      </w:r>
    </w:p>
    <w:p>
      <w:pPr>
        <w:pStyle w:val="ListBullet"/>
      </w:pPr>
      <w:r>
        <w:t>Exercise authorization failures, missing documents and malformed inputs</w:t>
      </w:r>
    </w:p>
    <w:p>
      <w:pPr>
        <w:pStyle w:val="ListBullet"/>
      </w:pPr>
      <w:r>
        <w:t>Validate concurrent sessions and multiple replicas</w:t>
      </w:r>
    </w:p>
    <w:p>
      <w:pPr>
        <w:pStyle w:val="Heading2"/>
      </w:pPr>
      <w:r>
        <w:t>Failure and recovery</w:t>
      </w:r>
    </w:p>
    <w:p>
      <w:pPr>
        <w:pStyle w:val="ListBullet"/>
      </w:pPr>
      <w:r>
        <w:t>Delete a pod during active traffic; confirm retry/drain behavior</w:t>
      </w:r>
    </w:p>
    <w:p>
      <w:pPr>
        <w:pStyle w:val="ListBullet"/>
      </w:pPr>
      <w:r>
        <w:t>Block CMOD packets to simulate an unresponsive host; confirm timeout</w:t>
      </w:r>
    </w:p>
    <w:p>
      <w:pPr>
        <w:pStyle w:val="ListBullet"/>
      </w:pPr>
      <w:r>
        <w:t>Restore CMOD connectivity; confirm pool replaces stale connections automatically</w:t>
      </w:r>
    </w:p>
    <w:p>
      <w:pPr>
        <w:pStyle w:val="ListBullet"/>
      </w:pPr>
      <w:r>
        <w:t>Restart CMOD cleanly; confirm pods recover without restart</w:t>
      </w:r>
    </w:p>
    <w:p>
      <w:pPr>
        <w:pStyle w:val="ListBullet"/>
      </w:pPr>
      <w:r>
        <w:t>Fill AFP work volume near limit; confirm controlled failure and cleanup</w:t>
      </w:r>
    </w:p>
    <w:p>
      <w:pPr>
        <w:pStyle w:val="ListBullet"/>
      </w:pPr>
      <w:r>
        <w:t>Inject corrupt AFP and missing font/map resources</w:t>
      </w:r>
    </w:p>
    <w:p>
      <w:pPr>
        <w:pStyle w:val="ListBullet"/>
      </w:pPr>
      <w:r>
        <w:t>Rotate CMOD credentials and certificates</w:t>
      </w:r>
    </w:p>
    <w:p>
      <w:pPr>
        <w:pStyle w:val="ListBullet"/>
      </w:pPr>
      <w:r>
        <w:t>Drain a node and validate PDB/topology behavior</w:t>
      </w:r>
    </w:p>
    <w:p>
      <w:r>
        <w:br w:type="page"/>
      </w:r>
    </w:p>
    <w:p>
      <w:pPr>
        <w:pStyle w:val="Heading2"/>
      </w:pPr>
      <w:r>
        <w:t>Performance and soak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Pass criterion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Baseline retrieval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p50/p95/p99, CPU, memory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Meets agreed SLO at normal load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AFP conversion mix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Duration by size/type, temp bytes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Capacity model validated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Burst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Queueing, rejection, pool wait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Bounded wait; no cascading failure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Soak 8–24h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Heap/native growth, files, sessions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No sustained leak or exhaustion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Scale out/in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CMOD load, errors, drain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No unsafe scale-in; back end protected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Large object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Memory/temp amplification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Within limits with safety margin</w:t>
            </w:r>
          </w:p>
        </w:tc>
      </w:tr>
    </w:tbl>
    <w:p>
      <w:r>
        <w:br w:type="page"/>
      </w:r>
    </w:p>
    <w:p>
      <w:pPr>
        <w:pStyle w:val="Heading1"/>
      </w:pPr>
      <w:r>
        <w:t>Cutover and rollback runbook</w:t>
      </w:r>
    </w:p>
    <w:p>
      <w:pPr>
        <w:pStyle w:val="Heading2"/>
      </w:pPr>
      <w:r>
        <w:t>Pre-cutover checklist</w:t>
      </w:r>
    </w:p>
    <w:p>
      <w:pPr>
        <w:pStyle w:val="ListBullet"/>
      </w:pPr>
      <w:r>
        <w:t>Production image digest, SBOM, scan and signature approved</w:t>
      </w:r>
    </w:p>
    <w:p>
      <w:pPr>
        <w:pStyle w:val="ListBullet"/>
      </w:pPr>
      <w:r>
        <w:t>IBM support/licensing confirmation recorded</w:t>
      </w:r>
    </w:p>
    <w:p>
      <w:pPr>
        <w:pStyle w:val="ListBullet"/>
      </w:pPr>
      <w:r>
        <w:t>Production secrets and CMOD trust validated</w:t>
      </w:r>
    </w:p>
    <w:p>
      <w:pPr>
        <w:pStyle w:val="ListBullet"/>
      </w:pPr>
      <w:r>
        <w:t>Capacity, resilience and recovery tests passed</w:t>
      </w:r>
    </w:p>
    <w:p>
      <w:pPr>
        <w:pStyle w:val="ListBullet"/>
      </w:pPr>
      <w:r>
        <w:t>Dashboards, alerts and on-call runbook ready</w:t>
      </w:r>
    </w:p>
    <w:p>
      <w:pPr>
        <w:pStyle w:val="ListBullet"/>
      </w:pPr>
      <w:r>
        <w:t>Prior platform remains available and data-compatible</w:t>
      </w:r>
    </w:p>
    <w:p>
      <w:pPr>
        <w:pStyle w:val="ListBullet"/>
      </w:pPr>
      <w:r>
        <w:t>DNS/route/load-balancer rollback mechanism rehearsed</w:t>
      </w:r>
    </w:p>
    <w:p>
      <w:pPr>
        <w:pStyle w:val="ListBullet"/>
      </w:pPr>
      <w:r>
        <w:t>Change record and business validation owners confirmed</w:t>
      </w:r>
    </w:p>
    <w:p>
      <w:pPr>
        <w:pStyle w:val="Heading2"/>
      </w:pPr>
      <w:r>
        <w:t>Cutover sequence</w:t>
      </w:r>
    </w:p>
    <w:p>
      <w:pPr>
        <w:pStyle w:val="ListNumber"/>
        <w:numPr>
          <w:ilvl w:val="0"/>
          <w:numId w:val="11"/>
        </w:numPr>
      </w:pPr>
      <w:r>
        <w:t>Freeze unrelated releases and record current configuration/digests.</w:t>
      </w:r>
    </w:p>
    <w:p>
      <w:pPr>
        <w:pStyle w:val="ListNumber"/>
      </w:pPr>
      <w:r>
        <w:t>Deploy production pods without external traffic; run internal smoke and synthetic tests.</w:t>
      </w:r>
    </w:p>
    <w:p>
      <w:pPr>
        <w:pStyle w:val="ListNumber"/>
      </w:pPr>
      <w:r>
        <w:t>Shift a small canary percentage or selected consumer group.</w:t>
      </w:r>
    </w:p>
    <w:p>
      <w:pPr>
        <w:pStyle w:val="ListNumber"/>
      </w:pPr>
      <w:r>
        <w:t>Observe errors, p95 latency, AFP conversion quality, pool saturation, CMOD load and pod resources.</w:t>
      </w:r>
    </w:p>
    <w:p>
      <w:pPr>
        <w:pStyle w:val="ListNumber"/>
      </w:pPr>
      <w:r>
        <w:t>Increase traffic in approved steps; pause at each observation gate.</w:t>
      </w:r>
    </w:p>
    <w:p>
      <w:pPr>
        <w:pStyle w:val="ListNumber"/>
      </w:pPr>
      <w:r>
        <w:t>Complete traffic shift, retain old platform warm for the agreed rollback window.</w:t>
      </w:r>
    </w:p>
    <w:p>
      <w:pPr>
        <w:pStyle w:val="ListNumber"/>
      </w:pPr>
      <w:r>
        <w:t>Close migration only after soak, business sign-off and operational handover.</w:t>
      </w:r>
    </w:p>
    <w:p>
      <w:pPr>
        <w:pStyle w:val="Heading2"/>
      </w:pPr>
      <w:r>
        <w:t>Rollback triggers and action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250"/>
        <w:gridCol w:w="371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Immediate action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Rollback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Sustained error or latency SLO breach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Stop further traffic increase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Return route/LB weight to old platform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AFP visual corruption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Disable affected path; preserve sample/evidence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Route all conversion traffic back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CMOD pool exhaustion/non-recovery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Protect CMOD and cap concurrency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Restore old platform; investigate offline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Security or secret exposure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Revoke/rotate and isolate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Rollback image/config and open incident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Resource instability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Scale cautiously only within CMOD capacity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Revert digest/config if not rapidly correctable</w:t>
            </w:r>
          </w:p>
        </w:tc>
      </w:tr>
    </w:tbl>
    <w:p>
      <w:pPr>
        <w:pStyle w:val="Heading1"/>
      </w:pPr>
      <w:r>
        <w:t>Operational runbook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200"/>
        <w:gridCol w:w="30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First checks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Safe response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Readiness failing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App logs, CMOD reachability, pool metrics, config mount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Remove traffic; do not restart-loop blindly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Liveness restart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Thread/JVM/dump evidence, OOMKill, node pressure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Collect evidence; correct local failure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AFP conversion slow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CPU throttle, work usage, document size, fonts/maps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Limit concurrency; preserve sanitized sample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Pool timeout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Active/idle/waiters, CMOD network, stale validation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Fail fast; invalidate stale sessions; protect back end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Ephemeral storage high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Active jobs, orphaned temp files, request sizes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Stop admission if needed; cleanup safely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Native library error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LD_LIBRARY_PATH, image digest, ldd result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Rollback image; do not hot-patch pod</w:t>
            </w:r>
          </w:p>
        </w:tc>
      </w:tr>
    </w:tbl>
    <w:p>
      <w:pPr>
        <w:pStyle w:val="Heading1"/>
      </w:pPr>
      <w:r>
        <w:t>Roles and responsibilities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Accountability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Middleware/Liberty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Base compatibility, Liberty configuration, ODWEK runtime, pool and JVM tuning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Application team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WAR, health endpoints, stateless behavior, functional and error handling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OpenShift platform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Operator, namespaces, SCC, routes, storage, observability and availability controls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Security/PKI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Secrets, certificates, image policy, vulnerability exceptions and audit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CMOD team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Endpoint, version compatibility, account, capacity and server-side monitoring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DevSecOps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CI, artifact media access, SBOM, signing, scanning and GitOps promotion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Business/test owners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Representative documents, conversion-fidelity and acceptance sign-off</w:t>
            </w:r>
          </w:p>
        </w:tc>
      </w:tr>
    </w:tbl>
    <w:p>
      <w:pPr>
        <w:pStyle w:val="Heading1"/>
      </w:pPr>
      <w:r>
        <w:t>Key risks and mitigations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400"/>
        <w:gridCol w:w="44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Mitigation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Unsupported version combination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Vendor support gap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Written compatibility confirmation; pinned tested matrix.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Native dependency missing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Pod fails at runtime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ldd/build smoke gate and startup validation.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AFP2PDF license/media misuse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Legal/compliance exposure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Restricted repository and entitlement review.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Arbitrary UID incompatibility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Admission/runtime failure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Non-root CI test under random UID.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Stale CMOD connections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Hung requests and restart dependency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Validation, eviction, bounded timeouts and fault tests.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Transform temp exhaustion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Eviction/service failure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Size limit, cleanup, concurrency guard and alerts.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HPA overloads CMOD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Back-end cascade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Global concurrency ceiling and CMOD capacity gate.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Font/mapping drift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PDFs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Version resources, visual golden tests and checksum.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Secrets in Git/image/logs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Credential exposure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External injection, scanning, redaction and rotation.</w:t>
            </w:r>
          </w:p>
        </w:tc>
      </w:tr>
    </w:tbl>
    <w:p>
      <w:r>
        <w:br w:type="page"/>
      </w:r>
    </w:p>
    <w:p>
      <w:pPr>
        <w:pStyle w:val="Heading1"/>
      </w:pPr>
      <w:r>
        <w:t>Implementation checklist</w:t>
      </w:r>
    </w:p>
    <w:p>
      <w:pPr>
        <w:pStyle w:val="ListBullet"/>
      </w:pPr>
      <w:r>
        <w:t>Exact ODWEK fix pack recorded</w:t>
      </w:r>
    </w:p>
    <w:p>
      <w:pPr>
        <w:pStyle w:val="ListBullet"/>
      </w:pPr>
      <w:r>
        <w:t>AFP2PDF version/media/license recorded</w:t>
      </w:r>
    </w:p>
    <w:p>
      <w:pPr>
        <w:pStyle w:val="ListBullet"/>
      </w:pPr>
      <w:r>
        <w:t>Approved Liberty/Java/UBI matrix recorded</w:t>
      </w:r>
    </w:p>
    <w:p>
      <w:pPr>
        <w:pStyle w:val="ListBullet"/>
      </w:pPr>
      <w:r>
        <w:t>Installer response generated from actual media</w:t>
      </w:r>
    </w:p>
    <w:p>
      <w:pPr>
        <w:pStyle w:val="ListBullet"/>
      </w:pPr>
      <w:r>
        <w:t>Base build runs without interactive steps</w:t>
      </w:r>
    </w:p>
    <w:p>
      <w:pPr>
        <w:pStyle w:val="ListBullet"/>
      </w:pPr>
      <w:r>
        <w:t>No licensed media remains in final layers</w:t>
      </w:r>
    </w:p>
    <w:p>
      <w:pPr>
        <w:pStyle w:val="ListBullet"/>
      </w:pPr>
      <w:r>
        <w:t>Native libraries resolve cleanly</w:t>
      </w:r>
    </w:p>
    <w:p>
      <w:pPr>
        <w:pStyle w:val="ListBullet"/>
      </w:pPr>
      <w:r>
        <w:t>Random-UID runtime test passes</w:t>
      </w:r>
    </w:p>
    <w:p>
      <w:pPr>
        <w:pStyle w:val="ListBullet"/>
      </w:pPr>
      <w:r>
        <w:t>WAR loads ODApi.jar from intended classloader</w:t>
      </w:r>
    </w:p>
    <w:p>
      <w:pPr>
        <w:pStyle w:val="ListBullet"/>
      </w:pPr>
      <w:r>
        <w:t>AFP2PDF conversion passes golden-document comparison</w:t>
      </w:r>
    </w:p>
    <w:p>
      <w:pPr>
        <w:pStyle w:val="ListBullet"/>
      </w:pPr>
      <w:r>
        <w:t>Secrets and TLS are externalized</w:t>
      </w:r>
    </w:p>
    <w:p>
      <w:pPr>
        <w:pStyle w:val="ListBullet"/>
      </w:pPr>
      <w:r>
        <w:t>Default-deny network policy tested</w:t>
      </w:r>
    </w:p>
    <w:p>
      <w:pPr>
        <w:pStyle w:val="ListBullet"/>
      </w:pPr>
      <w:r>
        <w:t>Liveness independent of CMOD</w:t>
      </w:r>
    </w:p>
    <w:p>
      <w:pPr>
        <w:pStyle w:val="ListBullet"/>
      </w:pPr>
      <w:r>
        <w:t>Readiness and synthetic checks separated</w:t>
      </w:r>
    </w:p>
    <w:p>
      <w:pPr>
        <w:pStyle w:val="ListBullet"/>
      </w:pPr>
      <w:r>
        <w:t>CMOD outage recovers without pod restart</w:t>
      </w:r>
    </w:p>
    <w:p>
      <w:pPr>
        <w:pStyle w:val="ListBullet"/>
      </w:pPr>
      <w:r>
        <w:t>Two replicas tolerate pod/node disruption</w:t>
      </w:r>
    </w:p>
    <w:p>
      <w:pPr>
        <w:pStyle w:val="ListBullet"/>
      </w:pPr>
      <w:r>
        <w:t>Load/soak capacity approved</w:t>
      </w:r>
    </w:p>
    <w:p>
      <w:pPr>
        <w:pStyle w:val="ListBullet"/>
      </w:pPr>
      <w:r>
        <w:t>Cutover and rollback rehearsed</w:t>
      </w:r>
    </w:p>
    <w:p>
      <w:pPr>
        <w:pStyle w:val="ListBullet"/>
      </w:pPr>
      <w:r>
        <w:t>Runbook and ownership accepted</w:t>
      </w:r>
    </w:p>
    <w:p>
      <w:pPr>
        <w:pStyle w:val="Heading1"/>
      </w:pPr>
      <w:r>
        <w:t>Appendix A — Compatibility manifest template</w:t>
      </w:r>
    </w:p>
    <w:p>
      <w:pPr>
        <w:pStyle w:val="CodeBlock"/>
        <w:shd w:fill="F2F4F7"/>
      </w:pPr>
      <w:r>
        <w:t>application: odwek-app</w:t>
        <w:br/>
        <w:t>application_version: &lt;version&gt;</w:t>
        <w:br/>
        <w:t>odwek:</w:t>
        <w:br/>
        <w:t xml:space="preserve">  version: 10.5.0.&lt;fixpack&gt;</w:t>
        <w:br/>
        <w:t xml:space="preserve">  media_checksum: sha256:&lt;checksum&gt;</w:t>
        <w:br/>
        <w:t>afp2pdf:</w:t>
        <w:br/>
        <w:t xml:space="preserve">  version: &lt;version&gt;</w:t>
        <w:br/>
        <w:t xml:space="preserve">  media_checksum: sha256:&lt;checksum&gt;</w:t>
        <w:br/>
        <w:t>liberty:</w:t>
        <w:br/>
        <w:t xml:space="preserve">  version: &lt;version&gt;</w:t>
        <w:br/>
        <w:t xml:space="preserve">  edition: &lt;edition&gt;</w:t>
        <w:br/>
        <w:t>java:</w:t>
        <w:br/>
        <w:t xml:space="preserve">  vendor: IBM Semeru or approved vendor</w:t>
        <w:br/>
        <w:t xml:space="preserve">  major: &lt;8|11|17|21&gt;</w:t>
        <w:br/>
        <w:t>base_os: &lt;UBI version&gt;</w:t>
        <w:br/>
        <w:t>operator:</w:t>
        <w:br/>
        <w:t xml:space="preserve">  channel: &lt;channel&gt;</w:t>
        <w:br/>
        <w:t xml:space="preserve">  csv: &lt;installed CSV&gt;</w:t>
        <w:br/>
        <w:t>openshift: &lt;version&gt;</w:t>
        <w:br/>
        <w:t>validated_date: &lt;date&gt;</w:t>
        <w:br/>
        <w:t>evidence: &lt;test-report links&gt;</w:t>
      </w:r>
    </w:p>
    <w:p>
      <w:pPr>
        <w:pStyle w:val="Heading1"/>
      </w:pPr>
      <w:r>
        <w:t>Appendix B — Architecture decision records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6260"/>
        <w:gridCol w:w="190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ADR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ADR-001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Run Liberty, ODWEK and AFP2PDF in one application container per pod.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Recommended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ADR-002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Maintain a reusable, versioned middleware base image.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Recommended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ADR-003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 CMOD external during phase 1.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Recommended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ADR-004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ephemeral per-pod AFP transform workspace.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Recommended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ADR-005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digest-based GitOps promotion.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Recommended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ADR-006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Separate liveness from CMOD dependency health.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Recommended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ADR-007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Require automatic stale-connection recovery without JVM restart.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Acceptance gate</w:t>
            </w:r>
          </w:p>
        </w:tc>
      </w:tr>
    </w:tbl>
    <w:p>
      <w:pPr>
        <w:pStyle w:val="Heading1"/>
      </w:pPr>
      <w:r>
        <w:t>Appendix C — Source references</w:t>
      </w:r>
    </w:p>
    <w:p>
      <w:pPr>
        <w:pStyle w:val="ListBullet"/>
      </w:pPr>
      <w:r>
        <w:rPr>
          <w:b/>
        </w:rPr>
        <w:t xml:space="preserve">IBM CMOD 10.5: Setting up the ODWEK development environment: </w:t>
      </w:r>
      <w:r>
        <w:t>https://www.ibm.com/docs/en/cmofm/10.5.0?topic=applications-setting-up-development-environment</w:t>
      </w:r>
    </w:p>
    <w:p>
      <w:pPr>
        <w:pStyle w:val="ListBullet"/>
      </w:pPr>
      <w:r>
        <w:rPr>
          <w:b/>
        </w:rPr>
        <w:t xml:space="preserve">IBM CMOD 10.5: Silently installing Content Manager OnDemand: </w:t>
      </w:r>
      <w:r>
        <w:t>https://www.ibm.com/docs/en/cmofm/10.5.0?topic=multiplatforms-silently-installing-content-manager-ondemand</w:t>
      </w:r>
    </w:p>
    <w:p>
      <w:pPr>
        <w:pStyle w:val="ListBullet"/>
      </w:pPr>
      <w:r>
        <w:rPr>
          <w:b/>
        </w:rPr>
        <w:t xml:space="preserve">IBM CMOD 10.5: Installing Content Manager OnDemand software on Linux: </w:t>
      </w:r>
      <w:r>
        <w:t>https://www.ibm.com/docs/en/cmofm/10.5.0?topic=servers-installing-content-manager-ondemand-software-linux</w:t>
      </w:r>
    </w:p>
    <w:p>
      <w:pPr>
        <w:pStyle w:val="ListBullet"/>
      </w:pPr>
      <w:r>
        <w:rPr>
          <w:b/>
        </w:rPr>
        <w:t xml:space="preserve">IBM Liberty: Creating application images: </w:t>
      </w:r>
      <w:r>
        <w:t>https://www.ibm.com/docs/en/was-liberty/core?topic=container-creating-application-images</w:t>
      </w:r>
    </w:p>
    <w:p>
      <w:pPr>
        <w:pStyle w:val="ListBullet"/>
      </w:pPr>
      <w:r>
        <w:rPr>
          <w:b/>
        </w:rPr>
        <w:t xml:space="preserve">IBM Liberty Operator: WebSphereLibertyApplication custom resource: </w:t>
      </w:r>
      <w:r>
        <w:t>https://www.ibm.com/docs/en/was-liberty/core?topic=resources-webspherelibertyapplication-custom-resource</w:t>
      </w:r>
    </w:p>
    <w:p>
      <w:pPr>
        <w:pStyle w:val="ListBullet"/>
      </w:pPr>
      <w:r>
        <w:rPr>
          <w:b/>
        </w:rPr>
        <w:t xml:space="preserve">IBM CMOD 10.5: Configuring the afp2pdf.ini file: </w:t>
      </w:r>
      <w:r>
        <w:t>https://www.ibm.com/docs/en/cmofm/10.5.0?topic=legacy-configuring-afp2pdfini-file</w:t>
      </w:r>
    </w:p>
    <w:p>
      <w:pPr>
        <w:pStyle w:val="ListBullet"/>
      </w:pPr>
      <w:r>
        <w:rPr>
          <w:b/>
        </w:rPr>
        <w:t xml:space="preserve">Red Hat OpenShift documentation: </w:t>
      </w:r>
      <w:r>
        <w:t>https://docs.redhat.com/en/documentation/openshift_container_platform/</w:t>
      </w:r>
    </w:p>
    <w:p>
      <w:r>
        <w:t>Reference note: IBM documentation is authoritative for the installed product/fix pack. Validate current pages and entitled-media readmes at implementation time. Sample YAML and Containerfiles in this guide are implementation patterns, not substitutes for the installed Operator CRD or vendor installer documentation.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B6573"/>
        <w:sz w:val="16"/>
      </w:rPr>
      <w:t xml:space="preserve">Internal architecture and migration guide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573"/>
        <w:sz w:val="17"/>
      </w:rPr>
      <w:t>ODWEK 10.5 + AFP2PDF on OpenShift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 Display" w:hAnsi="Aptos Display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keepLines w:val="0"/>
      <w:numPr>
        <w:numId w:val="1"/>
      </w:numPr>
      <w:spacing w:before="0"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keepNext w:val="0"/>
      <w:keepLines w:val="0"/>
      <w:numPr>
        <w:numId w:val="2"/>
      </w:numPr>
      <w:spacing w:before="0"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keepLines w:val="0"/>
      <w:numPr>
        <w:numId w:val="5"/>
      </w:numPr>
      <w:spacing w:before="0" w:after="60" w:line="269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keepLines/>
      <w:spacing w:after="100"/>
      <w:ind w:left="259" w:right="173"/>
    </w:pPr>
    <w:rPr>
      <w:rFonts w:ascii="Liberation Mono" w:hAnsi="Liberation Mono"/>
      <w:sz w:val="16"/>
    </w:rPr>
  </w:style>
  <w:style w:type="paragraph" w:customStyle="1" w:styleId="FigureCaption">
    <w:name w:val="Figure Caption"/>
    <w:pPr>
      <w:spacing w:after="160"/>
    </w:pPr>
    <w:rPr>
      <w:rFonts w:ascii="Aptos" w:hAnsi="Aptos"/>
      <w:i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IBM ODWEK 10.5 and AFP2PDF on WebSphere Liberty for OpenShift</dc:title>
  <dc:subject>Architecture and migration guide</dc:subject>
  <dc:creator>OpenAI</dc:creator>
  <cp:keywords>IBM ODWEK, CMOD, AFP2PDF, WebSphere Liberty, OpenShift, Liberty Operator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