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Assigment</w:t>
      </w:r>
    </w:p>
    <w:p>
      <w:pPr>
        <w:pStyle w:val="Author"/>
      </w:pPr>
      <w:r>
        <w:t xml:space="preserve">laknath</w:t>
      </w:r>
      <w:r>
        <w:t xml:space="preserve"> </w:t>
      </w:r>
      <w:r>
        <w:t xml:space="preserve">Gunathilake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"http://www.openintro.org/stat/data/cdc.R"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now-on-your-own"/>
      <w:bookmarkEnd w:id="21"/>
      <w:r>
        <w:t xml:space="preserve">NOW ON YOUR OWN</w:t>
      </w:r>
    </w:p>
    <w:p>
      <w:pPr>
        <w:pStyle w:val="Heading3"/>
      </w:pPr>
      <w:bookmarkStart w:id="22" w:name="make-a-scatterplot-of-weight-versus-desired-weight.-describe-the-relationship-between-these-two-variables."/>
      <w:bookmarkEnd w:id="22"/>
      <w:r>
        <w:t xml:space="preserve">1. Make a scatterplot of weight versus desired weight. Describe the relationship between these two variables.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, 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wtdesire  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HW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actual weight and desired weight seem to have a strong association between 75 and 275lb. However, this relationship is weaker for those who are above 300lb.This would make sense since, we can assume that those who are overweight/obese hope to loose weight, and thus have a desired weight that is lower than their current weight.</w:t>
      </w:r>
    </w:p>
    <w:p>
      <w:pPr>
        <w:pStyle w:val="Heading3"/>
      </w:pPr>
      <w:bookmarkStart w:id="24" w:name="lets-consider-a-new-variable-the-difference-between-desired-weight-wtdesire-and-current-weight-weight."/>
      <w:bookmarkEnd w:id="24"/>
      <w:r>
        <w:t xml:space="preserve">2. Let’s consider a new variable: the difference between desired weight (wtdesire) and current weight (weight).</w:t>
      </w:r>
    </w:p>
    <w:p>
      <w:pPr>
        <w:pStyle w:val="FirstParagraph"/>
      </w:pPr>
      <w:r>
        <w:t xml:space="preserve">Create this new variable by subtracting the two columns in the data frame and assigning them to a new object called wdiff.</w:t>
      </w:r>
    </w:p>
    <w:p>
      <w:pPr>
        <w:pStyle w:val="SourceCode"/>
      </w:pPr>
      <w:r>
        <w:rPr>
          <w:rStyle w:val="NormalTok"/>
        </w:rPr>
        <w:t xml:space="preserve">  wdiff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wtdesire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</w:p>
    <w:p>
      <w:pPr>
        <w:pStyle w:val="Heading3"/>
      </w:pPr>
      <w:bookmarkStart w:id="25" w:name="what-type-of-data-is-wdiff-if-an-observation-wdiff-is-0-what-does-this-mean-about-the-persons-weight-and-desired-weight-what-if-wdiff-is-positive-or-negative"/>
      <w:bookmarkEnd w:id="25"/>
      <w:r>
        <w:t xml:space="preserve">3. What type of data is wdiff? If an observation wdiff is 0, what does this mean about the person’s weight and desired weight What if wdiff is positive or negative?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Compact"/>
        <w:numPr>
          <w:numId w:val="1001"/>
          <w:ilvl w:val="0"/>
        </w:numPr>
      </w:pPr>
      <w:r>
        <w:t xml:space="preserve">The class of Data is an Integer</w:t>
      </w:r>
    </w:p>
    <w:p>
      <w:pPr>
        <w:pStyle w:val="Compact"/>
        <w:numPr>
          <w:numId w:val="1001"/>
          <w:ilvl w:val="0"/>
        </w:numPr>
      </w:pPr>
      <w:r>
        <w:t xml:space="preserve">the actual weight and the desired weight are the same:or a person weighs exactly how much they want to weigh.</w:t>
      </w:r>
    </w:p>
    <w:p>
      <w:pPr>
        <w:pStyle w:val="Compact"/>
        <w:numPr>
          <w:numId w:val="1001"/>
          <w:ilvl w:val="0"/>
        </w:numPr>
      </w:pPr>
      <w:r>
        <w:t xml:space="preserve">negative wdiff=This means that the actual weight is higher than desired weight (They would hope to loose weight)</w:t>
      </w:r>
    </w:p>
    <w:p>
      <w:pPr>
        <w:pStyle w:val="Compact"/>
        <w:numPr>
          <w:numId w:val="1001"/>
          <w:ilvl w:val="0"/>
        </w:numPr>
      </w:pPr>
      <w:r>
        <w:t xml:space="preserve">positive wdiff=This means that the the actual weight is lower than the desired weight (they would hope to gain weight)</w:t>
      </w:r>
    </w:p>
    <w:p>
      <w:pPr>
        <w:pStyle w:val="Heading3"/>
      </w:pPr>
      <w:bookmarkStart w:id="26" w:name="describe-the-distribution-of-wdiff-in-terms-of-its-center-shape-and-spread-including-any-plots-you-use."/>
      <w:bookmarkEnd w:id="26"/>
      <w:r>
        <w:t xml:space="preserve">4. Describe the distribution of wdiff in terms of its center, shape, and spread, including any plots you use.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(wdiff,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H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-14.5891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-10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-300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(wdiff)</w:t>
      </w:r>
    </w:p>
    <w:p>
      <w:pPr>
        <w:pStyle w:val="SourceCode"/>
      </w:pPr>
      <w:r>
        <w:rPr>
          <w:rStyle w:val="VerbatimChar"/>
        </w:rPr>
        <w:t xml:space="preserve">## [1] -1.447632</w:t>
      </w:r>
    </w:p>
    <w:p>
      <w:pPr>
        <w:pStyle w:val="Compact"/>
        <w:numPr>
          <w:numId w:val="1002"/>
          <w:ilvl w:val="0"/>
        </w:numPr>
      </w:pPr>
      <w:r>
        <w:t xml:space="preserve">the wdiff slightly left skewed</w:t>
      </w:r>
    </w:p>
    <w:p>
      <w:pPr>
        <w:pStyle w:val="Compact"/>
        <w:numPr>
          <w:numId w:val="1002"/>
          <w:ilvl w:val="0"/>
        </w:numPr>
      </w:pPr>
      <w:r>
        <w:t xml:space="preserve">wdiff has mean desired weight of -14.5 and a median desired weight of -10. Based on this we can conclude that most people are unhappy about their weight (They hope to have a weight lower than their current weight)</w:t>
      </w:r>
    </w:p>
    <w:p>
      <w:pPr>
        <w:pStyle w:val="Heading3"/>
      </w:pPr>
      <w:bookmarkStart w:id="28" w:name="using-mumerical-summaries-and-a-side-by-side-box-plot-determine-if-men-tend-to-view-their-weight-differently-than-women."/>
      <w:bookmarkEnd w:id="28"/>
      <w:r>
        <w:t xml:space="preserve">5.Using mumerical summaries and a side-by-side box plot, determine if men tend to view their weight differently than women.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wtdesire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2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wtdesire,cdc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m        f </w:t>
      </w:r>
      <w:r>
        <w:br w:type="textWrapping"/>
      </w:r>
      <w:r>
        <w:rPr>
          <w:rStyle w:val="VerbatimChar"/>
        </w:rPr>
        <w:t xml:space="preserve">## 178.6166 133.5150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wtdesire,cdc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median,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   f </w:t>
      </w:r>
      <w:r>
        <w:br w:type="textWrapping"/>
      </w:r>
      <w:r>
        <w:rPr>
          <w:rStyle w:val="VerbatimChar"/>
        </w:rPr>
        <w:t xml:space="preserve">## 175 130</w:t>
      </w:r>
    </w:p>
    <w:p>
      <w:pPr>
        <w:pStyle w:val="Compact"/>
        <w:numPr>
          <w:numId w:val="1003"/>
          <w:ilvl w:val="0"/>
        </w:numPr>
      </w:pPr>
      <w:r>
        <w:t xml:space="preserve">It is evident that men tend to have a higher desired weight on average than women. On average, men seem to be want to be around 178lb while women hope to be around the 133lb mark.</w:t>
      </w:r>
    </w:p>
    <w:p>
      <w:pPr>
        <w:pStyle w:val="Heading3"/>
      </w:pPr>
      <w:bookmarkStart w:id="30" w:name="now-its-time-to-get-creative.-find-the-mean-and-standard-deviation-of-weight-and-determine-what-proportion-of-the-weights-are-within-one-standard-deviation-of-the-mean."/>
      <w:bookmarkEnd w:id="30"/>
      <w:r>
        <w:t xml:space="preserve">6.Now it’s time to get creative. Find the mean and standard deviation of weight and determine what proportion of the weights are within one standard deviation of the mean.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169.683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40.08097</w:t>
      </w:r>
    </w:p>
    <w:p>
      <w:pPr>
        <w:pStyle w:val="SourceCode"/>
      </w:pPr>
      <w:r>
        <w:rPr>
          <w:rStyle w:val="NormalTok"/>
        </w:rPr>
        <w:t xml:space="preserve">within_one_negative&lt;-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rPr>
          <w:rStyle w:val="NormalTok"/>
        </w:rPr>
        <w:t xml:space="preserve">within_one_positive&lt;-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 w:type="textWrapping"/>
      </w:r>
      <w:r>
        <w:br w:type="textWrapping"/>
      </w:r>
      <w:r>
        <w:rPr>
          <w:rStyle w:val="NormalTok"/>
        </w:rPr>
        <w:t xml:space="preserve">within_one_sd&lt;-cdc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 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within_one_negative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within_one_positive]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(within_one_sd)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(cdc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70.76</w:t>
      </w:r>
    </w:p>
    <w:p>
      <w:pPr>
        <w:pStyle w:val="Compact"/>
        <w:numPr>
          <w:numId w:val="1004"/>
          <w:ilvl w:val="0"/>
        </w:numPr>
      </w:pPr>
      <w:r>
        <w:t xml:space="preserve">70 percents of the weights are within one standard deviation of the mean weight which is169.68295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25f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16a3e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Assigment</dc:title>
  <dc:creator>laknath Gunathilake</dc:creator>
  <dcterms:created xsi:type="dcterms:W3CDTF">2020-01-15T20:26:31Z</dcterms:created>
  <dcterms:modified xsi:type="dcterms:W3CDTF">2020-01-15T20:26:31Z</dcterms:modified>
</cp:coreProperties>
</file>