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67FB" w14:textId="477687A9" w:rsidR="00935AD1" w:rsidRDefault="00935AD1" w:rsidP="00935AD1">
      <w:pPr>
        <w:pStyle w:val="Heading1"/>
        <w:rPr>
          <w:noProof/>
        </w:rPr>
      </w:pPr>
      <w:r>
        <w:rPr>
          <w:noProof/>
        </w:rPr>
        <w:t xml:space="preserve">Architecture of the system </w:t>
      </w:r>
    </w:p>
    <w:p w14:paraId="293F40C7" w14:textId="7AA4D8B9" w:rsidR="00C5394C" w:rsidRDefault="00C5394C" w:rsidP="00C5394C"/>
    <w:p w14:paraId="211B2785" w14:textId="32089ED8" w:rsidR="00C5394C" w:rsidRPr="00C5394C" w:rsidRDefault="00C5394C" w:rsidP="00C5394C">
      <w:pPr>
        <w:pStyle w:val="Heading2"/>
      </w:pPr>
      <w:r>
        <w:t>Design and workflow</w:t>
      </w:r>
    </w:p>
    <w:p w14:paraId="5248BB1C" w14:textId="4B3F10AA" w:rsidR="00935AD1" w:rsidRDefault="00935AD1" w:rsidP="00935AD1"/>
    <w:p w14:paraId="4D6F2E63" w14:textId="198A11B6" w:rsidR="00935AD1" w:rsidRPr="00935AD1" w:rsidRDefault="00FF3DDC" w:rsidP="00935AD1">
      <w:r>
        <w:rPr>
          <w:noProof/>
        </w:rPr>
        <w:drawing>
          <wp:inline distT="0" distB="0" distL="0" distR="0" wp14:anchorId="6AE1F488" wp14:editId="71B95286">
            <wp:extent cx="5943600" cy="4852035"/>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52035"/>
                    </a:xfrm>
                    <a:prstGeom prst="rect">
                      <a:avLst/>
                    </a:prstGeom>
                    <a:noFill/>
                    <a:ln>
                      <a:noFill/>
                    </a:ln>
                  </pic:spPr>
                </pic:pic>
              </a:graphicData>
            </a:graphic>
          </wp:inline>
        </w:drawing>
      </w:r>
    </w:p>
    <w:p w14:paraId="73614271" w14:textId="77777777" w:rsidR="00BE4665" w:rsidRDefault="00BE4665" w:rsidP="00BE4665">
      <w:pPr>
        <w:pStyle w:val="ListParagraph"/>
        <w:rPr>
          <w:noProof/>
        </w:rPr>
      </w:pPr>
    </w:p>
    <w:p w14:paraId="422921D1" w14:textId="5EF504D4" w:rsidR="00935AD1" w:rsidRDefault="00500F0C" w:rsidP="00500F0C">
      <w:pPr>
        <w:pStyle w:val="ListParagraph"/>
        <w:numPr>
          <w:ilvl w:val="0"/>
          <w:numId w:val="2"/>
        </w:numPr>
        <w:rPr>
          <w:noProof/>
        </w:rPr>
      </w:pPr>
      <w:r>
        <w:rPr>
          <w:noProof/>
        </w:rPr>
        <w:t xml:space="preserve">Developer commits changes to the git repo. After the commit or after the developer branch is merged to the main branch the pipeline </w:t>
      </w:r>
      <w:r w:rsidR="00BE4665">
        <w:rPr>
          <w:noProof/>
        </w:rPr>
        <w:t>defined in</w:t>
      </w:r>
      <w:r>
        <w:rPr>
          <w:noProof/>
        </w:rPr>
        <w:t xml:space="preserve"> ‘</w:t>
      </w:r>
      <w:r w:rsidRPr="00500F0C">
        <w:rPr>
          <w:noProof/>
        </w:rPr>
        <w:t>azure-pipelines-full-app.yml</w:t>
      </w:r>
      <w:r>
        <w:rPr>
          <w:noProof/>
        </w:rPr>
        <w:t xml:space="preserve">’ would be trigered (For better control it is a good practice disable direct commits to the main branch, instead </w:t>
      </w:r>
      <w:r w:rsidR="00792A09">
        <w:rPr>
          <w:noProof/>
        </w:rPr>
        <w:t>branches should be used</w:t>
      </w:r>
      <w:r>
        <w:rPr>
          <w:noProof/>
        </w:rPr>
        <w:t>)</w:t>
      </w:r>
      <w:r w:rsidR="00792A09">
        <w:rPr>
          <w:noProof/>
        </w:rPr>
        <w:t xml:space="preserve">. </w:t>
      </w:r>
    </w:p>
    <w:p w14:paraId="4D90B23A" w14:textId="2FD15593" w:rsidR="00792A09" w:rsidRDefault="00792A09" w:rsidP="00500F0C">
      <w:pPr>
        <w:pStyle w:val="ListParagraph"/>
        <w:numPr>
          <w:ilvl w:val="0"/>
          <w:numId w:val="2"/>
        </w:numPr>
        <w:rPr>
          <w:noProof/>
        </w:rPr>
      </w:pPr>
      <w:r>
        <w:rPr>
          <w:noProof/>
        </w:rPr>
        <w:t>The triggered pipeline would compile the code using the maven wrapper (mvnw)</w:t>
      </w:r>
      <w:r w:rsidR="006740D3">
        <w:rPr>
          <w:noProof/>
        </w:rPr>
        <w:t xml:space="preserve">, then some unit tests would run. </w:t>
      </w:r>
      <w:r w:rsidR="00BE4665">
        <w:rPr>
          <w:noProof/>
        </w:rPr>
        <w:t xml:space="preserve">For the tests to complete </w:t>
      </w:r>
      <w:r w:rsidR="006740D3">
        <w:rPr>
          <w:noProof/>
        </w:rPr>
        <w:t>the pipeline would provision a temporary MySql database on azure. On</w:t>
      </w:r>
      <w:r w:rsidR="00BE4665">
        <w:rPr>
          <w:noProof/>
        </w:rPr>
        <w:t xml:space="preserve">ce the tests are done the a docker image would be created and pushed to the docker hub. After that a cleanup task would remove the temporary resources created for the pipeline run. </w:t>
      </w:r>
    </w:p>
    <w:p w14:paraId="0CCCA446" w14:textId="220C579C" w:rsidR="00BE4665" w:rsidRDefault="00BE4665" w:rsidP="00500F0C">
      <w:pPr>
        <w:pStyle w:val="ListParagraph"/>
        <w:numPr>
          <w:ilvl w:val="0"/>
          <w:numId w:val="2"/>
        </w:numPr>
        <w:rPr>
          <w:noProof/>
        </w:rPr>
      </w:pPr>
      <w:r>
        <w:rPr>
          <w:noProof/>
        </w:rPr>
        <w:lastRenderedPageBreak/>
        <w:t xml:space="preserve">The infrastraructure provisioning part would be done by the pipeline defined in </w:t>
      </w:r>
      <w:r w:rsidR="000A05F9">
        <w:rPr>
          <w:noProof/>
        </w:rPr>
        <w:t>‘</w:t>
      </w:r>
      <w:r w:rsidR="000A05F9" w:rsidRPr="000A05F9">
        <w:rPr>
          <w:noProof/>
        </w:rPr>
        <w:t>azure-pipelines-create-infra</w:t>
      </w:r>
      <w:r w:rsidR="000A05F9">
        <w:rPr>
          <w:noProof/>
        </w:rPr>
        <w:t xml:space="preserve">.yml’. It would fetch ARM templates from the git and deploy the reosurces that would host and monitor the webapp. This pipeline should provison a app service plan, an app service instance for a webapp and a Mysql server for the purpose of hosting the database. </w:t>
      </w:r>
    </w:p>
    <w:p w14:paraId="4E89CE8B" w14:textId="3172B130" w:rsidR="000A05F9" w:rsidRDefault="000A05F9" w:rsidP="00500F0C">
      <w:pPr>
        <w:pStyle w:val="ListParagraph"/>
        <w:numPr>
          <w:ilvl w:val="0"/>
          <w:numId w:val="2"/>
        </w:numPr>
        <w:rPr>
          <w:noProof/>
        </w:rPr>
      </w:pPr>
      <w:r>
        <w:rPr>
          <w:noProof/>
        </w:rPr>
        <w:t xml:space="preserve">In addtion to that two additional resources an application insights instance and a log analytics instance for monitoring and alerting purposes. </w:t>
      </w:r>
    </w:p>
    <w:p w14:paraId="1804453F" w14:textId="0ACCB42F" w:rsidR="000A05F9" w:rsidRDefault="000A05F9" w:rsidP="000A05F9">
      <w:pPr>
        <w:rPr>
          <w:noProof/>
        </w:rPr>
      </w:pPr>
    </w:p>
    <w:p w14:paraId="6A293069" w14:textId="2E6BC0F4" w:rsidR="00A90FBA" w:rsidRDefault="00A90FBA" w:rsidP="000A05F9">
      <w:pPr>
        <w:rPr>
          <w:noProof/>
        </w:rPr>
      </w:pPr>
      <w:r>
        <w:rPr>
          <w:noProof/>
        </w:rPr>
        <w:drawing>
          <wp:inline distT="0" distB="0" distL="0" distR="0" wp14:anchorId="200EC761" wp14:editId="20BA8422">
            <wp:extent cx="5943600" cy="2428875"/>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9"/>
                    <a:stretch>
                      <a:fillRect/>
                    </a:stretch>
                  </pic:blipFill>
                  <pic:spPr>
                    <a:xfrm>
                      <a:off x="0" y="0"/>
                      <a:ext cx="5943600" cy="2428875"/>
                    </a:xfrm>
                    <a:prstGeom prst="rect">
                      <a:avLst/>
                    </a:prstGeom>
                  </pic:spPr>
                </pic:pic>
              </a:graphicData>
            </a:graphic>
          </wp:inline>
        </w:drawing>
      </w:r>
    </w:p>
    <w:p w14:paraId="76D617BF" w14:textId="1DC97B8F" w:rsidR="00A90FBA" w:rsidRDefault="004C67F0" w:rsidP="004C67F0">
      <w:pPr>
        <w:pStyle w:val="ListParagraph"/>
        <w:numPr>
          <w:ilvl w:val="0"/>
          <w:numId w:val="2"/>
        </w:numPr>
        <w:rPr>
          <w:noProof/>
        </w:rPr>
      </w:pPr>
      <w:r>
        <w:rPr>
          <w:noProof/>
        </w:rPr>
        <w:t xml:space="preserve">The pipeline wil also deploy some monitoring metrics and alerting rules for the application serivce plan and the app service. How to configure their parameter values would be explained in the setup process. </w:t>
      </w:r>
    </w:p>
    <w:p w14:paraId="17197EF2" w14:textId="77777777" w:rsidR="00C5394C" w:rsidRDefault="00C5394C" w:rsidP="008B18C6">
      <w:pPr>
        <w:rPr>
          <w:noProof/>
        </w:rPr>
      </w:pPr>
    </w:p>
    <w:p w14:paraId="5595E5B4" w14:textId="332B16E1" w:rsidR="008B18C6" w:rsidRDefault="00C5394C" w:rsidP="00C5394C">
      <w:pPr>
        <w:pStyle w:val="Heading2"/>
        <w:rPr>
          <w:noProof/>
        </w:rPr>
      </w:pPr>
      <w:r>
        <w:rPr>
          <w:noProof/>
        </w:rPr>
        <w:t xml:space="preserve">Technologies adapted and choices made </w:t>
      </w:r>
    </w:p>
    <w:p w14:paraId="121096E1" w14:textId="2179028B" w:rsidR="008B18C6" w:rsidRDefault="008B18C6" w:rsidP="008B18C6">
      <w:pPr>
        <w:rPr>
          <w:noProof/>
        </w:rPr>
      </w:pPr>
    </w:p>
    <w:p w14:paraId="3A6348F1" w14:textId="268CE459" w:rsidR="008B18C6" w:rsidRDefault="00795679" w:rsidP="00795679">
      <w:pPr>
        <w:pStyle w:val="ListParagraph"/>
        <w:numPr>
          <w:ilvl w:val="0"/>
          <w:numId w:val="3"/>
        </w:numPr>
        <w:rPr>
          <w:noProof/>
        </w:rPr>
      </w:pPr>
      <w:r>
        <w:rPr>
          <w:noProof/>
        </w:rPr>
        <w:t xml:space="preserve">GitHub for source control: This is one of the widely used git solutions around and gives you the option to create public repos by default unlike other solutions.  It has a rich set of features and backed by a large community. </w:t>
      </w:r>
    </w:p>
    <w:p w14:paraId="0620E647" w14:textId="71EFD8EA" w:rsidR="00795679" w:rsidRDefault="00795679" w:rsidP="00795679">
      <w:pPr>
        <w:pStyle w:val="ListParagraph"/>
        <w:numPr>
          <w:ilvl w:val="0"/>
          <w:numId w:val="3"/>
        </w:numPr>
        <w:rPr>
          <w:noProof/>
        </w:rPr>
      </w:pPr>
      <w:r>
        <w:rPr>
          <w:noProof/>
        </w:rPr>
        <w:t xml:space="preserve">Azure pipelines: Good set of features available and  GitHub has a extension that you can install to conect the repo to azure pipelines. </w:t>
      </w:r>
    </w:p>
    <w:p w14:paraId="19B0065C" w14:textId="2D2763EF" w:rsidR="00EB2CB0" w:rsidRDefault="00795679" w:rsidP="00EB2CB0">
      <w:pPr>
        <w:pStyle w:val="ListParagraph"/>
        <w:numPr>
          <w:ilvl w:val="0"/>
          <w:numId w:val="3"/>
        </w:numPr>
        <w:rPr>
          <w:noProof/>
        </w:rPr>
      </w:pPr>
      <w:r>
        <w:rPr>
          <w:noProof/>
        </w:rPr>
        <w:t xml:space="preserve">DokerHub: There are other options like azure container registory available, but dockerhub is free and </w:t>
      </w:r>
      <w:r w:rsidR="00EB2CB0">
        <w:rPr>
          <w:noProof/>
        </w:rPr>
        <w:t xml:space="preserve">you can have the images public. Further solutions like azure container registory requires provisioing, incures cost and need authentication to work. In that regard DockerHub is simple. </w:t>
      </w:r>
    </w:p>
    <w:p w14:paraId="5B319F0A" w14:textId="440CE69F" w:rsidR="00EB2CB0" w:rsidRDefault="00EB2CB0" w:rsidP="00EB2CB0">
      <w:pPr>
        <w:pStyle w:val="ListParagraph"/>
        <w:numPr>
          <w:ilvl w:val="0"/>
          <w:numId w:val="3"/>
        </w:numPr>
        <w:rPr>
          <w:noProof/>
        </w:rPr>
      </w:pPr>
      <w:r>
        <w:rPr>
          <w:noProof/>
        </w:rPr>
        <w:t xml:space="preserve">Azure App service plan: Different skus and plans supported, can set autoscale feature based on the demand. This can not ony scale up, but a higher skus has a scale out option with multiple instances. </w:t>
      </w:r>
    </w:p>
    <w:p w14:paraId="3DF82F8A" w14:textId="444EED72" w:rsidR="00EB2CB0" w:rsidRDefault="00EB2CB0" w:rsidP="00EB2CB0">
      <w:pPr>
        <w:pStyle w:val="ListParagraph"/>
        <w:numPr>
          <w:ilvl w:val="0"/>
          <w:numId w:val="3"/>
        </w:numPr>
        <w:rPr>
          <w:noProof/>
        </w:rPr>
      </w:pPr>
      <w:r>
        <w:rPr>
          <w:noProof/>
        </w:rPr>
        <w:t xml:space="preserve">Azure webapp for containers: With app service plan and a docker image is to hosted this appears to be obvious option. Furthermore it can be configured for monitoring and alerting rules. </w:t>
      </w:r>
    </w:p>
    <w:p w14:paraId="22F7F72C" w14:textId="602D8FE9" w:rsidR="00EB2CB0" w:rsidRDefault="00EB2CB0" w:rsidP="00EB2CB0">
      <w:pPr>
        <w:pStyle w:val="ListParagraph"/>
        <w:numPr>
          <w:ilvl w:val="0"/>
          <w:numId w:val="3"/>
        </w:numPr>
        <w:rPr>
          <w:noProof/>
        </w:rPr>
      </w:pPr>
      <w:r>
        <w:rPr>
          <w:noProof/>
        </w:rPr>
        <w:lastRenderedPageBreak/>
        <w:t xml:space="preserve">Appcation insights: In addition to inbuilt monitoring and alertig in azure webapps this has additional features for webapps and can be configured easily. </w:t>
      </w:r>
    </w:p>
    <w:p w14:paraId="4EF6B5FC" w14:textId="3C7BBBB3" w:rsidR="00487AE1" w:rsidRDefault="00487AE1" w:rsidP="00EB2CB0">
      <w:pPr>
        <w:pStyle w:val="ListParagraph"/>
        <w:numPr>
          <w:ilvl w:val="0"/>
          <w:numId w:val="3"/>
        </w:numPr>
        <w:rPr>
          <w:noProof/>
        </w:rPr>
      </w:pPr>
      <w:r>
        <w:rPr>
          <w:noProof/>
        </w:rPr>
        <w:t xml:space="preserve">If logs needed to processed from the webap, log analytics can be used for that. Furthermore an application insights instance can also be connected to a log analytics workspace. </w:t>
      </w:r>
    </w:p>
    <w:p w14:paraId="71DC9079" w14:textId="3F2E97AE" w:rsidR="00487AE1" w:rsidRDefault="00487AE1" w:rsidP="00EB2CB0">
      <w:pPr>
        <w:pStyle w:val="ListParagraph"/>
        <w:numPr>
          <w:ilvl w:val="0"/>
          <w:numId w:val="3"/>
        </w:numPr>
        <w:rPr>
          <w:noProof/>
        </w:rPr>
      </w:pPr>
      <w:r>
        <w:rPr>
          <w:noProof/>
        </w:rPr>
        <w:t xml:space="preserve">Mysql: it is a one of the widely used  databses for around. Useully free and azure has a PaaS solution for Mysql, can be installed using a ARM template. </w:t>
      </w:r>
    </w:p>
    <w:p w14:paraId="5497D56C" w14:textId="58DF1980" w:rsidR="00D13777" w:rsidRDefault="00D13777" w:rsidP="00D13777">
      <w:pPr>
        <w:pStyle w:val="Heading1"/>
        <w:rPr>
          <w:noProof/>
        </w:rPr>
      </w:pPr>
      <w:r>
        <w:rPr>
          <w:noProof/>
        </w:rPr>
        <w:t xml:space="preserve">Project Setup information </w:t>
      </w:r>
    </w:p>
    <w:p w14:paraId="01E21B2C" w14:textId="5A390807" w:rsidR="00D13777" w:rsidRDefault="00D13777" w:rsidP="00D13777"/>
    <w:p w14:paraId="58F5D25B" w14:textId="4BEE7FFE" w:rsidR="00D13777" w:rsidRDefault="00D13777" w:rsidP="00D13777">
      <w:r>
        <w:t xml:space="preserve">The below sections will include information about the </w:t>
      </w:r>
      <w:proofErr w:type="spellStart"/>
      <w:r>
        <w:t>git</w:t>
      </w:r>
      <w:proofErr w:type="spellEnd"/>
      <w:r>
        <w:t xml:space="preserve"> repo structure, setting up the </w:t>
      </w:r>
      <w:proofErr w:type="spellStart"/>
      <w:r>
        <w:t>devops</w:t>
      </w:r>
      <w:proofErr w:type="spellEnd"/>
      <w:r>
        <w:t xml:space="preserve"> project, setting up the pipelines and setting the parameters for monitoring and alerting rules. </w:t>
      </w:r>
    </w:p>
    <w:p w14:paraId="2F3A7990" w14:textId="2E67B0FC" w:rsidR="00D13777" w:rsidRDefault="00D13777" w:rsidP="00D13777">
      <w:pPr>
        <w:pStyle w:val="Heading2"/>
      </w:pPr>
      <w:r>
        <w:t xml:space="preserve">GitHub project and repo structure </w:t>
      </w:r>
    </w:p>
    <w:p w14:paraId="024E5FED" w14:textId="73B75E09" w:rsidR="00D13777" w:rsidRDefault="00D13777" w:rsidP="00D13777"/>
    <w:p w14:paraId="5C9F641F" w14:textId="4B3E4183" w:rsidR="00983C8B" w:rsidRDefault="00983C8B" w:rsidP="00D13777">
      <w:r>
        <w:t xml:space="preserve">The GitHub repo for the solution can be found </w:t>
      </w:r>
      <w:hyperlink r:id="rId10" w:history="1">
        <w:r w:rsidRPr="00983C8B">
          <w:rPr>
            <w:rStyle w:val="Hyperlink"/>
          </w:rPr>
          <w:t>here</w:t>
        </w:r>
      </w:hyperlink>
      <w:r>
        <w:t xml:space="preserve">. You should be able to clone or download it to any location. </w:t>
      </w:r>
    </w:p>
    <w:p w14:paraId="2E642086" w14:textId="7CB6B0A8" w:rsidR="00983C8B" w:rsidRDefault="00983C8B" w:rsidP="00D13777">
      <w:r>
        <w:rPr>
          <w:noProof/>
        </w:rPr>
        <w:drawing>
          <wp:inline distT="0" distB="0" distL="0" distR="0" wp14:anchorId="13DB469F" wp14:editId="02752DA1">
            <wp:extent cx="5943600" cy="2447925"/>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1"/>
                    <a:stretch>
                      <a:fillRect/>
                    </a:stretch>
                  </pic:blipFill>
                  <pic:spPr>
                    <a:xfrm>
                      <a:off x="0" y="0"/>
                      <a:ext cx="5943600" cy="2447925"/>
                    </a:xfrm>
                    <a:prstGeom prst="rect">
                      <a:avLst/>
                    </a:prstGeom>
                  </pic:spPr>
                </pic:pic>
              </a:graphicData>
            </a:graphic>
          </wp:inline>
        </w:drawing>
      </w:r>
    </w:p>
    <w:p w14:paraId="021F6054" w14:textId="77777777" w:rsidR="00677F5C" w:rsidRDefault="00983C8B" w:rsidP="00D13777">
      <w:r>
        <w:t xml:space="preserve">The solution is related to ‘full-app’ and ‘infrastructure’ folders inside the repo. </w:t>
      </w:r>
    </w:p>
    <w:p w14:paraId="07A42674" w14:textId="61BF8CFE" w:rsidR="00983C8B" w:rsidRDefault="00677F5C" w:rsidP="00D13777">
      <w:r>
        <w:t xml:space="preserve">You can ignore the ‘backend’ and ‘frontend’ folders as they are some test folders to break the spring-boot and react code into two containers. </w:t>
      </w:r>
      <w:r w:rsidR="00983C8B">
        <w:t xml:space="preserve"> </w:t>
      </w:r>
    </w:p>
    <w:p w14:paraId="0C90E31D" w14:textId="2D1D8B75" w:rsidR="00677F5C" w:rsidRDefault="00677F5C" w:rsidP="00D13777">
      <w:r>
        <w:t xml:space="preserve">Both ‘full-app’ and ‘infrastructure’ folders containers for pipeline </w:t>
      </w:r>
      <w:proofErr w:type="spellStart"/>
      <w:r>
        <w:t>yml</w:t>
      </w:r>
      <w:proofErr w:type="spellEnd"/>
      <w:r>
        <w:t xml:space="preserve"> files related to creating the docker image and provisioning infrastructure. </w:t>
      </w:r>
    </w:p>
    <w:p w14:paraId="617BCCE3" w14:textId="657018F3" w:rsidR="00EE38F1" w:rsidRDefault="00EE38F1" w:rsidP="00D13777"/>
    <w:p w14:paraId="1879FF1E" w14:textId="1B3CD766" w:rsidR="00EE38F1" w:rsidRDefault="00EE38F1" w:rsidP="00D13777"/>
    <w:p w14:paraId="0820320F" w14:textId="77777777" w:rsidR="00EE38F1" w:rsidRDefault="00EE38F1" w:rsidP="00D13777"/>
    <w:p w14:paraId="6924EDBC" w14:textId="7C707BEC" w:rsidR="00EE38F1" w:rsidRDefault="00EE38F1" w:rsidP="00EE38F1">
      <w:pPr>
        <w:pStyle w:val="Heading2"/>
      </w:pPr>
      <w:r>
        <w:lastRenderedPageBreak/>
        <w:t xml:space="preserve">Setting up the azure </w:t>
      </w:r>
      <w:proofErr w:type="spellStart"/>
      <w:r>
        <w:t>devops</w:t>
      </w:r>
      <w:proofErr w:type="spellEnd"/>
      <w:r>
        <w:t xml:space="preserve"> project</w:t>
      </w:r>
    </w:p>
    <w:p w14:paraId="024F091F" w14:textId="77777777" w:rsidR="00EE38F1" w:rsidRPr="00EE38F1" w:rsidRDefault="00EE38F1" w:rsidP="00EE38F1"/>
    <w:p w14:paraId="35FC3A8F" w14:textId="05CDB006" w:rsidR="00EE38F1" w:rsidRDefault="00EE38F1" w:rsidP="00EE38F1">
      <w:r>
        <w:t xml:space="preserve">If you do not have an azure </w:t>
      </w:r>
      <w:proofErr w:type="spellStart"/>
      <w:r>
        <w:t>devops</w:t>
      </w:r>
      <w:proofErr w:type="spellEnd"/>
      <w:r>
        <w:t xml:space="preserve"> project, please follow this </w:t>
      </w:r>
      <w:hyperlink r:id="rId12" w:history="1">
        <w:r w:rsidRPr="00EE38F1">
          <w:rPr>
            <w:rStyle w:val="Hyperlink"/>
          </w:rPr>
          <w:t>link</w:t>
        </w:r>
      </w:hyperlink>
      <w:r>
        <w:t xml:space="preserve"> to create a </w:t>
      </w:r>
      <w:proofErr w:type="spellStart"/>
      <w:r>
        <w:t>devops</w:t>
      </w:r>
      <w:proofErr w:type="spellEnd"/>
      <w:r>
        <w:t xml:space="preserve"> organization and a project. </w:t>
      </w:r>
    </w:p>
    <w:p w14:paraId="3EE67A12" w14:textId="7CAF30B1" w:rsidR="00EE38F1" w:rsidRDefault="00EE38F1" w:rsidP="00EE38F1">
      <w:r>
        <w:t xml:space="preserve">If you setup the </w:t>
      </w:r>
      <w:proofErr w:type="spellStart"/>
      <w:r>
        <w:t>git</w:t>
      </w:r>
      <w:proofErr w:type="spellEnd"/>
      <w:r>
        <w:t xml:space="preserve"> repo in GitHub, you would need to install the azure pipelines </w:t>
      </w:r>
      <w:r w:rsidR="003929F1">
        <w:t xml:space="preserve">extension from the GitHub </w:t>
      </w:r>
      <w:r w:rsidR="00630BF9">
        <w:t>marketplace</w:t>
      </w:r>
      <w:r w:rsidR="003929F1">
        <w:t xml:space="preserve">. If you do not have the </w:t>
      </w:r>
      <w:r w:rsidR="00630BF9">
        <w:t>setup,</w:t>
      </w:r>
      <w:r w:rsidR="003929F1">
        <w:t xml:space="preserve"> you can follow this </w:t>
      </w:r>
      <w:hyperlink r:id="rId13" w:history="1">
        <w:r w:rsidR="003929F1" w:rsidRPr="00630BF9">
          <w:rPr>
            <w:rStyle w:val="Hyperlink"/>
          </w:rPr>
          <w:t>article</w:t>
        </w:r>
      </w:hyperlink>
      <w:r w:rsidR="003929F1">
        <w:t xml:space="preserve"> to </w:t>
      </w:r>
      <w:r w:rsidR="00630BF9">
        <w:t xml:space="preserve">do the needful. </w:t>
      </w:r>
    </w:p>
    <w:p w14:paraId="28E48EEC" w14:textId="7F133C4C" w:rsidR="00EE38F1" w:rsidRDefault="00164F4D" w:rsidP="00164F4D">
      <w:pPr>
        <w:pStyle w:val="Heading2"/>
      </w:pPr>
      <w:r>
        <w:t xml:space="preserve">Setting up the build pipelines </w:t>
      </w:r>
    </w:p>
    <w:p w14:paraId="1E81DF8D" w14:textId="7F60A71B" w:rsidR="00164F4D" w:rsidRDefault="00164F4D" w:rsidP="00164F4D"/>
    <w:p w14:paraId="39F7A747" w14:textId="4D1D3B87" w:rsidR="001B4580" w:rsidRDefault="001B4580" w:rsidP="001B4580">
      <w:pPr>
        <w:pStyle w:val="ListParagraph"/>
        <w:numPr>
          <w:ilvl w:val="0"/>
          <w:numId w:val="4"/>
        </w:numPr>
      </w:pPr>
      <w:r>
        <w:t xml:space="preserve">In the azure pipeline project under Pipeline section, ‘New Pipeline’ can be used to import the pipelines. </w:t>
      </w:r>
    </w:p>
    <w:p w14:paraId="33598851" w14:textId="4D89E43C" w:rsidR="001B4580" w:rsidRDefault="001B4580" w:rsidP="00164F4D">
      <w:r>
        <w:rPr>
          <w:noProof/>
        </w:rPr>
        <w:drawing>
          <wp:inline distT="0" distB="0" distL="0" distR="0" wp14:anchorId="3E05AABD" wp14:editId="74157F4E">
            <wp:extent cx="6331585" cy="6148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0690" cy="620634"/>
                    </a:xfrm>
                    <a:prstGeom prst="rect">
                      <a:avLst/>
                    </a:prstGeom>
                  </pic:spPr>
                </pic:pic>
              </a:graphicData>
            </a:graphic>
          </wp:inline>
        </w:drawing>
      </w:r>
    </w:p>
    <w:p w14:paraId="4FC2A42A" w14:textId="77777777" w:rsidR="00AC3292" w:rsidRDefault="00AC3292" w:rsidP="00AC3292">
      <w:pPr>
        <w:pStyle w:val="ListParagraph"/>
      </w:pPr>
    </w:p>
    <w:p w14:paraId="0A86BDBA" w14:textId="4331276F" w:rsidR="001B4580" w:rsidRPr="00164F4D" w:rsidRDefault="001B4580" w:rsidP="001B4580">
      <w:pPr>
        <w:pStyle w:val="ListParagraph"/>
        <w:numPr>
          <w:ilvl w:val="0"/>
          <w:numId w:val="4"/>
        </w:numPr>
      </w:pPr>
      <w:r>
        <w:t xml:space="preserve">Select the location where you have placed the pipeline </w:t>
      </w:r>
      <w:proofErr w:type="spellStart"/>
      <w:r>
        <w:t>yml</w:t>
      </w:r>
      <w:proofErr w:type="spellEnd"/>
      <w:r>
        <w:t xml:space="preserve"> file</w:t>
      </w:r>
      <w:r w:rsidR="00AC3292">
        <w:t xml:space="preserve">s. Location outside ‘Azure Repo Git’ may prompt login. </w:t>
      </w:r>
    </w:p>
    <w:p w14:paraId="64FC5FDC" w14:textId="28175537" w:rsidR="00164F4D" w:rsidRDefault="001B4580" w:rsidP="00D13777">
      <w:r>
        <w:rPr>
          <w:noProof/>
        </w:rPr>
        <w:drawing>
          <wp:inline distT="0" distB="0" distL="0" distR="0" wp14:anchorId="222CDEAC" wp14:editId="2E672F19">
            <wp:extent cx="4829175" cy="3082211"/>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4833475" cy="3084955"/>
                    </a:xfrm>
                    <a:prstGeom prst="rect">
                      <a:avLst/>
                    </a:prstGeom>
                  </pic:spPr>
                </pic:pic>
              </a:graphicData>
            </a:graphic>
          </wp:inline>
        </w:drawing>
      </w:r>
    </w:p>
    <w:p w14:paraId="1EA7255C" w14:textId="3DBF7670" w:rsidR="00983C8B" w:rsidRDefault="00983C8B" w:rsidP="00D13777"/>
    <w:p w14:paraId="752F8505" w14:textId="3B0F04F5" w:rsidR="00782BE6" w:rsidRDefault="00782BE6" w:rsidP="00D13777"/>
    <w:p w14:paraId="4A3DF376" w14:textId="77777777" w:rsidR="00782BE6" w:rsidRDefault="00782BE6" w:rsidP="00D13777"/>
    <w:p w14:paraId="606938A9" w14:textId="77777777" w:rsidR="00AC3292" w:rsidRDefault="00AC3292" w:rsidP="00D13777"/>
    <w:p w14:paraId="089E8834" w14:textId="0E390DC6" w:rsidR="00AC3292" w:rsidRDefault="00AC3292" w:rsidP="00AC3292">
      <w:pPr>
        <w:pStyle w:val="ListParagraph"/>
        <w:numPr>
          <w:ilvl w:val="0"/>
          <w:numId w:val="4"/>
        </w:numPr>
      </w:pPr>
      <w:r>
        <w:lastRenderedPageBreak/>
        <w:t xml:space="preserve">Then select the repository </w:t>
      </w:r>
    </w:p>
    <w:p w14:paraId="2D7A6166" w14:textId="0DC14CA5" w:rsidR="00AC3292" w:rsidRDefault="00AC3292" w:rsidP="00AC3292">
      <w:pPr>
        <w:pStyle w:val="ListParagraph"/>
      </w:pPr>
      <w:r>
        <w:rPr>
          <w:noProof/>
        </w:rPr>
        <w:drawing>
          <wp:anchor distT="0" distB="0" distL="114300" distR="114300" simplePos="0" relativeHeight="251658240" behindDoc="1" locked="0" layoutInCell="1" allowOverlap="1" wp14:anchorId="4BA60AEA" wp14:editId="51DA61C5">
            <wp:simplePos x="0" y="0"/>
            <wp:positionH relativeFrom="column">
              <wp:posOffset>457200</wp:posOffset>
            </wp:positionH>
            <wp:positionV relativeFrom="paragraph">
              <wp:posOffset>0</wp:posOffset>
            </wp:positionV>
            <wp:extent cx="4296035" cy="3750310"/>
            <wp:effectExtent l="0" t="0" r="0" b="0"/>
            <wp:wrapNone/>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96035" cy="3750310"/>
                    </a:xfrm>
                    <a:prstGeom prst="rect">
                      <a:avLst/>
                    </a:prstGeom>
                  </pic:spPr>
                </pic:pic>
              </a:graphicData>
            </a:graphic>
            <wp14:sizeRelH relativeFrom="page">
              <wp14:pctWidth>0</wp14:pctWidth>
            </wp14:sizeRelH>
            <wp14:sizeRelV relativeFrom="page">
              <wp14:pctHeight>0</wp14:pctHeight>
            </wp14:sizeRelV>
          </wp:anchor>
        </w:drawing>
      </w:r>
    </w:p>
    <w:p w14:paraId="6BA4E279" w14:textId="1A5B37A5" w:rsidR="00AC3292" w:rsidRPr="00D13777" w:rsidRDefault="00AC3292" w:rsidP="00AC3292">
      <w:pPr>
        <w:pStyle w:val="ListParagraph"/>
      </w:pPr>
    </w:p>
    <w:p w14:paraId="295A4DC9" w14:textId="77777777" w:rsidR="00A90FBA" w:rsidRDefault="00A90FBA" w:rsidP="000A05F9">
      <w:pPr>
        <w:rPr>
          <w:noProof/>
        </w:rPr>
      </w:pPr>
    </w:p>
    <w:p w14:paraId="51C16A80" w14:textId="77777777" w:rsidR="000A05F9" w:rsidRDefault="000A05F9" w:rsidP="000A05F9">
      <w:pPr>
        <w:rPr>
          <w:noProof/>
        </w:rPr>
      </w:pPr>
    </w:p>
    <w:p w14:paraId="54A18E50" w14:textId="54801D6C" w:rsidR="00EC0E2F" w:rsidRDefault="00EC0E2F"/>
    <w:p w14:paraId="1DDD9130" w14:textId="78339213" w:rsidR="008130DB" w:rsidRDefault="008130DB"/>
    <w:p w14:paraId="1F8CBE69" w14:textId="662839FE" w:rsidR="008130DB" w:rsidRDefault="008130DB"/>
    <w:p w14:paraId="1D13426D" w14:textId="2A5DED69" w:rsidR="008130DB" w:rsidRDefault="008130DB"/>
    <w:p w14:paraId="119655DD" w14:textId="12AE3615" w:rsidR="008130DB" w:rsidRDefault="008130DB"/>
    <w:p w14:paraId="02870783" w14:textId="64C45BCC" w:rsidR="008130DB" w:rsidRDefault="008130DB"/>
    <w:p w14:paraId="255717FA" w14:textId="6AF59F26" w:rsidR="008130DB" w:rsidRDefault="008130DB"/>
    <w:p w14:paraId="638F119A" w14:textId="77777777" w:rsidR="00AC3292" w:rsidRDefault="00AC3292"/>
    <w:p w14:paraId="47D130F9" w14:textId="77777777" w:rsidR="00AC3292" w:rsidRDefault="00AC3292"/>
    <w:p w14:paraId="13CBCC50" w14:textId="77777777" w:rsidR="00AC3292" w:rsidRDefault="00AC3292"/>
    <w:p w14:paraId="50D027B4" w14:textId="5E8524B0" w:rsidR="00AC3292" w:rsidRDefault="00AC3292" w:rsidP="00AC3292">
      <w:pPr>
        <w:pStyle w:val="ListParagraph"/>
        <w:numPr>
          <w:ilvl w:val="0"/>
          <w:numId w:val="4"/>
        </w:numPr>
      </w:pPr>
      <w:r>
        <w:t xml:space="preserve">Select an existing pipeline </w:t>
      </w:r>
      <w:proofErr w:type="spellStart"/>
      <w:r>
        <w:t>yaml</w:t>
      </w:r>
      <w:proofErr w:type="spellEnd"/>
      <w:r>
        <w:t xml:space="preserve"> file</w:t>
      </w:r>
    </w:p>
    <w:p w14:paraId="34DD647B" w14:textId="1EACA63C" w:rsidR="00AC3292" w:rsidRDefault="00AC3292" w:rsidP="00AC3292">
      <w:r>
        <w:rPr>
          <w:noProof/>
        </w:rPr>
        <w:drawing>
          <wp:inline distT="0" distB="0" distL="0" distR="0" wp14:anchorId="20F317AD" wp14:editId="147D1C20">
            <wp:extent cx="3439069" cy="362902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7"/>
                    <a:stretch>
                      <a:fillRect/>
                    </a:stretch>
                  </pic:blipFill>
                  <pic:spPr>
                    <a:xfrm>
                      <a:off x="0" y="0"/>
                      <a:ext cx="3451782" cy="3642440"/>
                    </a:xfrm>
                    <a:prstGeom prst="rect">
                      <a:avLst/>
                    </a:prstGeom>
                  </pic:spPr>
                </pic:pic>
              </a:graphicData>
            </a:graphic>
          </wp:inline>
        </w:drawing>
      </w:r>
    </w:p>
    <w:p w14:paraId="6071FE86" w14:textId="18790DAA" w:rsidR="00AC3292" w:rsidRDefault="00AC3292" w:rsidP="00AC3292">
      <w:pPr>
        <w:pStyle w:val="ListParagraph"/>
        <w:numPr>
          <w:ilvl w:val="0"/>
          <w:numId w:val="4"/>
        </w:numPr>
      </w:pPr>
      <w:r>
        <w:lastRenderedPageBreak/>
        <w:t xml:space="preserve">Then pick the branch and pipeline </w:t>
      </w:r>
      <w:proofErr w:type="spellStart"/>
      <w:r>
        <w:t>yaml</w:t>
      </w:r>
      <w:proofErr w:type="spellEnd"/>
      <w:r>
        <w:t xml:space="preserve"> relative path from the drop downs. </w:t>
      </w:r>
    </w:p>
    <w:p w14:paraId="25D30070" w14:textId="7DB8DF93" w:rsidR="002C7F64" w:rsidRDefault="00AC3292" w:rsidP="002C7F64">
      <w:r>
        <w:rPr>
          <w:noProof/>
        </w:rPr>
        <w:drawing>
          <wp:inline distT="0" distB="0" distL="0" distR="0" wp14:anchorId="64660291" wp14:editId="6A4457D7">
            <wp:extent cx="3705225" cy="2685292"/>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8"/>
                    <a:stretch>
                      <a:fillRect/>
                    </a:stretch>
                  </pic:blipFill>
                  <pic:spPr>
                    <a:xfrm>
                      <a:off x="0" y="0"/>
                      <a:ext cx="3710926" cy="2689424"/>
                    </a:xfrm>
                    <a:prstGeom prst="rect">
                      <a:avLst/>
                    </a:prstGeom>
                  </pic:spPr>
                </pic:pic>
              </a:graphicData>
            </a:graphic>
          </wp:inline>
        </w:drawing>
      </w:r>
    </w:p>
    <w:p w14:paraId="3865FB52" w14:textId="00656FC9" w:rsidR="00EC16F7" w:rsidRDefault="00EC16F7" w:rsidP="002C7F64">
      <w:r>
        <w:t>Review the pipeline content and save the pipeline</w:t>
      </w:r>
    </w:p>
    <w:p w14:paraId="4E7E30E2" w14:textId="0C9DD1E9" w:rsidR="00EC16F7" w:rsidRDefault="00EC16F7" w:rsidP="002C7F64">
      <w:r>
        <w:rPr>
          <w:noProof/>
        </w:rPr>
        <w:drawing>
          <wp:inline distT="0" distB="0" distL="0" distR="0" wp14:anchorId="071EAE5C" wp14:editId="5566A604">
            <wp:extent cx="5943600" cy="154305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9"/>
                    <a:stretch>
                      <a:fillRect/>
                    </a:stretch>
                  </pic:blipFill>
                  <pic:spPr>
                    <a:xfrm>
                      <a:off x="0" y="0"/>
                      <a:ext cx="5943600" cy="1543050"/>
                    </a:xfrm>
                    <a:prstGeom prst="rect">
                      <a:avLst/>
                    </a:prstGeom>
                  </pic:spPr>
                </pic:pic>
              </a:graphicData>
            </a:graphic>
          </wp:inline>
        </w:drawing>
      </w:r>
    </w:p>
    <w:p w14:paraId="1D8A910B" w14:textId="67EB0BB7" w:rsidR="00EC16F7" w:rsidRDefault="00EC16F7" w:rsidP="002C7F64"/>
    <w:p w14:paraId="36901345" w14:textId="0A0D2BCE" w:rsidR="008130DB" w:rsidRDefault="002C7F64" w:rsidP="002C7F64">
      <w:pPr>
        <w:pStyle w:val="ListParagraph"/>
        <w:numPr>
          <w:ilvl w:val="0"/>
          <w:numId w:val="4"/>
        </w:numPr>
      </w:pPr>
      <w:r>
        <w:t>Once the pipeline is imported and saved. You can edit the pipeline and change the pipeline name or move it to a structure you want. ‘Rename/move’</w:t>
      </w:r>
    </w:p>
    <w:p w14:paraId="3857B753" w14:textId="2231B73D" w:rsidR="002C7F64" w:rsidRDefault="002C7F64" w:rsidP="002C7F64">
      <w:r>
        <w:rPr>
          <w:noProof/>
        </w:rPr>
        <w:drawing>
          <wp:inline distT="0" distB="0" distL="0" distR="0" wp14:anchorId="6F1A236E" wp14:editId="591BFFD0">
            <wp:extent cx="5943600" cy="3803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0365"/>
                    </a:xfrm>
                    <a:prstGeom prst="rect">
                      <a:avLst/>
                    </a:prstGeom>
                  </pic:spPr>
                </pic:pic>
              </a:graphicData>
            </a:graphic>
          </wp:inline>
        </w:drawing>
      </w:r>
    </w:p>
    <w:p w14:paraId="684F6F7B" w14:textId="22536A08" w:rsidR="002C7F64" w:rsidRDefault="002C7F64" w:rsidP="002C7F64"/>
    <w:p w14:paraId="4AF4AB32" w14:textId="22A83D7B" w:rsidR="00EF0950" w:rsidRDefault="00EF0950" w:rsidP="00EF0950">
      <w:pPr>
        <w:pStyle w:val="ListParagraph"/>
        <w:numPr>
          <w:ilvl w:val="0"/>
          <w:numId w:val="4"/>
        </w:numPr>
      </w:pPr>
      <w:r>
        <w:t xml:space="preserve">For the pipelines to run then you need to configure the service connections to the docker registry and the azure subscription you want the resources to be deployed. </w:t>
      </w:r>
    </w:p>
    <w:p w14:paraId="2B4B5593" w14:textId="041EC398" w:rsidR="00EC16F7" w:rsidRDefault="00EC16F7" w:rsidP="00EC16F7">
      <w:pPr>
        <w:pStyle w:val="ListParagraph"/>
      </w:pPr>
    </w:p>
    <w:p w14:paraId="2B4253DE" w14:textId="5B87A0D3" w:rsidR="00EC16F7" w:rsidRDefault="00CC704C" w:rsidP="00EC16F7">
      <w:pPr>
        <w:pStyle w:val="ListParagraph"/>
      </w:pPr>
      <w:r>
        <w:t xml:space="preserve">This is general documentation on creating </w:t>
      </w:r>
      <w:hyperlink r:id="rId21" w:history="1">
        <w:r w:rsidRPr="00CC704C">
          <w:rPr>
            <w:rStyle w:val="Hyperlink"/>
          </w:rPr>
          <w:t>service connections</w:t>
        </w:r>
      </w:hyperlink>
      <w:r>
        <w:t xml:space="preserve"> for azure pipelines </w:t>
      </w:r>
    </w:p>
    <w:p w14:paraId="2EFF1A76" w14:textId="0BA6F9F6" w:rsidR="00EC16F7" w:rsidRDefault="00EC16F7" w:rsidP="00EC16F7">
      <w:pPr>
        <w:pStyle w:val="ListParagraph"/>
      </w:pPr>
    </w:p>
    <w:p w14:paraId="1FD004B9" w14:textId="0A51E316" w:rsidR="00EC16F7" w:rsidRDefault="00EC16F7" w:rsidP="00EC16F7">
      <w:pPr>
        <w:pStyle w:val="ListParagraph"/>
      </w:pPr>
    </w:p>
    <w:p w14:paraId="0281671D" w14:textId="395D65C7" w:rsidR="00EC16F7" w:rsidRDefault="00EC16F7" w:rsidP="00EC16F7">
      <w:pPr>
        <w:pStyle w:val="ListParagraph"/>
      </w:pPr>
    </w:p>
    <w:p w14:paraId="4F165D82" w14:textId="77777777" w:rsidR="00EC16F7" w:rsidRDefault="00EC16F7" w:rsidP="00EC16F7">
      <w:pPr>
        <w:pStyle w:val="ListParagraph"/>
      </w:pPr>
    </w:p>
    <w:p w14:paraId="5CE98213" w14:textId="7269886D" w:rsidR="006869D2" w:rsidRDefault="006869D2" w:rsidP="00EC16F7">
      <w:r>
        <w:lastRenderedPageBreak/>
        <w:t xml:space="preserve">The following screen shots show the steps for service connection for the docker registry. </w:t>
      </w:r>
    </w:p>
    <w:p w14:paraId="470443E4" w14:textId="3C0CB0AE" w:rsidR="008130DB" w:rsidRDefault="006869D2" w:rsidP="00EC16F7">
      <w:pPr>
        <w:pStyle w:val="ListParagraph"/>
        <w:numPr>
          <w:ilvl w:val="0"/>
          <w:numId w:val="5"/>
        </w:numPr>
      </w:pPr>
      <w:r>
        <w:t>Go to ‘service connections’ from the ‘project settings’ page</w:t>
      </w:r>
    </w:p>
    <w:p w14:paraId="72812BD0" w14:textId="4DE2E3F1" w:rsidR="002A55A5" w:rsidRDefault="006869D2">
      <w:r>
        <w:rPr>
          <w:noProof/>
        </w:rPr>
        <w:drawing>
          <wp:inline distT="0" distB="0" distL="0" distR="0" wp14:anchorId="614D7C1A" wp14:editId="5CBC68DC">
            <wp:extent cx="2789555" cy="257020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2"/>
                    <a:stretch>
                      <a:fillRect/>
                    </a:stretch>
                  </pic:blipFill>
                  <pic:spPr>
                    <a:xfrm>
                      <a:off x="0" y="0"/>
                      <a:ext cx="2808499" cy="2587659"/>
                    </a:xfrm>
                    <a:prstGeom prst="rect">
                      <a:avLst/>
                    </a:prstGeom>
                  </pic:spPr>
                </pic:pic>
              </a:graphicData>
            </a:graphic>
          </wp:inline>
        </w:drawing>
      </w:r>
    </w:p>
    <w:p w14:paraId="144F8180" w14:textId="0471D242" w:rsidR="006869D2" w:rsidRDefault="006869D2" w:rsidP="00EC16F7">
      <w:pPr>
        <w:pStyle w:val="ListParagraph"/>
        <w:numPr>
          <w:ilvl w:val="0"/>
          <w:numId w:val="5"/>
        </w:numPr>
      </w:pPr>
      <w:r>
        <w:t xml:space="preserve">From ‘New connections’ select ‘Docker registry’ option. </w:t>
      </w:r>
    </w:p>
    <w:p w14:paraId="744A1513" w14:textId="3FED93B7" w:rsidR="002A55A5" w:rsidRDefault="008220E2">
      <w:r>
        <w:rPr>
          <w:noProof/>
        </w:rPr>
        <w:drawing>
          <wp:anchor distT="0" distB="0" distL="114300" distR="114300" simplePos="0" relativeHeight="251663872" behindDoc="1" locked="0" layoutInCell="1" allowOverlap="1" wp14:anchorId="1076FDAD" wp14:editId="3FD59474">
            <wp:simplePos x="0" y="0"/>
            <wp:positionH relativeFrom="column">
              <wp:posOffset>3533775</wp:posOffset>
            </wp:positionH>
            <wp:positionV relativeFrom="paragraph">
              <wp:posOffset>5715</wp:posOffset>
            </wp:positionV>
            <wp:extent cx="2308523" cy="4181475"/>
            <wp:effectExtent l="0" t="0" r="0" b="0"/>
            <wp:wrapNone/>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11513" cy="4186892"/>
                    </a:xfrm>
                    <a:prstGeom prst="rect">
                      <a:avLst/>
                    </a:prstGeom>
                  </pic:spPr>
                </pic:pic>
              </a:graphicData>
            </a:graphic>
            <wp14:sizeRelH relativeFrom="page">
              <wp14:pctWidth>0</wp14:pctWidth>
            </wp14:sizeRelH>
            <wp14:sizeRelV relativeFrom="page">
              <wp14:pctHeight>0</wp14:pctHeight>
            </wp14:sizeRelV>
          </wp:anchor>
        </w:drawing>
      </w:r>
      <w:r w:rsidR="006869D2">
        <w:rPr>
          <w:noProof/>
        </w:rPr>
        <w:drawing>
          <wp:inline distT="0" distB="0" distL="0" distR="0" wp14:anchorId="2BD11C32" wp14:editId="0BB92899">
            <wp:extent cx="2247054" cy="418147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24"/>
                    <a:stretch>
                      <a:fillRect/>
                    </a:stretch>
                  </pic:blipFill>
                  <pic:spPr>
                    <a:xfrm>
                      <a:off x="0" y="0"/>
                      <a:ext cx="2257247" cy="4200443"/>
                    </a:xfrm>
                    <a:prstGeom prst="rect">
                      <a:avLst/>
                    </a:prstGeom>
                  </pic:spPr>
                </pic:pic>
              </a:graphicData>
            </a:graphic>
          </wp:inline>
        </w:drawing>
      </w:r>
    </w:p>
    <w:p w14:paraId="009D7E83" w14:textId="66FB0D14" w:rsidR="008220E2" w:rsidRDefault="008220E2" w:rsidP="00EC16F7">
      <w:pPr>
        <w:pStyle w:val="ListParagraph"/>
        <w:numPr>
          <w:ilvl w:val="0"/>
          <w:numId w:val="5"/>
        </w:numPr>
      </w:pPr>
      <w:r>
        <w:t xml:space="preserve">Enter docker registry credentials and verify if the connection is made properly. </w:t>
      </w:r>
    </w:p>
    <w:p w14:paraId="75860609" w14:textId="6074E937" w:rsidR="002A55A5" w:rsidRDefault="00B33FBB" w:rsidP="00674927">
      <w:pPr>
        <w:pStyle w:val="ListParagraph"/>
        <w:numPr>
          <w:ilvl w:val="0"/>
          <w:numId w:val="5"/>
        </w:numPr>
      </w:pPr>
      <w:r>
        <w:lastRenderedPageBreak/>
        <w:t xml:space="preserve">Then you need to create another service connection to the subscription. For that select ‘Azure Resource Manager’ option and the automatic option where it will create a service principle in the tenant where your subscription is connected. </w:t>
      </w:r>
    </w:p>
    <w:p w14:paraId="393A526D" w14:textId="40CB8712" w:rsidR="00B33FBB" w:rsidRDefault="00B33FBB">
      <w:r>
        <w:t xml:space="preserve">NOTE: For this to work the user you have connected to should have access to create service </w:t>
      </w:r>
      <w:r w:rsidR="00DC5A91">
        <w:t>principal</w:t>
      </w:r>
      <w:r>
        <w:t xml:space="preserve"> objects in the azure tenant. If </w:t>
      </w:r>
      <w:proofErr w:type="gramStart"/>
      <w:r>
        <w:t>not</w:t>
      </w:r>
      <w:proofErr w:type="gramEnd"/>
      <w:r>
        <w:t xml:space="preserve"> the service connection creation attempt would fail. </w:t>
      </w:r>
    </w:p>
    <w:p w14:paraId="2A2E3BC0" w14:textId="77777777" w:rsidR="00674927" w:rsidRDefault="00674927">
      <w:pPr>
        <w:rPr>
          <w:noProof/>
        </w:rPr>
      </w:pPr>
    </w:p>
    <w:p w14:paraId="0D45532C" w14:textId="2373BD34" w:rsidR="00806253" w:rsidRDefault="002A55A5">
      <w:r>
        <w:rPr>
          <w:noProof/>
        </w:rPr>
        <w:drawing>
          <wp:inline distT="0" distB="0" distL="0" distR="0" wp14:anchorId="74CA1298" wp14:editId="09A53A12">
            <wp:extent cx="2847975" cy="3771444"/>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25"/>
                    <a:srcRect t="1" b="9822"/>
                    <a:stretch/>
                  </pic:blipFill>
                  <pic:spPr bwMode="auto">
                    <a:xfrm>
                      <a:off x="0" y="0"/>
                      <a:ext cx="2857763" cy="3784406"/>
                    </a:xfrm>
                    <a:prstGeom prst="rect">
                      <a:avLst/>
                    </a:prstGeom>
                    <a:ln>
                      <a:noFill/>
                    </a:ln>
                    <a:extLst>
                      <a:ext uri="{53640926-AAD7-44D8-BBD7-CCE9431645EC}">
                        <a14:shadowObscured xmlns:a14="http://schemas.microsoft.com/office/drawing/2010/main"/>
                      </a:ext>
                    </a:extLst>
                  </pic:spPr>
                </pic:pic>
              </a:graphicData>
            </a:graphic>
          </wp:inline>
        </w:drawing>
      </w:r>
    </w:p>
    <w:p w14:paraId="0C3F2FAC" w14:textId="77777777" w:rsidR="00674927" w:rsidRDefault="00674927"/>
    <w:p w14:paraId="6A0F41F4" w14:textId="05DF7AD3" w:rsidR="00674927" w:rsidRDefault="00674927" w:rsidP="00674927">
      <w:pPr>
        <w:pStyle w:val="ListParagraph"/>
        <w:numPr>
          <w:ilvl w:val="0"/>
          <w:numId w:val="5"/>
        </w:numPr>
      </w:pPr>
      <w:r>
        <w:t>Now you should see the list of service connections created under ‘service connections’ from the ‘project settings’ page</w:t>
      </w:r>
    </w:p>
    <w:p w14:paraId="6977B2A9" w14:textId="77777777" w:rsidR="00DB53CD" w:rsidRDefault="00DB53CD" w:rsidP="00DB53CD">
      <w:pPr>
        <w:pStyle w:val="ListParagraph"/>
      </w:pPr>
    </w:p>
    <w:p w14:paraId="0C69BAA7" w14:textId="788FAC05" w:rsidR="00674927" w:rsidRDefault="00DB53CD" w:rsidP="00DB53CD">
      <w:pPr>
        <w:pStyle w:val="Heading2"/>
      </w:pPr>
      <w:r>
        <w:t xml:space="preserve">Setting up variable groups for the build </w:t>
      </w:r>
    </w:p>
    <w:p w14:paraId="3AC72637" w14:textId="0511E320" w:rsidR="00CC704C" w:rsidRDefault="00CC704C" w:rsidP="00CC704C"/>
    <w:p w14:paraId="65C0031F" w14:textId="6734BE7B" w:rsidR="003D3762" w:rsidRDefault="00CC704C" w:rsidP="00CC704C">
      <w:r>
        <w:t>For the</w:t>
      </w:r>
      <w:r w:rsidR="003775BF">
        <w:t xml:space="preserve"> pipelines to run you would require the above created service connections and few other values to be included as variable group values. This would help the pipelines run without doing any change to the </w:t>
      </w:r>
      <w:proofErr w:type="spellStart"/>
      <w:r w:rsidR="003775BF">
        <w:t>yml</w:t>
      </w:r>
      <w:proofErr w:type="spellEnd"/>
      <w:r w:rsidR="003775BF">
        <w:t xml:space="preserve"> content. </w:t>
      </w:r>
    </w:p>
    <w:p w14:paraId="10DD024E" w14:textId="648E71C3" w:rsidR="003775BF" w:rsidRDefault="003775BF" w:rsidP="00CC704C">
      <w:r>
        <w:t xml:space="preserve">This is the general </w:t>
      </w:r>
      <w:r w:rsidR="003D3762">
        <w:t xml:space="preserve">steps </w:t>
      </w:r>
      <w:r>
        <w:t xml:space="preserve">to create azure pipeline variable groups. </w:t>
      </w:r>
    </w:p>
    <w:p w14:paraId="47AF2646" w14:textId="255C1C81" w:rsidR="003D3762" w:rsidRDefault="003D3762" w:rsidP="00CC704C"/>
    <w:p w14:paraId="59BE48DE" w14:textId="77777777" w:rsidR="003D3762" w:rsidRDefault="003D3762" w:rsidP="00CC704C"/>
    <w:p w14:paraId="226F04E2" w14:textId="77777777" w:rsidR="003D3762" w:rsidRPr="003D3762" w:rsidRDefault="003D3762" w:rsidP="003D3762">
      <w:pPr>
        <w:pStyle w:val="pw-post-body-paragraph"/>
        <w:rPr>
          <w:rFonts w:asciiTheme="minorHAnsi" w:hAnsiTheme="minorHAnsi" w:cstheme="minorHAnsi"/>
          <w:sz w:val="22"/>
          <w:szCs w:val="22"/>
        </w:rPr>
      </w:pPr>
      <w:r w:rsidRPr="003D3762">
        <w:rPr>
          <w:rFonts w:asciiTheme="minorHAnsi" w:hAnsiTheme="minorHAnsi" w:cstheme="minorHAnsi"/>
          <w:sz w:val="22"/>
          <w:szCs w:val="22"/>
        </w:rPr>
        <w:lastRenderedPageBreak/>
        <w:t>To create a Variable Group, follow the steps below:</w:t>
      </w:r>
    </w:p>
    <w:p w14:paraId="22EB345C" w14:textId="6CE04911" w:rsidR="00AA3B45" w:rsidRPr="00AA3B45" w:rsidRDefault="003D3762" w:rsidP="00880832">
      <w:pPr>
        <w:pStyle w:val="ux"/>
        <w:numPr>
          <w:ilvl w:val="0"/>
          <w:numId w:val="6"/>
        </w:numPr>
        <w:rPr>
          <w:rFonts w:asciiTheme="minorHAnsi" w:hAnsiTheme="minorHAnsi" w:cstheme="minorHAnsi"/>
          <w:sz w:val="22"/>
          <w:szCs w:val="22"/>
        </w:rPr>
      </w:pPr>
      <w:r w:rsidRPr="00AA3B45">
        <w:rPr>
          <w:rFonts w:asciiTheme="minorHAnsi" w:hAnsiTheme="minorHAnsi" w:cstheme="minorHAnsi"/>
          <w:sz w:val="22"/>
          <w:szCs w:val="22"/>
        </w:rPr>
        <w:t xml:space="preserve">In the left panel, click and expand </w:t>
      </w:r>
      <w:r w:rsidRPr="00AA3B45">
        <w:rPr>
          <w:rStyle w:val="Emphasis"/>
          <w:rFonts w:asciiTheme="minorHAnsi" w:hAnsiTheme="minorHAnsi" w:cstheme="minorHAnsi"/>
          <w:sz w:val="22"/>
          <w:szCs w:val="22"/>
        </w:rPr>
        <w:t>Pipelines</w:t>
      </w:r>
      <w:r w:rsidRPr="00AA3B45">
        <w:rPr>
          <w:rFonts w:asciiTheme="minorHAnsi" w:hAnsiTheme="minorHAnsi" w:cstheme="minorHAnsi"/>
          <w:sz w:val="22"/>
          <w:szCs w:val="22"/>
        </w:rPr>
        <w:t>.</w:t>
      </w:r>
    </w:p>
    <w:p w14:paraId="6526D195" w14:textId="77777777" w:rsidR="003D3762" w:rsidRPr="003D3762" w:rsidRDefault="003D3762" w:rsidP="003D3762">
      <w:pPr>
        <w:pStyle w:val="ux"/>
        <w:numPr>
          <w:ilvl w:val="0"/>
          <w:numId w:val="6"/>
        </w:numPr>
        <w:rPr>
          <w:rFonts w:asciiTheme="minorHAnsi" w:hAnsiTheme="minorHAnsi" w:cstheme="minorHAnsi"/>
          <w:sz w:val="22"/>
          <w:szCs w:val="22"/>
        </w:rPr>
      </w:pPr>
      <w:r w:rsidRPr="003D3762">
        <w:rPr>
          <w:rFonts w:asciiTheme="minorHAnsi" w:hAnsiTheme="minorHAnsi" w:cstheme="minorHAnsi"/>
          <w:sz w:val="22"/>
          <w:szCs w:val="22"/>
        </w:rPr>
        <w:t xml:space="preserve">Under </w:t>
      </w:r>
      <w:r w:rsidRPr="003D3762">
        <w:rPr>
          <w:rStyle w:val="Emphasis"/>
          <w:rFonts w:asciiTheme="minorHAnsi" w:hAnsiTheme="minorHAnsi" w:cstheme="minorHAnsi"/>
          <w:sz w:val="22"/>
          <w:szCs w:val="22"/>
        </w:rPr>
        <w:t>Pipelines</w:t>
      </w:r>
      <w:r w:rsidRPr="003D3762">
        <w:rPr>
          <w:rFonts w:asciiTheme="minorHAnsi" w:hAnsiTheme="minorHAnsi" w:cstheme="minorHAnsi"/>
          <w:sz w:val="22"/>
          <w:szCs w:val="22"/>
        </w:rPr>
        <w:t xml:space="preserve">, click </w:t>
      </w:r>
      <w:r w:rsidRPr="003D3762">
        <w:rPr>
          <w:rStyle w:val="Emphasis"/>
          <w:rFonts w:asciiTheme="minorHAnsi" w:hAnsiTheme="minorHAnsi" w:cstheme="minorHAnsi"/>
          <w:sz w:val="22"/>
          <w:szCs w:val="22"/>
        </w:rPr>
        <w:t>Library</w:t>
      </w:r>
      <w:r w:rsidRPr="003D3762">
        <w:rPr>
          <w:rFonts w:asciiTheme="minorHAnsi" w:hAnsiTheme="minorHAnsi" w:cstheme="minorHAnsi"/>
          <w:sz w:val="22"/>
          <w:szCs w:val="22"/>
        </w:rPr>
        <w:t>.</w:t>
      </w:r>
    </w:p>
    <w:p w14:paraId="1D4338F1" w14:textId="77777777" w:rsidR="003D3762" w:rsidRPr="003D3762" w:rsidRDefault="003D3762" w:rsidP="003D3762">
      <w:pPr>
        <w:pStyle w:val="ux"/>
        <w:numPr>
          <w:ilvl w:val="0"/>
          <w:numId w:val="6"/>
        </w:numPr>
        <w:rPr>
          <w:rFonts w:asciiTheme="minorHAnsi" w:hAnsiTheme="minorHAnsi" w:cstheme="minorHAnsi"/>
          <w:sz w:val="22"/>
          <w:szCs w:val="22"/>
        </w:rPr>
      </w:pPr>
      <w:r w:rsidRPr="003D3762">
        <w:rPr>
          <w:rFonts w:asciiTheme="minorHAnsi" w:hAnsiTheme="minorHAnsi" w:cstheme="minorHAnsi"/>
          <w:sz w:val="22"/>
          <w:szCs w:val="22"/>
        </w:rPr>
        <w:t xml:space="preserve">Click the </w:t>
      </w:r>
      <w:r w:rsidRPr="003D3762">
        <w:rPr>
          <w:rStyle w:val="Emphasis"/>
          <w:rFonts w:asciiTheme="minorHAnsi" w:hAnsiTheme="minorHAnsi" w:cstheme="minorHAnsi"/>
          <w:sz w:val="22"/>
          <w:szCs w:val="22"/>
        </w:rPr>
        <w:t>Variable group</w:t>
      </w:r>
      <w:r w:rsidRPr="003D3762">
        <w:rPr>
          <w:rFonts w:asciiTheme="minorHAnsi" w:hAnsiTheme="minorHAnsi" w:cstheme="minorHAnsi"/>
          <w:sz w:val="22"/>
          <w:szCs w:val="22"/>
        </w:rPr>
        <w:t xml:space="preserve"> button.</w:t>
      </w:r>
    </w:p>
    <w:p w14:paraId="36EC3A09" w14:textId="77777777" w:rsidR="003D3762" w:rsidRPr="003D3762" w:rsidRDefault="003D3762" w:rsidP="003D3762">
      <w:pPr>
        <w:pStyle w:val="ux"/>
        <w:numPr>
          <w:ilvl w:val="0"/>
          <w:numId w:val="6"/>
        </w:numPr>
        <w:rPr>
          <w:rFonts w:asciiTheme="minorHAnsi" w:hAnsiTheme="minorHAnsi" w:cstheme="minorHAnsi"/>
          <w:sz w:val="22"/>
          <w:szCs w:val="22"/>
        </w:rPr>
      </w:pPr>
      <w:r w:rsidRPr="003D3762">
        <w:rPr>
          <w:rFonts w:asciiTheme="minorHAnsi" w:hAnsiTheme="minorHAnsi" w:cstheme="minorHAnsi"/>
          <w:sz w:val="22"/>
          <w:szCs w:val="22"/>
        </w:rPr>
        <w:t xml:space="preserve">Enter a name for the variable group in the </w:t>
      </w:r>
      <w:r w:rsidRPr="003D3762">
        <w:rPr>
          <w:rStyle w:val="Emphasis"/>
          <w:rFonts w:asciiTheme="minorHAnsi" w:hAnsiTheme="minorHAnsi" w:cstheme="minorHAnsi"/>
          <w:sz w:val="22"/>
          <w:szCs w:val="22"/>
        </w:rPr>
        <w:t>Variable Group Name</w:t>
      </w:r>
      <w:r w:rsidRPr="003D3762">
        <w:rPr>
          <w:rFonts w:asciiTheme="minorHAnsi" w:hAnsiTheme="minorHAnsi" w:cstheme="minorHAnsi"/>
          <w:sz w:val="22"/>
          <w:szCs w:val="22"/>
        </w:rPr>
        <w:t xml:space="preserve"> field.</w:t>
      </w:r>
    </w:p>
    <w:p w14:paraId="1F7B45DC" w14:textId="77777777" w:rsidR="003D3762" w:rsidRPr="003D3762" w:rsidRDefault="003D3762" w:rsidP="003D3762">
      <w:pPr>
        <w:pStyle w:val="ux"/>
        <w:numPr>
          <w:ilvl w:val="0"/>
          <w:numId w:val="6"/>
        </w:numPr>
        <w:rPr>
          <w:rFonts w:asciiTheme="minorHAnsi" w:hAnsiTheme="minorHAnsi" w:cstheme="minorHAnsi"/>
          <w:sz w:val="22"/>
          <w:szCs w:val="22"/>
        </w:rPr>
      </w:pPr>
      <w:r w:rsidRPr="003D3762">
        <w:rPr>
          <w:rFonts w:asciiTheme="minorHAnsi" w:hAnsiTheme="minorHAnsi" w:cstheme="minorHAnsi"/>
          <w:sz w:val="22"/>
          <w:szCs w:val="22"/>
        </w:rPr>
        <w:t xml:space="preserve">Use the </w:t>
      </w:r>
      <w:r w:rsidRPr="003D3762">
        <w:rPr>
          <w:rStyle w:val="Emphasis"/>
          <w:rFonts w:asciiTheme="minorHAnsi" w:hAnsiTheme="minorHAnsi" w:cstheme="minorHAnsi"/>
          <w:sz w:val="22"/>
          <w:szCs w:val="22"/>
        </w:rPr>
        <w:t>Description</w:t>
      </w:r>
      <w:r w:rsidRPr="003D3762">
        <w:rPr>
          <w:rFonts w:asciiTheme="minorHAnsi" w:hAnsiTheme="minorHAnsi" w:cstheme="minorHAnsi"/>
          <w:sz w:val="22"/>
          <w:szCs w:val="22"/>
        </w:rPr>
        <w:t xml:space="preserve"> field to enter information about the variable group.</w:t>
      </w:r>
    </w:p>
    <w:p w14:paraId="5733D38D" w14:textId="77777777" w:rsidR="003D3762" w:rsidRPr="003D3762" w:rsidRDefault="003D3762" w:rsidP="003D3762">
      <w:pPr>
        <w:pStyle w:val="ux"/>
        <w:numPr>
          <w:ilvl w:val="0"/>
          <w:numId w:val="6"/>
        </w:numPr>
        <w:rPr>
          <w:rFonts w:asciiTheme="minorHAnsi" w:hAnsiTheme="minorHAnsi" w:cstheme="minorHAnsi"/>
          <w:sz w:val="22"/>
          <w:szCs w:val="22"/>
        </w:rPr>
      </w:pPr>
      <w:r w:rsidRPr="003D3762">
        <w:rPr>
          <w:rFonts w:asciiTheme="minorHAnsi" w:hAnsiTheme="minorHAnsi" w:cstheme="minorHAnsi"/>
          <w:sz w:val="22"/>
          <w:szCs w:val="22"/>
        </w:rPr>
        <w:t xml:space="preserve">Click the </w:t>
      </w:r>
      <w:r w:rsidRPr="003D3762">
        <w:rPr>
          <w:rStyle w:val="Emphasis"/>
          <w:rFonts w:asciiTheme="minorHAnsi" w:hAnsiTheme="minorHAnsi" w:cstheme="minorHAnsi"/>
          <w:sz w:val="22"/>
          <w:szCs w:val="22"/>
        </w:rPr>
        <w:t xml:space="preserve">Add </w:t>
      </w:r>
      <w:r w:rsidRPr="003D3762">
        <w:rPr>
          <w:rFonts w:asciiTheme="minorHAnsi" w:hAnsiTheme="minorHAnsi" w:cstheme="minorHAnsi"/>
          <w:sz w:val="22"/>
          <w:szCs w:val="22"/>
        </w:rPr>
        <w:t>button to create a new variable for the group.</w:t>
      </w:r>
    </w:p>
    <w:p w14:paraId="7A479EC3" w14:textId="13F84E1F" w:rsidR="003D3762" w:rsidRDefault="003D3762" w:rsidP="003D3762">
      <w:pPr>
        <w:pStyle w:val="ux"/>
        <w:numPr>
          <w:ilvl w:val="0"/>
          <w:numId w:val="6"/>
        </w:numPr>
        <w:rPr>
          <w:rFonts w:asciiTheme="minorHAnsi" w:hAnsiTheme="minorHAnsi" w:cstheme="minorHAnsi"/>
          <w:sz w:val="22"/>
          <w:szCs w:val="22"/>
        </w:rPr>
      </w:pPr>
      <w:r w:rsidRPr="003D3762">
        <w:rPr>
          <w:rFonts w:asciiTheme="minorHAnsi" w:hAnsiTheme="minorHAnsi" w:cstheme="minorHAnsi"/>
          <w:sz w:val="22"/>
          <w:szCs w:val="22"/>
        </w:rPr>
        <w:t xml:space="preserve">Fill in the variable </w:t>
      </w:r>
      <w:r w:rsidRPr="003D3762">
        <w:rPr>
          <w:rStyle w:val="Emphasis"/>
          <w:rFonts w:asciiTheme="minorHAnsi" w:hAnsiTheme="minorHAnsi" w:cstheme="minorHAnsi"/>
          <w:sz w:val="22"/>
          <w:szCs w:val="22"/>
        </w:rPr>
        <w:t>Name</w:t>
      </w:r>
      <w:r w:rsidRPr="003D3762">
        <w:rPr>
          <w:rFonts w:asciiTheme="minorHAnsi" w:hAnsiTheme="minorHAnsi" w:cstheme="minorHAnsi"/>
          <w:sz w:val="22"/>
          <w:szCs w:val="22"/>
        </w:rPr>
        <w:t xml:space="preserve"> and </w:t>
      </w:r>
      <w:r w:rsidRPr="003D3762">
        <w:rPr>
          <w:rStyle w:val="Emphasis"/>
          <w:rFonts w:asciiTheme="minorHAnsi" w:hAnsiTheme="minorHAnsi" w:cstheme="minorHAnsi"/>
          <w:sz w:val="22"/>
          <w:szCs w:val="22"/>
        </w:rPr>
        <w:t>Value</w:t>
      </w:r>
      <w:r w:rsidRPr="003D3762">
        <w:rPr>
          <w:rFonts w:asciiTheme="minorHAnsi" w:hAnsiTheme="minorHAnsi" w:cstheme="minorHAnsi"/>
          <w:sz w:val="22"/>
          <w:szCs w:val="22"/>
        </w:rPr>
        <w:t>.</w:t>
      </w:r>
    </w:p>
    <w:p w14:paraId="37D9B136" w14:textId="37882008" w:rsidR="003D3762" w:rsidRPr="003D3762" w:rsidRDefault="003D3762" w:rsidP="003D3762">
      <w:pPr>
        <w:pStyle w:val="ux"/>
        <w:rPr>
          <w:rFonts w:asciiTheme="minorHAnsi" w:hAnsiTheme="minorHAnsi" w:cstheme="minorHAnsi"/>
          <w:sz w:val="22"/>
          <w:szCs w:val="22"/>
        </w:rPr>
      </w:pPr>
      <w:r>
        <w:rPr>
          <w:rFonts w:asciiTheme="minorHAnsi" w:hAnsiTheme="minorHAnsi" w:cstheme="minorHAnsi"/>
          <w:sz w:val="22"/>
          <w:szCs w:val="22"/>
        </w:rPr>
        <w:t>NOTE: For this setup the variable group name should be ‘</w:t>
      </w:r>
      <w:proofErr w:type="spellStart"/>
      <w:r>
        <w:rPr>
          <w:rFonts w:asciiTheme="minorHAnsi" w:hAnsiTheme="minorHAnsi" w:cstheme="minorHAnsi"/>
          <w:sz w:val="22"/>
          <w:szCs w:val="22"/>
        </w:rPr>
        <w:t>ContosoPayroll</w:t>
      </w:r>
      <w:proofErr w:type="spellEnd"/>
      <w:r>
        <w:rPr>
          <w:rFonts w:asciiTheme="minorHAnsi" w:hAnsiTheme="minorHAnsi" w:cstheme="minorHAnsi"/>
          <w:sz w:val="22"/>
          <w:szCs w:val="22"/>
        </w:rPr>
        <w:t xml:space="preserve">’, if not pipeline </w:t>
      </w:r>
      <w:proofErr w:type="spellStart"/>
      <w:r>
        <w:rPr>
          <w:rFonts w:asciiTheme="minorHAnsi" w:hAnsiTheme="minorHAnsi" w:cstheme="minorHAnsi"/>
          <w:sz w:val="22"/>
          <w:szCs w:val="22"/>
        </w:rPr>
        <w:t>yaml</w:t>
      </w:r>
      <w:proofErr w:type="spellEnd"/>
      <w:r>
        <w:rPr>
          <w:rFonts w:asciiTheme="minorHAnsi" w:hAnsiTheme="minorHAnsi" w:cstheme="minorHAnsi"/>
          <w:sz w:val="22"/>
          <w:szCs w:val="22"/>
        </w:rPr>
        <w:t xml:space="preserve"> content needs to be changed </w:t>
      </w:r>
    </w:p>
    <w:p w14:paraId="570AE343" w14:textId="4FE14726" w:rsidR="003D3762" w:rsidRDefault="003D3762" w:rsidP="00CC704C">
      <w:r>
        <w:rPr>
          <w:noProof/>
        </w:rPr>
        <w:drawing>
          <wp:inline distT="0" distB="0" distL="0" distR="0" wp14:anchorId="10736123" wp14:editId="4F889175">
            <wp:extent cx="4305966" cy="300037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6"/>
                    <a:stretch>
                      <a:fillRect/>
                    </a:stretch>
                  </pic:blipFill>
                  <pic:spPr>
                    <a:xfrm>
                      <a:off x="0" y="0"/>
                      <a:ext cx="4316204" cy="3007509"/>
                    </a:xfrm>
                    <a:prstGeom prst="rect">
                      <a:avLst/>
                    </a:prstGeom>
                  </pic:spPr>
                </pic:pic>
              </a:graphicData>
            </a:graphic>
          </wp:inline>
        </w:drawing>
      </w:r>
    </w:p>
    <w:p w14:paraId="6A3249AF" w14:textId="77777777" w:rsidR="00AA3B45" w:rsidRDefault="00AA3B45" w:rsidP="00CC704C"/>
    <w:p w14:paraId="505C3195" w14:textId="5BC7B811" w:rsidR="002F4A74" w:rsidRDefault="002F4A74" w:rsidP="00CC704C">
      <w:r>
        <w:t xml:space="preserve">All together </w:t>
      </w:r>
      <w:r w:rsidR="00E47A71">
        <w:t>7</w:t>
      </w:r>
      <w:r>
        <w:t xml:space="preserve"> variables should be defined in the ‘</w:t>
      </w:r>
      <w:proofErr w:type="spellStart"/>
      <w:r>
        <w:t>ContosoPayroll</w:t>
      </w:r>
      <w:proofErr w:type="spellEnd"/>
      <w:r>
        <w:t>’ variable group.</w:t>
      </w:r>
    </w:p>
    <w:p w14:paraId="39745AE3" w14:textId="480DD0B7" w:rsidR="002F4A74" w:rsidRDefault="002F4A74" w:rsidP="00CC704C">
      <w:r>
        <w:t>The names should be,</w:t>
      </w:r>
    </w:p>
    <w:tbl>
      <w:tblPr>
        <w:tblStyle w:val="TableGrid"/>
        <w:tblW w:w="0" w:type="auto"/>
        <w:tblLook w:val="04A0" w:firstRow="1" w:lastRow="0" w:firstColumn="1" w:lastColumn="0" w:noHBand="0" w:noVBand="1"/>
      </w:tblPr>
      <w:tblGrid>
        <w:gridCol w:w="4573"/>
        <w:gridCol w:w="5003"/>
      </w:tblGrid>
      <w:tr w:rsidR="00E47A71" w:rsidRPr="00E47A71" w14:paraId="3E004E13" w14:textId="77777777" w:rsidTr="00E47A71">
        <w:tc>
          <w:tcPr>
            <w:tcW w:w="4788" w:type="dxa"/>
          </w:tcPr>
          <w:p w14:paraId="1405841D" w14:textId="043D3FAE" w:rsidR="00E47A71" w:rsidRPr="00E47A71" w:rsidRDefault="00E47A71" w:rsidP="00CC704C">
            <w:pPr>
              <w:rPr>
                <w:b/>
                <w:bCs/>
              </w:rPr>
            </w:pPr>
            <w:r w:rsidRPr="00E47A71">
              <w:rPr>
                <w:b/>
                <w:bCs/>
              </w:rPr>
              <w:t>Variable group name</w:t>
            </w:r>
          </w:p>
        </w:tc>
        <w:tc>
          <w:tcPr>
            <w:tcW w:w="4788" w:type="dxa"/>
          </w:tcPr>
          <w:p w14:paraId="32A9FA9E" w14:textId="0D339B22" w:rsidR="00E47A71" w:rsidRPr="00E47A71" w:rsidRDefault="00E47A71" w:rsidP="00CC704C">
            <w:pPr>
              <w:rPr>
                <w:b/>
                <w:bCs/>
              </w:rPr>
            </w:pPr>
            <w:r w:rsidRPr="00E47A71">
              <w:rPr>
                <w:b/>
                <w:bCs/>
              </w:rPr>
              <w:t>Purpose or default value</w:t>
            </w:r>
          </w:p>
        </w:tc>
      </w:tr>
      <w:tr w:rsidR="00E47A71" w14:paraId="4FC2F394" w14:textId="77777777" w:rsidTr="00E47A71">
        <w:tc>
          <w:tcPr>
            <w:tcW w:w="4788" w:type="dxa"/>
          </w:tcPr>
          <w:p w14:paraId="2CBFFE1A" w14:textId="6FF2A2A1" w:rsidR="00E47A71" w:rsidRDefault="00E47A71" w:rsidP="00CC704C">
            <w:r w:rsidRPr="00E47A71">
              <w:rPr>
                <w:rFonts w:cstheme="minorHAnsi"/>
              </w:rPr>
              <w:t>ARM_SERVICE_CONNECTION</w:t>
            </w:r>
          </w:p>
        </w:tc>
        <w:tc>
          <w:tcPr>
            <w:tcW w:w="4788" w:type="dxa"/>
          </w:tcPr>
          <w:p w14:paraId="5C84050F" w14:textId="43B77109" w:rsidR="00E47A71" w:rsidRDefault="00E47A71" w:rsidP="00CC704C">
            <w:r>
              <w:t>Service connection name for the subscription created earlier</w:t>
            </w:r>
          </w:p>
        </w:tc>
      </w:tr>
      <w:tr w:rsidR="00E47A71" w14:paraId="57FA7830" w14:textId="77777777" w:rsidTr="00E47A71">
        <w:tc>
          <w:tcPr>
            <w:tcW w:w="4788" w:type="dxa"/>
          </w:tcPr>
          <w:p w14:paraId="05075A86" w14:textId="173CE035" w:rsidR="00E47A71" w:rsidRDefault="00E47A71" w:rsidP="00E47A71">
            <w:r w:rsidRPr="00E47A71">
              <w:rPr>
                <w:rFonts w:cstheme="minorHAnsi"/>
              </w:rPr>
              <w:t>ARM_TEMPLATE_BASE_URI</w:t>
            </w:r>
          </w:p>
        </w:tc>
        <w:tc>
          <w:tcPr>
            <w:tcW w:w="4788" w:type="dxa"/>
          </w:tcPr>
          <w:p w14:paraId="06286D6C" w14:textId="579D9203" w:rsidR="00E47A71" w:rsidRDefault="00782BE6" w:rsidP="00CC704C">
            <w:r>
              <w:t xml:space="preserve">Should be in the format </w:t>
            </w:r>
            <w:r w:rsidRPr="00782BE6">
              <w:t>https://raw.githubusercontent.com/</w:t>
            </w:r>
            <w:r>
              <w:t>&lt;github-user&gt;</w:t>
            </w:r>
            <w:r w:rsidRPr="00782BE6">
              <w:t>/</w:t>
            </w:r>
            <w:r>
              <w:t>&lt;github-repo&gt;</w:t>
            </w:r>
            <w:r w:rsidRPr="00782BE6">
              <w:t>/main</w:t>
            </w:r>
          </w:p>
        </w:tc>
      </w:tr>
      <w:tr w:rsidR="00E47A71" w14:paraId="22B71CA0" w14:textId="77777777" w:rsidTr="00E47A71">
        <w:tc>
          <w:tcPr>
            <w:tcW w:w="4788" w:type="dxa"/>
          </w:tcPr>
          <w:p w14:paraId="5FD2FA74" w14:textId="3BDF2A74" w:rsidR="00782BE6" w:rsidRPr="00782BE6" w:rsidRDefault="00782BE6" w:rsidP="00782BE6">
            <w:pPr>
              <w:rPr>
                <w:rFonts w:cstheme="minorHAnsi"/>
              </w:rPr>
            </w:pPr>
            <w:r w:rsidRPr="00782BE6">
              <w:rPr>
                <w:rFonts w:cstheme="minorHAnsi"/>
              </w:rPr>
              <w:t>DOCKER_REGISTORY</w:t>
            </w:r>
          </w:p>
          <w:p w14:paraId="3EE1ACDE" w14:textId="77777777" w:rsidR="00E47A71" w:rsidRDefault="00E47A71" w:rsidP="00CC704C"/>
        </w:tc>
        <w:tc>
          <w:tcPr>
            <w:tcW w:w="4788" w:type="dxa"/>
          </w:tcPr>
          <w:p w14:paraId="72B19BE9" w14:textId="67EC2496" w:rsidR="00E47A71" w:rsidRDefault="00782BE6" w:rsidP="00CC704C">
            <w:proofErr w:type="spellStart"/>
            <w:r w:rsidRPr="00782BE6">
              <w:t>lakpriyagk</w:t>
            </w:r>
            <w:proofErr w:type="spellEnd"/>
            <w:r w:rsidRPr="00782BE6">
              <w:t>/</w:t>
            </w:r>
            <w:proofErr w:type="spellStart"/>
            <w:r w:rsidRPr="00782BE6">
              <w:t>contoso</w:t>
            </w:r>
            <w:proofErr w:type="spellEnd"/>
            <w:r w:rsidRPr="00782BE6">
              <w:t>-payroll-app</w:t>
            </w:r>
          </w:p>
        </w:tc>
      </w:tr>
      <w:tr w:rsidR="00E47A71" w14:paraId="6AD21FA6" w14:textId="77777777" w:rsidTr="00E47A71">
        <w:tc>
          <w:tcPr>
            <w:tcW w:w="4788" w:type="dxa"/>
          </w:tcPr>
          <w:p w14:paraId="65D1FE04" w14:textId="2EFDDB7E" w:rsidR="00E47A71" w:rsidRDefault="00782BE6" w:rsidP="00CC704C">
            <w:r w:rsidRPr="00782BE6">
              <w:t>DOCKER_SERVICE_CONNECTION</w:t>
            </w:r>
          </w:p>
        </w:tc>
        <w:tc>
          <w:tcPr>
            <w:tcW w:w="4788" w:type="dxa"/>
          </w:tcPr>
          <w:p w14:paraId="440ABBC4" w14:textId="480CEEEF" w:rsidR="00E47A71" w:rsidRDefault="00782BE6" w:rsidP="00CC704C">
            <w:r>
              <w:t>Service connection name for the docker registry created earlier</w:t>
            </w:r>
          </w:p>
        </w:tc>
      </w:tr>
      <w:tr w:rsidR="00E47A71" w:rsidRPr="00782BE6" w14:paraId="2F4444D9" w14:textId="77777777" w:rsidTr="00E47A71">
        <w:tc>
          <w:tcPr>
            <w:tcW w:w="4788" w:type="dxa"/>
          </w:tcPr>
          <w:p w14:paraId="31A07262" w14:textId="77777777" w:rsidR="00782BE6" w:rsidRPr="00782BE6" w:rsidRDefault="00782BE6" w:rsidP="00782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782BE6">
              <w:rPr>
                <w:rFonts w:eastAsia="Times New Roman" w:cstheme="minorHAnsi"/>
              </w:rPr>
              <w:t>MYSQL_PWD</w:t>
            </w:r>
          </w:p>
          <w:p w14:paraId="1A150E28" w14:textId="77777777" w:rsidR="00E47A71" w:rsidRDefault="00E47A71" w:rsidP="00CC704C"/>
        </w:tc>
        <w:tc>
          <w:tcPr>
            <w:tcW w:w="4788" w:type="dxa"/>
          </w:tcPr>
          <w:p w14:paraId="34CCC8E8" w14:textId="04F19FE4" w:rsidR="00E47A71" w:rsidRPr="00782BE6" w:rsidRDefault="00782BE6" w:rsidP="00CC704C">
            <w:r w:rsidRPr="00270D5B">
              <w:rPr>
                <w:lang w:val="nb-NO"/>
              </w:rPr>
              <w:lastRenderedPageBreak/>
              <w:t xml:space="preserve">User </w:t>
            </w:r>
            <w:proofErr w:type="spellStart"/>
            <w:r w:rsidRPr="00270D5B">
              <w:rPr>
                <w:lang w:val="nb-NO"/>
              </w:rPr>
              <w:t>password</w:t>
            </w:r>
            <w:proofErr w:type="spellEnd"/>
            <w:r w:rsidRPr="00270D5B">
              <w:rPr>
                <w:lang w:val="nb-NO"/>
              </w:rPr>
              <w:t xml:space="preserve"> for </w:t>
            </w:r>
            <w:proofErr w:type="spellStart"/>
            <w:r w:rsidRPr="00270D5B">
              <w:rPr>
                <w:lang w:val="nb-NO"/>
              </w:rPr>
              <w:t>Mysql</w:t>
            </w:r>
            <w:proofErr w:type="spellEnd"/>
            <w:r w:rsidRPr="00270D5B">
              <w:rPr>
                <w:lang w:val="nb-NO"/>
              </w:rPr>
              <w:t xml:space="preserve"> database. </w:t>
            </w:r>
            <w:r>
              <w:t xml:space="preserve">Used for </w:t>
            </w:r>
            <w:proofErr w:type="gramStart"/>
            <w:r>
              <w:t>this labs</w:t>
            </w:r>
            <w:proofErr w:type="gramEnd"/>
            <w:r>
              <w:t xml:space="preserve"> </w:t>
            </w:r>
            <w:r>
              <w:lastRenderedPageBreak/>
              <w:t>‘Password1234!’, t</w:t>
            </w:r>
            <w:r w:rsidRPr="00782BE6">
              <w:t xml:space="preserve">he </w:t>
            </w:r>
            <w:r>
              <w:t xml:space="preserve">same should be used in </w:t>
            </w:r>
            <w:proofErr w:type="spellStart"/>
            <w:r w:rsidRPr="00782BE6">
              <w:t>infrastucture</w:t>
            </w:r>
            <w:proofErr w:type="spellEnd"/>
            <w:r w:rsidRPr="00782BE6">
              <w:t>\</w:t>
            </w:r>
            <w:proofErr w:type="spellStart"/>
            <w:r w:rsidRPr="00782BE6">
              <w:t>MySqldb</w:t>
            </w:r>
            <w:proofErr w:type="spellEnd"/>
            <w:r w:rsidRPr="00782BE6">
              <w:t>\</w:t>
            </w:r>
            <w:proofErr w:type="spellStart"/>
            <w:r w:rsidRPr="00782BE6">
              <w:t>azuredeploy.parameters.json</w:t>
            </w:r>
            <w:proofErr w:type="spellEnd"/>
            <w:r>
              <w:t xml:space="preserve">. </w:t>
            </w:r>
          </w:p>
        </w:tc>
      </w:tr>
      <w:tr w:rsidR="00E47A71" w:rsidRPr="00782BE6" w14:paraId="20C67EC3" w14:textId="77777777" w:rsidTr="00E47A71">
        <w:tc>
          <w:tcPr>
            <w:tcW w:w="4788" w:type="dxa"/>
          </w:tcPr>
          <w:p w14:paraId="69120721" w14:textId="152ED1E8" w:rsidR="00E47A71" w:rsidRPr="00782BE6" w:rsidRDefault="00CA7E70" w:rsidP="00CC704C">
            <w:r w:rsidRPr="00CA7E70">
              <w:lastRenderedPageBreak/>
              <w:t>MYSQL_SERVER_NAME</w:t>
            </w:r>
          </w:p>
        </w:tc>
        <w:tc>
          <w:tcPr>
            <w:tcW w:w="4788" w:type="dxa"/>
          </w:tcPr>
          <w:p w14:paraId="73A87612" w14:textId="461F472D" w:rsidR="00E47A71" w:rsidRPr="00782BE6" w:rsidRDefault="00CA7E70" w:rsidP="00CC704C">
            <w:r w:rsidRPr="00CA7E70">
              <w:t>contoso-pay-db-server.mysql.database.azure.com</w:t>
            </w:r>
          </w:p>
        </w:tc>
      </w:tr>
      <w:tr w:rsidR="00CA7E70" w:rsidRPr="00782BE6" w14:paraId="79FC892C" w14:textId="77777777" w:rsidTr="00E47A71">
        <w:tc>
          <w:tcPr>
            <w:tcW w:w="4788" w:type="dxa"/>
          </w:tcPr>
          <w:p w14:paraId="3EB25C5D" w14:textId="549BE486" w:rsidR="00CA7E70" w:rsidRPr="00CA7E70" w:rsidRDefault="00CA7E70" w:rsidP="00CC704C">
            <w:r w:rsidRPr="00CA7E70">
              <w:t>MYSQL_USER_NAME</w:t>
            </w:r>
          </w:p>
        </w:tc>
        <w:tc>
          <w:tcPr>
            <w:tcW w:w="4788" w:type="dxa"/>
          </w:tcPr>
          <w:p w14:paraId="5B8E37B9" w14:textId="6B7EB4E5" w:rsidR="00CA7E70" w:rsidRPr="00CA7E70" w:rsidRDefault="00CA7E70" w:rsidP="00CC704C">
            <w:proofErr w:type="spellStart"/>
            <w:r w:rsidRPr="00CA7E70">
              <w:t>sqladmin@contoso-pay-db-server</w:t>
            </w:r>
            <w:proofErr w:type="spellEnd"/>
          </w:p>
        </w:tc>
      </w:tr>
    </w:tbl>
    <w:p w14:paraId="054B8ED9" w14:textId="77777777" w:rsidR="002F4A74" w:rsidRPr="00782BE6" w:rsidRDefault="002F4A74" w:rsidP="00CC704C"/>
    <w:p w14:paraId="7CA42563" w14:textId="33D73C72" w:rsidR="00695251" w:rsidRPr="00782BE6" w:rsidRDefault="00DC5A91">
      <w:r>
        <w:t xml:space="preserve">When running the pipeline for the first time you grant permission to the pipeline to use the variable group created. </w:t>
      </w:r>
    </w:p>
    <w:p w14:paraId="399C9708" w14:textId="756D0255" w:rsidR="00695251" w:rsidRDefault="002F4A74">
      <w:r>
        <w:rPr>
          <w:noProof/>
        </w:rPr>
        <w:drawing>
          <wp:anchor distT="0" distB="0" distL="114300" distR="114300" simplePos="0" relativeHeight="251665920" behindDoc="1" locked="0" layoutInCell="1" allowOverlap="1" wp14:anchorId="7969C50D" wp14:editId="7B1C2349">
            <wp:simplePos x="0" y="0"/>
            <wp:positionH relativeFrom="column">
              <wp:posOffset>0</wp:posOffset>
            </wp:positionH>
            <wp:positionV relativeFrom="paragraph">
              <wp:posOffset>635</wp:posOffset>
            </wp:positionV>
            <wp:extent cx="4343400" cy="1343025"/>
            <wp:effectExtent l="0" t="0" r="0"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14:sizeRelH relativeFrom="page">
              <wp14:pctWidth>0</wp14:pctWidth>
            </wp14:sizeRelH>
            <wp14:sizeRelV relativeFrom="page">
              <wp14:pctHeight>0</wp14:pctHeight>
            </wp14:sizeRelV>
          </wp:anchor>
        </w:drawing>
      </w:r>
    </w:p>
    <w:p w14:paraId="71FF6997" w14:textId="6E82C9A7" w:rsidR="003F6954" w:rsidRPr="003F6954" w:rsidRDefault="003F6954" w:rsidP="003F6954"/>
    <w:p w14:paraId="2A7EF8FD" w14:textId="6422DC59" w:rsidR="003F6954" w:rsidRPr="003F6954" w:rsidRDefault="003F6954" w:rsidP="003F6954"/>
    <w:p w14:paraId="286C2564" w14:textId="57E325BF" w:rsidR="003F6954" w:rsidRPr="003F6954" w:rsidRDefault="003F6954" w:rsidP="003F6954"/>
    <w:p w14:paraId="402C07F9" w14:textId="743AB166" w:rsidR="003F6954" w:rsidRPr="003F6954" w:rsidRDefault="003F6954" w:rsidP="003F6954"/>
    <w:p w14:paraId="0AB47D02" w14:textId="73600C81" w:rsidR="003F6954" w:rsidRDefault="003F6954" w:rsidP="003F6954"/>
    <w:p w14:paraId="46CCB077" w14:textId="359AABF5" w:rsidR="00AA3B45" w:rsidRDefault="00AA3B45" w:rsidP="003F6954"/>
    <w:p w14:paraId="4B1F9B48" w14:textId="1119458B" w:rsidR="003F6954" w:rsidRDefault="003F6954" w:rsidP="003F6954">
      <w:pPr>
        <w:pStyle w:val="Heading2"/>
      </w:pPr>
      <w:r>
        <w:t xml:space="preserve">Setting the parameters for </w:t>
      </w:r>
      <w:r w:rsidR="009B1E7E">
        <w:t>builds</w:t>
      </w:r>
    </w:p>
    <w:p w14:paraId="056A6F71" w14:textId="7CA5663E" w:rsidR="009B1E7E" w:rsidRDefault="009B1E7E" w:rsidP="009B1E7E"/>
    <w:p w14:paraId="2845E0D2" w14:textId="1DEC878B" w:rsidR="003F6954" w:rsidRDefault="009B1E7E" w:rsidP="009B1E7E">
      <w:r>
        <w:t>Before running the pipeline defined in ‘</w:t>
      </w:r>
      <w:r w:rsidRPr="009B1E7E">
        <w:t>azure-pipelines-create-</w:t>
      </w:r>
      <w:proofErr w:type="spellStart"/>
      <w:r w:rsidRPr="009B1E7E">
        <w:t>infra.yml</w:t>
      </w:r>
      <w:proofErr w:type="spellEnd"/>
      <w:r>
        <w:t xml:space="preserve">’, it is possible to change the deploy parameters for the azure resources. </w:t>
      </w:r>
    </w:p>
    <w:p w14:paraId="7A8ABB2E" w14:textId="159F4B6E" w:rsidR="003F6954" w:rsidRDefault="009B1E7E" w:rsidP="003F6954">
      <w:pPr>
        <w:tabs>
          <w:tab w:val="left" w:pos="3675"/>
        </w:tabs>
      </w:pPr>
      <w:r>
        <w:rPr>
          <w:noProof/>
        </w:rPr>
        <w:drawing>
          <wp:inline distT="0" distB="0" distL="0" distR="0" wp14:anchorId="28AC42F9" wp14:editId="6FF49905">
            <wp:extent cx="2063855" cy="3190875"/>
            <wp:effectExtent l="0" t="0" r="0" b="0"/>
            <wp:docPr id="19" name="Picture 19"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application&#10;&#10;Description automatically generated"/>
                    <pic:cNvPicPr/>
                  </pic:nvPicPr>
                  <pic:blipFill>
                    <a:blip r:embed="rId28"/>
                    <a:stretch>
                      <a:fillRect/>
                    </a:stretch>
                  </pic:blipFill>
                  <pic:spPr>
                    <a:xfrm>
                      <a:off x="0" y="0"/>
                      <a:ext cx="2066820" cy="3195459"/>
                    </a:xfrm>
                    <a:prstGeom prst="rect">
                      <a:avLst/>
                    </a:prstGeom>
                  </pic:spPr>
                </pic:pic>
              </a:graphicData>
            </a:graphic>
          </wp:inline>
        </w:drawing>
      </w:r>
    </w:p>
    <w:p w14:paraId="1B1D831F" w14:textId="453B3013" w:rsidR="009B1E7E" w:rsidRDefault="009B1E7E" w:rsidP="003F6954">
      <w:pPr>
        <w:tabs>
          <w:tab w:val="left" w:pos="3675"/>
        </w:tabs>
      </w:pPr>
      <w:r>
        <w:t xml:space="preserve">NOTE: The information for the </w:t>
      </w:r>
      <w:proofErr w:type="spellStart"/>
      <w:r>
        <w:t>Mysql</w:t>
      </w:r>
      <w:proofErr w:type="spellEnd"/>
      <w:r>
        <w:t xml:space="preserve"> database should not be changed. </w:t>
      </w:r>
    </w:p>
    <w:p w14:paraId="0AB0127C" w14:textId="144BAEA5" w:rsidR="009B1E7E" w:rsidRDefault="009B1E7E" w:rsidP="003F6954">
      <w:pPr>
        <w:tabs>
          <w:tab w:val="left" w:pos="3675"/>
        </w:tabs>
      </w:pPr>
      <w:r>
        <w:lastRenderedPageBreak/>
        <w:t xml:space="preserve">For the </w:t>
      </w:r>
      <w:r w:rsidR="00AA3B45">
        <w:t xml:space="preserve">alerting rule emails, it is required to add a valid action group email address to the file at </w:t>
      </w:r>
      <w:proofErr w:type="spellStart"/>
      <w:r w:rsidR="007C3EDB" w:rsidRPr="007C3EDB">
        <w:t>infrastucture</w:t>
      </w:r>
      <w:proofErr w:type="spellEnd"/>
      <w:r w:rsidR="007C3EDB" w:rsidRPr="007C3EDB">
        <w:t>\</w:t>
      </w:r>
      <w:proofErr w:type="spellStart"/>
      <w:r w:rsidR="007C3EDB" w:rsidRPr="007C3EDB">
        <w:t>AppMonitoring</w:t>
      </w:r>
      <w:proofErr w:type="spellEnd"/>
      <w:r w:rsidR="007C3EDB" w:rsidRPr="007C3EDB">
        <w:t>\</w:t>
      </w:r>
      <w:proofErr w:type="spellStart"/>
      <w:r w:rsidR="007C3EDB" w:rsidRPr="007C3EDB">
        <w:t>azuredeploy.parameters.json</w:t>
      </w:r>
      <w:proofErr w:type="spellEnd"/>
    </w:p>
    <w:p w14:paraId="041A40C1" w14:textId="396969E9" w:rsidR="00AA3B45" w:rsidRDefault="00AA3B45" w:rsidP="003F6954">
      <w:pPr>
        <w:tabs>
          <w:tab w:val="left" w:pos="3675"/>
        </w:tabs>
      </w:pPr>
      <w:r>
        <w:rPr>
          <w:noProof/>
        </w:rPr>
        <w:drawing>
          <wp:inline distT="0" distB="0" distL="0" distR="0" wp14:anchorId="1C10E537" wp14:editId="0C7DD541">
            <wp:extent cx="3669924" cy="220027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9"/>
                    <a:stretch>
                      <a:fillRect/>
                    </a:stretch>
                  </pic:blipFill>
                  <pic:spPr>
                    <a:xfrm>
                      <a:off x="0" y="0"/>
                      <a:ext cx="3672634" cy="2201900"/>
                    </a:xfrm>
                    <a:prstGeom prst="rect">
                      <a:avLst/>
                    </a:prstGeom>
                  </pic:spPr>
                </pic:pic>
              </a:graphicData>
            </a:graphic>
          </wp:inline>
        </w:drawing>
      </w:r>
    </w:p>
    <w:p w14:paraId="3596AC95" w14:textId="77777777" w:rsidR="00270D5B" w:rsidRDefault="00270D5B" w:rsidP="00270D5B">
      <w:pPr>
        <w:pStyle w:val="Heading2"/>
      </w:pPr>
    </w:p>
    <w:p w14:paraId="4943BB30" w14:textId="73D1BD10" w:rsidR="009B1E7E" w:rsidRDefault="00270D5B" w:rsidP="00270D5B">
      <w:pPr>
        <w:pStyle w:val="Heading2"/>
      </w:pPr>
      <w:r>
        <w:t xml:space="preserve">Cleaning up Resources in the subscription </w:t>
      </w:r>
    </w:p>
    <w:p w14:paraId="504F166F" w14:textId="051C8867" w:rsidR="00270D5B" w:rsidRDefault="00270D5B" w:rsidP="00270D5B"/>
    <w:p w14:paraId="32A9965C" w14:textId="0C20B990" w:rsidR="00270D5B" w:rsidRDefault="00270D5B" w:rsidP="00270D5B">
      <w:r>
        <w:t xml:space="preserve">If you want to </w:t>
      </w:r>
      <w:r w:rsidR="00D5384F">
        <w:t>clean up</w:t>
      </w:r>
      <w:r>
        <w:t xml:space="preserve"> the resources created, then you can import the pipeline defined in ‘</w:t>
      </w:r>
      <w:r w:rsidRPr="00270D5B">
        <w:t>azure-pipelines-remove-</w:t>
      </w:r>
      <w:proofErr w:type="spellStart"/>
      <w:r w:rsidRPr="00270D5B">
        <w:t>infra.yml</w:t>
      </w:r>
      <w:proofErr w:type="spellEnd"/>
      <w:r>
        <w:t xml:space="preserve">’. </w:t>
      </w:r>
    </w:p>
    <w:p w14:paraId="6072B8BC" w14:textId="3C036590" w:rsidR="00270D5B" w:rsidRDefault="00270D5B" w:rsidP="00270D5B">
      <w:r>
        <w:t xml:space="preserve">When running the pipeline do enter the resource group in the subscription you want to remove, then pipeline should clean it. </w:t>
      </w:r>
    </w:p>
    <w:p w14:paraId="6BD857C7" w14:textId="519B4EE2" w:rsidR="009B1E7E" w:rsidRPr="003F6954" w:rsidRDefault="00C50505" w:rsidP="00AC5C6B">
      <w:r>
        <w:rPr>
          <w:noProof/>
        </w:rPr>
        <w:drawing>
          <wp:inline distT="0" distB="0" distL="0" distR="0" wp14:anchorId="40E56BB8" wp14:editId="4A82BE64">
            <wp:extent cx="3289552" cy="370522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30"/>
                    <a:stretch>
                      <a:fillRect/>
                    </a:stretch>
                  </pic:blipFill>
                  <pic:spPr>
                    <a:xfrm>
                      <a:off x="0" y="0"/>
                      <a:ext cx="3291097" cy="3706965"/>
                    </a:xfrm>
                    <a:prstGeom prst="rect">
                      <a:avLst/>
                    </a:prstGeom>
                  </pic:spPr>
                </pic:pic>
              </a:graphicData>
            </a:graphic>
          </wp:inline>
        </w:drawing>
      </w:r>
    </w:p>
    <w:sectPr w:rsidR="009B1E7E" w:rsidRPr="003F69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9AADD" w14:textId="77777777" w:rsidR="00F029BB" w:rsidRDefault="00F029BB" w:rsidP="00935AD1">
      <w:pPr>
        <w:spacing w:after="0" w:line="240" w:lineRule="auto"/>
      </w:pPr>
      <w:r>
        <w:separator/>
      </w:r>
    </w:p>
  </w:endnote>
  <w:endnote w:type="continuationSeparator" w:id="0">
    <w:p w14:paraId="3B2CD847" w14:textId="77777777" w:rsidR="00F029BB" w:rsidRDefault="00F029BB" w:rsidP="00935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54672" w14:textId="77777777" w:rsidR="00F029BB" w:rsidRDefault="00F029BB" w:rsidP="00935AD1">
      <w:pPr>
        <w:spacing w:after="0" w:line="240" w:lineRule="auto"/>
      </w:pPr>
      <w:r>
        <w:separator/>
      </w:r>
    </w:p>
  </w:footnote>
  <w:footnote w:type="continuationSeparator" w:id="0">
    <w:p w14:paraId="560DDDEB" w14:textId="77777777" w:rsidR="00F029BB" w:rsidRDefault="00F029BB" w:rsidP="00935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71E7D"/>
    <w:multiLevelType w:val="hybridMultilevel"/>
    <w:tmpl w:val="EC4CAC6A"/>
    <w:lvl w:ilvl="0" w:tplc="44388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999"/>
    <w:multiLevelType w:val="hybridMultilevel"/>
    <w:tmpl w:val="61649B94"/>
    <w:lvl w:ilvl="0" w:tplc="49E44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B45AD"/>
    <w:multiLevelType w:val="multilevel"/>
    <w:tmpl w:val="6C3498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444307C"/>
    <w:multiLevelType w:val="hybridMultilevel"/>
    <w:tmpl w:val="CA026316"/>
    <w:lvl w:ilvl="0" w:tplc="12CA32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F0DB4"/>
    <w:multiLevelType w:val="hybridMultilevel"/>
    <w:tmpl w:val="773225BE"/>
    <w:lvl w:ilvl="0" w:tplc="7F6E0C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D51E5F"/>
    <w:multiLevelType w:val="hybridMultilevel"/>
    <w:tmpl w:val="F462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5872550">
    <w:abstractNumId w:val="3"/>
  </w:num>
  <w:num w:numId="2" w16cid:durableId="28459219">
    <w:abstractNumId w:val="1"/>
  </w:num>
  <w:num w:numId="3" w16cid:durableId="2112703019">
    <w:abstractNumId w:val="0"/>
  </w:num>
  <w:num w:numId="4" w16cid:durableId="1148015956">
    <w:abstractNumId w:val="4"/>
  </w:num>
  <w:num w:numId="5" w16cid:durableId="391316222">
    <w:abstractNumId w:val="5"/>
  </w:num>
  <w:num w:numId="6" w16cid:durableId="795562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3137"/>
    <w:rsid w:val="000819B8"/>
    <w:rsid w:val="000A05F9"/>
    <w:rsid w:val="000D5F50"/>
    <w:rsid w:val="000E3137"/>
    <w:rsid w:val="00164F4D"/>
    <w:rsid w:val="001B4580"/>
    <w:rsid w:val="00270D5B"/>
    <w:rsid w:val="002A55A5"/>
    <w:rsid w:val="002C7F64"/>
    <w:rsid w:val="002F4A74"/>
    <w:rsid w:val="003414DD"/>
    <w:rsid w:val="003775BF"/>
    <w:rsid w:val="003929F1"/>
    <w:rsid w:val="003D3762"/>
    <w:rsid w:val="003F6954"/>
    <w:rsid w:val="00487AE1"/>
    <w:rsid w:val="004C67F0"/>
    <w:rsid w:val="00500F0C"/>
    <w:rsid w:val="00502EF7"/>
    <w:rsid w:val="005D7E72"/>
    <w:rsid w:val="00630BF9"/>
    <w:rsid w:val="006740D3"/>
    <w:rsid w:val="00674927"/>
    <w:rsid w:val="00677F5C"/>
    <w:rsid w:val="006869D2"/>
    <w:rsid w:val="00695251"/>
    <w:rsid w:val="00782BE6"/>
    <w:rsid w:val="00792A09"/>
    <w:rsid w:val="00795679"/>
    <w:rsid w:val="007C3EDB"/>
    <w:rsid w:val="007E002F"/>
    <w:rsid w:val="00806253"/>
    <w:rsid w:val="008130DB"/>
    <w:rsid w:val="008220E2"/>
    <w:rsid w:val="008B18C6"/>
    <w:rsid w:val="00935AD1"/>
    <w:rsid w:val="00983C8B"/>
    <w:rsid w:val="009B1E7E"/>
    <w:rsid w:val="00A37B24"/>
    <w:rsid w:val="00A801C1"/>
    <w:rsid w:val="00A90FBA"/>
    <w:rsid w:val="00A95C77"/>
    <w:rsid w:val="00AA3B45"/>
    <w:rsid w:val="00AC3292"/>
    <w:rsid w:val="00AC5C6B"/>
    <w:rsid w:val="00B33FBB"/>
    <w:rsid w:val="00B879C9"/>
    <w:rsid w:val="00BE4665"/>
    <w:rsid w:val="00C043C4"/>
    <w:rsid w:val="00C50505"/>
    <w:rsid w:val="00C5394C"/>
    <w:rsid w:val="00CA7E70"/>
    <w:rsid w:val="00CC704C"/>
    <w:rsid w:val="00CF5D6A"/>
    <w:rsid w:val="00D13777"/>
    <w:rsid w:val="00D5384F"/>
    <w:rsid w:val="00DA3FCF"/>
    <w:rsid w:val="00DB53CD"/>
    <w:rsid w:val="00DC5A91"/>
    <w:rsid w:val="00DE4A05"/>
    <w:rsid w:val="00E47A71"/>
    <w:rsid w:val="00EB2CB0"/>
    <w:rsid w:val="00EC0E2F"/>
    <w:rsid w:val="00EC16F7"/>
    <w:rsid w:val="00EE38F1"/>
    <w:rsid w:val="00EF0950"/>
    <w:rsid w:val="00F029BB"/>
    <w:rsid w:val="00FF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B94C6"/>
  <w15:docId w15:val="{23B73328-4739-4DF0-A781-F1327B2E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253"/>
    <w:pPr>
      <w:ind w:left="720"/>
      <w:contextualSpacing/>
    </w:pPr>
  </w:style>
  <w:style w:type="character" w:styleId="Hyperlink">
    <w:name w:val="Hyperlink"/>
    <w:basedOn w:val="DefaultParagraphFont"/>
    <w:uiPriority w:val="99"/>
    <w:unhideWhenUsed/>
    <w:rsid w:val="00806253"/>
    <w:rPr>
      <w:color w:val="0563C1" w:themeColor="hyperlink"/>
      <w:u w:val="single"/>
    </w:rPr>
  </w:style>
  <w:style w:type="character" w:styleId="UnresolvedMention">
    <w:name w:val="Unresolved Mention"/>
    <w:basedOn w:val="DefaultParagraphFont"/>
    <w:uiPriority w:val="99"/>
    <w:semiHidden/>
    <w:unhideWhenUsed/>
    <w:rsid w:val="00806253"/>
    <w:rPr>
      <w:color w:val="605E5C"/>
      <w:shd w:val="clear" w:color="auto" w:fill="E1DFDD"/>
    </w:rPr>
  </w:style>
  <w:style w:type="paragraph" w:styleId="Header">
    <w:name w:val="header"/>
    <w:basedOn w:val="Normal"/>
    <w:link w:val="HeaderChar"/>
    <w:uiPriority w:val="99"/>
    <w:unhideWhenUsed/>
    <w:rsid w:val="00935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AD1"/>
  </w:style>
  <w:style w:type="paragraph" w:styleId="Footer">
    <w:name w:val="footer"/>
    <w:basedOn w:val="Normal"/>
    <w:link w:val="FooterChar"/>
    <w:uiPriority w:val="99"/>
    <w:unhideWhenUsed/>
    <w:rsid w:val="00935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AD1"/>
  </w:style>
  <w:style w:type="character" w:customStyle="1" w:styleId="Heading1Char">
    <w:name w:val="Heading 1 Char"/>
    <w:basedOn w:val="DefaultParagraphFont"/>
    <w:link w:val="Heading1"/>
    <w:uiPriority w:val="9"/>
    <w:rsid w:val="00935A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377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E38F1"/>
    <w:rPr>
      <w:color w:val="954F72" w:themeColor="followedHyperlink"/>
      <w:u w:val="single"/>
    </w:rPr>
  </w:style>
  <w:style w:type="paragraph" w:customStyle="1" w:styleId="pw-post-body-paragraph">
    <w:name w:val="pw-post-body-paragraph"/>
    <w:basedOn w:val="Normal"/>
    <w:rsid w:val="003D37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x">
    <w:name w:val="ux"/>
    <w:basedOn w:val="Normal"/>
    <w:rsid w:val="003D37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3762"/>
    <w:rPr>
      <w:i/>
      <w:iCs/>
    </w:rPr>
  </w:style>
  <w:style w:type="paragraph" w:styleId="HTMLPreformatted">
    <w:name w:val="HTML Preformatted"/>
    <w:basedOn w:val="Normal"/>
    <w:link w:val="HTMLPreformattedChar"/>
    <w:uiPriority w:val="99"/>
    <w:semiHidden/>
    <w:unhideWhenUsed/>
    <w:rsid w:val="00E47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A71"/>
    <w:rPr>
      <w:rFonts w:ascii="Courier New" w:eastAsia="Times New Roman" w:hAnsi="Courier New" w:cs="Courier New"/>
      <w:sz w:val="20"/>
      <w:szCs w:val="20"/>
    </w:rPr>
  </w:style>
  <w:style w:type="table" w:styleId="TableGrid">
    <w:name w:val="Table Grid"/>
    <w:basedOn w:val="TableNormal"/>
    <w:uiPriority w:val="39"/>
    <w:rsid w:val="00E47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04773">
      <w:bodyDiv w:val="1"/>
      <w:marLeft w:val="0"/>
      <w:marRight w:val="0"/>
      <w:marTop w:val="0"/>
      <w:marBottom w:val="0"/>
      <w:divBdr>
        <w:top w:val="none" w:sz="0" w:space="0" w:color="auto"/>
        <w:left w:val="none" w:sz="0" w:space="0" w:color="auto"/>
        <w:bottom w:val="none" w:sz="0" w:space="0" w:color="auto"/>
        <w:right w:val="none" w:sz="0" w:space="0" w:color="auto"/>
      </w:divBdr>
    </w:div>
    <w:div w:id="1637950578">
      <w:bodyDiv w:val="1"/>
      <w:marLeft w:val="0"/>
      <w:marRight w:val="0"/>
      <w:marTop w:val="0"/>
      <w:marBottom w:val="0"/>
      <w:divBdr>
        <w:top w:val="none" w:sz="0" w:space="0" w:color="auto"/>
        <w:left w:val="none" w:sz="0" w:space="0" w:color="auto"/>
        <w:bottom w:val="none" w:sz="0" w:space="0" w:color="auto"/>
        <w:right w:val="none" w:sz="0" w:space="0" w:color="auto"/>
      </w:divBdr>
    </w:div>
    <w:div w:id="1923828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zuredevopslabs.com/labs/vstsextend/github-azurepipelines/" TargetMode="External"/><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docs.microsoft.com/en-us/azure/devops/pipelines/library/service-endpoints?view=azure-devops&amp;tabs=yaml" TargetMode="External"/><Relationship Id="rId7" Type="http://schemas.openxmlformats.org/officeDocument/2006/relationships/endnotes" Target="endnotes.xml"/><Relationship Id="rId12" Type="http://schemas.openxmlformats.org/officeDocument/2006/relationships/hyperlink" Target="https://docs.microsoft.com/en-us/azure/devops/organizations/projects/create-project?view=azure-devops&amp;tabs=browser" TargetMode="Externa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github.com/lakpj/contoso-payroll"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D20A8-B4AE-4458-85D5-76D267CE2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3432</TotalTime>
  <Pages>11</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Lakpriya Kottahachchi</dc:creator>
  <cp:keywords/>
  <dc:description/>
  <cp:lastModifiedBy>Lakpriya Kottahachchi</cp:lastModifiedBy>
  <cp:revision>42</cp:revision>
  <dcterms:created xsi:type="dcterms:W3CDTF">2022-04-29T01:24:00Z</dcterms:created>
  <dcterms:modified xsi:type="dcterms:W3CDTF">2022-05-05T02:42:00Z</dcterms:modified>
</cp:coreProperties>
</file>