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6793" w14:textId="4C9227F9" w:rsidR="00103955" w:rsidRPr="00EF5447" w:rsidRDefault="00103955" w:rsidP="00103955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EF5447">
        <w:rPr>
          <w:rFonts w:ascii="Georgia" w:hAnsi="Georgia"/>
        </w:rPr>
        <w:t>Data Sampling:</w:t>
      </w:r>
    </w:p>
    <w:p w14:paraId="0B026E57" w14:textId="5D71C328" w:rsidR="00103955" w:rsidRDefault="00103955" w:rsidP="00103955">
      <w:pPr>
        <w:pStyle w:val="ListParagraph"/>
      </w:pPr>
      <w:r w:rsidRPr="00EF5447">
        <w:rPr>
          <w:b/>
          <w:bCs/>
        </w:rPr>
        <w:t>Step 1:</w:t>
      </w:r>
      <w:r>
        <w:t xml:space="preserve"> Down-sample the majority class</w:t>
      </w:r>
    </w:p>
    <w:p w14:paraId="2976BCA9" w14:textId="4F01F80D" w:rsidR="00103955" w:rsidRDefault="00103955" w:rsidP="00103955">
      <w:pPr>
        <w:pStyle w:val="ListParagraph"/>
        <w:numPr>
          <w:ilvl w:val="0"/>
          <w:numId w:val="12"/>
        </w:numPr>
      </w:pPr>
      <w:r>
        <w:t>Omit many of the majority class examples from the training data to make the dataset more balanced</w:t>
      </w:r>
    </w:p>
    <w:p w14:paraId="078B51D8" w14:textId="21D81E13" w:rsidR="00103955" w:rsidRDefault="00103955" w:rsidP="00103955">
      <w:pPr>
        <w:ind w:left="720"/>
      </w:pPr>
      <w:r w:rsidRPr="00EF5447">
        <w:rPr>
          <w:b/>
          <w:bCs/>
        </w:rPr>
        <w:t>Step 2:</w:t>
      </w:r>
      <w:r>
        <w:t xml:space="preserve"> Upweight the down-sampled class</w:t>
      </w:r>
    </w:p>
    <w:p w14:paraId="68E37A0E" w14:textId="43DF93B2" w:rsidR="00103955" w:rsidRDefault="00103955" w:rsidP="00103955">
      <w:pPr>
        <w:pStyle w:val="ListParagraph"/>
        <w:numPr>
          <w:ilvl w:val="0"/>
          <w:numId w:val="12"/>
        </w:numPr>
      </w:pPr>
      <w:r>
        <w:t>Down-sampling introduces “predictive bias” by showing the model an artificial world where the classes are more balanced than the real world</w:t>
      </w:r>
    </w:p>
    <w:p w14:paraId="16DBEA7B" w14:textId="6D1E9F80" w:rsidR="00103955" w:rsidRDefault="00103955" w:rsidP="00103955">
      <w:pPr>
        <w:pStyle w:val="ListParagraph"/>
        <w:numPr>
          <w:ilvl w:val="0"/>
          <w:numId w:val="12"/>
        </w:numPr>
      </w:pPr>
      <w:r>
        <w:t>To solve this, we “upweight” the loss in the majority class by the factor by which we have down-sampled the majority class</w:t>
      </w:r>
    </w:p>
    <w:p w14:paraId="6A0E668A" w14:textId="1E928E6E" w:rsidR="00CC7866" w:rsidRDefault="00103955" w:rsidP="00CC7866">
      <w:pPr>
        <w:ind w:left="720"/>
      </w:pPr>
      <w:r>
        <w:t xml:space="preserve">Idea Reference:  </w:t>
      </w:r>
      <w:hyperlink r:id="rId7" w:history="1">
        <w:r w:rsidRPr="00C30D1A">
          <w:rPr>
            <w:rStyle w:val="Hyperlink"/>
          </w:rPr>
          <w:t>https://develope</w:t>
        </w:r>
        <w:r w:rsidRPr="00C30D1A">
          <w:rPr>
            <w:rStyle w:val="Hyperlink"/>
          </w:rPr>
          <w:t>r</w:t>
        </w:r>
        <w:r w:rsidRPr="00C30D1A">
          <w:rPr>
            <w:rStyle w:val="Hyperlink"/>
          </w:rPr>
          <w:t>s.google.com/machine-learning/crash-course/overfitting/imbalanced-datasets</w:t>
        </w:r>
      </w:hyperlink>
    </w:p>
    <w:p w14:paraId="4D9049E1" w14:textId="78FE32AE" w:rsidR="0064451A" w:rsidRPr="00EF5447" w:rsidRDefault="0064451A" w:rsidP="0064451A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EF5447">
        <w:rPr>
          <w:rFonts w:ascii="Georgia" w:hAnsi="Georgia"/>
        </w:rPr>
        <w:t>Transactional Graph Construction</w:t>
      </w:r>
      <w:r w:rsidR="00924731" w:rsidRPr="00EF5447">
        <w:rPr>
          <w:rFonts w:ascii="Georgia" w:hAnsi="Georgia"/>
        </w:rPr>
        <w:t xml:space="preserve"> (using Pytorch-geometric)</w:t>
      </w:r>
      <w:r w:rsidR="00CC7866" w:rsidRPr="00EF5447">
        <w:rPr>
          <w:rFonts w:ascii="Georgia" w:hAnsi="Georgia"/>
        </w:rPr>
        <w:t>:</w:t>
      </w:r>
    </w:p>
    <w:p w14:paraId="5840ECD0" w14:textId="45A94F62" w:rsidR="00CC7866" w:rsidRDefault="00CC7866" w:rsidP="00CC7866">
      <w:pPr>
        <w:pStyle w:val="ListParagraph"/>
        <w:numPr>
          <w:ilvl w:val="0"/>
          <w:numId w:val="15"/>
        </w:numPr>
      </w:pPr>
      <w:r>
        <w:t>Splitting of the dataset into train-test-validation temporally so that future information is not leaked during the training</w:t>
      </w:r>
    </w:p>
    <w:p w14:paraId="610A831C" w14:textId="36E93D7A" w:rsidR="00CC7866" w:rsidRDefault="00CC7866" w:rsidP="00CC7866">
      <w:pPr>
        <w:pStyle w:val="ListParagraph"/>
        <w:numPr>
          <w:ilvl w:val="0"/>
          <w:numId w:val="14"/>
        </w:numPr>
      </w:pPr>
      <w:r>
        <w:t>Performed SMOTE-like oversampling by duplicating fraud transactions with slight noise in training dataset keeping validation and test dataset intact</w:t>
      </w:r>
      <w:r>
        <w:t xml:space="preserve"> to increase the number of fraud transactions in the training dataset</w:t>
      </w:r>
    </w:p>
    <w:p w14:paraId="2CA8210B" w14:textId="77777777" w:rsidR="00CC7866" w:rsidRDefault="00CC7866" w:rsidP="00CC7866">
      <w:pPr>
        <w:pStyle w:val="ListParagraph"/>
        <w:ind w:left="1440"/>
      </w:pPr>
    </w:p>
    <w:p w14:paraId="5FCBD028" w14:textId="5D9D09C4" w:rsidR="005F76BB" w:rsidRDefault="0064451A" w:rsidP="00A52A15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EF5447">
        <w:rPr>
          <w:rFonts w:ascii="Georgia" w:hAnsi="Georgia"/>
        </w:rPr>
        <w:t xml:space="preserve">Graph Transformers </w:t>
      </w:r>
      <w:r w:rsidR="000649E4" w:rsidRPr="00EF5447">
        <w:rPr>
          <w:rFonts w:ascii="Georgia" w:hAnsi="Georgia"/>
        </w:rPr>
        <w:t>Model</w:t>
      </w:r>
      <w:r w:rsidR="004407A4" w:rsidRPr="00EF5447">
        <w:rPr>
          <w:rFonts w:ascii="Georgia" w:hAnsi="Georgia"/>
        </w:rPr>
        <w:t xml:space="preserve"> (</w:t>
      </w:r>
      <w:r w:rsidR="00CC7866" w:rsidRPr="00EF5447">
        <w:rPr>
          <w:rFonts w:ascii="Georgia" w:hAnsi="Georgia"/>
        </w:rPr>
        <w:t xml:space="preserve">i.e. </w:t>
      </w:r>
      <w:r w:rsidR="004407A4" w:rsidRPr="00EF5447">
        <w:rPr>
          <w:rFonts w:ascii="Georgia" w:hAnsi="Georgia"/>
        </w:rPr>
        <w:t>GAT model)</w:t>
      </w:r>
      <w:r w:rsidR="00CC7866" w:rsidRPr="00EF5447">
        <w:rPr>
          <w:rFonts w:ascii="Georgia" w:hAnsi="Georgia"/>
        </w:rPr>
        <w:t xml:space="preserve">: </w:t>
      </w:r>
    </w:p>
    <w:p w14:paraId="0C8B1DB6" w14:textId="77777777" w:rsidR="00EF5447" w:rsidRDefault="00EF5447" w:rsidP="00EF5447">
      <w:pPr>
        <w:pStyle w:val="ListParagraph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FFF7D7F" wp14:editId="177E5BB0">
            <wp:simplePos x="0" y="0"/>
            <wp:positionH relativeFrom="column">
              <wp:posOffset>365125</wp:posOffset>
            </wp:positionH>
            <wp:positionV relativeFrom="paragraph">
              <wp:posOffset>255905</wp:posOffset>
            </wp:positionV>
            <wp:extent cx="5827395" cy="3429000"/>
            <wp:effectExtent l="0" t="0" r="1905" b="0"/>
            <wp:wrapSquare wrapText="bothSides"/>
            <wp:docPr id="34243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9940" name="Picture 3424399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Link to the paper on GAT : </w:t>
      </w:r>
      <w:hyperlink r:id="rId9" w:history="1">
        <w:r w:rsidRPr="0014799A">
          <w:rPr>
            <w:rStyle w:val="Hyperlink"/>
          </w:rPr>
          <w:t>https://arxiv.org/pdf/1710.10903</w:t>
        </w:r>
      </w:hyperlink>
    </w:p>
    <w:p w14:paraId="3ACBE105" w14:textId="45B91CE4" w:rsidR="00A52A15" w:rsidRPr="00EF5447" w:rsidRDefault="00EF5447" w:rsidP="00EF5447">
      <w:pPr>
        <w:pStyle w:val="ListParagraph"/>
        <w:rPr>
          <w:rFonts w:ascii="Georgia" w:hAnsi="Georgia"/>
        </w:rPr>
      </w:pPr>
      <w:r>
        <w:rPr>
          <w:noProof/>
        </w:rPr>
        <w:lastRenderedPageBreak/>
        <w:drawing>
          <wp:inline distT="0" distB="0" distL="0" distR="0" wp14:anchorId="7708DD1A" wp14:editId="2A171BC4">
            <wp:extent cx="5219700" cy="8229600"/>
            <wp:effectExtent l="0" t="0" r="0" b="0"/>
            <wp:docPr id="155585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51491" name="Picture 15558514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0400" w14:textId="542F3103" w:rsidR="00FB73C8" w:rsidRPr="00EF5447" w:rsidRDefault="000348E1" w:rsidP="00EF5447">
      <w:pPr>
        <w:rPr>
          <w:rFonts w:ascii="Georgia" w:hAnsi="Georgia"/>
          <w:u w:val="single"/>
        </w:rPr>
      </w:pPr>
      <w:r w:rsidRPr="00EF5447">
        <w:rPr>
          <w:rFonts w:ascii="Georgia" w:hAnsi="Georgia"/>
          <w:u w:val="single"/>
        </w:rPr>
        <w:lastRenderedPageBreak/>
        <w:t xml:space="preserve">Training: </w:t>
      </w:r>
    </w:p>
    <w:p w14:paraId="03E4B81D" w14:textId="55A410DB" w:rsidR="00FB73C8" w:rsidRDefault="00FB73C8" w:rsidP="009719B8">
      <w:pPr>
        <w:pStyle w:val="ListParagraph"/>
        <w:numPr>
          <w:ilvl w:val="0"/>
          <w:numId w:val="5"/>
        </w:numPr>
      </w:pPr>
      <w:r>
        <w:t xml:space="preserve">BCE Loss  = </w:t>
      </w:r>
      <m:oMath>
        <m:r>
          <w:rPr>
            <w:rFonts w:ascii="Cambria Math" w:hAnsi="Cambria Math"/>
          </w:rPr>
          <m:t>-[po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weight</m:t>
            </m:r>
          </m:sub>
        </m:sSub>
        <m:r>
          <w:rPr>
            <w:rFonts w:ascii="Cambria Math" w:hAnsi="Cambria Math"/>
          </w:rPr>
          <m:t>*y*log(p)+(1-y)*log(1-p)]</m:t>
        </m:r>
      </m:oMath>
    </w:p>
    <w:p w14:paraId="1233ED05" w14:textId="634235CE" w:rsidR="00A92E73" w:rsidRDefault="009719B8" w:rsidP="00A92E73">
      <w:pPr>
        <w:spacing w:after="0"/>
        <w:ind w:left="720"/>
      </w:pPr>
      <w:r>
        <w:t>Where:</w:t>
      </w:r>
    </w:p>
    <w:p w14:paraId="57811D2A" w14:textId="02A96059" w:rsidR="009719B8" w:rsidRDefault="009719B8" w:rsidP="009719B8">
      <w:pPr>
        <w:spacing w:after="0"/>
        <w:ind w:left="720"/>
      </w:pPr>
      <w:r>
        <w:t>y = true label(0 or 1)</w:t>
      </w:r>
    </w:p>
    <w:p w14:paraId="4C4A192E" w14:textId="51B4C9F5" w:rsidR="009719B8" w:rsidRDefault="009719B8" w:rsidP="009719B8">
      <w:pPr>
        <w:spacing w:after="0"/>
        <w:ind w:left="720"/>
      </w:pPr>
      <w:r>
        <w:t>p = predicted probability</w:t>
      </w:r>
    </w:p>
    <w:p w14:paraId="54BF9923" w14:textId="42E6572E" w:rsidR="00A92E73" w:rsidRPr="00A92E73" w:rsidRDefault="00A92E73" w:rsidP="009719B8">
      <w:pPr>
        <w:spacing w:after="0"/>
        <w:ind w:left="720"/>
      </w:pPr>
      <m:oMath>
        <m:r>
          <w:rPr>
            <w:rFonts w:ascii="Cambria Math" w:hAnsi="Cambria Math"/>
          </w:rPr>
          <m:t>po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weight</m:t>
            </m:r>
          </m:sub>
        </m:sSub>
      </m:oMath>
      <w:r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>class_count[0] / class_count[1]</m:t>
        </m:r>
      </m:oMath>
    </w:p>
    <w:p w14:paraId="70FBCD93" w14:textId="77777777" w:rsidR="009719B8" w:rsidRDefault="009719B8" w:rsidP="009719B8">
      <w:pPr>
        <w:spacing w:after="0"/>
        <w:ind w:left="720"/>
      </w:pPr>
    </w:p>
    <w:p w14:paraId="3072263B" w14:textId="26960725" w:rsidR="00FB73C8" w:rsidRDefault="00FB73C8" w:rsidP="009719B8">
      <w:pPr>
        <w:pStyle w:val="ListParagraph"/>
        <w:numPr>
          <w:ilvl w:val="0"/>
          <w:numId w:val="5"/>
        </w:numPr>
      </w:pPr>
      <w:r>
        <w:t xml:space="preserve">Focal Loss = </w:t>
      </w:r>
      <m:oMath>
        <m:r>
          <w:rPr>
            <w:rFonts w:ascii="Cambria Math" w:hAnsi="Cambria Math"/>
          </w:rPr>
          <m:t>-[</m:t>
        </m:r>
        <m:r>
          <w:rPr>
            <w:rFonts w:ascii="Cambria Math" w:eastAsia="Times New Roman" w:hAnsi="Cambria Math" w:cstheme="minorHAnsi"/>
            <w:kern w:val="0"/>
            <w14:ligatures w14:val="none"/>
          </w:rPr>
          <m:t xml:space="preserve"> α</m:t>
        </m:r>
        <m:r>
          <w:rPr>
            <w:rFonts w:ascii="Cambria Math" w:hAnsi="Cambria Math"/>
          </w:rPr>
          <m:t xml:space="preserve"> * (1-p)^</m:t>
        </m:r>
        <m:r>
          <w:rPr>
            <w:rFonts w:ascii="Cambria Math" w:eastAsia="Times New Roman" w:hAnsi="Cambria Math" w:cstheme="minorHAnsi"/>
            <w:kern w:val="0"/>
            <w14:ligatures w14:val="none"/>
          </w:rPr>
          <m:t xml:space="preserve"> γ</m:t>
        </m:r>
        <m:r>
          <w:rPr>
            <w:rFonts w:ascii="Cambria Math" w:hAnsi="Cambria Math"/>
          </w:rPr>
          <m:t xml:space="preserve"> * log(p)]</m:t>
        </m:r>
      </m:oMath>
    </w:p>
    <w:p w14:paraId="4F4F3408" w14:textId="682CF0F2" w:rsidR="009719B8" w:rsidRDefault="009719B8" w:rsidP="009719B8">
      <w:pPr>
        <w:spacing w:after="0"/>
        <w:ind w:left="720"/>
      </w:pPr>
      <w:r>
        <w:t>Where:</w:t>
      </w:r>
    </w:p>
    <w:p w14:paraId="60A3DBAE" w14:textId="0E06586C" w:rsidR="00FB73C8" w:rsidRPr="00FB73C8" w:rsidRDefault="00FB73C8" w:rsidP="009719B8">
      <w:pPr>
        <w:spacing w:after="0" w:line="240" w:lineRule="auto"/>
        <w:ind w:left="720"/>
        <w:rPr>
          <w:rFonts w:eastAsia="Times New Roman" w:cstheme="minorHAnsi"/>
          <w:kern w:val="0"/>
          <w14:ligatures w14:val="none"/>
        </w:rPr>
      </w:pPr>
      <w:r w:rsidRPr="00FB73C8">
        <w:rPr>
          <w:rFonts w:eastAsia="Times New Roman" w:cstheme="minorHAnsi"/>
          <w:kern w:val="0"/>
          <w14:ligatures w14:val="none"/>
        </w:rPr>
        <w:t xml:space="preserve">α (alpha): Balances positive/negative examples </w:t>
      </w:r>
      <m:oMath>
        <m:r>
          <w:rPr>
            <w:rFonts w:ascii="Cambria Math" w:eastAsia="Times New Roman" w:hAnsi="Cambria Math" w:cstheme="minorHAnsi"/>
            <w:kern w:val="0"/>
            <w14:ligatures w14:val="none"/>
          </w:rPr>
          <m:t>(=1 - (fraud_count) / total)</m:t>
        </m:r>
      </m:oMath>
    </w:p>
    <w:p w14:paraId="092F8BCA" w14:textId="3522AAFC" w:rsidR="00FB73C8" w:rsidRPr="00FB73C8" w:rsidRDefault="00FB73C8" w:rsidP="009719B8">
      <w:pPr>
        <w:spacing w:after="0" w:line="240" w:lineRule="auto"/>
        <w:ind w:left="720"/>
        <w:rPr>
          <w:rFonts w:eastAsia="Times New Roman" w:cstheme="minorHAnsi"/>
          <w:kern w:val="0"/>
          <w14:ligatures w14:val="none"/>
        </w:rPr>
      </w:pPr>
      <w:r w:rsidRPr="00FB73C8">
        <w:rPr>
          <w:rFonts w:eastAsia="Times New Roman" w:cstheme="minorHAnsi"/>
          <w:kern w:val="0"/>
          <w14:ligatures w14:val="none"/>
        </w:rPr>
        <w:t xml:space="preserve">γ (gamma): Focuses learning on hard examples </w:t>
      </w:r>
      <m:oMath>
        <m:r>
          <w:rPr>
            <w:rFonts w:ascii="Cambria Math" w:eastAsia="Times New Roman" w:hAnsi="Cambria Math" w:cstheme="minorHAnsi"/>
            <w:kern w:val="0"/>
            <w14:ligatures w14:val="none"/>
          </w:rPr>
          <m:t>(=2)</m:t>
        </m:r>
      </m:oMath>
    </w:p>
    <w:p w14:paraId="778CA43C" w14:textId="11F627CB" w:rsidR="00FB73C8" w:rsidRDefault="00FB73C8" w:rsidP="009719B8">
      <w:pPr>
        <w:spacing w:after="0"/>
        <w:ind w:left="720"/>
        <w:rPr>
          <w:rFonts w:eastAsia="Times New Roman" w:cstheme="minorHAnsi"/>
          <w:kern w:val="0"/>
          <w14:ligatures w14:val="none"/>
        </w:rPr>
      </w:pPr>
      <w:r w:rsidRPr="00FB73C8">
        <w:rPr>
          <w:rFonts w:eastAsia="Times New Roman" w:cstheme="minorHAnsi"/>
          <w:kern w:val="0"/>
          <w14:ligatures w14:val="none"/>
        </w:rPr>
        <w:t>p: Model's confidence for the correct class</w:t>
      </w:r>
    </w:p>
    <w:p w14:paraId="05C115F9" w14:textId="77777777" w:rsidR="00482AD4" w:rsidRDefault="00482AD4" w:rsidP="009719B8">
      <w:pPr>
        <w:spacing w:after="0"/>
        <w:ind w:left="720"/>
        <w:rPr>
          <w:rFonts w:eastAsia="Times New Roman" w:cstheme="minorHAnsi"/>
          <w:kern w:val="0"/>
          <w14:ligatures w14:val="none"/>
        </w:rPr>
      </w:pPr>
    </w:p>
    <w:p w14:paraId="334D9105" w14:textId="245C0FD6" w:rsidR="00482AD4" w:rsidRPr="000348E1" w:rsidRDefault="00482AD4" w:rsidP="00482AD4">
      <w:pPr>
        <w:pStyle w:val="ListParagraph"/>
        <w:numPr>
          <w:ilvl w:val="0"/>
          <w:numId w:val="5"/>
        </w:numPr>
        <w:spacing w:after="0"/>
        <w:rPr>
          <w:rStyle w:val="token"/>
        </w:rPr>
      </w:pPr>
      <w:r>
        <w:rPr>
          <w:rFonts w:cstheme="minorHAnsi"/>
        </w:rPr>
        <w:t xml:space="preserve">BCE with logits = </w:t>
      </w:r>
      <m:oMath>
        <m:d>
          <m:dPr>
            <m:begChr m:val="{"/>
            <m:endChr m:val=""/>
            <m:ctrlPr>
              <w:rPr>
                <w:rStyle w:val="token"/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Style w:val="token"/>
                    <w:rFonts w:ascii="Cambria Math" w:hAnsi="Cambria Math" w:cstheme="minorHAnsi"/>
                    <w:i/>
                    <w:color w:val="000000" w:themeColor="text1"/>
                  </w:rPr>
                </m:ctrlPr>
              </m:eqArrPr>
              <m:e>
                <m:r>
                  <m:rPr>
                    <m:sty m:val="p"/>
                  </m:rPr>
                  <w:rPr>
                    <w:rStyle w:val="token"/>
                    <w:rFonts w:ascii="Cambria Math" w:hAnsi="Cambria Math" w:cstheme="minorHAnsi"/>
                    <w:color w:val="000000" w:themeColor="text1"/>
                  </w:rPr>
                  <m:t xml:space="preserve"> log</m:t>
                </m:r>
                <m:d>
                  <m:dPr>
                    <m:ctrlPr>
                      <w:rPr>
                        <w:rStyle w:val="token"/>
                        <w:rFonts w:ascii="Cambria Math" w:hAnsi="Cambria Math" w:cstheme="minorHAnsi"/>
                        <w:color w:val="000000" w:themeColor="tex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token"/>
                        <w:rFonts w:ascii="Cambria Math" w:hAnsi="Cambria Math" w:cstheme="minorHAnsi"/>
                        <w:color w:val="000000" w:themeColor="text1"/>
                      </w:rPr>
                      <m:t>1 + exp</m:t>
                    </m:r>
                    <m:d>
                      <m:dPr>
                        <m:ctrlPr>
                          <w:rPr>
                            <w:rStyle w:val="token"/>
                            <w:rFonts w:ascii="Cambria Math" w:hAnsi="Cambria Math" w:cstheme="minorHAnsi"/>
                            <w:color w:val="000000" w:themeColor="text1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Style w:val="token"/>
                            <w:rFonts w:ascii="Cambria Math" w:hAnsi="Cambria Math" w:cstheme="minorHAnsi"/>
                            <w:color w:val="000000" w:themeColor="text1"/>
                          </w:rPr>
                          <m:t>-logit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Style w:val="token"/>
                    <w:rFonts w:ascii="Cambria Math" w:hAnsi="Cambria Math" w:cstheme="minorHAnsi"/>
                    <w:color w:val="000000" w:themeColor="text1"/>
                  </w:rPr>
                  <m:t>=log⁡(sigmoid</m:t>
                </m:r>
                <m:d>
                  <m:dPr>
                    <m:ctrlPr>
                      <w:rPr>
                        <w:rStyle w:val="token"/>
                        <w:rFonts w:ascii="Cambria Math" w:hAnsi="Cambria Math" w:cstheme="minorHAnsi"/>
                        <w:color w:val="000000" w:themeColor="tex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token"/>
                        <w:rFonts w:ascii="Cambria Math" w:hAnsi="Cambria Math" w:cstheme="minorHAnsi"/>
                        <w:color w:val="000000" w:themeColor="text1"/>
                      </w:rPr>
                      <m:t>+logit</m:t>
                    </m:r>
                  </m:e>
                </m:d>
                <m:r>
                  <m:rPr>
                    <m:sty m:val="p"/>
                  </m:rPr>
                  <w:rPr>
                    <w:rStyle w:val="token"/>
                    <w:rFonts w:ascii="Cambria Math" w:hAnsi="Cambria Math" w:cstheme="minorHAnsi"/>
                    <w:color w:val="000000" w:themeColor="text1"/>
                  </w:rPr>
                  <m:t>)</m:t>
                </m:r>
                <m:r>
                  <w:rPr>
                    <w:rStyle w:val="token"/>
                    <w:rFonts w:ascii="Cambria Math" w:hAnsi="Cambria Math" w:cstheme="minorHAnsi"/>
                    <w:color w:val="000000" w:themeColor="text1"/>
                  </w:rPr>
                  <m:t>,  &amp;  target=1</m:t>
                </m:r>
              </m:e>
              <m:e>
                <m:r>
                  <m:rPr>
                    <m:sty m:val="p"/>
                  </m:rPr>
                  <w:rPr>
                    <w:rStyle w:val="token"/>
                    <w:rFonts w:ascii="Cambria Math" w:hAnsi="Cambria Math" w:cstheme="minorHAnsi"/>
                    <w:color w:val="000000" w:themeColor="text1"/>
                  </w:rPr>
                  <m:t>log</m:t>
                </m:r>
                <m:d>
                  <m:dPr>
                    <m:ctrlPr>
                      <w:rPr>
                        <w:rStyle w:val="token"/>
                        <w:rFonts w:ascii="Cambria Math" w:hAnsi="Cambria Math" w:cstheme="minorHAnsi"/>
                        <w:color w:val="000000" w:themeColor="tex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token"/>
                        <w:rFonts w:ascii="Cambria Math" w:hAnsi="Cambria Math" w:cstheme="minorHAnsi"/>
                        <w:color w:val="000000" w:themeColor="text1"/>
                      </w:rPr>
                      <m:t>1 + exp</m:t>
                    </m:r>
                    <m:d>
                      <m:dPr>
                        <m:ctrlPr>
                          <w:rPr>
                            <w:rStyle w:val="token"/>
                            <w:rFonts w:ascii="Cambria Math" w:hAnsi="Cambria Math" w:cstheme="minorHAnsi"/>
                            <w:color w:val="000000" w:themeColor="text1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Style w:val="token"/>
                            <w:rFonts w:ascii="Cambria Math" w:hAnsi="Cambria Math" w:cstheme="minorHAnsi"/>
                            <w:color w:val="000000" w:themeColor="text1"/>
                          </w:rPr>
                          <m:t>+logit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Style w:val="token"/>
                    <w:rFonts w:ascii="Cambria Math" w:hAnsi="Cambria Math" w:cstheme="minorHAnsi"/>
                    <w:color w:val="000000" w:themeColor="text1"/>
                  </w:rPr>
                  <m:t>=log⁡(sigmoid</m:t>
                </m:r>
                <m:d>
                  <m:dPr>
                    <m:ctrlPr>
                      <w:rPr>
                        <w:rStyle w:val="token"/>
                        <w:rFonts w:ascii="Cambria Math" w:hAnsi="Cambria Math" w:cstheme="minorHAnsi"/>
                        <w:color w:val="000000" w:themeColor="tex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token"/>
                        <w:rFonts w:ascii="Cambria Math" w:hAnsi="Cambria Math" w:cstheme="minorHAnsi"/>
                        <w:color w:val="000000" w:themeColor="text1"/>
                      </w:rPr>
                      <m:t>-logit</m:t>
                    </m:r>
                  </m:e>
                </m:d>
                <m:r>
                  <m:rPr>
                    <m:sty m:val="p"/>
                  </m:rPr>
                  <w:rPr>
                    <w:rStyle w:val="token"/>
                    <w:rFonts w:ascii="Cambria Math" w:hAnsi="Cambria Math" w:cstheme="minorHAnsi"/>
                    <w:color w:val="000000" w:themeColor="text1"/>
                  </w:rPr>
                  <m:t>)</m:t>
                </m:r>
                <m:r>
                  <w:rPr>
                    <w:rStyle w:val="token"/>
                    <w:rFonts w:ascii="Cambria Math" w:hAnsi="Cambria Math" w:cstheme="minorHAnsi"/>
                    <w:color w:val="000000" w:themeColor="text1"/>
                  </w:rPr>
                  <m:t>,  &amp;  target=0</m:t>
                </m:r>
              </m:e>
            </m:eqArr>
          </m:e>
        </m:d>
      </m:oMath>
    </w:p>
    <w:p w14:paraId="32F83517" w14:textId="77777777" w:rsidR="000348E1" w:rsidRDefault="000348E1" w:rsidP="000348E1">
      <w:pPr>
        <w:spacing w:after="0"/>
      </w:pPr>
    </w:p>
    <w:p w14:paraId="2A4BFE90" w14:textId="3B98516E" w:rsidR="000348E1" w:rsidRDefault="009A3C54" w:rsidP="000348E1">
      <w:pPr>
        <w:pStyle w:val="ListParagraph"/>
        <w:numPr>
          <w:ilvl w:val="0"/>
          <w:numId w:val="5"/>
        </w:numPr>
        <w:spacing w:after="0"/>
      </w:pPr>
      <w:r>
        <w:t>Total Loss = 0.7 * Focal Loss + 0.3 * BCE Loss</w:t>
      </w:r>
    </w:p>
    <w:p w14:paraId="62F126AB" w14:textId="77777777" w:rsidR="000348E1" w:rsidRDefault="000348E1" w:rsidP="000348E1">
      <w:pPr>
        <w:spacing w:after="0"/>
      </w:pPr>
    </w:p>
    <w:p w14:paraId="2822A1AB" w14:textId="4071A5C4" w:rsidR="000348E1" w:rsidRPr="00EF5447" w:rsidRDefault="000348E1" w:rsidP="000348E1">
      <w:pPr>
        <w:spacing w:after="0"/>
        <w:rPr>
          <w:rFonts w:ascii="Georgia" w:hAnsi="Georgia"/>
          <w:u w:val="single"/>
        </w:rPr>
      </w:pPr>
      <w:r w:rsidRPr="00EF5447">
        <w:rPr>
          <w:rFonts w:ascii="Georgia" w:hAnsi="Georgia"/>
          <w:u w:val="single"/>
        </w:rPr>
        <w:t>Evaluation:</w:t>
      </w:r>
    </w:p>
    <w:p w14:paraId="10653897" w14:textId="341FB4D6" w:rsidR="000348E1" w:rsidRDefault="000348E1" w:rsidP="000348E1">
      <w:pPr>
        <w:pStyle w:val="ListParagraph"/>
        <w:numPr>
          <w:ilvl w:val="0"/>
          <w:numId w:val="10"/>
        </w:numPr>
        <w:spacing w:after="0"/>
      </w:pPr>
      <w:r>
        <w:t>ROC-AUC curve (Receiver Operating Characteristic Area under the curve):</w:t>
      </w:r>
    </w:p>
    <w:p w14:paraId="458C3F65" w14:textId="59F0C0E1" w:rsidR="000348E1" w:rsidRDefault="000348E1" w:rsidP="000348E1">
      <w:pPr>
        <w:pStyle w:val="ListParagraph"/>
        <w:numPr>
          <w:ilvl w:val="0"/>
          <w:numId w:val="11"/>
        </w:numPr>
        <w:spacing w:after="0"/>
      </w:pPr>
      <w:r>
        <w:t>Curve of TPR(true positive rate) vs FPR(false positive rate)</w:t>
      </w:r>
    </w:p>
    <w:p w14:paraId="57A2BDEE" w14:textId="37A1040B" w:rsidR="000348E1" w:rsidRPr="000348E1" w:rsidRDefault="000348E1" w:rsidP="000348E1">
      <w:pPr>
        <w:pStyle w:val="ListParagraph"/>
        <w:numPr>
          <w:ilvl w:val="0"/>
          <w:numId w:val="11"/>
        </w:numPr>
        <w:spacing w:after="0"/>
      </w:pPr>
      <m:oMath>
        <m:r>
          <w:rPr>
            <w:rFonts w:ascii="Cambria Math" w:hAnsi="Cambria Math"/>
          </w:rPr>
          <m:t>TPR = TP / (TP + FN)</m:t>
        </m:r>
      </m:oMath>
      <w:r>
        <w:t xml:space="preserve">,  </w:t>
      </w:r>
      <m:oMath>
        <m:r>
          <w:rPr>
            <w:rFonts w:ascii="Cambria Math" w:hAnsi="Cambria Math"/>
          </w:rPr>
          <m:t xml:space="preserve">FPR = FP / (FP + TN) </m:t>
        </m:r>
      </m:oMath>
      <w:r>
        <w:rPr>
          <w:rFonts w:eastAsiaTheme="minorEastAsia"/>
        </w:rPr>
        <w:t xml:space="preserve"> </w:t>
      </w:r>
    </w:p>
    <w:p w14:paraId="1BA058F9" w14:textId="29C3E799" w:rsidR="000348E1" w:rsidRPr="000348E1" w:rsidRDefault="000348E1" w:rsidP="000348E1">
      <w:pPr>
        <w:pStyle w:val="ListParagraph"/>
        <w:numPr>
          <w:ilvl w:val="0"/>
          <w:numId w:val="11"/>
        </w:numPr>
        <w:spacing w:after="0"/>
      </w:pPr>
      <w:r>
        <w:t>Ideally, TPR should be 1 and FPR should be 0</w:t>
      </w:r>
    </w:p>
    <w:p w14:paraId="10989846" w14:textId="209E8FE7" w:rsidR="000348E1" w:rsidRDefault="000348E1" w:rsidP="000348E1">
      <w:pPr>
        <w:pStyle w:val="ListParagraph"/>
        <w:spacing w:after="0"/>
        <w:ind w:left="144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07EA33C" wp14:editId="7D7FE65C">
            <wp:simplePos x="0" y="0"/>
            <wp:positionH relativeFrom="column">
              <wp:posOffset>152400</wp:posOffset>
            </wp:positionH>
            <wp:positionV relativeFrom="paragraph">
              <wp:posOffset>43815</wp:posOffset>
            </wp:positionV>
            <wp:extent cx="1844040" cy="1355725"/>
            <wp:effectExtent l="0" t="0" r="3810" b="0"/>
            <wp:wrapSquare wrapText="bothSides"/>
            <wp:docPr id="1870839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39375" name="Picture 18708393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1DE54F" w14:textId="6F120033" w:rsidR="00E94AD6" w:rsidRDefault="00E94AD6" w:rsidP="005B4494"/>
    <w:p w14:paraId="2FA5DC14" w14:textId="101E3DB4" w:rsidR="000348E1" w:rsidRDefault="000348E1" w:rsidP="00230CD6"/>
    <w:p w14:paraId="63826D64" w14:textId="77777777" w:rsidR="000348E1" w:rsidRDefault="000348E1" w:rsidP="00230CD6"/>
    <w:p w14:paraId="54E015C6" w14:textId="77777777" w:rsidR="000348E1" w:rsidRDefault="000348E1" w:rsidP="00230CD6"/>
    <w:p w14:paraId="0B024041" w14:textId="2BEB8D23" w:rsidR="000348E1" w:rsidRDefault="000348E1" w:rsidP="000348E1">
      <w:pPr>
        <w:pStyle w:val="ListParagraph"/>
        <w:numPr>
          <w:ilvl w:val="0"/>
          <w:numId w:val="10"/>
        </w:numPr>
      </w:pPr>
      <m:oMath>
        <m:r>
          <w:rPr>
            <w:rFonts w:ascii="Cambria Math" w:hAnsi="Cambria Math"/>
          </w:rPr>
          <m:t>Precision  = TP / (TP + FP)</m:t>
        </m:r>
      </m:oMath>
    </w:p>
    <w:p w14:paraId="2FC25C4B" w14:textId="74A0B026" w:rsidR="000348E1" w:rsidRDefault="000348E1" w:rsidP="000348E1">
      <w:pPr>
        <w:pStyle w:val="ListParagraph"/>
        <w:numPr>
          <w:ilvl w:val="0"/>
          <w:numId w:val="10"/>
        </w:numPr>
      </w:pPr>
      <m:oMath>
        <m:r>
          <w:rPr>
            <w:rFonts w:ascii="Cambria Math" w:hAnsi="Cambria Math"/>
          </w:rPr>
          <m:t>Recall = TP / (TP + FN)</m:t>
        </m:r>
      </m:oMath>
    </w:p>
    <w:p w14:paraId="39B48B9D" w14:textId="42B3DEFF" w:rsidR="000348E1" w:rsidRDefault="000348E1" w:rsidP="000348E1">
      <w:pPr>
        <w:pStyle w:val="ListParagraph"/>
        <w:numPr>
          <w:ilvl w:val="0"/>
          <w:numId w:val="10"/>
        </w:numPr>
      </w:pPr>
      <m:oMath>
        <m:r>
          <w:rPr>
            <w:rFonts w:ascii="Cambria Math" w:hAnsi="Cambria Math"/>
          </w:rPr>
          <m:t>F1-Score = (2 * Precision * Recall) / (Precision + Recall)</m:t>
        </m:r>
      </m:oMath>
    </w:p>
    <w:p w14:paraId="7D23A0A6" w14:textId="77777777" w:rsidR="00103955" w:rsidRDefault="00103955" w:rsidP="00230CD6"/>
    <w:p w14:paraId="406BB217" w14:textId="77777777" w:rsidR="00EF5447" w:rsidRDefault="00EF5447" w:rsidP="00230CD6"/>
    <w:p w14:paraId="0401CC00" w14:textId="69962739" w:rsidR="00E94AD6" w:rsidRDefault="00230CD6" w:rsidP="00230CD6">
      <w:r>
        <w:lastRenderedPageBreak/>
        <w:t xml:space="preserve">Further Improvements (for detection of directed subgraph patterns) : </w:t>
      </w:r>
    </w:p>
    <w:p w14:paraId="16DE502A" w14:textId="661A68B1" w:rsidR="00230CD6" w:rsidRDefault="00230CD6" w:rsidP="00230CD6">
      <w:pPr>
        <w:pStyle w:val="ListParagraph"/>
        <w:numPr>
          <w:ilvl w:val="0"/>
          <w:numId w:val="8"/>
        </w:numPr>
      </w:pPr>
      <w:r>
        <w:t>Port Numbering</w:t>
      </w:r>
    </w:p>
    <w:p w14:paraId="1568391E" w14:textId="35AE9A3C" w:rsidR="00230CD6" w:rsidRDefault="00230CD6" w:rsidP="00230CD6">
      <w:pPr>
        <w:pStyle w:val="ListParagraph"/>
        <w:numPr>
          <w:ilvl w:val="0"/>
          <w:numId w:val="8"/>
        </w:numPr>
      </w:pPr>
      <w:r>
        <w:t>Ego IDs</w:t>
      </w:r>
    </w:p>
    <w:p w14:paraId="7BD249D4" w14:textId="3C2B78E0" w:rsidR="00E94AD6" w:rsidRDefault="00230CD6" w:rsidP="00A52A15">
      <w:pPr>
        <w:pStyle w:val="ListParagraph"/>
        <w:numPr>
          <w:ilvl w:val="0"/>
          <w:numId w:val="8"/>
        </w:numPr>
      </w:pPr>
      <w:r>
        <w:t>Reverse Message Passing</w:t>
      </w:r>
    </w:p>
    <w:p w14:paraId="2DBABB92" w14:textId="77777777" w:rsidR="00A52A15" w:rsidRDefault="00A52A15" w:rsidP="00A52A15">
      <w:r>
        <w:t xml:space="preserve">Points: </w:t>
      </w:r>
    </w:p>
    <w:p w14:paraId="6FBAA450" w14:textId="77777777" w:rsidR="00A52A15" w:rsidRDefault="00A52A15" w:rsidP="00A52A15">
      <w:pPr>
        <w:pStyle w:val="ListParagraph"/>
        <w:numPr>
          <w:ilvl w:val="0"/>
          <w:numId w:val="9"/>
        </w:numPr>
      </w:pPr>
      <w:r>
        <w:t>Visualization of most of the fraud transactions (1:4) and neighbors around it (i.e. 2 hops and 3 hops)</w:t>
      </w:r>
    </w:p>
    <w:p w14:paraId="663E8008" w14:textId="77777777" w:rsidR="00A52A15" w:rsidRDefault="00A52A15" w:rsidP="00A52A15">
      <w:pPr>
        <w:pStyle w:val="ListParagraph"/>
        <w:numPr>
          <w:ilvl w:val="0"/>
          <w:numId w:val="9"/>
        </w:numPr>
      </w:pPr>
      <w:r>
        <w:t>Same as Point (1) while sampling the non-fraud transactions</w:t>
      </w:r>
    </w:p>
    <w:p w14:paraId="06C28D33" w14:textId="77777777" w:rsidR="00A52A15" w:rsidRDefault="00A52A15" w:rsidP="00A52A15">
      <w:pPr>
        <w:pStyle w:val="ListParagraph"/>
        <w:numPr>
          <w:ilvl w:val="0"/>
          <w:numId w:val="9"/>
        </w:numPr>
      </w:pPr>
      <w:r>
        <w:t>GPU from the department</w:t>
      </w:r>
    </w:p>
    <w:p w14:paraId="70AF8C48" w14:textId="77777777" w:rsidR="00A52A15" w:rsidRDefault="00A52A15" w:rsidP="00A52A15">
      <w:pPr>
        <w:pStyle w:val="ListParagraph"/>
        <w:numPr>
          <w:ilvl w:val="0"/>
          <w:numId w:val="9"/>
        </w:numPr>
      </w:pPr>
      <w:r>
        <w:t>List of transactions classified as fraud</w:t>
      </w:r>
    </w:p>
    <w:p w14:paraId="7BE32609" w14:textId="0893EB68" w:rsidR="009C77AD" w:rsidRDefault="009C77AD" w:rsidP="00A52A15"/>
    <w:sectPr w:rsidR="009C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1D3C9" w14:textId="77777777" w:rsidR="001B5B8E" w:rsidRDefault="001B5B8E" w:rsidP="00E94AD6">
      <w:pPr>
        <w:spacing w:after="0" w:line="240" w:lineRule="auto"/>
      </w:pPr>
      <w:r>
        <w:separator/>
      </w:r>
    </w:p>
  </w:endnote>
  <w:endnote w:type="continuationSeparator" w:id="0">
    <w:p w14:paraId="0AE3CAFA" w14:textId="77777777" w:rsidR="001B5B8E" w:rsidRDefault="001B5B8E" w:rsidP="00E94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2EAF3" w14:textId="77777777" w:rsidR="001B5B8E" w:rsidRDefault="001B5B8E" w:rsidP="00E94AD6">
      <w:pPr>
        <w:spacing w:after="0" w:line="240" w:lineRule="auto"/>
      </w:pPr>
      <w:r>
        <w:separator/>
      </w:r>
    </w:p>
  </w:footnote>
  <w:footnote w:type="continuationSeparator" w:id="0">
    <w:p w14:paraId="763F1FE0" w14:textId="77777777" w:rsidR="001B5B8E" w:rsidRDefault="001B5B8E" w:rsidP="00E94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23A3"/>
    <w:multiLevelType w:val="hybridMultilevel"/>
    <w:tmpl w:val="98F2F6C4"/>
    <w:lvl w:ilvl="0" w:tplc="79D20B3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C627E"/>
    <w:multiLevelType w:val="hybridMultilevel"/>
    <w:tmpl w:val="3490E6F2"/>
    <w:lvl w:ilvl="0" w:tplc="0EFE78F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7779F"/>
    <w:multiLevelType w:val="hybridMultilevel"/>
    <w:tmpl w:val="40C41A46"/>
    <w:lvl w:ilvl="0" w:tplc="746023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9525B"/>
    <w:multiLevelType w:val="hybridMultilevel"/>
    <w:tmpl w:val="42565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402943"/>
    <w:multiLevelType w:val="hybridMultilevel"/>
    <w:tmpl w:val="16EE2CEE"/>
    <w:lvl w:ilvl="0" w:tplc="0A2E0B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42725"/>
    <w:multiLevelType w:val="hybridMultilevel"/>
    <w:tmpl w:val="D71CEE40"/>
    <w:lvl w:ilvl="0" w:tplc="C07A8D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9F7E3A"/>
    <w:multiLevelType w:val="hybridMultilevel"/>
    <w:tmpl w:val="A6C698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8448B4"/>
    <w:multiLevelType w:val="hybridMultilevel"/>
    <w:tmpl w:val="2C366852"/>
    <w:lvl w:ilvl="0" w:tplc="B8EE28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B717E"/>
    <w:multiLevelType w:val="hybridMultilevel"/>
    <w:tmpl w:val="6D06FF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DA73E0B"/>
    <w:multiLevelType w:val="hybridMultilevel"/>
    <w:tmpl w:val="D8302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776B22"/>
    <w:multiLevelType w:val="hybridMultilevel"/>
    <w:tmpl w:val="7DC8E8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522CED"/>
    <w:multiLevelType w:val="hybridMultilevel"/>
    <w:tmpl w:val="304EAF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066353"/>
    <w:multiLevelType w:val="hybridMultilevel"/>
    <w:tmpl w:val="390A95AA"/>
    <w:lvl w:ilvl="0" w:tplc="9B48C5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D9769B"/>
    <w:multiLevelType w:val="hybridMultilevel"/>
    <w:tmpl w:val="652A5752"/>
    <w:lvl w:ilvl="0" w:tplc="7C30C7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0951C4"/>
    <w:multiLevelType w:val="hybridMultilevel"/>
    <w:tmpl w:val="3B105D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11628302">
    <w:abstractNumId w:val="12"/>
  </w:num>
  <w:num w:numId="2" w16cid:durableId="1416512747">
    <w:abstractNumId w:val="0"/>
  </w:num>
  <w:num w:numId="3" w16cid:durableId="88740874">
    <w:abstractNumId w:val="14"/>
  </w:num>
  <w:num w:numId="4" w16cid:durableId="1671173328">
    <w:abstractNumId w:val="3"/>
  </w:num>
  <w:num w:numId="5" w16cid:durableId="1959876073">
    <w:abstractNumId w:val="1"/>
  </w:num>
  <w:num w:numId="6" w16cid:durableId="1429539134">
    <w:abstractNumId w:val="2"/>
  </w:num>
  <w:num w:numId="7" w16cid:durableId="1051347165">
    <w:abstractNumId w:val="4"/>
  </w:num>
  <w:num w:numId="8" w16cid:durableId="177736032">
    <w:abstractNumId w:val="7"/>
  </w:num>
  <w:num w:numId="9" w16cid:durableId="2127044878">
    <w:abstractNumId w:val="13"/>
  </w:num>
  <w:num w:numId="10" w16cid:durableId="1397168488">
    <w:abstractNumId w:val="5"/>
  </w:num>
  <w:num w:numId="11" w16cid:durableId="459105748">
    <w:abstractNumId w:val="8"/>
  </w:num>
  <w:num w:numId="12" w16cid:durableId="1260675654">
    <w:abstractNumId w:val="11"/>
  </w:num>
  <w:num w:numId="13" w16cid:durableId="384136521">
    <w:abstractNumId w:val="9"/>
  </w:num>
  <w:num w:numId="14" w16cid:durableId="1718430671">
    <w:abstractNumId w:val="10"/>
  </w:num>
  <w:num w:numId="15" w16cid:durableId="13180262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51A"/>
    <w:rsid w:val="000348E1"/>
    <w:rsid w:val="000500A7"/>
    <w:rsid w:val="000649E4"/>
    <w:rsid w:val="000F15C4"/>
    <w:rsid w:val="00103955"/>
    <w:rsid w:val="001308FF"/>
    <w:rsid w:val="0014799A"/>
    <w:rsid w:val="00191821"/>
    <w:rsid w:val="001B49D7"/>
    <w:rsid w:val="001B5B8E"/>
    <w:rsid w:val="00230CD6"/>
    <w:rsid w:val="002543EE"/>
    <w:rsid w:val="002B1636"/>
    <w:rsid w:val="00413D5D"/>
    <w:rsid w:val="004407A4"/>
    <w:rsid w:val="00464E5C"/>
    <w:rsid w:val="00482AD4"/>
    <w:rsid w:val="004F09ED"/>
    <w:rsid w:val="00554D17"/>
    <w:rsid w:val="005B4494"/>
    <w:rsid w:val="005F76BB"/>
    <w:rsid w:val="0064451A"/>
    <w:rsid w:val="00694C48"/>
    <w:rsid w:val="00735007"/>
    <w:rsid w:val="00810BC3"/>
    <w:rsid w:val="00903810"/>
    <w:rsid w:val="00924731"/>
    <w:rsid w:val="009719B8"/>
    <w:rsid w:val="009A3C54"/>
    <w:rsid w:val="009C77AD"/>
    <w:rsid w:val="00A52A15"/>
    <w:rsid w:val="00A92E73"/>
    <w:rsid w:val="00A96B51"/>
    <w:rsid w:val="00C33914"/>
    <w:rsid w:val="00CA22BA"/>
    <w:rsid w:val="00CC7866"/>
    <w:rsid w:val="00DA17BB"/>
    <w:rsid w:val="00DC2268"/>
    <w:rsid w:val="00DF7507"/>
    <w:rsid w:val="00E51DAD"/>
    <w:rsid w:val="00E91246"/>
    <w:rsid w:val="00E94AD6"/>
    <w:rsid w:val="00E960F5"/>
    <w:rsid w:val="00EF5447"/>
    <w:rsid w:val="00F02A52"/>
    <w:rsid w:val="00F152BD"/>
    <w:rsid w:val="00FB12CB"/>
    <w:rsid w:val="00FB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0667B0"/>
  <w15:chartTrackingRefBased/>
  <w15:docId w15:val="{F2DCC1E5-5F0B-4B5F-BF59-C02B6870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51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B73C8"/>
    <w:rPr>
      <w:color w:val="666666"/>
    </w:rPr>
  </w:style>
  <w:style w:type="character" w:customStyle="1" w:styleId="token">
    <w:name w:val="token"/>
    <w:basedOn w:val="DefaultParagraphFont"/>
    <w:rsid w:val="00FB73C8"/>
  </w:style>
  <w:style w:type="character" w:styleId="Strong">
    <w:name w:val="Strong"/>
    <w:basedOn w:val="DefaultParagraphFont"/>
    <w:uiPriority w:val="22"/>
    <w:qFormat/>
    <w:rsid w:val="00FB73C8"/>
    <w:rPr>
      <w:b/>
      <w:bCs/>
    </w:rPr>
  </w:style>
  <w:style w:type="character" w:styleId="Hyperlink">
    <w:name w:val="Hyperlink"/>
    <w:basedOn w:val="DefaultParagraphFont"/>
    <w:uiPriority w:val="99"/>
    <w:unhideWhenUsed/>
    <w:rsid w:val="001479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9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799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4A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AD6"/>
  </w:style>
  <w:style w:type="paragraph" w:styleId="Footer">
    <w:name w:val="footer"/>
    <w:basedOn w:val="Normal"/>
    <w:link w:val="FooterChar"/>
    <w:uiPriority w:val="99"/>
    <w:unhideWhenUsed/>
    <w:rsid w:val="00E94A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machine-learning/crash-course/overfitting/imbalanced-dataset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arxiv.org/pdf/1710.109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4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Agrawal</dc:creator>
  <cp:keywords/>
  <dc:description/>
  <cp:lastModifiedBy>Lakshya Agrawal</cp:lastModifiedBy>
  <cp:revision>39</cp:revision>
  <dcterms:created xsi:type="dcterms:W3CDTF">2025-08-27T03:35:00Z</dcterms:created>
  <dcterms:modified xsi:type="dcterms:W3CDTF">2025-10-14T17:29:00Z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d31f67a0-5e44-49d0-8b21-30b926c97983</vt:lpwstr>
  </property>
</Properties>
</file>