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DY1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-1285874</wp:posOffset>
            </wp:positionH>
            <wp:positionV relativeFrom="paragraph">
              <wp:posOffset>4424510</wp:posOffset>
            </wp:positionV>
            <wp:extent cx="8696325" cy="4328965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4328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-1314449</wp:posOffset>
            </wp:positionH>
            <wp:positionV relativeFrom="paragraph">
              <wp:posOffset>266700</wp:posOffset>
            </wp:positionV>
            <wp:extent cx="8693363" cy="4291192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3363" cy="4291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DY11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-1416261</wp:posOffset>
            </wp:positionH>
            <wp:positionV relativeFrom="paragraph">
              <wp:posOffset>114300</wp:posOffset>
            </wp:positionV>
            <wp:extent cx="9023138" cy="4428534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3138" cy="4428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-1323974</wp:posOffset>
            </wp:positionH>
            <wp:positionV relativeFrom="paragraph">
              <wp:posOffset>4972050</wp:posOffset>
            </wp:positionV>
            <wp:extent cx="8924925" cy="4410075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40.0000000000002" w:top="1440.0000000000002" w:left="1082.8346456692914" w:right="1082.83464566929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