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0F145" w14:textId="77777777" w:rsidR="00920393" w:rsidRDefault="00920393" w:rsidP="00A875C5"/>
    <w:p w14:paraId="5004B31C" w14:textId="002003F6" w:rsidR="00920393" w:rsidRDefault="00920393" w:rsidP="00B41842">
      <w:r>
        <w:t>Original Articles</w:t>
      </w:r>
    </w:p>
    <w:p w14:paraId="542865DE" w14:textId="77777777" w:rsidR="00920393" w:rsidRDefault="00920393" w:rsidP="00B41842"/>
    <w:p w14:paraId="49153A92" w14:textId="5F5828F7" w:rsidR="001166B8" w:rsidRPr="00FB7CC4" w:rsidRDefault="004F2420" w:rsidP="00B41842">
      <w:r w:rsidRPr="00FB7CC4">
        <w:t>Peripheral Macular Endothelial Dystrophy: Clinical, Histopathologic, Genetic and Functional Characterization</w:t>
      </w:r>
    </w:p>
    <w:p w14:paraId="1FCF062E" w14:textId="14EA5A5B" w:rsidR="00906F6B" w:rsidRPr="00FB7CC4" w:rsidRDefault="00906F6B" w:rsidP="002C3746">
      <w:pPr>
        <w:spacing w:line="480" w:lineRule="auto"/>
        <w:rPr>
          <w:rFonts w:ascii="Arial" w:hAnsi="Arial" w:cs="Arial"/>
        </w:rPr>
      </w:pPr>
      <w:r w:rsidRPr="00FB7CC4">
        <w:rPr>
          <w:rFonts w:ascii="Arial" w:hAnsi="Arial" w:cs="Arial"/>
        </w:rPr>
        <w:t>Short title: Peripheral Macular Endothelial Dystrophy</w:t>
      </w:r>
    </w:p>
    <w:p w14:paraId="4E74C4C9" w14:textId="618B1261" w:rsidR="00E603D3" w:rsidRPr="00FB7CC4" w:rsidRDefault="00D61B53" w:rsidP="002C3746">
      <w:pPr>
        <w:spacing w:before="240" w:line="480" w:lineRule="auto"/>
        <w:rPr>
          <w:rFonts w:ascii="Arial" w:hAnsi="Arial" w:cs="Arial"/>
          <w:b/>
          <w:bCs/>
        </w:rPr>
      </w:pPr>
      <w:r w:rsidRPr="00FB7CC4">
        <w:rPr>
          <w:rFonts w:ascii="Arial" w:hAnsi="Arial" w:cs="Arial"/>
        </w:rPr>
        <w:t>Wenlin Zhang</w:t>
      </w:r>
      <w:r w:rsidR="008D2EA3" w:rsidRPr="00FB7CC4">
        <w:rPr>
          <w:rFonts w:ascii="Arial" w:hAnsi="Arial" w:cs="Arial"/>
          <w:vertAlign w:val="superscript"/>
        </w:rPr>
        <w:t>a</w:t>
      </w:r>
      <w:r w:rsidR="00920393" w:rsidRPr="00920393">
        <w:t>,</w:t>
      </w:r>
      <w:r w:rsidRPr="00FB7CC4">
        <w:rPr>
          <w:rFonts w:ascii="Arial" w:hAnsi="Arial" w:cs="Arial"/>
        </w:rPr>
        <w:t xml:space="preserve"> </w:t>
      </w:r>
      <w:r w:rsidR="00DE71AD" w:rsidRPr="00FB7CC4">
        <w:rPr>
          <w:rFonts w:ascii="Arial" w:hAnsi="Arial" w:cs="Arial"/>
        </w:rPr>
        <w:t>Huong Duong</w:t>
      </w:r>
      <w:r w:rsidR="008D2EA3" w:rsidRPr="00FB7CC4">
        <w:rPr>
          <w:rFonts w:ascii="Arial" w:hAnsi="Arial" w:cs="Arial"/>
          <w:vertAlign w:val="superscript"/>
        </w:rPr>
        <w:t>b</w:t>
      </w:r>
      <w:r w:rsidR="00920393" w:rsidRPr="00920393">
        <w:t>,</w:t>
      </w:r>
      <w:r w:rsidR="00DE71AD" w:rsidRPr="00FB7CC4">
        <w:rPr>
          <w:rFonts w:ascii="Arial" w:hAnsi="Arial" w:cs="Arial"/>
          <w:b/>
          <w:bCs/>
        </w:rPr>
        <w:t xml:space="preserve"> </w:t>
      </w:r>
      <w:r w:rsidR="008E7428" w:rsidRPr="00FB7CC4">
        <w:rPr>
          <w:rFonts w:ascii="Arial" w:hAnsi="Arial" w:cs="Arial"/>
        </w:rPr>
        <w:t>Passara Jongkhajornpong</w:t>
      </w:r>
      <w:r w:rsidR="008D2EA3" w:rsidRPr="00FB7CC4">
        <w:rPr>
          <w:rFonts w:ascii="Arial" w:hAnsi="Arial" w:cs="Arial"/>
          <w:vertAlign w:val="superscript"/>
        </w:rPr>
        <w:t>c</w:t>
      </w:r>
      <w:r w:rsidR="00920393" w:rsidRPr="00920393">
        <w:t>,</w:t>
      </w:r>
      <w:r w:rsidR="008E7428" w:rsidRPr="00FB7CC4">
        <w:rPr>
          <w:rFonts w:ascii="Arial" w:hAnsi="Arial" w:cs="Arial"/>
        </w:rPr>
        <w:t xml:space="preserve"> </w:t>
      </w:r>
      <w:r w:rsidR="00097A80" w:rsidRPr="00FB7CC4">
        <w:rPr>
          <w:rFonts w:ascii="Arial" w:hAnsi="Arial" w:cs="Arial"/>
        </w:rPr>
        <w:t>Do Thi Thuy Hang</w:t>
      </w:r>
      <w:r w:rsidR="008D2EA3" w:rsidRPr="00FB7CC4">
        <w:rPr>
          <w:rFonts w:ascii="Arial" w:hAnsi="Arial" w:cs="Arial"/>
          <w:vertAlign w:val="superscript"/>
        </w:rPr>
        <w:t>d</w:t>
      </w:r>
      <w:r w:rsidR="00920393" w:rsidRPr="00920393">
        <w:t>,</w:t>
      </w:r>
      <w:r w:rsidR="00097A80" w:rsidRPr="00FB7CC4">
        <w:rPr>
          <w:rFonts w:ascii="Arial" w:hAnsi="Arial" w:cs="Arial"/>
        </w:rPr>
        <w:t xml:space="preserve"> </w:t>
      </w:r>
      <w:r w:rsidR="00A87AB5" w:rsidRPr="00FB7CC4">
        <w:rPr>
          <w:rFonts w:ascii="Arial" w:hAnsi="Arial" w:cs="Arial"/>
        </w:rPr>
        <w:t>Huan Pham</w:t>
      </w:r>
      <w:r w:rsidR="008D2EA3" w:rsidRPr="00FB7CC4">
        <w:rPr>
          <w:rFonts w:ascii="Arial" w:hAnsi="Arial" w:cs="Arial"/>
          <w:vertAlign w:val="superscript"/>
        </w:rPr>
        <w:t>b</w:t>
      </w:r>
      <w:r w:rsidR="00920393" w:rsidRPr="00920393">
        <w:t>,</w:t>
      </w:r>
      <w:r w:rsidR="00A87AB5" w:rsidRPr="00FB7CC4">
        <w:rPr>
          <w:rFonts w:ascii="Arial" w:hAnsi="Arial" w:cs="Arial"/>
        </w:rPr>
        <w:t xml:space="preserve"> Mai Nguyen</w:t>
      </w:r>
      <w:r w:rsidR="008D2EA3" w:rsidRPr="00FB7CC4">
        <w:rPr>
          <w:rFonts w:ascii="Arial" w:hAnsi="Arial" w:cs="Arial"/>
          <w:vertAlign w:val="superscript"/>
        </w:rPr>
        <w:t>b</w:t>
      </w:r>
      <w:r w:rsidR="00920393" w:rsidRPr="00920393">
        <w:t>,</w:t>
      </w:r>
      <w:r w:rsidR="00A87AB5" w:rsidRPr="00FB7CC4">
        <w:rPr>
          <w:rFonts w:ascii="Arial" w:hAnsi="Arial" w:cs="Arial"/>
          <w:vertAlign w:val="superscript"/>
        </w:rPr>
        <w:t xml:space="preserve"> </w:t>
      </w:r>
      <w:r w:rsidR="00A87AB5" w:rsidRPr="00FB7CC4">
        <w:rPr>
          <w:rFonts w:ascii="Arial" w:hAnsi="Arial" w:cs="Arial"/>
        </w:rPr>
        <w:t>Charlene Choo</w:t>
      </w:r>
      <w:r w:rsidR="008D2EA3" w:rsidRPr="00FB7CC4">
        <w:rPr>
          <w:rFonts w:ascii="Arial" w:hAnsi="Arial" w:cs="Arial"/>
          <w:vertAlign w:val="superscript"/>
        </w:rPr>
        <w:t>a</w:t>
      </w:r>
      <w:r w:rsidR="00920393" w:rsidRPr="00920393">
        <w:t>,</w:t>
      </w:r>
      <w:r w:rsidR="00A87AB5" w:rsidRPr="00FB7CC4">
        <w:rPr>
          <w:rFonts w:ascii="Arial" w:hAnsi="Arial" w:cs="Arial"/>
        </w:rPr>
        <w:t xml:space="preserve"> Dominic Williams</w:t>
      </w:r>
      <w:r w:rsidR="008D2EA3" w:rsidRPr="00FB7CC4">
        <w:rPr>
          <w:rFonts w:ascii="Arial" w:hAnsi="Arial" w:cs="Arial"/>
          <w:vertAlign w:val="superscript"/>
        </w:rPr>
        <w:t>a</w:t>
      </w:r>
      <w:r w:rsidR="00920393" w:rsidRPr="00920393">
        <w:t>,</w:t>
      </w:r>
      <w:r w:rsidR="00A87AB5" w:rsidRPr="00FB7CC4">
        <w:rPr>
          <w:rFonts w:ascii="Arial" w:hAnsi="Arial" w:cs="Arial"/>
        </w:rPr>
        <w:t xml:space="preserve"> </w:t>
      </w:r>
      <w:r w:rsidR="00053D4E" w:rsidRPr="00FB7CC4">
        <w:rPr>
          <w:rFonts w:ascii="Arial" w:hAnsi="Arial" w:cs="Arial"/>
        </w:rPr>
        <w:t>Xuan Nguyen</w:t>
      </w:r>
      <w:r w:rsidR="008D2EA3" w:rsidRPr="00FB7CC4">
        <w:rPr>
          <w:rFonts w:ascii="Arial" w:hAnsi="Arial" w:cs="Arial"/>
          <w:vertAlign w:val="superscript"/>
        </w:rPr>
        <w:t>e</w:t>
      </w:r>
      <w:r w:rsidR="00920393" w:rsidRPr="00920393">
        <w:t>,</w:t>
      </w:r>
      <w:r w:rsidR="00053D4E" w:rsidRPr="00FB7CC4">
        <w:rPr>
          <w:rFonts w:ascii="Arial" w:hAnsi="Arial" w:cs="Arial"/>
        </w:rPr>
        <w:t xml:space="preserve"> Tien Dat Nguyen</w:t>
      </w:r>
      <w:r w:rsidR="008D2EA3" w:rsidRPr="00FB7CC4">
        <w:rPr>
          <w:rFonts w:ascii="Arial" w:hAnsi="Arial" w:cs="Arial"/>
          <w:vertAlign w:val="superscript"/>
        </w:rPr>
        <w:t>e</w:t>
      </w:r>
      <w:r w:rsidR="00920393" w:rsidRPr="00920393">
        <w:t>,</w:t>
      </w:r>
      <w:r w:rsidR="00053D4E" w:rsidRPr="00FB7CC4">
        <w:rPr>
          <w:rFonts w:ascii="Arial" w:hAnsi="Arial" w:cs="Arial"/>
        </w:rPr>
        <w:t xml:space="preserve"> </w:t>
      </w:r>
      <w:r w:rsidR="00EF48A3" w:rsidRPr="00FB7CC4">
        <w:rPr>
          <w:rFonts w:ascii="Arial" w:hAnsi="Arial" w:cs="Arial"/>
        </w:rPr>
        <w:t>Brian Aguirre</w:t>
      </w:r>
      <w:r w:rsidR="008D2EA3" w:rsidRPr="00FB7CC4">
        <w:rPr>
          <w:rFonts w:ascii="Arial" w:hAnsi="Arial" w:cs="Arial"/>
          <w:vertAlign w:val="superscript"/>
        </w:rPr>
        <w:t>f</w:t>
      </w:r>
      <w:r w:rsidR="00920393" w:rsidRPr="00920393">
        <w:t>,</w:t>
      </w:r>
      <w:r w:rsidR="00EF48A3" w:rsidRPr="00FB7CC4">
        <w:rPr>
          <w:rFonts w:ascii="Arial" w:hAnsi="Arial" w:cs="Arial"/>
        </w:rPr>
        <w:t xml:space="preserve"> </w:t>
      </w:r>
      <w:r w:rsidR="00A27760" w:rsidRPr="00FB7CC4">
        <w:rPr>
          <w:rFonts w:ascii="Arial" w:hAnsi="Arial" w:cs="Arial"/>
        </w:rPr>
        <w:t>Shaukat Khan</w:t>
      </w:r>
      <w:r w:rsidR="008D2EA3" w:rsidRPr="00FB7CC4">
        <w:rPr>
          <w:rFonts w:ascii="Arial" w:hAnsi="Arial" w:cs="Arial"/>
          <w:vertAlign w:val="superscript"/>
        </w:rPr>
        <w:t>g</w:t>
      </w:r>
      <w:r w:rsidR="00920393" w:rsidRPr="00920393">
        <w:t>,</w:t>
      </w:r>
      <w:r w:rsidR="00A27760" w:rsidRPr="00FB7CC4">
        <w:rPr>
          <w:rFonts w:ascii="Arial" w:hAnsi="Arial" w:cs="Arial"/>
        </w:rPr>
        <w:t xml:space="preserve"> </w:t>
      </w:r>
      <w:r w:rsidR="00A73C41" w:rsidRPr="00FB7CC4">
        <w:rPr>
          <w:rFonts w:ascii="Arial" w:hAnsi="Arial" w:cs="Arial"/>
        </w:rPr>
        <w:t>Madhuri Wadehra</w:t>
      </w:r>
      <w:r w:rsidR="008D2EA3" w:rsidRPr="00FB7CC4">
        <w:rPr>
          <w:rFonts w:ascii="Arial" w:hAnsi="Arial" w:cs="Arial"/>
          <w:vertAlign w:val="superscript"/>
        </w:rPr>
        <w:t>f</w:t>
      </w:r>
      <w:r w:rsidR="00920393" w:rsidRPr="00920393">
        <w:t>,</w:t>
      </w:r>
      <w:r w:rsidR="00A73C41" w:rsidRPr="00FB7CC4">
        <w:rPr>
          <w:rFonts w:ascii="Arial" w:hAnsi="Arial" w:cs="Arial"/>
        </w:rPr>
        <w:t xml:space="preserve"> </w:t>
      </w:r>
      <w:r w:rsidR="0008466E" w:rsidRPr="00FB7CC4">
        <w:rPr>
          <w:rFonts w:ascii="Arial" w:hAnsi="Arial" w:cs="Arial"/>
        </w:rPr>
        <w:t>Shunji Tomatsu</w:t>
      </w:r>
      <w:r w:rsidR="008D2EA3" w:rsidRPr="00FB7CC4">
        <w:rPr>
          <w:rFonts w:ascii="Arial" w:hAnsi="Arial" w:cs="Arial"/>
          <w:vertAlign w:val="superscript"/>
        </w:rPr>
        <w:t>g</w:t>
      </w:r>
      <w:r w:rsidR="00920393" w:rsidRPr="00920393">
        <w:t>,</w:t>
      </w:r>
      <w:r w:rsidR="0008466E" w:rsidRPr="00FB7CC4">
        <w:rPr>
          <w:rFonts w:ascii="Arial" w:hAnsi="Arial" w:cs="Arial"/>
        </w:rPr>
        <w:t xml:space="preserve"> </w:t>
      </w:r>
      <w:r w:rsidR="0017248E" w:rsidRPr="00FB7CC4">
        <w:rPr>
          <w:rFonts w:ascii="Arial" w:hAnsi="Arial" w:cs="Arial"/>
        </w:rPr>
        <w:t>Anthony J. Aldave</w:t>
      </w:r>
      <w:r w:rsidR="008D2EA3" w:rsidRPr="00FB7CC4">
        <w:rPr>
          <w:rFonts w:ascii="Arial" w:hAnsi="Arial" w:cs="Arial"/>
          <w:vertAlign w:val="superscript"/>
        </w:rPr>
        <w:t>a</w:t>
      </w:r>
      <w:r w:rsidR="00920393">
        <w:rPr>
          <w:rFonts w:ascii="Arial" w:hAnsi="Arial" w:cs="Arial"/>
          <w:vertAlign w:val="superscript"/>
        </w:rPr>
        <w:t>,</w:t>
      </w:r>
      <w:r w:rsidR="00920393" w:rsidRPr="00920393">
        <w:rPr>
          <w:rFonts w:ascii="Arial" w:hAnsi="Arial" w:cs="Arial"/>
          <w:vertAlign w:val="superscript"/>
        </w:rPr>
        <w:t>*</w:t>
      </w:r>
      <w:hyperlink r:id="rId8" w:history="1">
        <w:r w:rsidR="00145712" w:rsidRPr="00FB7CC4">
          <w:rPr>
            <w:rStyle w:val="Hyperlink"/>
            <w:rFonts w:ascii="Arial" w:hAnsi="Arial" w:cs="Arial"/>
            <w:color w:val="auto"/>
          </w:rPr>
          <w:t>aldave@jsei.ucla.edu</w:t>
        </w:r>
      </w:hyperlink>
    </w:p>
    <w:p w14:paraId="0646EAAB" w14:textId="73725650" w:rsidR="00212776" w:rsidRPr="00FB7CC4" w:rsidRDefault="008D2EA3" w:rsidP="002C3746">
      <w:pPr>
        <w:spacing w:line="480" w:lineRule="auto"/>
        <w:rPr>
          <w:rFonts w:ascii="Arial" w:hAnsi="Arial" w:cs="Arial"/>
          <w:lang w:val="es-ES"/>
        </w:rPr>
      </w:pPr>
      <w:r w:rsidRPr="00FB7CC4">
        <w:rPr>
          <w:rFonts w:ascii="Arial" w:hAnsi="Arial" w:cs="Arial"/>
          <w:vertAlign w:val="superscript"/>
          <w:lang w:val="es-ES"/>
        </w:rPr>
        <w:t>a</w:t>
      </w:r>
      <w:r w:rsidR="00710C2B" w:rsidRPr="00FB7CC4">
        <w:rPr>
          <w:rFonts w:ascii="Arial" w:hAnsi="Arial" w:cs="Arial"/>
          <w:lang w:val="es-ES"/>
        </w:rPr>
        <w:t>Stein Eye Institute, UCLA</w:t>
      </w:r>
      <w:r w:rsidR="00212776" w:rsidRPr="00FB7CC4">
        <w:rPr>
          <w:rFonts w:ascii="Arial" w:hAnsi="Arial" w:cs="Arial"/>
          <w:lang w:val="es-ES"/>
        </w:rPr>
        <w:t>, Los Angeles CA</w:t>
      </w:r>
    </w:p>
    <w:p w14:paraId="741F145B" w14:textId="3A4490C3" w:rsidR="00212776" w:rsidRPr="00FB7CC4" w:rsidRDefault="008D2EA3" w:rsidP="002C3746">
      <w:pPr>
        <w:spacing w:line="480" w:lineRule="auto"/>
        <w:rPr>
          <w:rFonts w:ascii="Arial" w:hAnsi="Arial" w:cs="Arial"/>
        </w:rPr>
      </w:pPr>
      <w:r w:rsidRPr="00FB7CC4">
        <w:rPr>
          <w:rFonts w:ascii="Arial" w:hAnsi="Arial" w:cs="Arial"/>
          <w:vertAlign w:val="superscript"/>
        </w:rPr>
        <w:t>b</w:t>
      </w:r>
      <w:r w:rsidR="00DE71AD" w:rsidRPr="00FB7CC4">
        <w:rPr>
          <w:rFonts w:ascii="Arial" w:hAnsi="Arial" w:cs="Arial"/>
        </w:rPr>
        <w:t>Ho Chi Minh City Eye Hospital</w:t>
      </w:r>
      <w:r w:rsidR="00212776" w:rsidRPr="00FB7CC4">
        <w:rPr>
          <w:rFonts w:ascii="Arial" w:hAnsi="Arial" w:cs="Arial"/>
        </w:rPr>
        <w:t>, Ho Chi Minh City, Vietnam</w:t>
      </w:r>
    </w:p>
    <w:p w14:paraId="738E2E01" w14:textId="3DDFE29A" w:rsidR="00097A80" w:rsidRPr="00FB7CC4" w:rsidRDefault="008D2EA3" w:rsidP="002C3746">
      <w:pPr>
        <w:spacing w:line="480" w:lineRule="auto"/>
        <w:ind w:left="180" w:hanging="180"/>
        <w:rPr>
          <w:rFonts w:ascii="Arial" w:hAnsi="Arial" w:cs="Arial"/>
        </w:rPr>
      </w:pPr>
      <w:r w:rsidRPr="00FB7CC4">
        <w:rPr>
          <w:rFonts w:ascii="Arial" w:hAnsi="Arial" w:cs="Arial"/>
          <w:vertAlign w:val="superscript"/>
        </w:rPr>
        <w:t>c</w:t>
      </w:r>
      <w:r w:rsidR="00A87AB5" w:rsidRPr="00FB7CC4">
        <w:rPr>
          <w:rFonts w:ascii="Arial" w:hAnsi="Arial" w:cs="Arial"/>
        </w:rPr>
        <w:t>Department of Ophthalmology, Faculty of Medicine Ramathibodi Hospital, Mahidol University, Bangkok, Thailand</w:t>
      </w:r>
    </w:p>
    <w:p w14:paraId="54E2A8DC" w14:textId="0BC67AC3" w:rsidR="00212776" w:rsidRPr="00FB7CC4" w:rsidRDefault="008D2EA3" w:rsidP="002C3746">
      <w:pPr>
        <w:spacing w:line="480" w:lineRule="auto"/>
        <w:rPr>
          <w:rFonts w:ascii="Arial" w:hAnsi="Arial" w:cs="Arial"/>
        </w:rPr>
      </w:pPr>
      <w:r w:rsidRPr="00FB7CC4">
        <w:rPr>
          <w:rFonts w:ascii="Arial" w:hAnsi="Arial" w:cs="Arial"/>
          <w:vertAlign w:val="superscript"/>
        </w:rPr>
        <w:t>d</w:t>
      </w:r>
      <w:r w:rsidR="00DE71AD" w:rsidRPr="00FB7CC4">
        <w:rPr>
          <w:rFonts w:ascii="Arial" w:hAnsi="Arial" w:cs="Arial"/>
        </w:rPr>
        <w:t>Vietnam National Eye Hospital</w:t>
      </w:r>
      <w:r w:rsidR="00212776" w:rsidRPr="00FB7CC4">
        <w:rPr>
          <w:rFonts w:ascii="Arial" w:hAnsi="Arial" w:cs="Arial"/>
        </w:rPr>
        <w:t>, Hanoi, Vietnam</w:t>
      </w:r>
    </w:p>
    <w:p w14:paraId="0D2B6585" w14:textId="586048BB" w:rsidR="00053D4E" w:rsidRPr="00FB7CC4" w:rsidRDefault="008D2EA3" w:rsidP="002C3746">
      <w:pPr>
        <w:spacing w:line="480" w:lineRule="auto"/>
        <w:rPr>
          <w:rFonts w:ascii="Arial" w:hAnsi="Arial" w:cs="Arial"/>
        </w:rPr>
      </w:pPr>
      <w:r w:rsidRPr="00FB7CC4">
        <w:rPr>
          <w:rFonts w:ascii="Arial" w:hAnsi="Arial" w:cs="Arial"/>
          <w:vertAlign w:val="superscript"/>
        </w:rPr>
        <w:t>e</w:t>
      </w:r>
      <w:r w:rsidR="00A87AB5" w:rsidRPr="00FB7CC4">
        <w:rPr>
          <w:rFonts w:ascii="Arial" w:hAnsi="Arial" w:cs="Arial"/>
        </w:rPr>
        <w:t>University of Medicine and Pharmacy at Ho Chi Minh City, Ho Chi Minh City, Vietnam</w:t>
      </w:r>
    </w:p>
    <w:p w14:paraId="7BC18043" w14:textId="3B11C646" w:rsidR="00212776" w:rsidRPr="00FB7CC4" w:rsidRDefault="008D2EA3" w:rsidP="002C3746">
      <w:pPr>
        <w:spacing w:line="480" w:lineRule="auto"/>
        <w:rPr>
          <w:rFonts w:ascii="Arial" w:hAnsi="Arial" w:cs="Arial"/>
        </w:rPr>
      </w:pPr>
      <w:r w:rsidRPr="00FB7CC4">
        <w:rPr>
          <w:rFonts w:ascii="Arial" w:hAnsi="Arial" w:cs="Arial"/>
          <w:vertAlign w:val="superscript"/>
        </w:rPr>
        <w:t>f</w:t>
      </w:r>
      <w:r w:rsidR="00D0663F" w:rsidRPr="00FB7CC4">
        <w:rPr>
          <w:rFonts w:ascii="Arial" w:hAnsi="Arial" w:cs="Arial"/>
        </w:rPr>
        <w:t>Department of Pathology and Laboratory Medicine, UCLA</w:t>
      </w:r>
      <w:r w:rsidR="00212776" w:rsidRPr="00FB7CC4">
        <w:rPr>
          <w:rFonts w:ascii="Arial" w:hAnsi="Arial" w:cs="Arial"/>
        </w:rPr>
        <w:t>, Los Angele</w:t>
      </w:r>
      <w:r w:rsidR="00BB3E04" w:rsidRPr="00FB7CC4">
        <w:rPr>
          <w:rFonts w:ascii="Arial" w:hAnsi="Arial" w:cs="Arial"/>
        </w:rPr>
        <w:t>s</w:t>
      </w:r>
      <w:r w:rsidR="00212776" w:rsidRPr="00FB7CC4">
        <w:rPr>
          <w:rFonts w:ascii="Arial" w:hAnsi="Arial" w:cs="Arial"/>
        </w:rPr>
        <w:t>, CA</w:t>
      </w:r>
    </w:p>
    <w:p w14:paraId="19854234" w14:textId="5B76D2B7" w:rsidR="00D27273" w:rsidRDefault="008D2EA3" w:rsidP="002C3746">
      <w:pPr>
        <w:spacing w:after="240" w:line="480" w:lineRule="auto"/>
        <w:rPr>
          <w:rFonts w:ascii="Arial" w:hAnsi="Arial" w:cs="Arial"/>
        </w:rPr>
      </w:pPr>
      <w:r w:rsidRPr="00FB7CC4">
        <w:rPr>
          <w:rFonts w:ascii="Arial" w:hAnsi="Arial" w:cs="Arial"/>
          <w:vertAlign w:val="superscript"/>
        </w:rPr>
        <w:t>g</w:t>
      </w:r>
      <w:r w:rsidR="008341CB" w:rsidRPr="00FB7CC4">
        <w:rPr>
          <w:rFonts w:ascii="Arial" w:hAnsi="Arial" w:cs="Arial"/>
        </w:rPr>
        <w:t>Nemours Children’s Health, Wilmington, DE</w:t>
      </w:r>
    </w:p>
    <w:p w14:paraId="28AF1C63" w14:textId="77777777" w:rsidR="00D27273" w:rsidRPr="00FB7CC4" w:rsidRDefault="00D27273" w:rsidP="002C3746">
      <w:pPr>
        <w:spacing w:after="240" w:line="480" w:lineRule="auto"/>
        <w:rPr>
          <w:rFonts w:ascii="Arial" w:hAnsi="Arial" w:cs="Arial"/>
        </w:rPr>
      </w:pPr>
    </w:p>
    <w:p w14:paraId="12EBBE3F" w14:textId="3B505035" w:rsidR="00D33C1C" w:rsidRPr="00FB7CC4" w:rsidRDefault="00920393" w:rsidP="002C3746">
      <w:pPr>
        <w:spacing w:line="480" w:lineRule="auto"/>
        <w:rPr>
          <w:rFonts w:ascii="Arial" w:hAnsi="Arial" w:cs="Arial"/>
        </w:rPr>
      </w:pPr>
      <w:r w:rsidRPr="00920393">
        <w:rPr>
          <w:rFonts w:ascii="Arial" w:hAnsi="Arial" w:cs="Arial"/>
          <w:vertAlign w:val="superscript"/>
        </w:rPr>
        <w:t>*</w:t>
      </w:r>
      <w:r w:rsidR="00D33C1C" w:rsidRPr="00920393">
        <w:rPr>
          <w:rFonts w:ascii="Arial" w:hAnsi="Arial" w:cs="Arial"/>
        </w:rPr>
        <w:t>Correspondence</w:t>
      </w:r>
      <w:r w:rsidR="00145712">
        <w:rPr>
          <w:rFonts w:ascii="Arial" w:hAnsi="Arial" w:cs="Arial"/>
        </w:rPr>
        <w:t xml:space="preserve">: </w:t>
      </w:r>
      <w:r w:rsidR="00D33C1C" w:rsidRPr="00FB7CC4">
        <w:rPr>
          <w:rFonts w:ascii="Arial" w:hAnsi="Arial" w:cs="Arial"/>
        </w:rPr>
        <w:t>Anthony J. Aldave</w:t>
      </w:r>
      <w:r w:rsidR="00145712">
        <w:rPr>
          <w:rFonts w:ascii="Arial" w:hAnsi="Arial" w:cs="Arial"/>
        </w:rPr>
        <w:t xml:space="preserve">, </w:t>
      </w:r>
      <w:r w:rsidR="00D33C1C" w:rsidRPr="00FB7CC4">
        <w:rPr>
          <w:rFonts w:ascii="Arial" w:hAnsi="Arial" w:cs="Arial"/>
        </w:rPr>
        <w:t>Stein Eye Institute, David Geffen School of Medicine at UCLA, 200 Stein Plaza, UCLA, Los Angeles, CA 90095-7003</w:t>
      </w:r>
      <w:r w:rsidR="00145712">
        <w:rPr>
          <w:rFonts w:ascii="Arial" w:hAnsi="Arial" w:cs="Arial"/>
        </w:rPr>
        <w:t>,</w:t>
      </w:r>
      <w:r w:rsidR="00D33C1C" w:rsidRPr="00FB7CC4">
        <w:rPr>
          <w:rFonts w:ascii="Arial" w:hAnsi="Arial" w:cs="Arial"/>
        </w:rPr>
        <w:t xml:space="preserve"> Tel: 310-206-7202 </w:t>
      </w:r>
    </w:p>
    <w:p w14:paraId="64DF6C01" w14:textId="77777777" w:rsidR="008E1934" w:rsidRPr="005A455E" w:rsidRDefault="008E1934" w:rsidP="008E1934">
      <w:pPr>
        <w:spacing w:line="480" w:lineRule="auto"/>
        <w:outlineLvl w:val="0"/>
        <w:rPr>
          <w:rFonts w:ascii="Arial" w:hAnsi="Arial" w:cs="Arial"/>
          <w:bCs/>
        </w:rPr>
      </w:pPr>
      <w:r w:rsidRPr="005A455E">
        <w:rPr>
          <w:rFonts w:ascii="Arial" w:hAnsi="Arial" w:cs="Arial"/>
          <w:bCs/>
        </w:rPr>
        <w:lastRenderedPageBreak/>
        <w:t>ABSTRACT</w:t>
      </w:r>
    </w:p>
    <w:p w14:paraId="6A3F5E11" w14:textId="77777777" w:rsidR="008E1934" w:rsidRPr="005A455E" w:rsidRDefault="008E1934" w:rsidP="008E1934">
      <w:pPr>
        <w:spacing w:line="480" w:lineRule="auto"/>
        <w:jc w:val="both"/>
        <w:rPr>
          <w:rFonts w:ascii="Arial" w:hAnsi="Arial" w:cs="Arial"/>
          <w:bCs/>
        </w:rPr>
      </w:pPr>
      <w:r w:rsidRPr="005A455E">
        <w:rPr>
          <w:rFonts w:ascii="Arial" w:hAnsi="Arial" w:cs="Arial"/>
          <w:bCs/>
        </w:rPr>
        <w:t xml:space="preserve">Objective: To report a </w:t>
      </w:r>
      <w:r w:rsidRPr="005A455E">
        <w:rPr>
          <w:rFonts w:ascii="Arial" w:hAnsi="Arial" w:cs="Arial"/>
          <w:bCs/>
          <w:i/>
          <w:iCs/>
        </w:rPr>
        <w:t>CHST6</w:t>
      </w:r>
      <w:r w:rsidRPr="005A455E">
        <w:rPr>
          <w:rFonts w:ascii="Arial" w:hAnsi="Arial" w:cs="Arial"/>
          <w:bCs/>
        </w:rPr>
        <w:t>-associated corneal endothelial dystrophy.</w:t>
      </w:r>
    </w:p>
    <w:p w14:paraId="1C08AE1C" w14:textId="77777777" w:rsidR="008E1934" w:rsidRPr="005A455E" w:rsidRDefault="008E1934" w:rsidP="008E1934">
      <w:pPr>
        <w:spacing w:line="480" w:lineRule="auto"/>
        <w:jc w:val="both"/>
        <w:rPr>
          <w:rFonts w:ascii="Arial" w:hAnsi="Arial" w:cs="Arial"/>
          <w:bCs/>
        </w:rPr>
      </w:pPr>
      <w:r w:rsidRPr="005A455E">
        <w:rPr>
          <w:rFonts w:ascii="Arial" w:hAnsi="Arial" w:cs="Arial"/>
          <w:bCs/>
        </w:rPr>
        <w:t>Design: Prospective observational case series.</w:t>
      </w:r>
    </w:p>
    <w:p w14:paraId="140C2C49" w14:textId="77777777" w:rsidR="008E1934" w:rsidRPr="005A455E" w:rsidRDefault="008E1934" w:rsidP="008E1934">
      <w:pPr>
        <w:spacing w:line="480" w:lineRule="auto"/>
        <w:jc w:val="both"/>
        <w:rPr>
          <w:rFonts w:ascii="Arial" w:hAnsi="Arial" w:cs="Arial"/>
          <w:bCs/>
        </w:rPr>
      </w:pPr>
      <w:r w:rsidRPr="005A455E">
        <w:rPr>
          <w:rFonts w:ascii="Arial" w:hAnsi="Arial" w:cs="Arial"/>
          <w:bCs/>
        </w:rPr>
        <w:t>Participants: Thirty-five individuals from seven families, including 13 affected individuals exhibiting corneal epithelial and stromal edema, peripheral posterior corneal macular opacities, and endothelial guttae, as well as 22 unaffected family members.</w:t>
      </w:r>
    </w:p>
    <w:p w14:paraId="320BA444" w14:textId="77777777" w:rsidR="008E1934" w:rsidRPr="005A455E" w:rsidRDefault="008E1934" w:rsidP="008E1934">
      <w:pPr>
        <w:spacing w:line="480" w:lineRule="auto"/>
        <w:jc w:val="both"/>
        <w:rPr>
          <w:rFonts w:ascii="Arial" w:hAnsi="Arial" w:cs="Arial"/>
          <w:bCs/>
        </w:rPr>
      </w:pPr>
      <w:r w:rsidRPr="005A455E">
        <w:rPr>
          <w:rFonts w:ascii="Arial" w:hAnsi="Arial" w:cs="Arial"/>
          <w:bCs/>
        </w:rPr>
        <w:t>Methods: Whole-exome sequencing was performed in three families and Sanger sequencing</w:t>
      </w:r>
      <w:r w:rsidRPr="005A455E">
        <w:rPr>
          <w:rFonts w:ascii="Arial" w:hAnsi="Arial" w:cs="Arial"/>
          <w:bCs/>
          <w:i/>
          <w:iCs/>
        </w:rPr>
        <w:t xml:space="preserve"> of CHST6</w:t>
      </w:r>
      <w:r w:rsidRPr="005A455E">
        <w:rPr>
          <w:rFonts w:ascii="Arial" w:hAnsi="Arial" w:cs="Arial"/>
          <w:bCs/>
        </w:rPr>
        <w:t xml:space="preserve"> was performed in all individuals. Histological examination of Descemet membrane (DM) excised at the time of endothelial keratoplasty was performed for three probands. Serum keratan sulfate (KS) levels were measured in members of six families. Functional analysis of identified mutations was performed using </w:t>
      </w:r>
      <w:r w:rsidRPr="005A455E">
        <w:rPr>
          <w:rFonts w:ascii="Arial" w:hAnsi="Arial" w:cs="Arial"/>
          <w:bCs/>
          <w:i/>
          <w:iCs/>
        </w:rPr>
        <w:t>CHST6</w:t>
      </w:r>
      <w:r w:rsidRPr="005A455E">
        <w:rPr>
          <w:rFonts w:ascii="Arial" w:hAnsi="Arial" w:cs="Arial"/>
          <w:bCs/>
        </w:rPr>
        <w:t xml:space="preserve"> promoter containing CHST6 expression vector in human keratocytes (HK) and corneal endothelial cells (HCEnC).</w:t>
      </w:r>
    </w:p>
    <w:p w14:paraId="03A9A3F1" w14:textId="77777777" w:rsidR="008E1934" w:rsidRPr="005A455E" w:rsidRDefault="008E1934" w:rsidP="008E1934">
      <w:pPr>
        <w:spacing w:line="480" w:lineRule="auto"/>
        <w:jc w:val="both"/>
        <w:rPr>
          <w:rFonts w:ascii="Arial" w:hAnsi="Arial" w:cs="Arial"/>
          <w:bCs/>
        </w:rPr>
      </w:pPr>
      <w:r w:rsidRPr="005A455E">
        <w:rPr>
          <w:rFonts w:ascii="Arial" w:hAnsi="Arial" w:cs="Arial"/>
          <w:bCs/>
        </w:rPr>
        <w:t xml:space="preserve">Main Outcome Measures: Clinical phenotype; genetic analysis; functional analysis of identified </w:t>
      </w:r>
      <w:r w:rsidRPr="005A455E">
        <w:rPr>
          <w:rFonts w:ascii="Arial" w:hAnsi="Arial" w:cs="Arial"/>
          <w:bCs/>
          <w:i/>
          <w:iCs/>
        </w:rPr>
        <w:t>CHST6</w:t>
      </w:r>
      <w:r w:rsidRPr="005A455E">
        <w:rPr>
          <w:rFonts w:ascii="Arial" w:hAnsi="Arial" w:cs="Arial"/>
          <w:bCs/>
        </w:rPr>
        <w:t xml:space="preserve"> mutations; serum KS levels; histologic examinations of DM.</w:t>
      </w:r>
    </w:p>
    <w:p w14:paraId="1E0302DC" w14:textId="77777777" w:rsidR="008E1934" w:rsidRPr="005A455E" w:rsidRDefault="008E1934" w:rsidP="008E1934">
      <w:pPr>
        <w:spacing w:line="480" w:lineRule="auto"/>
        <w:jc w:val="both"/>
        <w:rPr>
          <w:rFonts w:ascii="Arial" w:hAnsi="Arial" w:cs="Arial"/>
          <w:bCs/>
          <w:iCs/>
        </w:rPr>
      </w:pPr>
      <w:r w:rsidRPr="005A455E">
        <w:rPr>
          <w:rFonts w:ascii="Arial" w:hAnsi="Arial" w:cs="Arial"/>
          <w:bCs/>
        </w:rPr>
        <w:t xml:space="preserve">Results:  All affected individuals demonstrated peripheral macular opacities at the level of DM. Visually significant corneal edema in affected individuals was successfully managed by endothelial keratoplasty. Genetic analysis demonstrated </w:t>
      </w:r>
      <w:r w:rsidRPr="005A455E">
        <w:rPr>
          <w:rFonts w:ascii="Arial" w:hAnsi="Arial" w:cs="Arial"/>
          <w:bCs/>
          <w:iCs/>
        </w:rPr>
        <w:t xml:space="preserve">a rare </w:t>
      </w:r>
      <w:r w:rsidRPr="005A455E">
        <w:rPr>
          <w:rFonts w:ascii="Arial" w:hAnsi="Arial" w:cs="Arial"/>
          <w:bCs/>
          <w:i/>
        </w:rPr>
        <w:t xml:space="preserve">CHST6 </w:t>
      </w:r>
      <w:r w:rsidRPr="005A455E">
        <w:rPr>
          <w:rFonts w:ascii="Arial" w:hAnsi="Arial" w:cs="Arial"/>
          <w:bCs/>
          <w:iCs/>
        </w:rPr>
        <w:t xml:space="preserve">promoter mutation (c.-690G&gt;C) in the homozygous state in affected individuals from three families and in the compound heterozygous state with a </w:t>
      </w:r>
      <w:r w:rsidRPr="005A455E">
        <w:rPr>
          <w:rFonts w:ascii="Arial" w:hAnsi="Arial" w:cs="Arial"/>
          <w:bCs/>
          <w:i/>
        </w:rPr>
        <w:t xml:space="preserve">CHST6 </w:t>
      </w:r>
      <w:r w:rsidRPr="005A455E">
        <w:rPr>
          <w:rFonts w:ascii="Arial" w:hAnsi="Arial" w:cs="Arial"/>
          <w:bCs/>
          <w:iCs/>
        </w:rPr>
        <w:t xml:space="preserve">coding mutation (p.R211Q, p.Y268C or p.P280L) in affected individuals from the other four families. </w:t>
      </w:r>
      <w:r w:rsidRPr="005A455E">
        <w:rPr>
          <w:rFonts w:ascii="Arial" w:hAnsi="Arial" w:cs="Arial"/>
          <w:bCs/>
          <w:i/>
        </w:rPr>
        <w:t>In silico</w:t>
      </w:r>
      <w:r w:rsidRPr="005A455E">
        <w:rPr>
          <w:rFonts w:ascii="Arial" w:hAnsi="Arial" w:cs="Arial"/>
          <w:bCs/>
          <w:iCs/>
        </w:rPr>
        <w:t xml:space="preserve"> analysis predicted c.-690G&gt;C to be a regulatory variant, located at the RNA polymerase II binding site. Functional analysis </w:t>
      </w:r>
      <w:r w:rsidRPr="005A455E">
        <w:rPr>
          <w:rFonts w:ascii="Arial" w:hAnsi="Arial" w:cs="Arial"/>
          <w:bCs/>
          <w:i/>
        </w:rPr>
        <w:t xml:space="preserve">in vitro </w:t>
      </w:r>
      <w:r w:rsidRPr="005A455E">
        <w:rPr>
          <w:rFonts w:ascii="Arial" w:hAnsi="Arial" w:cs="Arial"/>
          <w:bCs/>
          <w:iCs/>
        </w:rPr>
        <w:t xml:space="preserve">demonstrated that c.-690G&gt;C leads to increased KS sulfation the corneal </w:t>
      </w:r>
      <w:r w:rsidRPr="005A455E">
        <w:rPr>
          <w:rFonts w:ascii="Arial" w:hAnsi="Arial" w:cs="Arial"/>
          <w:bCs/>
          <w:iCs/>
        </w:rPr>
        <w:lastRenderedPageBreak/>
        <w:t>endothelium and DM, with no change of KS sulfation in keratocytes. Histologic examination of DM from affected individuals revealed elevated levels of sulfated and non-sulfated KS in DM and endothelium, consistent with the functional analysis. Minimum changes in serum sulfated KS levels were observed in affected individuals.</w:t>
      </w:r>
    </w:p>
    <w:p w14:paraId="74916F23" w14:textId="77777777" w:rsidR="008E1934" w:rsidRPr="005A455E" w:rsidRDefault="008E1934" w:rsidP="008E1934">
      <w:pPr>
        <w:spacing w:line="480" w:lineRule="auto"/>
        <w:rPr>
          <w:rFonts w:ascii="Arial" w:hAnsi="Arial" w:cs="Arial"/>
          <w:bCs/>
        </w:rPr>
      </w:pPr>
      <w:r w:rsidRPr="005A455E">
        <w:rPr>
          <w:rFonts w:ascii="Arial" w:hAnsi="Arial" w:cs="Arial"/>
          <w:bCs/>
        </w:rPr>
        <w:t xml:space="preserve">Conclusions: </w:t>
      </w:r>
      <w:r w:rsidRPr="005A455E">
        <w:rPr>
          <w:rFonts w:ascii="Arial" w:hAnsi="Arial" w:cs="Arial"/>
          <w:bCs/>
          <w:iCs/>
        </w:rPr>
        <w:t xml:space="preserve">We </w:t>
      </w:r>
      <w:r w:rsidRPr="005A455E">
        <w:rPr>
          <w:rFonts w:ascii="Arial" w:hAnsi="Arial" w:cs="Arial"/>
          <w:bCs/>
        </w:rPr>
        <w:t>suggest the name Peripheral macular endothelial dystrophy (PMED) to describe this dystrophy</w:t>
      </w:r>
      <w:r w:rsidRPr="005A455E">
        <w:rPr>
          <w:rFonts w:ascii="Arial" w:hAnsi="Arial" w:cs="Arial"/>
          <w:bCs/>
          <w:iCs/>
        </w:rPr>
        <w:t xml:space="preserve"> that is characterized by </w:t>
      </w:r>
      <w:r w:rsidRPr="005A455E">
        <w:rPr>
          <w:rFonts w:ascii="Arial" w:hAnsi="Arial" w:cs="Arial"/>
          <w:bCs/>
        </w:rPr>
        <w:t>peripheral posterior corneal macular opacities</w:t>
      </w:r>
      <w:r w:rsidRPr="005A455E">
        <w:rPr>
          <w:rFonts w:ascii="Arial" w:hAnsi="Arial" w:cs="Arial"/>
          <w:bCs/>
          <w:iCs/>
        </w:rPr>
        <w:t xml:space="preserve"> and endothelial dysfunction without stromal haze or opacities</w:t>
      </w:r>
      <w:r w:rsidRPr="005A455E">
        <w:rPr>
          <w:rFonts w:ascii="Arial" w:hAnsi="Arial" w:cs="Arial"/>
          <w:bCs/>
        </w:rPr>
        <w:t xml:space="preserve">. Given that both </w:t>
      </w:r>
      <w:r w:rsidRPr="005A455E">
        <w:rPr>
          <w:rFonts w:ascii="Arial" w:hAnsi="Arial" w:cs="Arial"/>
          <w:bCs/>
          <w:lang w:eastAsia="ko-KR"/>
        </w:rPr>
        <w:t xml:space="preserve">PMED and macular corneal dystrophy </w:t>
      </w:r>
      <w:r w:rsidRPr="005A455E">
        <w:rPr>
          <w:rFonts w:ascii="Arial" w:hAnsi="Arial" w:cs="Arial"/>
          <w:bCs/>
        </w:rPr>
        <w:t xml:space="preserve">are associated with promoter and coding region mutations in </w:t>
      </w:r>
      <w:r w:rsidRPr="005A455E">
        <w:rPr>
          <w:rFonts w:ascii="Arial" w:hAnsi="Arial" w:cs="Arial"/>
          <w:bCs/>
          <w:i/>
          <w:iCs/>
        </w:rPr>
        <w:t>CHST6</w:t>
      </w:r>
      <w:r w:rsidRPr="005A455E">
        <w:rPr>
          <w:rFonts w:ascii="Arial" w:hAnsi="Arial" w:cs="Arial"/>
          <w:bCs/>
        </w:rPr>
        <w:t xml:space="preserve">, we propose that they be categorized as </w:t>
      </w:r>
      <w:r w:rsidRPr="005A455E">
        <w:rPr>
          <w:rFonts w:ascii="Arial" w:hAnsi="Arial" w:cs="Arial"/>
          <w:bCs/>
          <w:i/>
          <w:iCs/>
        </w:rPr>
        <w:t>CHST6</w:t>
      </w:r>
      <w:r w:rsidRPr="005A455E">
        <w:rPr>
          <w:rFonts w:ascii="Arial" w:hAnsi="Arial" w:cs="Arial"/>
          <w:bCs/>
        </w:rPr>
        <w:t>-associated corneal dystrophies.</w:t>
      </w:r>
    </w:p>
    <w:p w14:paraId="3F9C7C46" w14:textId="77777777" w:rsidR="00D27273" w:rsidRPr="005A455E" w:rsidRDefault="00D27273" w:rsidP="00D27273">
      <w:pPr>
        <w:spacing w:line="480" w:lineRule="auto"/>
        <w:rPr>
          <w:rFonts w:ascii="Arial" w:hAnsi="Arial" w:cs="Arial"/>
          <w:bCs/>
        </w:rPr>
      </w:pPr>
      <w:r w:rsidRPr="005A455E">
        <w:rPr>
          <w:rFonts w:ascii="Arial" w:hAnsi="Arial" w:cs="Arial"/>
          <w:bCs/>
        </w:rPr>
        <w:t>KEYWORDS</w:t>
      </w:r>
    </w:p>
    <w:p w14:paraId="715865AA" w14:textId="77777777" w:rsidR="00D27273" w:rsidRPr="005A455E" w:rsidRDefault="00D27273" w:rsidP="00D27273">
      <w:pPr>
        <w:spacing w:line="480" w:lineRule="auto"/>
        <w:rPr>
          <w:rFonts w:ascii="Arial" w:hAnsi="Arial" w:cs="Arial"/>
          <w:bCs/>
        </w:rPr>
      </w:pPr>
      <w:r w:rsidRPr="005A455E">
        <w:rPr>
          <w:rFonts w:ascii="Arial" w:hAnsi="Arial" w:cs="Arial"/>
          <w:bCs/>
        </w:rPr>
        <w:t xml:space="preserve">Corneal endothelial dystrophy, </w:t>
      </w:r>
      <w:r w:rsidRPr="005A455E">
        <w:rPr>
          <w:rFonts w:ascii="Arial" w:hAnsi="Arial" w:cs="Arial"/>
          <w:bCs/>
          <w:i/>
          <w:iCs/>
        </w:rPr>
        <w:t>CHST6</w:t>
      </w:r>
      <w:r w:rsidRPr="005A455E">
        <w:rPr>
          <w:rFonts w:ascii="Arial" w:hAnsi="Arial" w:cs="Arial"/>
          <w:bCs/>
        </w:rPr>
        <w:t>, keratan sulfate</w:t>
      </w:r>
    </w:p>
    <w:p w14:paraId="76E86C29" w14:textId="77777777" w:rsidR="008E1934" w:rsidRPr="00FB7CC4" w:rsidRDefault="008E1934" w:rsidP="00EC54B9">
      <w:pPr>
        <w:spacing w:line="480" w:lineRule="auto"/>
        <w:rPr>
          <w:rFonts w:ascii="Arial" w:hAnsi="Arial" w:cs="Arial"/>
        </w:rPr>
      </w:pPr>
    </w:p>
    <w:p w14:paraId="406D1861" w14:textId="7AFF2F68" w:rsidR="00C20010" w:rsidRPr="00FB7CC4" w:rsidRDefault="00C20010" w:rsidP="00703B91">
      <w:pPr>
        <w:spacing w:line="480" w:lineRule="auto"/>
        <w:rPr>
          <w:rFonts w:ascii="Arial" w:hAnsi="Arial" w:cs="Arial"/>
          <w:b/>
        </w:rPr>
      </w:pPr>
      <w:bookmarkStart w:id="0" w:name="_Hlk202116536"/>
      <w:r w:rsidRPr="00FB7CC4">
        <w:rPr>
          <w:rFonts w:ascii="Arial" w:hAnsi="Arial" w:cs="Arial"/>
          <w:b/>
        </w:rPr>
        <w:t>INTRODUCTION</w:t>
      </w:r>
    </w:p>
    <w:p w14:paraId="12BC98E1" w14:textId="352C97B3" w:rsidR="00E7576C" w:rsidRPr="00FB7CC4" w:rsidRDefault="00A46DFF" w:rsidP="00703B91">
      <w:pPr>
        <w:spacing w:line="480" w:lineRule="auto"/>
        <w:rPr>
          <w:rFonts w:ascii="Arial" w:hAnsi="Arial" w:cs="Arial"/>
        </w:rPr>
      </w:pPr>
      <w:bookmarkStart w:id="1" w:name="_Hlk493627069"/>
      <w:bookmarkEnd w:id="0"/>
      <w:r w:rsidRPr="00FB7CC4">
        <w:rPr>
          <w:rFonts w:ascii="Arial" w:hAnsi="Arial" w:cs="Arial"/>
        </w:rPr>
        <w:t>The c</w:t>
      </w:r>
      <w:r w:rsidR="00746485" w:rsidRPr="00FB7CC4">
        <w:rPr>
          <w:rFonts w:ascii="Arial" w:hAnsi="Arial" w:cs="Arial"/>
        </w:rPr>
        <w:t xml:space="preserve">orneal dystrophies are a group of inherited disorders </w:t>
      </w:r>
      <w:r w:rsidR="00DA4D15" w:rsidRPr="00FB7CC4">
        <w:rPr>
          <w:rFonts w:ascii="Arial" w:hAnsi="Arial" w:cs="Arial"/>
        </w:rPr>
        <w:t xml:space="preserve">that are </w:t>
      </w:r>
      <w:r w:rsidRPr="00FB7CC4">
        <w:rPr>
          <w:rFonts w:ascii="Arial" w:hAnsi="Arial" w:cs="Arial"/>
        </w:rPr>
        <w:t xml:space="preserve">typically </w:t>
      </w:r>
      <w:r w:rsidR="00DA4D15" w:rsidRPr="00FB7CC4">
        <w:rPr>
          <w:rFonts w:ascii="Arial" w:hAnsi="Arial" w:cs="Arial"/>
        </w:rPr>
        <w:t xml:space="preserve">bilateral, symmetric, slowly progressive and </w:t>
      </w:r>
      <w:r w:rsidRPr="00FB7CC4">
        <w:rPr>
          <w:rFonts w:ascii="Arial" w:hAnsi="Arial" w:cs="Arial"/>
        </w:rPr>
        <w:t>are not influenced by</w:t>
      </w:r>
      <w:r w:rsidR="00DA4D15" w:rsidRPr="00FB7CC4">
        <w:rPr>
          <w:rFonts w:ascii="Arial" w:hAnsi="Arial" w:cs="Arial"/>
        </w:rPr>
        <w:t xml:space="preserve"> environmental or systemic factors</w:t>
      </w:r>
      <w:hyperlink w:anchor="_ENREF_1" w:tooltip="Weiss, 2015 #1" w:history="1">
        <w:r w:rsidR="00703B91" w:rsidRPr="00FB7CC4">
          <w:rPr>
            <w:rFonts w:ascii="Arial" w:hAnsi="Arial" w:cs="Arial"/>
          </w:rPr>
          <w:fldChar w:fldCharType="begin">
            <w:fldData xml:space="preserve">PEVuZE5vdGU+PENpdGU+PEF1dGhvcj5XZWlzczwvQXV0aG9yPjxZZWFyPjIwMTU8L1llYXI+PFJl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</w:fldData>
          </w:fldChar>
        </w:r>
        <w:r w:rsidR="00703B91" w:rsidRPr="00FB7CC4">
          <w:rPr>
            <w:rFonts w:ascii="Arial" w:hAnsi="Arial" w:cs="Arial"/>
          </w:rPr>
          <w:instrText xml:space="preserve"> ADDIN EN.CITE </w:instrText>
        </w:r>
        <w:r w:rsidR="00703B91" w:rsidRPr="00FB7CC4">
          <w:rPr>
            <w:rFonts w:ascii="Arial" w:hAnsi="Arial" w:cs="Arial"/>
          </w:rPr>
          <w:fldChar w:fldCharType="begin">
            <w:fldData xml:space="preserve">PEVuZE5vdGU+PENpdGU+PEF1dGhvcj5XZWlzczwvQXV0aG9yPjxZZWFyPjIwMTU8L1llYXI+PFJl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</w:fldData>
          </w:fldChar>
        </w:r>
        <w:r w:rsidR="00703B91" w:rsidRPr="00FB7CC4">
          <w:rPr>
            <w:rFonts w:ascii="Arial" w:hAnsi="Arial" w:cs="Arial"/>
          </w:rPr>
          <w:instrText xml:space="preserve"> ADDIN EN.CITE.DATA </w:instrText>
        </w:r>
        <w:r w:rsidR="00703B91" w:rsidRPr="00FB7CC4">
          <w:rPr>
            <w:rFonts w:ascii="Arial" w:hAnsi="Arial" w:cs="Arial"/>
          </w:rPr>
        </w:r>
        <w:r w:rsidR="00703B91" w:rsidRPr="00FB7CC4">
          <w:rPr>
            <w:rFonts w:ascii="Arial" w:hAnsi="Arial" w:cs="Arial"/>
          </w:rPr>
          <w:fldChar w:fldCharType="end"/>
        </w:r>
        <w:r w:rsidR="00703B91" w:rsidRPr="00FB7CC4">
          <w:rPr>
            <w:rFonts w:ascii="Arial" w:hAnsi="Arial" w:cs="Arial"/>
          </w:rPr>
        </w:r>
        <w:r w:rsidR="00703B91" w:rsidRPr="00FB7CC4">
          <w:rPr>
            <w:rFonts w:ascii="Arial" w:hAnsi="Arial" w:cs="Arial"/>
          </w:rPr>
          <w:fldChar w:fldCharType="separate"/>
        </w:r>
        <w:r w:rsidR="00703B91" w:rsidRPr="00FB7CC4">
          <w:rPr>
            <w:rFonts w:ascii="Arial" w:hAnsi="Arial" w:cs="Arial"/>
            <w:noProof/>
            <w:vertAlign w:val="superscript"/>
          </w:rPr>
          <w:t>1</w:t>
        </w:r>
        <w:r w:rsidR="00703B91" w:rsidRPr="00FB7CC4">
          <w:rPr>
            <w:rFonts w:ascii="Arial" w:hAnsi="Arial" w:cs="Arial"/>
          </w:rPr>
          <w:fldChar w:fldCharType="end"/>
        </w:r>
      </w:hyperlink>
      <w:r w:rsidR="00DA4D15" w:rsidRPr="00FB7CC4">
        <w:rPr>
          <w:rFonts w:ascii="Arial" w:hAnsi="Arial" w:cs="Arial"/>
        </w:rPr>
        <w:t xml:space="preserve">. Traditionally, corneal dystrophies </w:t>
      </w:r>
      <w:r w:rsidRPr="00FB7CC4">
        <w:rPr>
          <w:rFonts w:ascii="Arial" w:hAnsi="Arial" w:cs="Arial"/>
        </w:rPr>
        <w:t xml:space="preserve">have been anatomically </w:t>
      </w:r>
      <w:r w:rsidR="00DA4D15" w:rsidRPr="00FB7CC4">
        <w:rPr>
          <w:rFonts w:ascii="Arial" w:hAnsi="Arial" w:cs="Arial"/>
        </w:rPr>
        <w:t>classified</w:t>
      </w:r>
      <w:r w:rsidRPr="00FB7CC4">
        <w:rPr>
          <w:rFonts w:ascii="Arial" w:hAnsi="Arial" w:cs="Arial"/>
        </w:rPr>
        <w:t>,</w:t>
      </w:r>
      <w:r w:rsidR="00DA4D15" w:rsidRPr="00FB7CC4">
        <w:rPr>
          <w:rFonts w:ascii="Arial" w:hAnsi="Arial" w:cs="Arial"/>
        </w:rPr>
        <w:t xml:space="preserve"> based on the</w:t>
      </w:r>
      <w:r w:rsidR="002862A5" w:rsidRPr="00FB7CC4">
        <w:rPr>
          <w:rFonts w:ascii="Arial" w:hAnsi="Arial" w:cs="Arial"/>
        </w:rPr>
        <w:t xml:space="preserve"> layer</w:t>
      </w:r>
      <w:r w:rsidRPr="00FB7CC4">
        <w:rPr>
          <w:rFonts w:ascii="Arial" w:hAnsi="Arial" w:cs="Arial"/>
        </w:rPr>
        <w:t xml:space="preserve"> of the cornea</w:t>
      </w:r>
      <w:r w:rsidR="002D5FD7" w:rsidRPr="00FB7CC4">
        <w:rPr>
          <w:rFonts w:ascii="Arial" w:hAnsi="Arial" w:cs="Arial"/>
        </w:rPr>
        <w:t xml:space="preserve"> that is primarily affected:</w:t>
      </w:r>
      <w:r w:rsidR="002862A5" w:rsidRPr="00FB7CC4">
        <w:rPr>
          <w:rFonts w:ascii="Arial" w:hAnsi="Arial" w:cs="Arial"/>
        </w:rPr>
        <w:t xml:space="preserve"> </w:t>
      </w:r>
      <w:r w:rsidR="00E7576C" w:rsidRPr="00FB7CC4">
        <w:rPr>
          <w:rFonts w:ascii="Arial" w:hAnsi="Arial" w:cs="Arial"/>
        </w:rPr>
        <w:t>epithelium</w:t>
      </w:r>
      <w:r w:rsidR="002862A5" w:rsidRPr="00FB7CC4">
        <w:rPr>
          <w:rFonts w:ascii="Arial" w:hAnsi="Arial" w:cs="Arial"/>
        </w:rPr>
        <w:t xml:space="preserve">, </w:t>
      </w:r>
      <w:r w:rsidR="002D5FD7" w:rsidRPr="00FB7CC4">
        <w:rPr>
          <w:rFonts w:ascii="Arial" w:hAnsi="Arial" w:cs="Arial"/>
        </w:rPr>
        <w:t xml:space="preserve">Bowman layer, </w:t>
      </w:r>
      <w:r w:rsidR="002862A5" w:rsidRPr="00FB7CC4">
        <w:rPr>
          <w:rFonts w:ascii="Arial" w:hAnsi="Arial" w:cs="Arial"/>
        </w:rPr>
        <w:t xml:space="preserve">stroma and </w:t>
      </w:r>
      <w:r w:rsidR="00E7576C" w:rsidRPr="00FB7CC4">
        <w:rPr>
          <w:rFonts w:ascii="Arial" w:hAnsi="Arial" w:cs="Arial"/>
        </w:rPr>
        <w:t>endothelium</w:t>
      </w:r>
      <w:r w:rsidR="002862A5" w:rsidRPr="00FB7CC4">
        <w:rPr>
          <w:rFonts w:ascii="Arial" w:hAnsi="Arial" w:cs="Arial"/>
        </w:rPr>
        <w:t xml:space="preserve">. </w:t>
      </w:r>
      <w:r w:rsidR="002D5FD7" w:rsidRPr="00FB7CC4">
        <w:rPr>
          <w:rFonts w:ascii="Arial" w:hAnsi="Arial" w:cs="Arial"/>
        </w:rPr>
        <w:t xml:space="preserve">However, the International Committee for the Classification of the Corneal Dystrophies has reclassified the dystrophies according to the cellular origin of the dystrophic deposits, and thus </w:t>
      </w:r>
      <w:r w:rsidR="00AF1B17" w:rsidRPr="00FB7CC4">
        <w:rPr>
          <w:rFonts w:ascii="Arial" w:hAnsi="Arial" w:cs="Arial"/>
        </w:rPr>
        <w:t xml:space="preserve">the </w:t>
      </w:r>
      <w:r w:rsidR="00AF1B17" w:rsidRPr="00FB7CC4">
        <w:rPr>
          <w:rFonts w:ascii="Arial" w:hAnsi="Arial" w:cs="Arial"/>
          <w:i/>
          <w:iCs/>
        </w:rPr>
        <w:t>TGFBI</w:t>
      </w:r>
      <w:r w:rsidR="00AF1B17" w:rsidRPr="00FB7CC4">
        <w:rPr>
          <w:rFonts w:ascii="Arial" w:hAnsi="Arial" w:cs="Arial"/>
        </w:rPr>
        <w:t xml:space="preserve"> dystrophies a</w:t>
      </w:r>
      <w:r w:rsidR="00E7576C" w:rsidRPr="00FB7CC4">
        <w:rPr>
          <w:rFonts w:ascii="Arial" w:hAnsi="Arial" w:cs="Arial"/>
        </w:rPr>
        <w:t>re now classified as</w:t>
      </w:r>
      <w:r w:rsidR="00AF1B17" w:rsidRPr="00FB7CC4">
        <w:rPr>
          <w:rFonts w:ascii="Arial" w:hAnsi="Arial" w:cs="Arial"/>
        </w:rPr>
        <w:t xml:space="preserve"> epithelial-stromal dystrophies</w:t>
      </w:r>
      <w:r w:rsidR="00ED39AC" w:rsidRPr="00FB7CC4">
        <w:rPr>
          <w:rFonts w:ascii="Arial" w:hAnsi="Arial" w:cs="Arial"/>
        </w:rPr>
        <w:t>.</w:t>
      </w:r>
      <w:hyperlink w:anchor="_ENREF_2" w:tooltip="Weiss, 2024 #31" w:history="1">
        <w:r w:rsidR="00703B91" w:rsidRPr="00FB7CC4">
          <w:rPr>
            <w:rFonts w:ascii="Arial" w:hAnsi="Arial" w:cs="Arial"/>
          </w:rPr>
          <w:fldChar w:fldCharType="begin">
            <w:fldData xml:space="preserve">PEVuZE5vdGU+PENpdGU+PEF1dGhvcj5XZWlzczwvQXV0aG9yPjxZZWFyPjIwMjQ8L1llYXI+PFJl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</w:fldData>
          </w:fldChar>
        </w:r>
        <w:r w:rsidR="00703B91" w:rsidRPr="00FB7CC4">
          <w:rPr>
            <w:rFonts w:ascii="Arial" w:hAnsi="Arial" w:cs="Arial"/>
          </w:rPr>
          <w:instrText xml:space="preserve"> ADDIN EN.CITE </w:instrText>
        </w:r>
        <w:r w:rsidR="00703B91" w:rsidRPr="00FB7CC4">
          <w:rPr>
            <w:rFonts w:ascii="Arial" w:hAnsi="Arial" w:cs="Arial"/>
          </w:rPr>
          <w:fldChar w:fldCharType="begin">
            <w:fldData xml:space="preserve">PEVuZE5vdGU+PENpdGU+PEF1dGhvcj5XZWlzczwvQXV0aG9yPjxZZWFyPjIwMjQ8L1llYXI+PFJl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</w:fldData>
          </w:fldChar>
        </w:r>
        <w:r w:rsidR="00703B91" w:rsidRPr="00FB7CC4">
          <w:rPr>
            <w:rFonts w:ascii="Arial" w:hAnsi="Arial" w:cs="Arial"/>
          </w:rPr>
          <w:instrText xml:space="preserve"> ADDIN EN.CITE.DATA </w:instrText>
        </w:r>
        <w:r w:rsidR="00703B91" w:rsidRPr="00FB7CC4">
          <w:rPr>
            <w:rFonts w:ascii="Arial" w:hAnsi="Arial" w:cs="Arial"/>
          </w:rPr>
        </w:r>
        <w:r w:rsidR="00703B91" w:rsidRPr="00FB7CC4">
          <w:rPr>
            <w:rFonts w:ascii="Arial" w:hAnsi="Arial" w:cs="Arial"/>
          </w:rPr>
          <w:fldChar w:fldCharType="end"/>
        </w:r>
        <w:r w:rsidR="00703B91" w:rsidRPr="00FB7CC4">
          <w:rPr>
            <w:rFonts w:ascii="Arial" w:hAnsi="Arial" w:cs="Arial"/>
          </w:rPr>
        </w:r>
        <w:r w:rsidR="00703B91" w:rsidRPr="00FB7CC4">
          <w:rPr>
            <w:rFonts w:ascii="Arial" w:hAnsi="Arial" w:cs="Arial"/>
          </w:rPr>
          <w:fldChar w:fldCharType="separate"/>
        </w:r>
        <w:r w:rsidR="00703B91" w:rsidRPr="00FB7CC4">
          <w:rPr>
            <w:rFonts w:ascii="Arial" w:hAnsi="Arial" w:cs="Arial"/>
            <w:noProof/>
            <w:vertAlign w:val="superscript"/>
          </w:rPr>
          <w:t>2</w:t>
        </w:r>
        <w:r w:rsidR="00703B91" w:rsidRPr="00FB7CC4">
          <w:rPr>
            <w:rFonts w:ascii="Arial" w:hAnsi="Arial" w:cs="Arial"/>
          </w:rPr>
          <w:fldChar w:fldCharType="end"/>
        </w:r>
      </w:hyperlink>
      <w:r w:rsidR="00AF1B17" w:rsidRPr="00FB7CC4">
        <w:rPr>
          <w:rFonts w:ascii="Arial" w:hAnsi="Arial" w:cs="Arial"/>
        </w:rPr>
        <w:t xml:space="preserve"> </w:t>
      </w:r>
      <w:r w:rsidR="00E7576C" w:rsidRPr="00FB7CC4">
        <w:rPr>
          <w:rFonts w:ascii="Arial" w:hAnsi="Arial" w:cs="Arial"/>
        </w:rPr>
        <w:t>In the case of m</w:t>
      </w:r>
      <w:r w:rsidR="00DB7830" w:rsidRPr="00FB7CC4">
        <w:rPr>
          <w:rFonts w:ascii="Arial" w:hAnsi="Arial" w:cs="Arial"/>
        </w:rPr>
        <w:t>acular corneal dystrophy (MCD)</w:t>
      </w:r>
      <w:r w:rsidR="00E7576C" w:rsidRPr="00FB7CC4">
        <w:rPr>
          <w:rFonts w:ascii="Arial" w:hAnsi="Arial" w:cs="Arial"/>
        </w:rPr>
        <w:t xml:space="preserve">, although histopathologic examination demonstrates </w:t>
      </w:r>
      <w:r w:rsidR="00DE0E93" w:rsidRPr="00FB7CC4">
        <w:rPr>
          <w:rFonts w:ascii="Arial" w:hAnsi="Arial" w:cs="Arial"/>
        </w:rPr>
        <w:t>non</w:t>
      </w:r>
      <w:r w:rsidR="00E7576C" w:rsidRPr="00FB7CC4">
        <w:rPr>
          <w:rFonts w:ascii="Arial" w:hAnsi="Arial" w:cs="Arial"/>
        </w:rPr>
        <w:t xml:space="preserve">-sulfated/low-sulfated glycosaminoglycans (GAG) in both the stroma and the </w:t>
      </w:r>
      <w:r w:rsidR="00E7576C" w:rsidRPr="00FB7CC4">
        <w:rPr>
          <w:rFonts w:ascii="Arial" w:hAnsi="Arial" w:cs="Arial"/>
        </w:rPr>
        <w:lastRenderedPageBreak/>
        <w:t xml:space="preserve">endothelium, it remains classified as a stromal dystrophy </w:t>
      </w:r>
      <w:r w:rsidR="00DB7830" w:rsidRPr="00FB7CC4">
        <w:rPr>
          <w:rFonts w:ascii="Arial" w:hAnsi="Arial" w:cs="Arial"/>
        </w:rPr>
        <w:t>due to</w:t>
      </w:r>
      <w:r w:rsidR="00594561" w:rsidRPr="00FB7CC4">
        <w:rPr>
          <w:rFonts w:ascii="Arial" w:hAnsi="Arial" w:cs="Arial"/>
        </w:rPr>
        <w:t xml:space="preserve"> the</w:t>
      </w:r>
      <w:r w:rsidR="001A64A9" w:rsidRPr="00FB7CC4">
        <w:rPr>
          <w:rFonts w:ascii="Arial" w:hAnsi="Arial" w:cs="Arial"/>
        </w:rPr>
        <w:t xml:space="preserve"> presence of macular stromal deposits and diffuse stromal haze that </w:t>
      </w:r>
      <w:r w:rsidR="00C374EA" w:rsidRPr="00FB7CC4">
        <w:rPr>
          <w:rFonts w:ascii="Arial" w:hAnsi="Arial" w:cs="Arial"/>
        </w:rPr>
        <w:t>characterize</w:t>
      </w:r>
      <w:r w:rsidR="001A64A9" w:rsidRPr="00FB7CC4">
        <w:rPr>
          <w:rFonts w:ascii="Arial" w:hAnsi="Arial" w:cs="Arial"/>
        </w:rPr>
        <w:t xml:space="preserve"> MCD</w:t>
      </w:r>
      <w:r w:rsidR="00E7576C" w:rsidRPr="00FB7CC4">
        <w:rPr>
          <w:rFonts w:ascii="Arial" w:hAnsi="Arial" w:cs="Arial"/>
        </w:rPr>
        <w:t xml:space="preserve"> and the absence of evidence of endothelial dysfunction in affected individuals</w:t>
      </w:r>
      <w:r w:rsidR="00DB7830" w:rsidRPr="00FB7CC4">
        <w:rPr>
          <w:rFonts w:ascii="Arial" w:hAnsi="Arial" w:cs="Arial"/>
        </w:rPr>
        <w:t xml:space="preserve">. </w:t>
      </w:r>
    </w:p>
    <w:p w14:paraId="17FAE530" w14:textId="1BE0C205" w:rsidR="00DA4D15" w:rsidRPr="00FB7CC4" w:rsidRDefault="00DB7830" w:rsidP="00703B91">
      <w:pPr>
        <w:spacing w:line="480" w:lineRule="auto"/>
        <w:ind w:firstLine="360"/>
        <w:rPr>
          <w:rFonts w:ascii="Arial" w:hAnsi="Arial" w:cs="Arial"/>
        </w:rPr>
      </w:pPr>
      <w:r w:rsidRPr="00FB7CC4">
        <w:rPr>
          <w:rFonts w:ascii="Arial" w:hAnsi="Arial" w:cs="Arial"/>
        </w:rPr>
        <w:t xml:space="preserve">MCD </w:t>
      </w:r>
      <w:r w:rsidR="00F25951" w:rsidRPr="00FB7CC4">
        <w:rPr>
          <w:rFonts w:ascii="Arial" w:hAnsi="Arial" w:cs="Arial"/>
        </w:rPr>
        <w:t xml:space="preserve">is </w:t>
      </w:r>
      <w:r w:rsidRPr="00FB7CC4">
        <w:rPr>
          <w:rFonts w:ascii="Arial" w:hAnsi="Arial" w:cs="Arial"/>
        </w:rPr>
        <w:t xml:space="preserve">associated with mutations </w:t>
      </w:r>
      <w:r w:rsidR="00622E52" w:rsidRPr="00FB7CC4">
        <w:rPr>
          <w:rFonts w:ascii="Arial" w:hAnsi="Arial" w:cs="Arial"/>
        </w:rPr>
        <w:t xml:space="preserve">in </w:t>
      </w:r>
      <w:r w:rsidR="003F0779" w:rsidRPr="00FB7CC4">
        <w:rPr>
          <w:rFonts w:ascii="Arial" w:hAnsi="Arial" w:cs="Arial"/>
        </w:rPr>
        <w:t xml:space="preserve">the </w:t>
      </w:r>
      <w:r w:rsidRPr="00FB7CC4">
        <w:rPr>
          <w:rFonts w:ascii="Arial" w:hAnsi="Arial" w:cs="Arial"/>
          <w:i/>
          <w:iCs/>
        </w:rPr>
        <w:t>CHST6</w:t>
      </w:r>
      <w:r w:rsidRPr="00FB7CC4">
        <w:rPr>
          <w:rFonts w:ascii="Arial" w:hAnsi="Arial" w:cs="Arial"/>
        </w:rPr>
        <w:t xml:space="preserve"> gene, </w:t>
      </w:r>
      <w:r w:rsidR="003F0779" w:rsidRPr="00FB7CC4">
        <w:rPr>
          <w:rFonts w:ascii="Arial" w:hAnsi="Arial" w:cs="Arial"/>
        </w:rPr>
        <w:t>encod</w:t>
      </w:r>
      <w:r w:rsidR="00E94181" w:rsidRPr="00FB7CC4">
        <w:rPr>
          <w:rFonts w:ascii="Arial" w:hAnsi="Arial" w:cs="Arial"/>
        </w:rPr>
        <w:t>ing</w:t>
      </w:r>
      <w:r w:rsidR="003F0779" w:rsidRPr="00FB7CC4">
        <w:rPr>
          <w:rFonts w:ascii="Arial" w:hAnsi="Arial" w:cs="Arial"/>
        </w:rPr>
        <w:t xml:space="preserve"> </w:t>
      </w:r>
      <w:r w:rsidR="008C0394" w:rsidRPr="00FB7CC4">
        <w:rPr>
          <w:rFonts w:ascii="Arial" w:hAnsi="Arial" w:cs="Arial"/>
          <w:bCs/>
        </w:rPr>
        <w:t>corneal N-acetylglucosamine-6-O-sulfotransferase (CGn6ST</w:t>
      </w:r>
      <w:r w:rsidR="009E1CBD" w:rsidRPr="00FB7CC4">
        <w:rPr>
          <w:rFonts w:ascii="Arial" w:hAnsi="Arial" w:cs="Arial"/>
          <w:bCs/>
        </w:rPr>
        <w:t xml:space="preserve"> or GlcNAc6ST</w:t>
      </w:r>
      <w:r w:rsidR="008C0394" w:rsidRPr="00FB7CC4">
        <w:rPr>
          <w:rFonts w:ascii="Arial" w:hAnsi="Arial" w:cs="Arial"/>
          <w:bCs/>
        </w:rPr>
        <w:t>)</w:t>
      </w:r>
      <w:r w:rsidR="003F0779" w:rsidRPr="00FB7CC4">
        <w:rPr>
          <w:rFonts w:ascii="Arial" w:hAnsi="Arial" w:cs="Arial"/>
          <w:bCs/>
        </w:rPr>
        <w:t>, which plays an</w:t>
      </w:r>
      <w:r w:rsidR="008C0394" w:rsidRPr="00FB7CC4">
        <w:rPr>
          <w:rFonts w:ascii="Arial" w:hAnsi="Arial" w:cs="Arial"/>
          <w:bCs/>
        </w:rPr>
        <w:t xml:space="preserve"> </w:t>
      </w:r>
      <w:r w:rsidR="003F0779" w:rsidRPr="00FB7CC4">
        <w:rPr>
          <w:rFonts w:ascii="Arial" w:hAnsi="Arial" w:cs="Arial"/>
        </w:rPr>
        <w:t>essential role in the sulfation of GAG in the cornea by</w:t>
      </w:r>
      <w:r w:rsidR="008C0394" w:rsidRPr="00FB7CC4">
        <w:rPr>
          <w:rFonts w:ascii="Arial" w:hAnsi="Arial" w:cs="Arial"/>
          <w:bCs/>
        </w:rPr>
        <w:t xml:space="preserve"> </w:t>
      </w:r>
      <w:r w:rsidR="003F0779" w:rsidRPr="00FB7CC4">
        <w:rPr>
          <w:rFonts w:ascii="Arial" w:hAnsi="Arial" w:cs="Arial"/>
          <w:bCs/>
        </w:rPr>
        <w:t xml:space="preserve">catalyzing </w:t>
      </w:r>
      <w:r w:rsidR="008C0394" w:rsidRPr="00FB7CC4">
        <w:rPr>
          <w:rFonts w:ascii="Arial" w:hAnsi="Arial" w:cs="Arial"/>
          <w:bCs/>
        </w:rPr>
        <w:t xml:space="preserve">the transfer of sulfate from 3'-phosphoadenosine 5'-phosphosulfate to position 6 of a non-reducing N-acetylglucosamine (GlcNAc) residue in </w:t>
      </w:r>
      <w:r w:rsidR="003F0779" w:rsidRPr="00FB7CC4">
        <w:rPr>
          <w:rFonts w:ascii="Arial" w:hAnsi="Arial" w:cs="Arial"/>
          <w:bCs/>
        </w:rPr>
        <w:t>keratan sulfate (</w:t>
      </w:r>
      <w:r w:rsidR="008C0394" w:rsidRPr="00FB7CC4">
        <w:rPr>
          <w:rFonts w:ascii="Arial" w:hAnsi="Arial" w:cs="Arial"/>
          <w:bCs/>
        </w:rPr>
        <w:t>KS</w:t>
      </w:r>
      <w:r w:rsidR="003F0779" w:rsidRPr="00FB7CC4">
        <w:rPr>
          <w:rFonts w:ascii="Arial" w:hAnsi="Arial" w:cs="Arial"/>
          <w:bCs/>
        </w:rPr>
        <w:t>)</w:t>
      </w:r>
      <w:r w:rsidR="009E1CBD" w:rsidRPr="00FB7CC4">
        <w:rPr>
          <w:rFonts w:ascii="Arial" w:hAnsi="Arial" w:cs="Arial"/>
          <w:bCs/>
        </w:rPr>
        <w:t xml:space="preserve">. </w:t>
      </w:r>
      <w:r w:rsidR="00621932" w:rsidRPr="00FB7CC4">
        <w:rPr>
          <w:rFonts w:ascii="Arial" w:hAnsi="Arial" w:cs="Arial"/>
          <w:bCs/>
        </w:rPr>
        <w:t>D</w:t>
      </w:r>
      <w:r w:rsidR="00C33F3A" w:rsidRPr="00FB7CC4">
        <w:rPr>
          <w:rFonts w:ascii="Arial" w:hAnsi="Arial" w:cs="Arial"/>
          <w:bCs/>
        </w:rPr>
        <w:t>ecreased CGn</w:t>
      </w:r>
      <w:r w:rsidR="009E1CBD" w:rsidRPr="00FB7CC4">
        <w:rPr>
          <w:rFonts w:ascii="Arial" w:hAnsi="Arial" w:cs="Arial"/>
          <w:bCs/>
        </w:rPr>
        <w:t xml:space="preserve">6ST/GlcNAc6ST activity in the corneal keratocytes in </w:t>
      </w:r>
      <w:r w:rsidR="00621932" w:rsidRPr="00FB7CC4">
        <w:rPr>
          <w:rFonts w:ascii="Arial" w:hAnsi="Arial" w:cs="Arial"/>
          <w:bCs/>
        </w:rPr>
        <w:t xml:space="preserve">individuals with </w:t>
      </w:r>
      <w:r w:rsidR="00F25951" w:rsidRPr="00FB7CC4">
        <w:rPr>
          <w:rFonts w:ascii="Arial" w:hAnsi="Arial" w:cs="Arial"/>
        </w:rPr>
        <w:t>MCD</w:t>
      </w:r>
      <w:r w:rsidR="00621932" w:rsidRPr="00FB7CC4">
        <w:rPr>
          <w:rFonts w:ascii="Arial" w:hAnsi="Arial" w:cs="Arial"/>
        </w:rPr>
        <w:t xml:space="preserve"> leads to the accumulation of </w:t>
      </w:r>
      <w:r w:rsidR="0079681A" w:rsidRPr="00FB7CC4">
        <w:rPr>
          <w:rFonts w:ascii="Arial" w:hAnsi="Arial" w:cs="Arial"/>
        </w:rPr>
        <w:t>A</w:t>
      </w:r>
      <w:r w:rsidR="00F25951" w:rsidRPr="00FB7CC4">
        <w:rPr>
          <w:rFonts w:ascii="Arial" w:hAnsi="Arial" w:cs="Arial"/>
        </w:rPr>
        <w:t xml:space="preserve">lcian blue-positive </w:t>
      </w:r>
      <w:r w:rsidR="00DE0E93" w:rsidRPr="00FB7CC4">
        <w:rPr>
          <w:rFonts w:ascii="Arial" w:hAnsi="Arial" w:cs="Arial"/>
        </w:rPr>
        <w:t>non</w:t>
      </w:r>
      <w:r w:rsidR="00F25951" w:rsidRPr="00FB7CC4">
        <w:rPr>
          <w:rFonts w:ascii="Arial" w:hAnsi="Arial" w:cs="Arial"/>
        </w:rPr>
        <w:t>-sulfated</w:t>
      </w:r>
      <w:r w:rsidR="0079681A" w:rsidRPr="00FB7CC4">
        <w:rPr>
          <w:rFonts w:ascii="Arial" w:hAnsi="Arial" w:cs="Arial"/>
        </w:rPr>
        <w:t>/</w:t>
      </w:r>
      <w:r w:rsidR="00F25951" w:rsidRPr="00FB7CC4">
        <w:rPr>
          <w:rFonts w:ascii="Arial" w:hAnsi="Arial" w:cs="Arial"/>
        </w:rPr>
        <w:t xml:space="preserve">low-sulfated GAG </w:t>
      </w:r>
      <w:r w:rsidR="003F0779" w:rsidRPr="00FB7CC4">
        <w:rPr>
          <w:rFonts w:ascii="Arial" w:hAnsi="Arial" w:cs="Arial"/>
        </w:rPr>
        <w:t xml:space="preserve">deposits </w:t>
      </w:r>
      <w:r w:rsidR="00CD0AE9" w:rsidRPr="00FB7CC4">
        <w:rPr>
          <w:rFonts w:ascii="Arial" w:hAnsi="Arial" w:cs="Arial"/>
        </w:rPr>
        <w:t xml:space="preserve">(decreased sulfation of KS) </w:t>
      </w:r>
      <w:r w:rsidR="003F0779" w:rsidRPr="00FB7CC4">
        <w:rPr>
          <w:rFonts w:ascii="Arial" w:hAnsi="Arial" w:cs="Arial"/>
        </w:rPr>
        <w:t>within keratocytes and in the extracellular</w:t>
      </w:r>
      <w:r w:rsidRPr="00FB7CC4">
        <w:rPr>
          <w:rFonts w:ascii="Arial" w:hAnsi="Arial" w:cs="Arial"/>
        </w:rPr>
        <w:t xml:space="preserve"> </w:t>
      </w:r>
      <w:r w:rsidR="003F0779" w:rsidRPr="00FB7CC4">
        <w:rPr>
          <w:rFonts w:ascii="Arial" w:hAnsi="Arial" w:cs="Arial"/>
        </w:rPr>
        <w:t>corneal stroma, resulting in loss of corneal clarity</w:t>
      </w:r>
      <w:r w:rsidR="00F25951" w:rsidRPr="00FB7CC4">
        <w:rPr>
          <w:rFonts w:ascii="Arial" w:hAnsi="Arial" w:cs="Arial"/>
        </w:rPr>
        <w:t xml:space="preserve">. </w:t>
      </w:r>
    </w:p>
    <w:p w14:paraId="3E535D96" w14:textId="39DED100" w:rsidR="001176DD" w:rsidRPr="00FB7CC4" w:rsidRDefault="009D6FAF" w:rsidP="002C3746">
      <w:pPr>
        <w:spacing w:line="480" w:lineRule="auto"/>
        <w:ind w:firstLine="360"/>
        <w:rPr>
          <w:rFonts w:ascii="Arial" w:hAnsi="Arial" w:cs="Arial"/>
          <w:b/>
        </w:rPr>
      </w:pPr>
      <w:r w:rsidRPr="00FB7CC4">
        <w:rPr>
          <w:rFonts w:ascii="Arial" w:hAnsi="Arial" w:cs="Arial"/>
        </w:rPr>
        <w:t>In the current study, we describe a corneal endothelial dystrophy that is characterized by peripheral posterior corneal macular opacities reminiscent of those associated with MCD, but without the macular stromal deposits and diffuse stromal haze that are essential phenotypic features of MCD.</w:t>
      </w:r>
      <w:r w:rsidR="001176DD" w:rsidRPr="00FB7CC4">
        <w:rPr>
          <w:rFonts w:ascii="Arial" w:hAnsi="Arial" w:cs="Arial"/>
        </w:rPr>
        <w:t xml:space="preserve"> Given this, the development of corneal edema in symptomatic individuals and the successful restoration of vision with endothelial keratoplasty as well as the functional impact of the associated </w:t>
      </w:r>
      <w:r w:rsidR="001176DD" w:rsidRPr="00FB7CC4">
        <w:rPr>
          <w:rFonts w:ascii="Arial" w:hAnsi="Arial" w:cs="Arial"/>
          <w:bCs/>
          <w:i/>
          <w:iCs/>
        </w:rPr>
        <w:t xml:space="preserve">CHST6 </w:t>
      </w:r>
      <w:r w:rsidR="001176DD" w:rsidRPr="00FB7CC4">
        <w:rPr>
          <w:rFonts w:ascii="Arial" w:hAnsi="Arial" w:cs="Arial"/>
          <w:bCs/>
        </w:rPr>
        <w:t xml:space="preserve">promoter </w:t>
      </w:r>
      <w:r w:rsidR="001176DD" w:rsidRPr="00FB7CC4">
        <w:rPr>
          <w:rFonts w:ascii="Arial" w:hAnsi="Arial" w:cs="Arial"/>
        </w:rPr>
        <w:t>mutation</w:t>
      </w:r>
      <w:r w:rsidRPr="00FB7CC4">
        <w:rPr>
          <w:rFonts w:ascii="Arial" w:hAnsi="Arial" w:cs="Arial"/>
        </w:rPr>
        <w:t xml:space="preserve">, we propose </w:t>
      </w:r>
      <w:r w:rsidR="00234B15" w:rsidRPr="00FB7CC4">
        <w:rPr>
          <w:rFonts w:ascii="Arial" w:hAnsi="Arial" w:cs="Arial"/>
        </w:rPr>
        <w:t xml:space="preserve">the classification of </w:t>
      </w:r>
      <w:r w:rsidRPr="00FB7CC4">
        <w:rPr>
          <w:rFonts w:ascii="Arial" w:hAnsi="Arial" w:cs="Arial"/>
        </w:rPr>
        <w:t xml:space="preserve">this dystrophy, which we have named </w:t>
      </w:r>
      <w:r w:rsidRPr="00FB7CC4">
        <w:rPr>
          <w:rFonts w:ascii="Arial" w:hAnsi="Arial" w:cs="Arial"/>
          <w:bCs/>
        </w:rPr>
        <w:t>Peripheral macular endothelial dystrophy (PMED)</w:t>
      </w:r>
      <w:r w:rsidR="00234B15" w:rsidRPr="00FB7CC4">
        <w:rPr>
          <w:rFonts w:ascii="Arial" w:hAnsi="Arial" w:cs="Arial"/>
        </w:rPr>
        <w:t xml:space="preserve">, and MCD as </w:t>
      </w:r>
      <w:r w:rsidR="00234B15" w:rsidRPr="00FB7CC4">
        <w:rPr>
          <w:rFonts w:ascii="Arial" w:hAnsi="Arial" w:cs="Arial"/>
          <w:i/>
          <w:iCs/>
        </w:rPr>
        <w:t>CHST6</w:t>
      </w:r>
      <w:r w:rsidR="00234B15" w:rsidRPr="00FB7CC4">
        <w:rPr>
          <w:rFonts w:ascii="Arial" w:hAnsi="Arial" w:cs="Arial"/>
        </w:rPr>
        <w:t>-associated corneal dystrophies.</w:t>
      </w:r>
      <w:r w:rsidR="00234B15" w:rsidRPr="00FB7CC4">
        <w:rPr>
          <w:rFonts w:ascii="Arial" w:hAnsi="Arial" w:cs="Arial"/>
          <w:b/>
        </w:rPr>
        <w:t xml:space="preserve"> </w:t>
      </w:r>
      <w:r w:rsidR="001176DD" w:rsidRPr="00FB7CC4">
        <w:rPr>
          <w:rFonts w:ascii="Arial" w:hAnsi="Arial" w:cs="Arial"/>
          <w:b/>
        </w:rPr>
        <w:br w:type="page"/>
      </w:r>
    </w:p>
    <w:p w14:paraId="56DCB36F" w14:textId="085EF7C1" w:rsidR="00681009" w:rsidRPr="00FB7CC4" w:rsidRDefault="00F23C1E" w:rsidP="002C3746">
      <w:pPr>
        <w:spacing w:line="480" w:lineRule="auto"/>
        <w:rPr>
          <w:rFonts w:ascii="Arial" w:hAnsi="Arial" w:cs="Arial"/>
          <w:b/>
        </w:rPr>
      </w:pPr>
      <w:bookmarkStart w:id="2" w:name="_Hlk202116261"/>
      <w:r w:rsidRPr="00FB7CC4">
        <w:rPr>
          <w:rFonts w:ascii="Arial" w:hAnsi="Arial" w:cs="Arial"/>
          <w:b/>
        </w:rPr>
        <w:t>MATER</w:t>
      </w:r>
      <w:r w:rsidR="00B67ACE" w:rsidRPr="00FB7CC4">
        <w:rPr>
          <w:rFonts w:ascii="Arial" w:hAnsi="Arial" w:cs="Arial"/>
          <w:b/>
        </w:rPr>
        <w:t>I</w:t>
      </w:r>
      <w:r w:rsidRPr="00FB7CC4">
        <w:rPr>
          <w:rFonts w:ascii="Arial" w:hAnsi="Arial" w:cs="Arial"/>
          <w:b/>
        </w:rPr>
        <w:t xml:space="preserve">ALS </w:t>
      </w:r>
      <w:r w:rsidR="00AE2CF6" w:rsidRPr="00FB7CC4">
        <w:rPr>
          <w:rFonts w:ascii="Arial" w:hAnsi="Arial" w:cs="Arial"/>
          <w:b/>
        </w:rPr>
        <w:t xml:space="preserve">AND </w:t>
      </w:r>
      <w:r w:rsidR="00681009" w:rsidRPr="00FB7CC4">
        <w:rPr>
          <w:rFonts w:ascii="Arial" w:hAnsi="Arial" w:cs="Arial"/>
          <w:b/>
        </w:rPr>
        <w:t>METHODS</w:t>
      </w:r>
    </w:p>
    <w:bookmarkEnd w:id="2"/>
    <w:p w14:paraId="6DFC7930" w14:textId="7C1F56B2" w:rsidR="00F23C1E" w:rsidRPr="00FB7CC4" w:rsidRDefault="00622E52" w:rsidP="002C3746">
      <w:pPr>
        <w:spacing w:line="480" w:lineRule="auto"/>
        <w:rPr>
          <w:rFonts w:ascii="Arial" w:hAnsi="Arial" w:cs="Arial"/>
          <w:bCs/>
        </w:rPr>
      </w:pPr>
      <w:r w:rsidRPr="00FB7CC4">
        <w:rPr>
          <w:rFonts w:ascii="Arial" w:hAnsi="Arial" w:cs="Arial"/>
          <w:bCs/>
        </w:rPr>
        <w:t xml:space="preserve">Approval for this </w:t>
      </w:r>
      <w:r w:rsidR="00860428" w:rsidRPr="00FB7CC4">
        <w:rPr>
          <w:rFonts w:ascii="Arial" w:hAnsi="Arial" w:cs="Arial"/>
        </w:rPr>
        <w:t>observational case series</w:t>
      </w:r>
      <w:r w:rsidRPr="00FB7CC4">
        <w:rPr>
          <w:rFonts w:ascii="Arial" w:hAnsi="Arial" w:cs="Arial"/>
          <w:bCs/>
        </w:rPr>
        <w:t xml:space="preserve"> was obtained from the Institutional Review Board at the University of California at Los Angeles (UCLA IRB#11–000020). </w:t>
      </w:r>
      <w:r w:rsidR="00B67ACE" w:rsidRPr="00FB7CC4">
        <w:rPr>
          <w:rFonts w:ascii="Arial" w:hAnsi="Arial" w:cs="Arial"/>
          <w:bCs/>
        </w:rPr>
        <w:t xml:space="preserve">Written informed </w:t>
      </w:r>
      <w:r w:rsidR="00F23C1E" w:rsidRPr="00FB7CC4">
        <w:rPr>
          <w:rFonts w:ascii="Arial" w:hAnsi="Arial" w:cs="Arial"/>
          <w:bCs/>
        </w:rPr>
        <w:t>consent was obtained from all subjects in this study according to the tenets of the Declaration of Helsinki.</w:t>
      </w:r>
    </w:p>
    <w:p w14:paraId="09C211E3" w14:textId="77777777" w:rsidR="00F23C1E" w:rsidRPr="00FB7CC4" w:rsidRDefault="00F23C1E" w:rsidP="002C3746">
      <w:pPr>
        <w:spacing w:before="240" w:after="240" w:line="480" w:lineRule="auto"/>
        <w:rPr>
          <w:rFonts w:ascii="Arial" w:hAnsi="Arial" w:cs="Arial"/>
          <w:bCs/>
          <w:i/>
          <w:iCs/>
        </w:rPr>
      </w:pPr>
      <w:r w:rsidRPr="00FB7CC4">
        <w:rPr>
          <w:rFonts w:ascii="Arial" w:hAnsi="Arial" w:cs="Arial"/>
          <w:bCs/>
          <w:i/>
          <w:iCs/>
        </w:rPr>
        <w:t>Clinical Evaluation</w:t>
      </w:r>
    </w:p>
    <w:p w14:paraId="12F1A9B7" w14:textId="6455AD4B" w:rsidR="00681009" w:rsidRPr="00FB7CC4" w:rsidRDefault="00F23C1E" w:rsidP="002C3746">
      <w:pPr>
        <w:spacing w:line="480" w:lineRule="auto"/>
        <w:rPr>
          <w:rFonts w:ascii="Arial" w:hAnsi="Arial" w:cs="Arial"/>
          <w:bCs/>
        </w:rPr>
      </w:pPr>
      <w:r w:rsidRPr="00FB7CC4">
        <w:rPr>
          <w:rFonts w:ascii="Arial" w:hAnsi="Arial" w:cs="Arial"/>
          <w:bCs/>
        </w:rPr>
        <w:t xml:space="preserve">All affected and unaffected individuals from seven families </w:t>
      </w:r>
      <w:r w:rsidR="00B3322C" w:rsidRPr="00FB7CC4">
        <w:rPr>
          <w:rFonts w:ascii="Arial" w:hAnsi="Arial" w:cs="Arial"/>
          <w:bCs/>
        </w:rPr>
        <w:t>who</w:t>
      </w:r>
      <w:r w:rsidRPr="00FB7CC4">
        <w:rPr>
          <w:rFonts w:ascii="Arial" w:hAnsi="Arial" w:cs="Arial"/>
          <w:bCs/>
        </w:rPr>
        <w:t xml:space="preserve"> agreed to participate in the study </w:t>
      </w:r>
      <w:r w:rsidR="00B3322C" w:rsidRPr="00FB7CC4">
        <w:rPr>
          <w:rFonts w:ascii="Arial" w:hAnsi="Arial" w:cs="Arial"/>
          <w:bCs/>
        </w:rPr>
        <w:t>underwent</w:t>
      </w:r>
      <w:r w:rsidRPr="00FB7CC4">
        <w:rPr>
          <w:rFonts w:ascii="Arial" w:hAnsi="Arial" w:cs="Arial"/>
          <w:bCs/>
        </w:rPr>
        <w:t xml:space="preserve"> a </w:t>
      </w:r>
      <w:r w:rsidR="00B3322C" w:rsidRPr="00FB7CC4">
        <w:rPr>
          <w:rFonts w:ascii="Arial" w:hAnsi="Arial" w:cs="Arial"/>
          <w:bCs/>
        </w:rPr>
        <w:t>comprehensive</w:t>
      </w:r>
      <w:r w:rsidRPr="00FB7CC4">
        <w:rPr>
          <w:rFonts w:ascii="Arial" w:hAnsi="Arial" w:cs="Arial"/>
          <w:bCs/>
        </w:rPr>
        <w:t xml:space="preserve"> ophthalmic examination</w:t>
      </w:r>
      <w:r w:rsidR="00A63CFA" w:rsidRPr="00FB7CC4">
        <w:rPr>
          <w:rFonts w:ascii="Arial" w:hAnsi="Arial" w:cs="Arial"/>
          <w:bCs/>
        </w:rPr>
        <w:t xml:space="preserve"> (Fig</w:t>
      </w:r>
      <w:r w:rsidR="00F4108E" w:rsidRPr="00FB7CC4">
        <w:rPr>
          <w:rFonts w:ascii="Arial" w:hAnsi="Arial" w:cs="Arial"/>
          <w:bCs/>
        </w:rPr>
        <w:t>.</w:t>
      </w:r>
      <w:r w:rsidR="00E178B0" w:rsidRPr="00FB7CC4">
        <w:rPr>
          <w:rFonts w:ascii="Arial" w:hAnsi="Arial" w:cs="Arial"/>
          <w:bCs/>
        </w:rPr>
        <w:t xml:space="preserve"> </w:t>
      </w:r>
      <w:r w:rsidR="00A63CFA" w:rsidRPr="00FB7CC4">
        <w:rPr>
          <w:rFonts w:ascii="Arial" w:hAnsi="Arial" w:cs="Arial"/>
          <w:bCs/>
        </w:rPr>
        <w:t>1)</w:t>
      </w:r>
      <w:r w:rsidR="00B3322C" w:rsidRPr="00FB7CC4">
        <w:rPr>
          <w:rFonts w:ascii="Arial" w:hAnsi="Arial" w:cs="Arial"/>
          <w:bCs/>
        </w:rPr>
        <w:t>,</w:t>
      </w:r>
      <w:r w:rsidRPr="00FB7CC4">
        <w:rPr>
          <w:rFonts w:ascii="Arial" w:hAnsi="Arial" w:cs="Arial"/>
          <w:bCs/>
        </w:rPr>
        <w:t xml:space="preserve"> </w:t>
      </w:r>
      <w:r w:rsidR="00B3322C" w:rsidRPr="00FB7CC4">
        <w:rPr>
          <w:rFonts w:ascii="Arial" w:hAnsi="Arial" w:cs="Arial"/>
          <w:bCs/>
        </w:rPr>
        <w:t>including</w:t>
      </w:r>
      <w:r w:rsidRPr="00FB7CC4">
        <w:rPr>
          <w:rFonts w:ascii="Arial" w:hAnsi="Arial" w:cs="Arial"/>
          <w:bCs/>
        </w:rPr>
        <w:t xml:space="preserve"> slit lamp biomicroscopy </w:t>
      </w:r>
      <w:r w:rsidR="00B67ACE" w:rsidRPr="00FB7CC4">
        <w:rPr>
          <w:rFonts w:ascii="Arial" w:hAnsi="Arial" w:cs="Arial"/>
          <w:bCs/>
        </w:rPr>
        <w:t xml:space="preserve">and </w:t>
      </w:r>
      <w:r w:rsidRPr="00FB7CC4">
        <w:rPr>
          <w:rFonts w:ascii="Arial" w:hAnsi="Arial" w:cs="Arial"/>
          <w:bCs/>
        </w:rPr>
        <w:t>photography</w:t>
      </w:r>
      <w:r w:rsidR="00EA2F8A" w:rsidRPr="00FB7CC4">
        <w:rPr>
          <w:rFonts w:ascii="Arial" w:hAnsi="Arial" w:cs="Arial"/>
          <w:bCs/>
        </w:rPr>
        <w:t xml:space="preserve">, </w:t>
      </w:r>
      <w:r w:rsidR="00AE6502" w:rsidRPr="00FB7CC4">
        <w:rPr>
          <w:rFonts w:ascii="Arial" w:hAnsi="Arial" w:cs="Arial"/>
          <w:bCs/>
        </w:rPr>
        <w:t xml:space="preserve">ultrasound biomicroscopy (UBM), </w:t>
      </w:r>
      <w:r w:rsidR="00B67ACE" w:rsidRPr="00FB7CC4">
        <w:rPr>
          <w:rFonts w:ascii="Arial" w:hAnsi="Arial" w:cs="Arial"/>
          <w:bCs/>
        </w:rPr>
        <w:t xml:space="preserve">Scheimpflug imaging (Oculus </w:t>
      </w:r>
      <w:r w:rsidR="00CF080A" w:rsidRPr="00FB7CC4">
        <w:rPr>
          <w:rFonts w:ascii="Arial" w:hAnsi="Arial" w:cs="Arial"/>
          <w:bCs/>
        </w:rPr>
        <w:t>Pentacam</w:t>
      </w:r>
      <w:r w:rsidR="00B67ACE" w:rsidRPr="00FB7CC4">
        <w:rPr>
          <w:rFonts w:ascii="Arial" w:hAnsi="Arial" w:cs="Arial"/>
          <w:bCs/>
        </w:rPr>
        <w:t xml:space="preserve">), </w:t>
      </w:r>
      <w:r w:rsidRPr="00FB7CC4">
        <w:rPr>
          <w:rFonts w:ascii="Arial" w:hAnsi="Arial" w:cs="Arial"/>
          <w:bCs/>
        </w:rPr>
        <w:t>and anterior segment optical coherence tomography (</w:t>
      </w:r>
      <w:r w:rsidR="00E178B0" w:rsidRPr="00FB7CC4">
        <w:rPr>
          <w:rFonts w:ascii="Arial" w:hAnsi="Arial" w:cs="Arial"/>
          <w:bCs/>
        </w:rPr>
        <w:t>AS-</w:t>
      </w:r>
      <w:r w:rsidRPr="00FB7CC4">
        <w:rPr>
          <w:rFonts w:ascii="Arial" w:hAnsi="Arial" w:cs="Arial"/>
          <w:bCs/>
        </w:rPr>
        <w:t>OCT)</w:t>
      </w:r>
      <w:r w:rsidR="00EA2F8A" w:rsidRPr="00FB7CC4">
        <w:rPr>
          <w:rFonts w:ascii="Arial" w:hAnsi="Arial" w:cs="Arial"/>
          <w:bCs/>
        </w:rPr>
        <w:t xml:space="preserve">. </w:t>
      </w:r>
      <w:r w:rsidRPr="00FB7CC4">
        <w:rPr>
          <w:rFonts w:ascii="Arial" w:hAnsi="Arial" w:cs="Arial"/>
          <w:bCs/>
        </w:rPr>
        <w:t xml:space="preserve">The diagnosis of PMED was </w:t>
      </w:r>
      <w:r w:rsidR="00B3322C" w:rsidRPr="00FB7CC4">
        <w:rPr>
          <w:rFonts w:ascii="Arial" w:hAnsi="Arial" w:cs="Arial"/>
          <w:bCs/>
        </w:rPr>
        <w:t xml:space="preserve">established </w:t>
      </w:r>
      <w:r w:rsidRPr="00FB7CC4">
        <w:rPr>
          <w:rFonts w:ascii="Arial" w:hAnsi="Arial" w:cs="Arial"/>
          <w:bCs/>
        </w:rPr>
        <w:t>based on the presence of</w:t>
      </w:r>
      <w:r w:rsidR="002035A3" w:rsidRPr="00FB7CC4">
        <w:rPr>
          <w:rFonts w:ascii="Arial" w:hAnsi="Arial" w:cs="Arial"/>
          <w:bCs/>
        </w:rPr>
        <w:t xml:space="preserve"> round, gray-white</w:t>
      </w:r>
      <w:r w:rsidR="00B67ACE" w:rsidRPr="00FB7CC4">
        <w:rPr>
          <w:rFonts w:ascii="Arial" w:hAnsi="Arial" w:cs="Arial"/>
          <w:bCs/>
        </w:rPr>
        <w:t>,</w:t>
      </w:r>
      <w:r w:rsidR="002035A3" w:rsidRPr="00FB7CC4">
        <w:rPr>
          <w:rFonts w:ascii="Arial" w:hAnsi="Arial" w:cs="Arial"/>
          <w:bCs/>
        </w:rPr>
        <w:t xml:space="preserve"> discrete</w:t>
      </w:r>
      <w:r w:rsidRPr="00FB7CC4">
        <w:rPr>
          <w:rFonts w:ascii="Arial" w:hAnsi="Arial" w:cs="Arial"/>
          <w:bCs/>
        </w:rPr>
        <w:t xml:space="preserve"> deposits </w:t>
      </w:r>
      <w:r w:rsidR="00B67ACE" w:rsidRPr="00FB7CC4">
        <w:rPr>
          <w:rFonts w:ascii="Arial" w:hAnsi="Arial" w:cs="Arial"/>
          <w:bCs/>
        </w:rPr>
        <w:t xml:space="preserve">confined </w:t>
      </w:r>
      <w:r w:rsidRPr="00FB7CC4">
        <w:rPr>
          <w:rFonts w:ascii="Arial" w:hAnsi="Arial" w:cs="Arial"/>
          <w:bCs/>
        </w:rPr>
        <w:t xml:space="preserve">to the </w:t>
      </w:r>
      <w:r w:rsidR="00B67ACE" w:rsidRPr="00FB7CC4">
        <w:rPr>
          <w:rFonts w:ascii="Arial" w:hAnsi="Arial" w:cs="Arial"/>
          <w:bCs/>
        </w:rPr>
        <w:t xml:space="preserve">peripheral </w:t>
      </w:r>
      <w:r w:rsidR="005858EA" w:rsidRPr="00FB7CC4">
        <w:rPr>
          <w:rFonts w:ascii="Arial" w:hAnsi="Arial" w:cs="Arial"/>
          <w:bCs/>
        </w:rPr>
        <w:t xml:space="preserve">Descemet membrane (DM) or </w:t>
      </w:r>
      <w:r w:rsidRPr="00FB7CC4">
        <w:rPr>
          <w:rFonts w:ascii="Arial" w:hAnsi="Arial" w:cs="Arial"/>
          <w:bCs/>
        </w:rPr>
        <w:t xml:space="preserve">posterior </w:t>
      </w:r>
      <w:r w:rsidR="005858EA" w:rsidRPr="00FB7CC4">
        <w:rPr>
          <w:rFonts w:ascii="Arial" w:hAnsi="Arial" w:cs="Arial"/>
          <w:bCs/>
        </w:rPr>
        <w:t xml:space="preserve">surface of the </w:t>
      </w:r>
      <w:r w:rsidRPr="00FB7CC4">
        <w:rPr>
          <w:rFonts w:ascii="Arial" w:hAnsi="Arial" w:cs="Arial"/>
          <w:bCs/>
        </w:rPr>
        <w:t>cornea</w:t>
      </w:r>
      <w:r w:rsidR="00B67ACE" w:rsidRPr="00FB7CC4">
        <w:rPr>
          <w:rFonts w:ascii="Arial" w:hAnsi="Arial" w:cs="Arial"/>
          <w:bCs/>
        </w:rPr>
        <w:t xml:space="preserve">, </w:t>
      </w:r>
      <w:r w:rsidR="00B517D3" w:rsidRPr="00FB7CC4">
        <w:rPr>
          <w:rFonts w:ascii="Arial" w:hAnsi="Arial" w:cs="Arial"/>
          <w:bCs/>
        </w:rPr>
        <w:t xml:space="preserve">without stromal opacities or haze and </w:t>
      </w:r>
      <w:r w:rsidR="00B3322C" w:rsidRPr="00FB7CC4">
        <w:rPr>
          <w:rFonts w:ascii="Arial" w:hAnsi="Arial" w:cs="Arial"/>
          <w:bCs/>
        </w:rPr>
        <w:t xml:space="preserve">with </w:t>
      </w:r>
      <w:r w:rsidR="00B67ACE" w:rsidRPr="00FB7CC4">
        <w:rPr>
          <w:rFonts w:ascii="Arial" w:hAnsi="Arial" w:cs="Arial"/>
          <w:bCs/>
        </w:rPr>
        <w:t xml:space="preserve">or without </w:t>
      </w:r>
      <w:r w:rsidR="002035A3" w:rsidRPr="00FB7CC4">
        <w:rPr>
          <w:rFonts w:ascii="Arial" w:hAnsi="Arial" w:cs="Arial"/>
          <w:bCs/>
        </w:rPr>
        <w:t xml:space="preserve">corneal </w:t>
      </w:r>
      <w:r w:rsidR="00B67ACE" w:rsidRPr="00FB7CC4">
        <w:rPr>
          <w:rFonts w:ascii="Arial" w:hAnsi="Arial" w:cs="Arial"/>
          <w:bCs/>
        </w:rPr>
        <w:t xml:space="preserve">epithelial and/or stromal </w:t>
      </w:r>
      <w:r w:rsidR="002035A3" w:rsidRPr="00FB7CC4">
        <w:rPr>
          <w:rFonts w:ascii="Arial" w:hAnsi="Arial" w:cs="Arial"/>
          <w:bCs/>
        </w:rPr>
        <w:t>edema</w:t>
      </w:r>
      <w:r w:rsidR="00A8119E" w:rsidRPr="00FB7CC4">
        <w:rPr>
          <w:rFonts w:ascii="Arial" w:hAnsi="Arial" w:cs="Arial"/>
          <w:bCs/>
        </w:rPr>
        <w:t>.</w:t>
      </w:r>
    </w:p>
    <w:p w14:paraId="51EB99C3" w14:textId="417C6CB3" w:rsidR="00A8119E" w:rsidRPr="00FB7CC4" w:rsidRDefault="00F649BF" w:rsidP="002C3746">
      <w:pPr>
        <w:spacing w:before="240" w:after="240" w:line="480" w:lineRule="auto"/>
        <w:rPr>
          <w:rFonts w:ascii="Arial" w:hAnsi="Arial" w:cs="Arial"/>
          <w:bCs/>
          <w:i/>
          <w:iCs/>
        </w:rPr>
      </w:pPr>
      <w:r w:rsidRPr="00FB7CC4">
        <w:rPr>
          <w:rFonts w:ascii="Arial" w:hAnsi="Arial" w:cs="Arial"/>
          <w:bCs/>
          <w:i/>
          <w:iCs/>
        </w:rPr>
        <w:t xml:space="preserve">Sanger Sequencing </w:t>
      </w:r>
      <w:r w:rsidR="002035A3" w:rsidRPr="00FB7CC4">
        <w:rPr>
          <w:rFonts w:ascii="Arial" w:hAnsi="Arial" w:cs="Arial"/>
          <w:bCs/>
          <w:i/>
          <w:iCs/>
        </w:rPr>
        <w:t>of CHST6</w:t>
      </w:r>
    </w:p>
    <w:p w14:paraId="786F32B5" w14:textId="1CBDEC11" w:rsidR="00717D06" w:rsidRPr="00FB7CC4" w:rsidRDefault="00A8119E" w:rsidP="002C3746">
      <w:pPr>
        <w:spacing w:line="480" w:lineRule="auto"/>
        <w:rPr>
          <w:rFonts w:ascii="Arial" w:hAnsi="Arial" w:cs="Arial"/>
          <w:bCs/>
        </w:rPr>
      </w:pPr>
      <w:r w:rsidRPr="00FB7CC4">
        <w:rPr>
          <w:rFonts w:ascii="Arial" w:hAnsi="Arial" w:cs="Arial"/>
          <w:bCs/>
        </w:rPr>
        <w:t xml:space="preserve">After </w:t>
      </w:r>
      <w:r w:rsidR="008D2A57" w:rsidRPr="00FB7CC4">
        <w:rPr>
          <w:rFonts w:ascii="Arial" w:hAnsi="Arial" w:cs="Arial"/>
          <w:bCs/>
        </w:rPr>
        <w:t xml:space="preserve">obtaining </w:t>
      </w:r>
      <w:r w:rsidRPr="00FB7CC4">
        <w:rPr>
          <w:rFonts w:ascii="Arial" w:hAnsi="Arial" w:cs="Arial"/>
          <w:bCs/>
        </w:rPr>
        <w:t xml:space="preserve">informed consent, saliva </w:t>
      </w:r>
      <w:r w:rsidR="002035A3" w:rsidRPr="00FB7CC4">
        <w:rPr>
          <w:rFonts w:ascii="Arial" w:hAnsi="Arial" w:cs="Arial"/>
          <w:bCs/>
        </w:rPr>
        <w:t>and/</w:t>
      </w:r>
      <w:r w:rsidRPr="00FB7CC4">
        <w:rPr>
          <w:rFonts w:ascii="Arial" w:hAnsi="Arial" w:cs="Arial"/>
          <w:bCs/>
        </w:rPr>
        <w:t xml:space="preserve">or blood samples were collected from members of each of the seven families </w:t>
      </w:r>
      <w:r w:rsidR="008D2A57" w:rsidRPr="00FB7CC4">
        <w:rPr>
          <w:rFonts w:ascii="Arial" w:hAnsi="Arial" w:cs="Arial"/>
          <w:bCs/>
        </w:rPr>
        <w:t>using</w:t>
      </w:r>
      <w:r w:rsidRPr="00FB7CC4">
        <w:rPr>
          <w:rFonts w:ascii="Arial" w:hAnsi="Arial" w:cs="Arial"/>
          <w:bCs/>
        </w:rPr>
        <w:t xml:space="preserve"> </w:t>
      </w:r>
      <w:r w:rsidR="00911C10" w:rsidRPr="00FB7CC4">
        <w:rPr>
          <w:rFonts w:ascii="Arial" w:hAnsi="Arial" w:cs="Arial"/>
          <w:bCs/>
        </w:rPr>
        <w:t>a s</w:t>
      </w:r>
      <w:r w:rsidRPr="00FB7CC4">
        <w:rPr>
          <w:rFonts w:ascii="Arial" w:hAnsi="Arial" w:cs="Arial"/>
          <w:bCs/>
        </w:rPr>
        <w:t xml:space="preserve">aliva </w:t>
      </w:r>
      <w:r w:rsidR="00911C10" w:rsidRPr="00FB7CC4">
        <w:rPr>
          <w:rFonts w:ascii="Arial" w:hAnsi="Arial" w:cs="Arial"/>
          <w:bCs/>
        </w:rPr>
        <w:t xml:space="preserve">collection kit </w:t>
      </w:r>
      <w:r w:rsidRPr="00FB7CC4">
        <w:rPr>
          <w:rFonts w:ascii="Arial" w:hAnsi="Arial" w:cs="Arial"/>
          <w:bCs/>
        </w:rPr>
        <w:t>(</w:t>
      </w:r>
      <w:r w:rsidR="00911C10" w:rsidRPr="00FB7CC4">
        <w:rPr>
          <w:rFonts w:ascii="Arial" w:hAnsi="Arial" w:cs="Arial"/>
          <w:bCs/>
        </w:rPr>
        <w:t xml:space="preserve">Oragene, </w:t>
      </w:r>
      <w:r w:rsidRPr="00FB7CC4">
        <w:rPr>
          <w:rFonts w:ascii="Arial" w:hAnsi="Arial" w:cs="Arial"/>
          <w:bCs/>
        </w:rPr>
        <w:t xml:space="preserve">DNA Genotek, Inc.) or </w:t>
      </w:r>
      <w:r w:rsidR="008D2A57" w:rsidRPr="00FB7CC4">
        <w:rPr>
          <w:rFonts w:ascii="Arial" w:hAnsi="Arial" w:cs="Arial"/>
          <w:bCs/>
        </w:rPr>
        <w:t xml:space="preserve">a </w:t>
      </w:r>
      <w:r w:rsidRPr="00FB7CC4">
        <w:rPr>
          <w:rFonts w:ascii="Arial" w:hAnsi="Arial" w:cs="Arial"/>
          <w:bCs/>
        </w:rPr>
        <w:t xml:space="preserve">standard phlebotomy procedure. Genomic DNA </w:t>
      </w:r>
      <w:r w:rsidR="00911C10" w:rsidRPr="00FB7CC4">
        <w:rPr>
          <w:rFonts w:ascii="Arial" w:hAnsi="Arial" w:cs="Arial"/>
          <w:bCs/>
        </w:rPr>
        <w:t xml:space="preserve">was isolated </w:t>
      </w:r>
      <w:r w:rsidRPr="00FB7CC4">
        <w:rPr>
          <w:rFonts w:ascii="Arial" w:hAnsi="Arial" w:cs="Arial"/>
          <w:bCs/>
        </w:rPr>
        <w:t>from saliva sample</w:t>
      </w:r>
      <w:r w:rsidR="002035A3" w:rsidRPr="00FB7CC4">
        <w:rPr>
          <w:rFonts w:ascii="Arial" w:hAnsi="Arial" w:cs="Arial"/>
          <w:bCs/>
        </w:rPr>
        <w:t>s</w:t>
      </w:r>
      <w:r w:rsidRPr="00FB7CC4">
        <w:rPr>
          <w:rFonts w:ascii="Arial" w:hAnsi="Arial" w:cs="Arial"/>
          <w:bCs/>
        </w:rPr>
        <w:t xml:space="preserve"> using the Oragene </w:t>
      </w:r>
      <w:r w:rsidR="002035A3" w:rsidRPr="00FB7CC4">
        <w:rPr>
          <w:rFonts w:ascii="Arial" w:hAnsi="Arial" w:cs="Arial"/>
          <w:bCs/>
        </w:rPr>
        <w:t xml:space="preserve">Purifier (OG-L2P, DNA Genotek, Inc.) </w:t>
      </w:r>
      <w:r w:rsidR="00911C10" w:rsidRPr="00FB7CC4">
        <w:rPr>
          <w:rFonts w:ascii="Arial" w:hAnsi="Arial" w:cs="Arial"/>
          <w:bCs/>
        </w:rPr>
        <w:t xml:space="preserve">and from blood samples using the FlexiGene DNA Kit (QIAGEN), </w:t>
      </w:r>
      <w:r w:rsidRPr="00FB7CC4">
        <w:rPr>
          <w:rFonts w:ascii="Arial" w:hAnsi="Arial" w:cs="Arial"/>
          <w:bCs/>
        </w:rPr>
        <w:t>according to the manufacturer’s instructions.</w:t>
      </w:r>
      <w:r w:rsidRPr="00FB7CC4">
        <w:rPr>
          <w:rFonts w:ascii="Arial" w:hAnsi="Arial" w:cs="Arial"/>
          <w:b/>
        </w:rPr>
        <w:t xml:space="preserve"> </w:t>
      </w:r>
      <w:r w:rsidR="00D67A6E" w:rsidRPr="00FB7CC4">
        <w:rPr>
          <w:rFonts w:ascii="Arial" w:hAnsi="Arial" w:cs="Arial"/>
          <w:bCs/>
        </w:rPr>
        <w:t xml:space="preserve">Each of the three </w:t>
      </w:r>
      <w:r w:rsidR="00911C10" w:rsidRPr="00FB7CC4">
        <w:rPr>
          <w:rFonts w:ascii="Arial" w:hAnsi="Arial" w:cs="Arial"/>
          <w:bCs/>
        </w:rPr>
        <w:t xml:space="preserve">exons of </w:t>
      </w:r>
      <w:r w:rsidR="00F649BF" w:rsidRPr="00FB7CC4">
        <w:rPr>
          <w:rFonts w:ascii="Arial" w:hAnsi="Arial" w:cs="Arial"/>
          <w:bCs/>
          <w:i/>
          <w:iCs/>
        </w:rPr>
        <w:t>CHST6</w:t>
      </w:r>
      <w:r w:rsidR="00F649BF" w:rsidRPr="00FB7CC4">
        <w:rPr>
          <w:rFonts w:ascii="Arial" w:hAnsi="Arial" w:cs="Arial"/>
          <w:bCs/>
        </w:rPr>
        <w:t xml:space="preserve"> </w:t>
      </w:r>
      <w:r w:rsidR="00D67A6E" w:rsidRPr="00FB7CC4">
        <w:rPr>
          <w:rFonts w:ascii="Arial" w:hAnsi="Arial" w:cs="Arial"/>
          <w:bCs/>
        </w:rPr>
        <w:t xml:space="preserve">and </w:t>
      </w:r>
      <w:r w:rsidR="00911C10" w:rsidRPr="00FB7CC4">
        <w:rPr>
          <w:rFonts w:ascii="Arial" w:hAnsi="Arial" w:cs="Arial"/>
          <w:bCs/>
        </w:rPr>
        <w:t xml:space="preserve">the </w:t>
      </w:r>
      <w:r w:rsidR="00D67A6E" w:rsidRPr="00FB7CC4">
        <w:rPr>
          <w:rFonts w:ascii="Arial" w:hAnsi="Arial" w:cs="Arial"/>
          <w:bCs/>
        </w:rPr>
        <w:t>2.5</w:t>
      </w:r>
      <w:r w:rsidR="008D2A57" w:rsidRPr="00FB7CC4">
        <w:rPr>
          <w:rFonts w:ascii="Arial" w:hAnsi="Arial" w:cs="Arial"/>
          <w:bCs/>
        </w:rPr>
        <w:t xml:space="preserve"> </w:t>
      </w:r>
      <w:r w:rsidR="00D67A6E" w:rsidRPr="00FB7CC4">
        <w:rPr>
          <w:rFonts w:ascii="Arial" w:hAnsi="Arial" w:cs="Arial"/>
          <w:bCs/>
        </w:rPr>
        <w:t xml:space="preserve">kb region upstream of exon 1 were amplified by PCR and </w:t>
      </w:r>
      <w:r w:rsidR="00911C10" w:rsidRPr="00FB7CC4">
        <w:rPr>
          <w:rFonts w:ascii="Arial" w:hAnsi="Arial" w:cs="Arial"/>
          <w:bCs/>
        </w:rPr>
        <w:t>sequenced using</w:t>
      </w:r>
      <w:r w:rsidR="008D2A57" w:rsidRPr="00FB7CC4">
        <w:rPr>
          <w:rFonts w:ascii="Arial" w:hAnsi="Arial" w:cs="Arial"/>
          <w:bCs/>
        </w:rPr>
        <w:t xml:space="preserve"> </w:t>
      </w:r>
      <w:r w:rsidR="00D67A6E" w:rsidRPr="00FB7CC4">
        <w:rPr>
          <w:rFonts w:ascii="Arial" w:hAnsi="Arial" w:cs="Arial"/>
          <w:bCs/>
        </w:rPr>
        <w:t>Sanger sequenc</w:t>
      </w:r>
      <w:r w:rsidR="008D2A57" w:rsidRPr="00FB7CC4">
        <w:rPr>
          <w:rFonts w:ascii="Arial" w:hAnsi="Arial" w:cs="Arial"/>
          <w:bCs/>
        </w:rPr>
        <w:t>ing</w:t>
      </w:r>
      <w:r w:rsidR="009948DF" w:rsidRPr="00FB7CC4">
        <w:rPr>
          <w:rFonts w:ascii="Arial" w:hAnsi="Arial" w:cs="Arial"/>
          <w:bCs/>
        </w:rPr>
        <w:t xml:space="preserve"> (Supplemental Materials, Primers and PCR conditions used for </w:t>
      </w:r>
      <w:r w:rsidR="009948DF" w:rsidRPr="00FB7CC4">
        <w:rPr>
          <w:rFonts w:ascii="Arial" w:hAnsi="Arial" w:cs="Arial"/>
          <w:bCs/>
          <w:i/>
          <w:iCs/>
        </w:rPr>
        <w:t>CHST6</w:t>
      </w:r>
      <w:r w:rsidR="009948DF" w:rsidRPr="00FB7CC4">
        <w:rPr>
          <w:rFonts w:ascii="Arial" w:hAnsi="Arial" w:cs="Arial"/>
          <w:bCs/>
        </w:rPr>
        <w:t xml:space="preserve"> screening)</w:t>
      </w:r>
      <w:r w:rsidR="00D13F4B" w:rsidRPr="00FB7CC4">
        <w:rPr>
          <w:rFonts w:ascii="Arial" w:hAnsi="Arial" w:cs="Arial"/>
          <w:bCs/>
        </w:rPr>
        <w:t xml:space="preserve"> (</w:t>
      </w:r>
      <w:r w:rsidR="00F649BF" w:rsidRPr="00FB7CC4">
        <w:rPr>
          <w:rFonts w:ascii="Arial" w:hAnsi="Arial" w:cs="Arial"/>
          <w:bCs/>
        </w:rPr>
        <w:t>Supplemental Table 1</w:t>
      </w:r>
      <w:r w:rsidR="00D13F4B" w:rsidRPr="00FB7CC4">
        <w:rPr>
          <w:rFonts w:ascii="Arial" w:hAnsi="Arial" w:cs="Arial"/>
          <w:bCs/>
        </w:rPr>
        <w:t>)</w:t>
      </w:r>
      <w:r w:rsidR="00F649BF" w:rsidRPr="00FB7CC4">
        <w:rPr>
          <w:rFonts w:ascii="Arial" w:hAnsi="Arial" w:cs="Arial"/>
          <w:bCs/>
        </w:rPr>
        <w:t xml:space="preserve">. </w:t>
      </w:r>
      <w:r w:rsidR="00911C10" w:rsidRPr="00FB7CC4">
        <w:rPr>
          <w:rFonts w:ascii="Arial" w:hAnsi="Arial" w:cs="Arial"/>
          <w:bCs/>
        </w:rPr>
        <w:t>S</w:t>
      </w:r>
      <w:r w:rsidR="00F649BF" w:rsidRPr="00FB7CC4">
        <w:rPr>
          <w:rFonts w:ascii="Arial" w:hAnsi="Arial" w:cs="Arial"/>
          <w:bCs/>
        </w:rPr>
        <w:t>equences were compared to the wild</w:t>
      </w:r>
      <w:r w:rsidR="00DE0E93" w:rsidRPr="00FB7CC4">
        <w:rPr>
          <w:rFonts w:ascii="Arial" w:hAnsi="Arial" w:cs="Arial"/>
          <w:bCs/>
        </w:rPr>
        <w:t>-</w:t>
      </w:r>
      <w:r w:rsidR="00F649BF" w:rsidRPr="00FB7CC4">
        <w:rPr>
          <w:rFonts w:ascii="Arial" w:hAnsi="Arial" w:cs="Arial"/>
          <w:bCs/>
        </w:rPr>
        <w:t xml:space="preserve">type </w:t>
      </w:r>
      <w:r w:rsidR="00F649BF" w:rsidRPr="00FB7CC4">
        <w:rPr>
          <w:rFonts w:ascii="Arial" w:hAnsi="Arial" w:cs="Arial"/>
          <w:bCs/>
          <w:i/>
          <w:iCs/>
        </w:rPr>
        <w:t>CHST6</w:t>
      </w:r>
      <w:r w:rsidR="00F649BF" w:rsidRPr="00FB7CC4">
        <w:rPr>
          <w:rFonts w:ascii="Arial" w:hAnsi="Arial" w:cs="Arial"/>
          <w:bCs/>
        </w:rPr>
        <w:t xml:space="preserve"> </w:t>
      </w:r>
      <w:r w:rsidR="008D2A57" w:rsidRPr="00FB7CC4">
        <w:rPr>
          <w:rFonts w:ascii="Arial" w:hAnsi="Arial" w:cs="Arial"/>
          <w:bCs/>
        </w:rPr>
        <w:t xml:space="preserve">gene </w:t>
      </w:r>
      <w:r w:rsidR="00F649BF" w:rsidRPr="00FB7CC4">
        <w:rPr>
          <w:rFonts w:ascii="Arial" w:hAnsi="Arial" w:cs="Arial"/>
          <w:bCs/>
        </w:rPr>
        <w:t>transcript (NM_021615)</w:t>
      </w:r>
      <w:r w:rsidR="008D2A57" w:rsidRPr="00FB7CC4">
        <w:rPr>
          <w:rFonts w:ascii="Arial" w:hAnsi="Arial" w:cs="Arial"/>
          <w:bCs/>
        </w:rPr>
        <w:t xml:space="preserve">, </w:t>
      </w:r>
      <w:r w:rsidR="00F649BF" w:rsidRPr="00FB7CC4">
        <w:rPr>
          <w:rFonts w:ascii="Arial" w:hAnsi="Arial" w:cs="Arial"/>
          <w:bCs/>
        </w:rPr>
        <w:t xml:space="preserve">and </w:t>
      </w:r>
      <w:r w:rsidR="00911C10" w:rsidRPr="00FB7CC4">
        <w:rPr>
          <w:rFonts w:ascii="Arial" w:hAnsi="Arial" w:cs="Arial"/>
          <w:bCs/>
        </w:rPr>
        <w:t xml:space="preserve">the </w:t>
      </w:r>
      <w:r w:rsidR="00F649BF" w:rsidRPr="00FB7CC4">
        <w:rPr>
          <w:rFonts w:ascii="Arial" w:hAnsi="Arial" w:cs="Arial"/>
          <w:bCs/>
        </w:rPr>
        <w:t xml:space="preserve">minor allele frequencies (MAF) of identified variants were obtained from </w:t>
      </w:r>
      <w:r w:rsidR="00D67A6E" w:rsidRPr="00FB7CC4">
        <w:rPr>
          <w:rFonts w:ascii="Arial" w:hAnsi="Arial" w:cs="Arial"/>
          <w:bCs/>
        </w:rPr>
        <w:t xml:space="preserve">public databases including </w:t>
      </w:r>
      <w:r w:rsidR="00F649BF" w:rsidRPr="00FB7CC4">
        <w:rPr>
          <w:rFonts w:ascii="Arial" w:hAnsi="Arial" w:cs="Arial"/>
          <w:bCs/>
        </w:rPr>
        <w:t>Exome Aggregation Consortium (ExAC)</w:t>
      </w:r>
      <w:r w:rsidR="00D67A6E" w:rsidRPr="00FB7CC4">
        <w:rPr>
          <w:rFonts w:ascii="Arial" w:hAnsi="Arial" w:cs="Arial"/>
          <w:bCs/>
        </w:rPr>
        <w:t xml:space="preserve">, </w:t>
      </w:r>
      <w:r w:rsidR="00F649BF" w:rsidRPr="00FB7CC4">
        <w:rPr>
          <w:rFonts w:ascii="Arial" w:hAnsi="Arial" w:cs="Arial"/>
          <w:bCs/>
        </w:rPr>
        <w:t>1000 Genomes Project</w:t>
      </w:r>
      <w:r w:rsidR="00D67A6E" w:rsidRPr="00FB7CC4">
        <w:rPr>
          <w:rFonts w:ascii="Arial" w:hAnsi="Arial" w:cs="Arial"/>
          <w:bCs/>
        </w:rPr>
        <w:t xml:space="preserve"> (1000Genome), Trans-Omics for Precision Medicine</w:t>
      </w:r>
      <w:r w:rsidR="00F649BF" w:rsidRPr="00FB7CC4">
        <w:rPr>
          <w:rFonts w:ascii="Arial" w:hAnsi="Arial" w:cs="Arial"/>
          <w:bCs/>
        </w:rPr>
        <w:t xml:space="preserve"> </w:t>
      </w:r>
      <w:r w:rsidR="00D67A6E" w:rsidRPr="00FB7CC4">
        <w:rPr>
          <w:rFonts w:ascii="Arial" w:hAnsi="Arial" w:cs="Arial"/>
          <w:bCs/>
        </w:rPr>
        <w:t xml:space="preserve">(TOPMED) and Genome Aggregation Database (gnomAD). </w:t>
      </w:r>
      <w:r w:rsidR="008D2A57" w:rsidRPr="00FB7CC4">
        <w:rPr>
          <w:rFonts w:ascii="Arial" w:hAnsi="Arial" w:cs="Arial"/>
          <w:bCs/>
        </w:rPr>
        <w:t>A r</w:t>
      </w:r>
      <w:r w:rsidR="00904DD4" w:rsidRPr="00FB7CC4">
        <w:rPr>
          <w:rFonts w:ascii="Arial" w:hAnsi="Arial" w:cs="Arial"/>
          <w:bCs/>
        </w:rPr>
        <w:t xml:space="preserve">are variant </w:t>
      </w:r>
      <w:r w:rsidR="008D2A57" w:rsidRPr="00FB7CC4">
        <w:rPr>
          <w:rFonts w:ascii="Arial" w:hAnsi="Arial" w:cs="Arial"/>
          <w:bCs/>
        </w:rPr>
        <w:t>was</w:t>
      </w:r>
      <w:r w:rsidR="00904DD4" w:rsidRPr="00FB7CC4">
        <w:rPr>
          <w:rFonts w:ascii="Arial" w:hAnsi="Arial" w:cs="Arial"/>
          <w:bCs/>
        </w:rPr>
        <w:t xml:space="preserve"> defined as a variant with MAF &lt; 0.01 in all databases. </w:t>
      </w:r>
    </w:p>
    <w:p w14:paraId="36176D5D" w14:textId="59BF83DC" w:rsidR="00717D06" w:rsidRPr="00FB7CC4" w:rsidRDefault="00717D06" w:rsidP="002C3746">
      <w:pPr>
        <w:spacing w:before="240" w:after="240" w:line="480" w:lineRule="auto"/>
        <w:rPr>
          <w:rFonts w:ascii="Arial" w:hAnsi="Arial" w:cs="Arial"/>
          <w:bCs/>
          <w:i/>
          <w:iCs/>
        </w:rPr>
      </w:pPr>
      <w:r w:rsidRPr="00FB7CC4">
        <w:rPr>
          <w:rFonts w:ascii="Arial" w:hAnsi="Arial" w:cs="Arial"/>
          <w:bCs/>
          <w:i/>
          <w:iCs/>
        </w:rPr>
        <w:t xml:space="preserve">Whole Exome Sequencing (WES) and </w:t>
      </w:r>
      <w:r w:rsidR="00F968DE" w:rsidRPr="00FB7CC4">
        <w:rPr>
          <w:rFonts w:ascii="Arial" w:hAnsi="Arial" w:cs="Arial"/>
          <w:bCs/>
          <w:i/>
          <w:iCs/>
        </w:rPr>
        <w:t>Data Analysis</w:t>
      </w:r>
    </w:p>
    <w:p w14:paraId="663208A1" w14:textId="6E6423BC" w:rsidR="00F23C1E" w:rsidRPr="00FB7CC4" w:rsidRDefault="00717D06" w:rsidP="002C3746">
      <w:pPr>
        <w:spacing w:line="480" w:lineRule="auto"/>
        <w:rPr>
          <w:rFonts w:ascii="Arial" w:hAnsi="Arial" w:cs="Arial"/>
          <w:bCs/>
        </w:rPr>
      </w:pPr>
      <w:r w:rsidRPr="00FB7CC4">
        <w:rPr>
          <w:rFonts w:ascii="Arial" w:hAnsi="Arial" w:cs="Arial"/>
          <w:bCs/>
        </w:rPr>
        <w:t xml:space="preserve">WES was performed on </w:t>
      </w:r>
      <w:r w:rsidR="006275A9" w:rsidRPr="00FB7CC4">
        <w:rPr>
          <w:rFonts w:ascii="Arial" w:hAnsi="Arial" w:cs="Arial"/>
          <w:bCs/>
        </w:rPr>
        <w:t xml:space="preserve">the </w:t>
      </w:r>
      <w:r w:rsidRPr="00FB7CC4">
        <w:rPr>
          <w:rFonts w:ascii="Arial" w:hAnsi="Arial" w:cs="Arial"/>
          <w:bCs/>
        </w:rPr>
        <w:t xml:space="preserve">genomic DNA of all enrolled members from PMED </w:t>
      </w:r>
      <w:r w:rsidR="009502FF" w:rsidRPr="00FB7CC4">
        <w:rPr>
          <w:rFonts w:ascii="Arial" w:hAnsi="Arial" w:cs="Arial"/>
          <w:bCs/>
        </w:rPr>
        <w:t xml:space="preserve">families </w:t>
      </w:r>
      <w:r w:rsidR="00580DAA" w:rsidRPr="00FB7CC4">
        <w:rPr>
          <w:rFonts w:ascii="Arial" w:hAnsi="Arial" w:cs="Arial"/>
          <w:bCs/>
        </w:rPr>
        <w:t>A</w:t>
      </w:r>
      <w:r w:rsidRPr="00FB7CC4">
        <w:rPr>
          <w:rFonts w:ascii="Arial" w:hAnsi="Arial" w:cs="Arial"/>
          <w:bCs/>
        </w:rPr>
        <w:t xml:space="preserve">, </w:t>
      </w:r>
      <w:r w:rsidR="00580DAA" w:rsidRPr="00FB7CC4">
        <w:rPr>
          <w:rFonts w:ascii="Arial" w:hAnsi="Arial" w:cs="Arial"/>
          <w:bCs/>
        </w:rPr>
        <w:t>B</w:t>
      </w:r>
      <w:r w:rsidRPr="00FB7CC4">
        <w:rPr>
          <w:rFonts w:ascii="Arial" w:hAnsi="Arial" w:cs="Arial"/>
          <w:bCs/>
        </w:rPr>
        <w:t xml:space="preserve">, and </w:t>
      </w:r>
      <w:r w:rsidR="00580DAA" w:rsidRPr="00FB7CC4">
        <w:rPr>
          <w:rFonts w:ascii="Arial" w:hAnsi="Arial" w:cs="Arial"/>
          <w:bCs/>
        </w:rPr>
        <w:t>C</w:t>
      </w:r>
      <w:r w:rsidRPr="00FB7CC4">
        <w:rPr>
          <w:rFonts w:ascii="Arial" w:hAnsi="Arial" w:cs="Arial"/>
          <w:bCs/>
        </w:rPr>
        <w:t xml:space="preserve"> (</w:t>
      </w:r>
      <w:r w:rsidR="00352852" w:rsidRPr="00FB7CC4">
        <w:rPr>
          <w:rFonts w:ascii="Arial" w:hAnsi="Arial" w:cs="Arial"/>
          <w:bCs/>
        </w:rPr>
        <w:t xml:space="preserve">Fig. </w:t>
      </w:r>
      <w:r w:rsidRPr="00FB7CC4">
        <w:rPr>
          <w:rFonts w:ascii="Arial" w:hAnsi="Arial" w:cs="Arial"/>
          <w:bCs/>
        </w:rPr>
        <w:t>1). DNA libraries were prepared using the TruSeq DNA Sample Preparation Kit v2 (Illumina Inc.)</w:t>
      </w:r>
      <w:r w:rsidR="006275A9" w:rsidRPr="00FB7CC4">
        <w:rPr>
          <w:rFonts w:ascii="Arial" w:hAnsi="Arial" w:cs="Arial"/>
          <w:bCs/>
        </w:rPr>
        <w:t>,</w:t>
      </w:r>
      <w:r w:rsidRPr="00FB7CC4">
        <w:rPr>
          <w:rFonts w:ascii="Arial" w:hAnsi="Arial" w:cs="Arial"/>
          <w:bCs/>
        </w:rPr>
        <w:t xml:space="preserve"> and exome capture was performed with the SeqCap EZ Exome Library v3.0 (Roche NimbleGen, Inc.). Paired-end sequencing (2×150 bp) was </w:t>
      </w:r>
      <w:r w:rsidR="008D2A57" w:rsidRPr="00FB7CC4">
        <w:rPr>
          <w:rFonts w:ascii="Arial" w:hAnsi="Arial" w:cs="Arial"/>
          <w:bCs/>
        </w:rPr>
        <w:t>carried out on</w:t>
      </w:r>
      <w:r w:rsidRPr="00FB7CC4">
        <w:rPr>
          <w:rFonts w:ascii="Arial" w:hAnsi="Arial" w:cs="Arial"/>
          <w:bCs/>
        </w:rPr>
        <w:t xml:space="preserve"> Illumina’s HiSeq 3000</w:t>
      </w:r>
      <w:r w:rsidR="008D2A57" w:rsidRPr="00FB7CC4">
        <w:rPr>
          <w:rFonts w:ascii="Arial" w:hAnsi="Arial" w:cs="Arial"/>
          <w:bCs/>
        </w:rPr>
        <w:t xml:space="preserve"> platform</w:t>
      </w:r>
      <w:r w:rsidRPr="00FB7CC4">
        <w:rPr>
          <w:rFonts w:ascii="Arial" w:hAnsi="Arial" w:cs="Arial"/>
          <w:bCs/>
        </w:rPr>
        <w:t xml:space="preserve">. </w:t>
      </w:r>
      <w:r w:rsidR="008D2A57" w:rsidRPr="00FB7CC4">
        <w:rPr>
          <w:rFonts w:ascii="Arial" w:hAnsi="Arial" w:cs="Arial"/>
          <w:bCs/>
        </w:rPr>
        <w:t>The g</w:t>
      </w:r>
      <w:r w:rsidRPr="00FB7CC4">
        <w:rPr>
          <w:rFonts w:ascii="Arial" w:hAnsi="Arial" w:cs="Arial"/>
          <w:bCs/>
        </w:rPr>
        <w:t xml:space="preserve">enerated raw sequence reads were aligned to </w:t>
      </w:r>
      <w:r w:rsidR="009502FF" w:rsidRPr="00FB7CC4">
        <w:rPr>
          <w:rFonts w:ascii="Arial" w:hAnsi="Arial" w:cs="Arial"/>
          <w:bCs/>
        </w:rPr>
        <w:t>Genome Research Consortium human build 38 (</w:t>
      </w:r>
      <w:r w:rsidRPr="00FB7CC4">
        <w:rPr>
          <w:rFonts w:ascii="Arial" w:hAnsi="Arial" w:cs="Arial"/>
          <w:bCs/>
        </w:rPr>
        <w:t>GRCh38</w:t>
      </w:r>
      <w:r w:rsidR="009502FF" w:rsidRPr="00FB7CC4">
        <w:rPr>
          <w:rFonts w:ascii="Arial" w:hAnsi="Arial" w:cs="Arial"/>
          <w:bCs/>
        </w:rPr>
        <w:t>)</w:t>
      </w:r>
      <w:r w:rsidRPr="00FB7CC4">
        <w:rPr>
          <w:rFonts w:ascii="Arial" w:hAnsi="Arial" w:cs="Arial"/>
          <w:bCs/>
        </w:rPr>
        <w:t xml:space="preserve"> using </w:t>
      </w:r>
      <w:r w:rsidR="009502FF" w:rsidRPr="00FB7CC4">
        <w:rPr>
          <w:rFonts w:ascii="Arial" w:hAnsi="Arial" w:cs="Arial"/>
          <w:bCs/>
        </w:rPr>
        <w:t>Burrows-Wheeler Aligner (</w:t>
      </w:r>
      <w:r w:rsidRPr="00FB7CC4">
        <w:rPr>
          <w:rFonts w:ascii="Arial" w:hAnsi="Arial" w:cs="Arial"/>
          <w:bCs/>
        </w:rPr>
        <w:t>BWA</w:t>
      </w:r>
      <w:r w:rsidR="009502FF" w:rsidRPr="00FB7CC4">
        <w:rPr>
          <w:rFonts w:ascii="Arial" w:hAnsi="Arial" w:cs="Arial"/>
          <w:bCs/>
        </w:rPr>
        <w:t>)</w:t>
      </w:r>
      <w:r w:rsidRPr="00FB7CC4">
        <w:rPr>
          <w:rFonts w:ascii="Arial" w:hAnsi="Arial" w:cs="Arial"/>
          <w:bCs/>
        </w:rPr>
        <w:t xml:space="preserve"> in </w:t>
      </w:r>
      <w:r w:rsidR="009502FF" w:rsidRPr="00FB7CC4">
        <w:rPr>
          <w:rFonts w:ascii="Arial" w:hAnsi="Arial" w:cs="Arial"/>
          <w:bCs/>
        </w:rPr>
        <w:t>maximal exact match (</w:t>
      </w:r>
      <w:r w:rsidRPr="00FB7CC4">
        <w:rPr>
          <w:rFonts w:ascii="Arial" w:hAnsi="Arial" w:cs="Arial"/>
          <w:bCs/>
        </w:rPr>
        <w:t>MEM</w:t>
      </w:r>
      <w:r w:rsidR="009502FF" w:rsidRPr="00FB7CC4">
        <w:rPr>
          <w:rFonts w:ascii="Arial" w:hAnsi="Arial" w:cs="Arial"/>
          <w:bCs/>
        </w:rPr>
        <w:t>)</w:t>
      </w:r>
      <w:r w:rsidRPr="00FB7CC4">
        <w:rPr>
          <w:rFonts w:ascii="Arial" w:hAnsi="Arial" w:cs="Arial"/>
          <w:bCs/>
        </w:rPr>
        <w:t xml:space="preserve"> mode and </w:t>
      </w:r>
      <w:r w:rsidR="008D2A57" w:rsidRPr="00FB7CC4">
        <w:rPr>
          <w:rFonts w:ascii="Arial" w:hAnsi="Arial" w:cs="Arial"/>
          <w:bCs/>
        </w:rPr>
        <w:t>subsequently</w:t>
      </w:r>
      <w:r w:rsidRPr="00FB7CC4">
        <w:rPr>
          <w:rFonts w:ascii="Arial" w:hAnsi="Arial" w:cs="Arial"/>
          <w:bCs/>
        </w:rPr>
        <w:t xml:space="preserve"> processed following </w:t>
      </w:r>
      <w:r w:rsidR="008D2A57" w:rsidRPr="00FB7CC4">
        <w:rPr>
          <w:rFonts w:ascii="Arial" w:hAnsi="Arial" w:cs="Arial"/>
          <w:bCs/>
        </w:rPr>
        <w:t xml:space="preserve">the </w:t>
      </w:r>
      <w:r w:rsidR="0041222F" w:rsidRPr="00FB7CC4">
        <w:rPr>
          <w:rFonts w:ascii="Arial" w:hAnsi="Arial" w:cs="Arial"/>
          <w:bCs/>
        </w:rPr>
        <w:t>Genome Analysis Toolkit (</w:t>
      </w:r>
      <w:r w:rsidRPr="00FB7CC4">
        <w:rPr>
          <w:rFonts w:ascii="Arial" w:hAnsi="Arial" w:cs="Arial"/>
          <w:bCs/>
        </w:rPr>
        <w:t>GATK</w:t>
      </w:r>
      <w:r w:rsidR="0041222F" w:rsidRPr="00FB7CC4">
        <w:rPr>
          <w:rFonts w:ascii="Arial" w:hAnsi="Arial" w:cs="Arial"/>
          <w:bCs/>
        </w:rPr>
        <w:t>)</w:t>
      </w:r>
      <w:r w:rsidRPr="00FB7CC4">
        <w:rPr>
          <w:rFonts w:ascii="Arial" w:hAnsi="Arial" w:cs="Arial"/>
          <w:bCs/>
        </w:rPr>
        <w:t xml:space="preserve"> best practice guidelines for variant calling</w:t>
      </w:r>
      <w:r w:rsidR="000608B7" w:rsidRPr="00FB7CC4">
        <w:rPr>
          <w:rFonts w:ascii="Arial" w:hAnsi="Arial" w:cs="Arial"/>
          <w:bCs/>
        </w:rPr>
        <w:t xml:space="preserve"> (Supplemental Materials, </w:t>
      </w:r>
      <w:r w:rsidR="00C5175D" w:rsidRPr="00FB7CC4">
        <w:rPr>
          <w:rFonts w:ascii="Arial" w:hAnsi="Arial" w:cs="Arial"/>
          <w:bCs/>
        </w:rPr>
        <w:t>GATK variant calling</w:t>
      </w:r>
      <w:r w:rsidR="000608B7" w:rsidRPr="00FB7CC4">
        <w:rPr>
          <w:rFonts w:ascii="Arial" w:hAnsi="Arial" w:cs="Arial"/>
          <w:bCs/>
        </w:rPr>
        <w:t>)</w:t>
      </w:r>
      <w:r w:rsidR="00904DD4" w:rsidRPr="00FB7CC4">
        <w:rPr>
          <w:rFonts w:ascii="Arial" w:hAnsi="Arial" w:cs="Arial"/>
          <w:bCs/>
        </w:rPr>
        <w:t>.</w:t>
      </w:r>
      <w:r w:rsidRPr="00FB7CC4">
        <w:rPr>
          <w:rFonts w:ascii="Arial" w:hAnsi="Arial" w:cs="Arial"/>
          <w:bCs/>
        </w:rPr>
        <w:t xml:space="preserve"> </w:t>
      </w:r>
      <w:r w:rsidR="000608B7" w:rsidRPr="00FB7CC4">
        <w:rPr>
          <w:rFonts w:ascii="Arial" w:hAnsi="Arial" w:cs="Arial"/>
          <w:bCs/>
        </w:rPr>
        <w:t>A</w:t>
      </w:r>
      <w:r w:rsidR="001E018F" w:rsidRPr="00FB7CC4">
        <w:rPr>
          <w:rFonts w:ascii="Arial" w:hAnsi="Arial" w:cs="Arial"/>
          <w:bCs/>
        </w:rPr>
        <w:t xml:space="preserve">fter variant </w:t>
      </w:r>
      <w:r w:rsidR="00834CBE" w:rsidRPr="00FB7CC4">
        <w:rPr>
          <w:rFonts w:ascii="Arial" w:hAnsi="Arial" w:cs="Arial"/>
          <w:bCs/>
        </w:rPr>
        <w:t>calling</w:t>
      </w:r>
      <w:r w:rsidR="001E018F" w:rsidRPr="00FB7CC4">
        <w:rPr>
          <w:rFonts w:ascii="Arial" w:hAnsi="Arial" w:cs="Arial"/>
          <w:bCs/>
        </w:rPr>
        <w:t xml:space="preserve">, </w:t>
      </w:r>
      <w:r w:rsidR="00F968DE" w:rsidRPr="00FB7CC4">
        <w:rPr>
          <w:rFonts w:ascii="Arial" w:hAnsi="Arial" w:cs="Arial"/>
          <w:bCs/>
        </w:rPr>
        <w:t xml:space="preserve">common variants (MAF &gt; 0.01) were </w:t>
      </w:r>
      <w:r w:rsidR="00834CBE" w:rsidRPr="00FB7CC4">
        <w:rPr>
          <w:rFonts w:ascii="Arial" w:hAnsi="Arial" w:cs="Arial"/>
          <w:bCs/>
        </w:rPr>
        <w:t>filtered out</w:t>
      </w:r>
      <w:r w:rsidR="00F968DE" w:rsidRPr="00FB7CC4">
        <w:rPr>
          <w:rFonts w:ascii="Arial" w:hAnsi="Arial" w:cs="Arial"/>
          <w:bCs/>
        </w:rPr>
        <w:t xml:space="preserve">, and rare variants were </w:t>
      </w:r>
      <w:r w:rsidRPr="00FB7CC4">
        <w:rPr>
          <w:rFonts w:ascii="Arial" w:hAnsi="Arial" w:cs="Arial"/>
          <w:bCs/>
        </w:rPr>
        <w:t xml:space="preserve">annotated using </w:t>
      </w:r>
      <w:r w:rsidR="009502FF" w:rsidRPr="00FB7CC4">
        <w:rPr>
          <w:rFonts w:ascii="Arial" w:hAnsi="Arial" w:cs="Arial"/>
          <w:bCs/>
        </w:rPr>
        <w:t xml:space="preserve">the </w:t>
      </w:r>
      <w:r w:rsidRPr="00FB7CC4">
        <w:rPr>
          <w:rFonts w:ascii="Arial" w:hAnsi="Arial" w:cs="Arial"/>
          <w:bCs/>
        </w:rPr>
        <w:t>Ensembl Variant Effect Predictor (VEP) online tool.</w:t>
      </w:r>
      <w:r w:rsidR="00F968DE" w:rsidRPr="00FB7CC4">
        <w:rPr>
          <w:rFonts w:ascii="Arial" w:hAnsi="Arial" w:cs="Arial"/>
          <w:bCs/>
        </w:rPr>
        <w:t xml:space="preserve"> </w:t>
      </w:r>
      <w:r w:rsidR="00920786" w:rsidRPr="00FB7CC4">
        <w:rPr>
          <w:rFonts w:ascii="Arial" w:hAnsi="Arial" w:cs="Arial"/>
          <w:bCs/>
        </w:rPr>
        <w:t xml:space="preserve">Coding non-synonymous variants and splice site variants were </w:t>
      </w:r>
      <w:r w:rsidR="00834CBE" w:rsidRPr="00FB7CC4">
        <w:rPr>
          <w:rFonts w:ascii="Arial" w:hAnsi="Arial" w:cs="Arial"/>
          <w:bCs/>
        </w:rPr>
        <w:t>retained</w:t>
      </w:r>
      <w:r w:rsidR="00920786" w:rsidRPr="00FB7CC4">
        <w:rPr>
          <w:rFonts w:ascii="Arial" w:hAnsi="Arial" w:cs="Arial"/>
          <w:bCs/>
        </w:rPr>
        <w:t xml:space="preserve"> and analyzed </w:t>
      </w:r>
      <w:r w:rsidR="00001D7C" w:rsidRPr="00FB7CC4">
        <w:rPr>
          <w:rFonts w:ascii="Arial" w:hAnsi="Arial" w:cs="Arial"/>
          <w:bCs/>
        </w:rPr>
        <w:t>for segregation with</w:t>
      </w:r>
      <w:r w:rsidR="00920786" w:rsidRPr="00FB7CC4">
        <w:rPr>
          <w:rFonts w:ascii="Arial" w:hAnsi="Arial" w:cs="Arial"/>
          <w:bCs/>
        </w:rPr>
        <w:t xml:space="preserve"> </w:t>
      </w:r>
      <w:r w:rsidR="00834CBE" w:rsidRPr="00FB7CC4">
        <w:rPr>
          <w:rFonts w:ascii="Arial" w:hAnsi="Arial" w:cs="Arial"/>
          <w:bCs/>
        </w:rPr>
        <w:t xml:space="preserve">the </w:t>
      </w:r>
      <w:r w:rsidR="00920786" w:rsidRPr="00FB7CC4">
        <w:rPr>
          <w:rFonts w:ascii="Arial" w:hAnsi="Arial" w:cs="Arial"/>
          <w:bCs/>
        </w:rPr>
        <w:t xml:space="preserve">affected status in </w:t>
      </w:r>
      <w:r w:rsidR="00F305EE" w:rsidRPr="00FB7CC4">
        <w:rPr>
          <w:rFonts w:ascii="Arial" w:hAnsi="Arial" w:cs="Arial"/>
          <w:bCs/>
        </w:rPr>
        <w:t xml:space="preserve">Family C using both autosomal recessive and autosomal dominant models, and genes containing potentially pathogenic variants were subsequently screened in members of Families </w:t>
      </w:r>
      <w:r w:rsidR="00920786" w:rsidRPr="00FB7CC4">
        <w:rPr>
          <w:rFonts w:ascii="Arial" w:hAnsi="Arial" w:cs="Arial"/>
          <w:bCs/>
        </w:rPr>
        <w:t>B and C</w:t>
      </w:r>
      <w:r w:rsidR="000608B7" w:rsidRPr="00FB7CC4">
        <w:rPr>
          <w:rFonts w:ascii="Arial" w:hAnsi="Arial" w:cs="Arial"/>
          <w:bCs/>
        </w:rPr>
        <w:t xml:space="preserve"> (Supplemental Materials, WES variant filtration).</w:t>
      </w:r>
    </w:p>
    <w:p w14:paraId="60C8E231" w14:textId="77777777" w:rsidR="0041222F" w:rsidRPr="00FB7CC4" w:rsidRDefault="0041222F" w:rsidP="002C3746">
      <w:pPr>
        <w:widowControl w:val="0"/>
        <w:spacing w:before="240" w:after="240" w:line="480" w:lineRule="auto"/>
        <w:rPr>
          <w:rFonts w:ascii="Arial" w:hAnsi="Arial" w:cs="Arial"/>
          <w:bCs/>
          <w:i/>
          <w:iCs/>
        </w:rPr>
      </w:pPr>
      <w:r w:rsidRPr="00FB7CC4">
        <w:rPr>
          <w:rFonts w:ascii="Arial" w:hAnsi="Arial" w:cs="Arial"/>
          <w:bCs/>
          <w:i/>
          <w:iCs/>
        </w:rPr>
        <w:t>In silico variant prediction and scoring</w:t>
      </w:r>
    </w:p>
    <w:p w14:paraId="6006E6AB" w14:textId="05D0B022" w:rsidR="0041222F" w:rsidRPr="00FB7CC4" w:rsidRDefault="003419D8" w:rsidP="002C3746">
      <w:pPr>
        <w:widowControl w:val="0"/>
        <w:spacing w:line="480" w:lineRule="auto"/>
        <w:rPr>
          <w:rFonts w:ascii="Arial" w:hAnsi="Arial" w:cs="Arial"/>
          <w:bCs/>
        </w:rPr>
      </w:pPr>
      <w:r w:rsidRPr="00FB7CC4">
        <w:rPr>
          <w:rFonts w:ascii="Arial" w:hAnsi="Arial" w:cs="Arial"/>
          <w:bCs/>
        </w:rPr>
        <w:t>The i</w:t>
      </w:r>
      <w:r w:rsidR="0041222F" w:rsidRPr="00FB7CC4">
        <w:rPr>
          <w:rFonts w:ascii="Arial" w:hAnsi="Arial" w:cs="Arial"/>
          <w:bCs/>
        </w:rPr>
        <w:t xml:space="preserve">dentified </w:t>
      </w:r>
      <w:r w:rsidR="0041222F" w:rsidRPr="00FB7CC4">
        <w:rPr>
          <w:rFonts w:ascii="Arial" w:hAnsi="Arial" w:cs="Arial"/>
          <w:bCs/>
          <w:i/>
          <w:iCs/>
        </w:rPr>
        <w:t>CHST6</w:t>
      </w:r>
      <w:r w:rsidR="0041222F" w:rsidRPr="00FB7CC4">
        <w:rPr>
          <w:rFonts w:ascii="Arial" w:hAnsi="Arial" w:cs="Arial"/>
          <w:bCs/>
        </w:rPr>
        <w:t xml:space="preserve"> coding variants were analyzed </w:t>
      </w:r>
      <w:r w:rsidRPr="00FB7CC4">
        <w:rPr>
          <w:rFonts w:ascii="Arial" w:hAnsi="Arial" w:cs="Arial"/>
          <w:bCs/>
        </w:rPr>
        <w:t>using the</w:t>
      </w:r>
      <w:r w:rsidR="0041222F" w:rsidRPr="00FB7CC4">
        <w:rPr>
          <w:rFonts w:ascii="Arial" w:hAnsi="Arial" w:cs="Arial"/>
          <w:bCs/>
        </w:rPr>
        <w:t xml:space="preserve"> online tool</w:t>
      </w:r>
      <w:r w:rsidRPr="00FB7CC4">
        <w:rPr>
          <w:rFonts w:ascii="Arial" w:hAnsi="Arial" w:cs="Arial"/>
          <w:bCs/>
        </w:rPr>
        <w:t>s</w:t>
      </w:r>
      <w:r w:rsidR="0041222F" w:rsidRPr="00FB7CC4">
        <w:rPr>
          <w:rFonts w:ascii="Arial" w:hAnsi="Arial" w:cs="Arial"/>
          <w:bCs/>
        </w:rPr>
        <w:t xml:space="preserve"> </w:t>
      </w:r>
      <w:r w:rsidR="00EF48A3" w:rsidRPr="00FB7CC4">
        <w:rPr>
          <w:rFonts w:ascii="Arial" w:hAnsi="Arial" w:cs="Arial"/>
          <w:bCs/>
        </w:rPr>
        <w:t>PredictSNP2</w:t>
      </w:r>
      <w:r w:rsidRPr="00FB7CC4">
        <w:rPr>
          <w:rFonts w:ascii="Arial" w:hAnsi="Arial" w:cs="Arial"/>
          <w:bCs/>
        </w:rPr>
        <w:t xml:space="preserve"> and </w:t>
      </w:r>
      <w:r w:rsidR="00EC59F5" w:rsidRPr="00FB7CC4">
        <w:rPr>
          <w:rFonts w:ascii="Arial" w:hAnsi="Arial" w:cs="Arial"/>
          <w:bCs/>
        </w:rPr>
        <w:t xml:space="preserve">PolyPhen-2 </w:t>
      </w:r>
      <w:r w:rsidRPr="00FB7CC4">
        <w:rPr>
          <w:rFonts w:ascii="Arial" w:hAnsi="Arial" w:cs="Arial"/>
          <w:bCs/>
        </w:rPr>
        <w:t>to assess their</w:t>
      </w:r>
      <w:r w:rsidR="00EF48A3" w:rsidRPr="00FB7CC4">
        <w:rPr>
          <w:rFonts w:ascii="Arial" w:hAnsi="Arial" w:cs="Arial"/>
          <w:bCs/>
        </w:rPr>
        <w:t xml:space="preserve"> </w:t>
      </w:r>
      <w:r w:rsidR="00001D7C" w:rsidRPr="00FB7CC4">
        <w:rPr>
          <w:rFonts w:ascii="Arial" w:hAnsi="Arial" w:cs="Arial"/>
          <w:bCs/>
        </w:rPr>
        <w:t xml:space="preserve">potential </w:t>
      </w:r>
      <w:r w:rsidR="00EF48A3" w:rsidRPr="00FB7CC4">
        <w:rPr>
          <w:rFonts w:ascii="Arial" w:hAnsi="Arial" w:cs="Arial"/>
          <w:bCs/>
        </w:rPr>
        <w:t>impact on protein function.</w:t>
      </w:r>
      <w:hyperlink w:anchor="_ENREF_3" w:tooltip="Bendl, 2016 #2" w:history="1">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3</w:t>
        </w:r>
        <w:r w:rsidR="00703B91" w:rsidRPr="00FB7CC4">
          <w:rPr>
            <w:rFonts w:ascii="Arial" w:hAnsi="Arial" w:cs="Arial"/>
            <w:bCs/>
          </w:rPr>
          <w:fldChar w:fldCharType="end"/>
        </w:r>
      </w:hyperlink>
      <w:r w:rsidR="00B47163" w:rsidRPr="00FB7CC4">
        <w:rPr>
          <w:rFonts w:ascii="Arial" w:hAnsi="Arial" w:cs="Arial"/>
          <w:bCs/>
          <w:vertAlign w:val="superscript"/>
        </w:rPr>
        <w:t>,</w:t>
      </w:r>
      <w:hyperlink w:anchor="_ENREF_4" w:tooltip="Adzhubei, 2010 #3" w:history="1">
        <w:r w:rsidR="00703B91" w:rsidRPr="00FB7CC4">
          <w:rPr>
            <w:rFonts w:ascii="Arial" w:hAnsi="Arial" w:cs="Arial"/>
            <w:bCs/>
          </w:rPr>
          <w:fldChar w:fldCharType="begin"/>
        </w:r>
        <w:r w:rsidR="00703B91" w:rsidRPr="00FB7CC4">
          <w:rPr>
            <w:rFonts w:ascii="Arial" w:hAnsi="Arial" w:cs="Arial"/>
            <w:bCs/>
          </w:rPr>
          <w:instrText xml:space="preserve"> ADDIN EN.CITE &lt;EndNote&gt;&lt;Cite&gt;&lt;Author&gt;Adzhubei&lt;/Author&gt;&lt;Year&gt;2010&lt;/Year&gt;&lt;RecNum&gt;3&lt;/RecNum&gt;&lt;DisplayText&gt;&lt;style face="superscript"&gt;4&lt;/style&gt;&lt;/DisplayText&gt;&lt;record&gt;&lt;rec-number&gt;3&lt;/rec-number&gt;&lt;foreign-keys&gt;&lt;key app="EN" db-id="59pa20pdsaw9sgeedpvxdee55teazaafdttf" timestamp="1694559358"&gt;3&lt;/key&gt;&lt;/foreign-keys&gt;&lt;ref-type name="Journal Article"&gt;17&lt;/ref-type&gt;&lt;contributors&gt;&lt;authors&gt;&lt;author&gt;Adzhubei, I. A.&lt;/author&gt;&lt;author&gt;Schmidt, S.&lt;/author&gt;&lt;author&gt;Peshkin, L.&lt;/author&gt;&lt;author&gt;Ramensky, V. E.&lt;/author&gt;&lt;author&gt;Gerasimova, A.&lt;/author&gt;&lt;author&gt;Bork, P.&lt;/author&gt;&lt;author&gt;Kondrashov, A. S.&lt;/author&gt;&lt;author&gt;Sunyaev, S. R.&lt;/author&gt;&lt;/authors&gt;&lt;/contributors&gt;&lt;titles&gt;&lt;title&gt;A method and server for predicting damaging missense mutations&lt;/title&gt;&lt;secondary-title&gt;Nat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methods&lt;/abbr-1&gt;&lt;/alt-periodical&gt;&lt;pages&gt;248-9&lt;/pages&gt;&lt;volume&gt;7&lt;/volume&gt;&lt;number&gt;4&lt;/number&gt;&lt;edition&gt;2010/04/01&lt;/edition&gt;&lt;keywords&gt;&lt;keyword&gt;*Data Interpretation, Statistical&lt;/keyword&gt;&lt;keyword&gt;Genetic Variation&lt;/keyword&gt;&lt;keyword&gt;Humans&lt;/keyword&gt;&lt;keyword&gt;*Models, Genetic&lt;/keyword&gt;&lt;keyword&gt;*Mutation, Missense&lt;/keyword&gt;&lt;keyword&gt;Software&lt;/keyword&gt;&lt;/keywords&gt;&lt;dates&gt;&lt;year&gt;2010&lt;/year&gt;&lt;pub-dates&gt;&lt;date&gt;Apr&lt;/date&gt;&lt;/pub-dates&gt;&lt;/dates&gt;&lt;isbn&gt;1548-7105 (Electronic)&amp;#xD;1548-7091 (Linking)&lt;/isbn&gt;&lt;accession-num&gt;20354512&lt;/accession-num&gt;&lt;urls&gt;&lt;related-urls&gt;&lt;url&gt;https://www.ncbi.nlm.nih.gov/pubmed/20354512&lt;/url&gt;&lt;/related-urls&gt;&lt;/urls&gt;&lt;custom2&gt;PMC2855889&lt;/custom2&gt;&lt;custom6&gt;NIHMS186327&lt;/custom6&gt;&lt;electronic-resource-num&gt;10.1038/nmeth0410-248&lt;/electronic-resource-num&gt;&lt;remote-database-provider&gt;NLM&lt;/remote-database-provider&gt;&lt;language&gt;eng&lt;/language&gt;&lt;/record&gt;&lt;/Cite&gt;&lt;/EndNote&gt;</w:instrText>
        </w:r>
        <w:r w:rsidR="00703B91" w:rsidRPr="00FB7CC4">
          <w:rPr>
            <w:rFonts w:ascii="Arial" w:hAnsi="Arial" w:cs="Arial"/>
            <w:bCs/>
          </w:rPr>
          <w:fldChar w:fldCharType="separate"/>
        </w:r>
        <w:r w:rsidR="00703B91" w:rsidRPr="00FB7CC4">
          <w:rPr>
            <w:rFonts w:ascii="Arial" w:hAnsi="Arial" w:cs="Arial"/>
            <w:bCs/>
            <w:noProof/>
            <w:vertAlign w:val="superscript"/>
          </w:rPr>
          <w:t>4</w:t>
        </w:r>
        <w:r w:rsidR="00703B91" w:rsidRPr="00FB7CC4">
          <w:rPr>
            <w:rFonts w:ascii="Arial" w:hAnsi="Arial" w:cs="Arial"/>
            <w:bCs/>
          </w:rPr>
          <w:fldChar w:fldCharType="end"/>
        </w:r>
      </w:hyperlink>
      <w:r w:rsidR="000B0A2E" w:rsidRPr="00FB7CC4">
        <w:rPr>
          <w:rFonts w:ascii="Arial" w:hAnsi="Arial" w:cs="Arial"/>
          <w:bCs/>
        </w:rPr>
        <w:t xml:space="preserve"> PredictSNP2 is a consensus classifier </w:t>
      </w:r>
      <w:r w:rsidRPr="00FB7CC4">
        <w:rPr>
          <w:rFonts w:ascii="Arial" w:hAnsi="Arial" w:cs="Arial"/>
          <w:bCs/>
        </w:rPr>
        <w:t xml:space="preserve">that </w:t>
      </w:r>
      <w:r w:rsidR="000B0A2E" w:rsidRPr="00FB7CC4">
        <w:rPr>
          <w:rFonts w:ascii="Arial" w:hAnsi="Arial" w:cs="Arial"/>
          <w:bCs/>
        </w:rPr>
        <w:t>combin</w:t>
      </w:r>
      <w:r w:rsidRPr="00FB7CC4">
        <w:rPr>
          <w:rFonts w:ascii="Arial" w:hAnsi="Arial" w:cs="Arial"/>
          <w:bCs/>
        </w:rPr>
        <w:t>es</w:t>
      </w:r>
      <w:r w:rsidR="000B0A2E" w:rsidRPr="00FB7CC4">
        <w:rPr>
          <w:rFonts w:ascii="Arial" w:hAnsi="Arial" w:cs="Arial"/>
          <w:bCs/>
        </w:rPr>
        <w:t xml:space="preserve"> five prediction methods, including </w:t>
      </w:r>
      <w:r w:rsidR="00AA3E27" w:rsidRPr="00FB7CC4">
        <w:rPr>
          <w:rFonts w:ascii="Arial" w:hAnsi="Arial" w:cs="Arial"/>
          <w:bCs/>
        </w:rPr>
        <w:t>Combined Annotation Dependent Depletion (</w:t>
      </w:r>
      <w:r w:rsidR="000B0A2E" w:rsidRPr="00FB7CC4">
        <w:rPr>
          <w:rFonts w:ascii="Arial" w:hAnsi="Arial" w:cs="Arial"/>
          <w:bCs/>
        </w:rPr>
        <w:t>CADD</w:t>
      </w:r>
      <w:r w:rsidR="00AA3E27" w:rsidRPr="00FB7CC4">
        <w:rPr>
          <w:rFonts w:ascii="Arial" w:hAnsi="Arial" w:cs="Arial"/>
          <w:bCs/>
        </w:rPr>
        <w:t>)</w:t>
      </w:r>
      <w:r w:rsidR="000B0A2E" w:rsidRPr="00FB7CC4">
        <w:rPr>
          <w:rFonts w:ascii="Arial" w:hAnsi="Arial" w:cs="Arial"/>
          <w:bCs/>
        </w:rPr>
        <w:t xml:space="preserve">, </w:t>
      </w:r>
      <w:r w:rsidR="00AA3E27" w:rsidRPr="00FB7CC4">
        <w:rPr>
          <w:rFonts w:ascii="Arial" w:hAnsi="Arial" w:cs="Arial"/>
          <w:bCs/>
        </w:rPr>
        <w:t>Deleterious Annotation of Genetic Variants using Neural Networks (</w:t>
      </w:r>
      <w:r w:rsidR="000B0A2E" w:rsidRPr="00FB7CC4">
        <w:rPr>
          <w:rFonts w:ascii="Arial" w:hAnsi="Arial" w:cs="Arial"/>
          <w:bCs/>
        </w:rPr>
        <w:t>DANN</w:t>
      </w:r>
      <w:r w:rsidR="00AA3E27" w:rsidRPr="00FB7CC4">
        <w:rPr>
          <w:rFonts w:ascii="Arial" w:hAnsi="Arial" w:cs="Arial"/>
          <w:bCs/>
        </w:rPr>
        <w:t>)</w:t>
      </w:r>
      <w:r w:rsidR="000B0A2E" w:rsidRPr="00FB7CC4">
        <w:rPr>
          <w:rFonts w:ascii="Arial" w:hAnsi="Arial" w:cs="Arial"/>
          <w:bCs/>
        </w:rPr>
        <w:t xml:space="preserve">, </w:t>
      </w:r>
      <w:r w:rsidR="00AA3E27" w:rsidRPr="00FB7CC4">
        <w:rPr>
          <w:rFonts w:ascii="Arial" w:hAnsi="Arial" w:cs="Arial"/>
          <w:bCs/>
        </w:rPr>
        <w:t>Functional Analysis through Hidden Markov Models (</w:t>
      </w:r>
      <w:r w:rsidR="000B0A2E" w:rsidRPr="00FB7CC4">
        <w:rPr>
          <w:rFonts w:ascii="Arial" w:hAnsi="Arial" w:cs="Arial"/>
          <w:bCs/>
        </w:rPr>
        <w:t>FATHMM</w:t>
      </w:r>
      <w:r w:rsidR="00AA3E27" w:rsidRPr="00FB7CC4">
        <w:rPr>
          <w:rFonts w:ascii="Arial" w:hAnsi="Arial" w:cs="Arial"/>
          <w:bCs/>
        </w:rPr>
        <w:t>)</w:t>
      </w:r>
      <w:r w:rsidR="000B0A2E" w:rsidRPr="00FB7CC4">
        <w:rPr>
          <w:rFonts w:ascii="Arial" w:hAnsi="Arial" w:cs="Arial"/>
          <w:bCs/>
        </w:rPr>
        <w:t>, FunSeq2</w:t>
      </w:r>
      <w:r w:rsidR="00AA3E27" w:rsidRPr="00FB7CC4">
        <w:rPr>
          <w:rFonts w:ascii="Arial" w:hAnsi="Arial" w:cs="Arial"/>
          <w:bCs/>
        </w:rPr>
        <w:t xml:space="preserve"> </w:t>
      </w:r>
      <w:r w:rsidR="000B0A2E" w:rsidRPr="00FB7CC4">
        <w:rPr>
          <w:rFonts w:ascii="Arial" w:hAnsi="Arial" w:cs="Arial"/>
          <w:bCs/>
        </w:rPr>
        <w:t xml:space="preserve">and </w:t>
      </w:r>
      <w:r w:rsidR="00542292" w:rsidRPr="00FB7CC4">
        <w:rPr>
          <w:rFonts w:ascii="Arial" w:hAnsi="Arial" w:cs="Arial"/>
          <w:bCs/>
        </w:rPr>
        <w:t>Genome Wide Annotation of Variants (</w:t>
      </w:r>
      <w:r w:rsidR="000B0A2E" w:rsidRPr="00FB7CC4">
        <w:rPr>
          <w:rFonts w:ascii="Arial" w:hAnsi="Arial" w:cs="Arial"/>
          <w:bCs/>
        </w:rPr>
        <w:t>GWAVA</w:t>
      </w:r>
      <w:r w:rsidR="00542292" w:rsidRPr="00FB7CC4">
        <w:rPr>
          <w:rFonts w:ascii="Arial" w:hAnsi="Arial" w:cs="Arial"/>
          <w:bCs/>
        </w:rPr>
        <w:t>)</w:t>
      </w:r>
      <w:r w:rsidR="000B0A2E" w:rsidRPr="00FB7CC4">
        <w:rPr>
          <w:rFonts w:ascii="Arial" w:hAnsi="Arial" w:cs="Arial"/>
          <w:bCs/>
        </w:rPr>
        <w:t>.</w:t>
      </w:r>
      <w:hyperlink w:anchor="_ENREF_3" w:tooltip="Bendl, 2016 #2" w:history="1">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3</w:t>
        </w:r>
        <w:r w:rsidR="00703B91" w:rsidRPr="00FB7CC4">
          <w:rPr>
            <w:rFonts w:ascii="Arial" w:hAnsi="Arial" w:cs="Arial"/>
            <w:bCs/>
          </w:rPr>
          <w:fldChar w:fldCharType="end"/>
        </w:r>
      </w:hyperlink>
      <w:r w:rsidR="000B0A2E" w:rsidRPr="00FB7CC4">
        <w:rPr>
          <w:rFonts w:ascii="Arial" w:hAnsi="Arial" w:cs="Arial"/>
        </w:rPr>
        <w:t xml:space="preserve"> </w:t>
      </w:r>
      <w:r w:rsidR="00EF48A3" w:rsidRPr="00FB7CC4">
        <w:rPr>
          <w:rFonts w:ascii="Arial" w:hAnsi="Arial" w:cs="Arial"/>
          <w:bCs/>
        </w:rPr>
        <w:t xml:space="preserve"> </w:t>
      </w:r>
      <w:r w:rsidRPr="00FB7CC4">
        <w:rPr>
          <w:rFonts w:ascii="Arial" w:hAnsi="Arial" w:cs="Arial"/>
          <w:bCs/>
        </w:rPr>
        <w:t>The i</w:t>
      </w:r>
      <w:r w:rsidR="0041222F" w:rsidRPr="00FB7CC4">
        <w:rPr>
          <w:rFonts w:ascii="Arial" w:hAnsi="Arial" w:cs="Arial"/>
          <w:bCs/>
        </w:rPr>
        <w:t xml:space="preserve">dentified </w:t>
      </w:r>
      <w:r w:rsidR="0041222F" w:rsidRPr="00FB7CC4">
        <w:rPr>
          <w:rFonts w:ascii="Arial" w:hAnsi="Arial" w:cs="Arial"/>
          <w:bCs/>
          <w:i/>
          <w:iCs/>
        </w:rPr>
        <w:t>CHST6</w:t>
      </w:r>
      <w:r w:rsidR="0041222F" w:rsidRPr="00FB7CC4">
        <w:rPr>
          <w:rFonts w:ascii="Arial" w:hAnsi="Arial" w:cs="Arial"/>
          <w:bCs/>
        </w:rPr>
        <w:t xml:space="preserve"> </w:t>
      </w:r>
      <w:r w:rsidR="00EF48A3" w:rsidRPr="00FB7CC4">
        <w:rPr>
          <w:rFonts w:ascii="Arial" w:hAnsi="Arial" w:cs="Arial"/>
          <w:bCs/>
        </w:rPr>
        <w:t>promoter</w:t>
      </w:r>
      <w:r w:rsidR="0041222F" w:rsidRPr="00FB7CC4">
        <w:rPr>
          <w:rFonts w:ascii="Arial" w:hAnsi="Arial" w:cs="Arial"/>
          <w:bCs/>
        </w:rPr>
        <w:t xml:space="preserve"> variants were analyzed </w:t>
      </w:r>
      <w:r w:rsidRPr="00FB7CC4">
        <w:rPr>
          <w:rFonts w:ascii="Arial" w:hAnsi="Arial" w:cs="Arial"/>
          <w:bCs/>
        </w:rPr>
        <w:t>using the</w:t>
      </w:r>
      <w:r w:rsidR="0041222F" w:rsidRPr="00FB7CC4">
        <w:rPr>
          <w:rFonts w:ascii="Arial" w:hAnsi="Arial" w:cs="Arial"/>
          <w:bCs/>
        </w:rPr>
        <w:t xml:space="preserve"> online tool</w:t>
      </w:r>
      <w:r w:rsidR="00EF48A3" w:rsidRPr="00FB7CC4">
        <w:rPr>
          <w:rFonts w:ascii="Arial" w:hAnsi="Arial" w:cs="Arial"/>
          <w:bCs/>
        </w:rPr>
        <w:t xml:space="preserve"> RegulomeDB </w:t>
      </w:r>
      <w:r w:rsidRPr="00FB7CC4">
        <w:rPr>
          <w:rFonts w:ascii="Arial" w:hAnsi="Arial" w:cs="Arial"/>
          <w:bCs/>
        </w:rPr>
        <w:t>to determine</w:t>
      </w:r>
      <w:r w:rsidR="00EF48A3" w:rsidRPr="00FB7CC4">
        <w:rPr>
          <w:rFonts w:ascii="Arial" w:hAnsi="Arial" w:cs="Arial"/>
          <w:bCs/>
        </w:rPr>
        <w:t xml:space="preserve"> the likelihood of each variant being in a regulatory region bound by subunits of transcriptional machinery and/or transcriptional factors.</w:t>
      </w:r>
      <w:hyperlink w:anchor="_ENREF_5" w:tooltip="Boyle, 2012 #4" w:history="1">
        <w:r w:rsidR="00703B91" w:rsidRPr="00FB7CC4">
          <w:rPr>
            <w:rFonts w:ascii="Arial" w:hAnsi="Arial" w:cs="Arial"/>
            <w:bCs/>
          </w:rPr>
          <w:fldChar w:fldCharType="begin">
            <w:fldData xml:space="preserve">PEVuZE5vdGU+PENpdGU+PEF1dGhvcj5Cb3lsZTwvQXV0aG9yPjxZZWFyPjIwMTI8L1llYXI+PFJl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PEVuZE5vdGU+PENpdGU+PEF1dGhvcj5Cb3lsZTwvQXV0aG9yPjxZZWFyPjIwMTI8L1llYXI+PFJl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5</w:t>
        </w:r>
        <w:r w:rsidR="00703B91" w:rsidRPr="00FB7CC4">
          <w:rPr>
            <w:rFonts w:ascii="Arial" w:hAnsi="Arial" w:cs="Arial"/>
            <w:bCs/>
          </w:rPr>
          <w:fldChar w:fldCharType="end"/>
        </w:r>
      </w:hyperlink>
      <w:r w:rsidR="00EF48A3" w:rsidRPr="00FB7CC4">
        <w:rPr>
          <w:rFonts w:ascii="Arial" w:hAnsi="Arial" w:cs="Arial"/>
          <w:bCs/>
        </w:rPr>
        <w:t xml:space="preserve"> </w:t>
      </w:r>
      <w:r w:rsidR="00542292" w:rsidRPr="00FB7CC4">
        <w:rPr>
          <w:rFonts w:ascii="Arial" w:hAnsi="Arial" w:cs="Arial"/>
          <w:bCs/>
        </w:rPr>
        <w:t xml:space="preserve">The RegulomeDB score represents a model </w:t>
      </w:r>
      <w:r w:rsidRPr="00FB7CC4">
        <w:rPr>
          <w:rFonts w:ascii="Arial" w:hAnsi="Arial" w:cs="Arial"/>
          <w:bCs/>
        </w:rPr>
        <w:t xml:space="preserve">that </w:t>
      </w:r>
      <w:r w:rsidR="00542292" w:rsidRPr="00FB7CC4">
        <w:rPr>
          <w:rFonts w:ascii="Arial" w:hAnsi="Arial" w:cs="Arial"/>
          <w:bCs/>
        </w:rPr>
        <w:t>integrat</w:t>
      </w:r>
      <w:r w:rsidRPr="00FB7CC4">
        <w:rPr>
          <w:rFonts w:ascii="Arial" w:hAnsi="Arial" w:cs="Arial"/>
          <w:bCs/>
        </w:rPr>
        <w:t>es</w:t>
      </w:r>
      <w:r w:rsidR="00542292" w:rsidRPr="00FB7CC4">
        <w:rPr>
          <w:rFonts w:ascii="Arial" w:hAnsi="Arial" w:cs="Arial"/>
          <w:bCs/>
        </w:rPr>
        <w:t xml:space="preserve"> functional genomics features</w:t>
      </w:r>
      <w:r w:rsidRPr="00FB7CC4">
        <w:rPr>
          <w:rFonts w:ascii="Arial" w:hAnsi="Arial" w:cs="Arial"/>
          <w:bCs/>
        </w:rPr>
        <w:t>,</w:t>
      </w:r>
      <w:r w:rsidR="00542292" w:rsidRPr="00FB7CC4">
        <w:rPr>
          <w:rFonts w:ascii="Arial" w:hAnsi="Arial" w:cs="Arial"/>
          <w:bCs/>
        </w:rPr>
        <w:t xml:space="preserve"> </w:t>
      </w:r>
      <w:r w:rsidRPr="00FB7CC4">
        <w:rPr>
          <w:rFonts w:ascii="Arial" w:hAnsi="Arial" w:cs="Arial"/>
          <w:bCs/>
        </w:rPr>
        <w:t xml:space="preserve">including </w:t>
      </w:r>
      <w:r w:rsidR="00542292" w:rsidRPr="00FB7CC4">
        <w:rPr>
          <w:rFonts w:ascii="Arial" w:hAnsi="Arial" w:cs="Arial"/>
          <w:bCs/>
        </w:rPr>
        <w:t xml:space="preserve">continuous values from multiple databases such as chromatin immunoprecipitation sequencing (ChIP-seq) signal and DNase-seq signal from The Encyclopedia of DNA Elements (ENCODE), information content change, and predicted scores from </w:t>
      </w:r>
      <w:r w:rsidR="00B47163" w:rsidRPr="00FB7CC4">
        <w:rPr>
          <w:rFonts w:ascii="Arial" w:hAnsi="Arial" w:cs="Arial"/>
          <w:bCs/>
        </w:rPr>
        <w:t xml:space="preserve">the </w:t>
      </w:r>
      <w:r w:rsidR="00542292" w:rsidRPr="00FB7CC4">
        <w:rPr>
          <w:rFonts w:ascii="Arial" w:hAnsi="Arial" w:cs="Arial"/>
          <w:bCs/>
        </w:rPr>
        <w:t>deep learning sequence</w:t>
      </w:r>
      <w:r w:rsidRPr="00FB7CC4">
        <w:rPr>
          <w:rFonts w:ascii="Arial" w:hAnsi="Arial" w:cs="Arial"/>
          <w:bCs/>
        </w:rPr>
        <w:t>-</w:t>
      </w:r>
      <w:r w:rsidR="00542292" w:rsidRPr="00FB7CC4">
        <w:rPr>
          <w:rFonts w:ascii="Arial" w:hAnsi="Arial" w:cs="Arial"/>
          <w:bCs/>
        </w:rPr>
        <w:t>based algorithmic program DeepSEA.</w:t>
      </w:r>
      <w:hyperlink w:anchor="_ENREF_6" w:tooltip="Abascal, 2020 #5" w:history="1">
        <w:r w:rsidR="00703B91" w:rsidRPr="00FB7CC4">
          <w:rPr>
            <w:rFonts w:ascii="Arial" w:hAnsi="Arial" w:cs="Arial"/>
            <w:bCs/>
          </w:rPr>
          <w:fldChar w:fldCharType="begin">
            <w:fldData xml:space="preserve">PEVuZE5vdGU+PENpdGU+PEF1dGhvcj5BYmFzY2FsPC9BdXRob3I+PFllYXI+MjAyMDwvWWVhcj48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PEVuZE5vdGU+PENpdGU+PEF1dGhvcj5BYmFzY2FsPC9BdXRob3I+PFllYXI+MjAyMDwvWWVhcj48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6</w:t>
        </w:r>
        <w:r w:rsidR="00703B91" w:rsidRPr="00FB7CC4">
          <w:rPr>
            <w:rFonts w:ascii="Arial" w:hAnsi="Arial" w:cs="Arial"/>
            <w:bCs/>
          </w:rPr>
          <w:fldChar w:fldCharType="end"/>
        </w:r>
      </w:hyperlink>
      <w:r w:rsidR="00B47163" w:rsidRPr="00FB7CC4">
        <w:rPr>
          <w:rFonts w:ascii="Arial" w:hAnsi="Arial" w:cs="Arial"/>
          <w:bCs/>
          <w:vertAlign w:val="superscript"/>
        </w:rPr>
        <w:t>,</w:t>
      </w:r>
      <w:hyperlink w:anchor="_ENREF_7" w:tooltip="Zhou, 2018 #6" w:history="1">
        <w:r w:rsidR="00703B91" w:rsidRPr="00FB7CC4">
          <w:rPr>
            <w:rFonts w:ascii="Arial" w:hAnsi="Arial" w:cs="Arial"/>
            <w:bCs/>
          </w:rPr>
          <w:fldChar w:fldCharType="begin"/>
        </w:r>
        <w:r w:rsidR="00703B91" w:rsidRPr="00FB7CC4">
          <w:rPr>
            <w:rFonts w:ascii="Arial" w:hAnsi="Arial" w:cs="Arial"/>
            <w:bCs/>
          </w:rPr>
          <w:instrText xml:space="preserve"> ADDIN EN.CITE &lt;EndNote&gt;&lt;Cite&gt;&lt;Author&gt;Zhou&lt;/Author&gt;&lt;Year&gt;2018&lt;/Year&gt;&lt;RecNum&gt;6&lt;/RecNum&gt;&lt;DisplayText&gt;&lt;style face="superscript"&gt;7&lt;/style&gt;&lt;/DisplayText&gt;&lt;record&gt;&lt;rec-number&gt;6&lt;/rec-number&gt;&lt;foreign-keys&gt;&lt;key app="EN" db-id="59pa20pdsaw9sgeedpvxdee55teazaafdttf" timestamp="1694559358"&gt;6&lt;/key&gt;&lt;/foreign-keys&gt;&lt;ref-type name="Journal Article"&gt;17&lt;/ref-type&gt;&lt;contributors&gt;&lt;authors&gt;&lt;author&gt;Zhou, Jian&lt;/author&gt;&lt;author&gt;Theesfeld, Chandra L.&lt;/author&gt;&lt;author&gt;Yao, Kevin&lt;/author&gt;&lt;author&gt;Chen, Kathleen M.&lt;/author&gt;&lt;author&gt;Wong, Aaron K.&lt;/author&gt;&lt;author&gt;Troyanskaya, Olga G.&lt;/author&gt;&lt;/authors&gt;&lt;/contributors&gt;&lt;titles&gt;&lt;title&gt;Deep learning sequence-based ab initio prediction of variant effects on expression and disease risk&lt;/title&gt;&lt;secondary-title&gt;Nature Genetics&lt;/secondary-title&gt;&lt;/titles&gt;&lt;periodical&gt;&lt;full-title&gt;Nature Genetics&lt;/full-title&gt;&lt;/periodical&gt;&lt;pages&gt;1171-1179&lt;/pages&gt;&lt;volume&gt;50&lt;/volume&gt;&lt;number&gt;8&lt;/number&gt;&lt;dates&gt;&lt;year&gt;2018&lt;/year&gt;&lt;pub-dates&gt;&lt;date&gt;2018/08/01&lt;/date&gt;&lt;/pub-dates&gt;&lt;/dates&gt;&lt;isbn&gt;1546-1718&lt;/isbn&gt;&lt;urls&gt;&lt;related-urls&gt;&lt;url&gt;https://doi.org/10.1038/s41588-018-0160-6&lt;/url&gt;&lt;/related-urls&gt;&lt;/urls&gt;&lt;electronic-resource-num&gt;10.1038/s41588-018-0160-6&lt;/electronic-resource-num&gt;&lt;/record&gt;&lt;/Cite&gt;&lt;/EndNote&gt;</w:instrText>
        </w:r>
        <w:r w:rsidR="00703B91" w:rsidRPr="00FB7CC4">
          <w:rPr>
            <w:rFonts w:ascii="Arial" w:hAnsi="Arial" w:cs="Arial"/>
            <w:bCs/>
          </w:rPr>
          <w:fldChar w:fldCharType="separate"/>
        </w:r>
        <w:r w:rsidR="00703B91" w:rsidRPr="00FB7CC4">
          <w:rPr>
            <w:rFonts w:ascii="Arial" w:hAnsi="Arial" w:cs="Arial"/>
            <w:bCs/>
            <w:noProof/>
            <w:vertAlign w:val="superscript"/>
          </w:rPr>
          <w:t>7</w:t>
        </w:r>
        <w:r w:rsidR="00703B91" w:rsidRPr="00FB7CC4">
          <w:rPr>
            <w:rFonts w:ascii="Arial" w:hAnsi="Arial" w:cs="Arial"/>
            <w:bCs/>
          </w:rPr>
          <w:fldChar w:fldCharType="end"/>
        </w:r>
      </w:hyperlink>
    </w:p>
    <w:p w14:paraId="18F6C7FC" w14:textId="09CB2871" w:rsidR="0041222F" w:rsidRPr="00FB7CC4" w:rsidRDefault="0041222F" w:rsidP="002C3746">
      <w:pPr>
        <w:widowControl w:val="0"/>
        <w:spacing w:before="240" w:line="480" w:lineRule="auto"/>
        <w:rPr>
          <w:rFonts w:ascii="Arial" w:hAnsi="Arial" w:cs="Arial"/>
          <w:bCs/>
          <w:i/>
          <w:iCs/>
        </w:rPr>
      </w:pPr>
      <w:r w:rsidRPr="00FB7CC4">
        <w:rPr>
          <w:rFonts w:ascii="Arial" w:hAnsi="Arial" w:cs="Arial"/>
          <w:bCs/>
          <w:i/>
          <w:iCs/>
        </w:rPr>
        <w:t>In vitro</w:t>
      </w:r>
      <w:r w:rsidR="00CF3D00" w:rsidRPr="00FB7CC4">
        <w:rPr>
          <w:rFonts w:ascii="Arial" w:hAnsi="Arial" w:cs="Arial"/>
          <w:bCs/>
          <w:i/>
          <w:iCs/>
        </w:rPr>
        <w:t xml:space="preserve"> CHST6</w:t>
      </w:r>
      <w:r w:rsidRPr="00FB7CC4">
        <w:rPr>
          <w:rFonts w:ascii="Arial" w:hAnsi="Arial" w:cs="Arial"/>
          <w:bCs/>
          <w:i/>
          <w:iCs/>
        </w:rPr>
        <w:t xml:space="preserve"> functional assay</w:t>
      </w:r>
    </w:p>
    <w:p w14:paraId="1ABDC181" w14:textId="60A39A8D" w:rsidR="001A4689" w:rsidRPr="00FB7CC4" w:rsidRDefault="00A759E3" w:rsidP="002C3746">
      <w:pPr>
        <w:widowControl w:val="0"/>
        <w:spacing w:line="480" w:lineRule="auto"/>
        <w:rPr>
          <w:rFonts w:ascii="Arial" w:hAnsi="Arial" w:cs="Arial"/>
          <w:bCs/>
        </w:rPr>
      </w:pPr>
      <w:r w:rsidRPr="00FB7CC4">
        <w:rPr>
          <w:rFonts w:ascii="Arial" w:hAnsi="Arial" w:cs="Arial"/>
          <w:bCs/>
        </w:rPr>
        <w:t xml:space="preserve">For the functional assay, we generated </w:t>
      </w:r>
      <w:r w:rsidR="006275A9" w:rsidRPr="00FB7CC4">
        <w:rPr>
          <w:rFonts w:ascii="Arial" w:hAnsi="Arial" w:cs="Arial"/>
          <w:bCs/>
        </w:rPr>
        <w:t xml:space="preserve">a </w:t>
      </w:r>
      <w:r w:rsidR="001E796D" w:rsidRPr="00FB7CC4">
        <w:rPr>
          <w:rFonts w:ascii="Arial" w:hAnsi="Arial" w:cs="Arial"/>
          <w:bCs/>
          <w:i/>
        </w:rPr>
        <w:t>CHST6</w:t>
      </w:r>
      <w:r w:rsidR="001E796D" w:rsidRPr="00FB7CC4">
        <w:rPr>
          <w:rFonts w:ascii="Arial" w:hAnsi="Arial" w:cs="Arial"/>
          <w:bCs/>
        </w:rPr>
        <w:t xml:space="preserve"> expression vector containing the native promoter of </w:t>
      </w:r>
      <w:r w:rsidRPr="00FB7CC4">
        <w:rPr>
          <w:rFonts w:ascii="Arial" w:hAnsi="Arial" w:cs="Arial"/>
          <w:bCs/>
          <w:i/>
        </w:rPr>
        <w:t>CHST6</w:t>
      </w:r>
      <w:r w:rsidRPr="00FB7CC4">
        <w:rPr>
          <w:rFonts w:ascii="Arial" w:hAnsi="Arial" w:cs="Arial"/>
          <w:bCs/>
        </w:rPr>
        <w:t xml:space="preserve">. </w:t>
      </w:r>
      <w:r w:rsidR="001E796D" w:rsidRPr="00FB7CC4">
        <w:rPr>
          <w:rFonts w:ascii="Arial" w:hAnsi="Arial" w:cs="Arial"/>
          <w:bCs/>
        </w:rPr>
        <w:t>B</w:t>
      </w:r>
      <w:r w:rsidRPr="00FB7CC4">
        <w:rPr>
          <w:rFonts w:ascii="Arial" w:hAnsi="Arial" w:cs="Arial"/>
          <w:bCs/>
        </w:rPr>
        <w:t>rief</w:t>
      </w:r>
      <w:r w:rsidR="001E796D" w:rsidRPr="00FB7CC4">
        <w:rPr>
          <w:rFonts w:ascii="Arial" w:hAnsi="Arial" w:cs="Arial"/>
          <w:bCs/>
        </w:rPr>
        <w:t>ly</w:t>
      </w:r>
      <w:r w:rsidRPr="00FB7CC4">
        <w:rPr>
          <w:rFonts w:ascii="Arial" w:hAnsi="Arial" w:cs="Arial"/>
          <w:bCs/>
        </w:rPr>
        <w:t xml:space="preserve">,  </w:t>
      </w:r>
      <w:r w:rsidR="001E796D" w:rsidRPr="00FB7CC4">
        <w:rPr>
          <w:rFonts w:ascii="Arial" w:hAnsi="Arial" w:cs="Arial"/>
          <w:bCs/>
        </w:rPr>
        <w:t xml:space="preserve">a 1439 bp fragment encompassing </w:t>
      </w:r>
      <w:r w:rsidR="00E737DC" w:rsidRPr="00FB7CC4">
        <w:rPr>
          <w:rFonts w:ascii="Arial" w:hAnsi="Arial" w:cs="Arial"/>
          <w:bCs/>
        </w:rPr>
        <w:t xml:space="preserve">exon </w:t>
      </w:r>
      <w:r w:rsidR="00BA27A4" w:rsidRPr="00FB7CC4">
        <w:rPr>
          <w:rFonts w:ascii="Arial" w:hAnsi="Arial" w:cs="Arial"/>
          <w:bCs/>
        </w:rPr>
        <w:t xml:space="preserve">1 of </w:t>
      </w:r>
      <w:r w:rsidR="001E796D" w:rsidRPr="00FB7CC4">
        <w:rPr>
          <w:rFonts w:ascii="Arial" w:hAnsi="Arial" w:cs="Arial"/>
          <w:bCs/>
        </w:rPr>
        <w:t xml:space="preserve">the </w:t>
      </w:r>
      <w:r w:rsidR="00BA27A4" w:rsidRPr="00FB7CC4">
        <w:rPr>
          <w:rFonts w:ascii="Arial" w:hAnsi="Arial" w:cs="Arial"/>
          <w:bCs/>
          <w:i/>
          <w:iCs/>
        </w:rPr>
        <w:t xml:space="preserve">CHST6 </w:t>
      </w:r>
      <w:r w:rsidR="00BA27A4" w:rsidRPr="00FB7CC4">
        <w:rPr>
          <w:rFonts w:ascii="Arial" w:hAnsi="Arial" w:cs="Arial"/>
          <w:bCs/>
        </w:rPr>
        <w:t>gene</w:t>
      </w:r>
      <w:r w:rsidR="001E796D" w:rsidRPr="00FB7CC4">
        <w:rPr>
          <w:rFonts w:ascii="Arial" w:hAnsi="Arial" w:cs="Arial"/>
          <w:bCs/>
        </w:rPr>
        <w:t>,</w:t>
      </w:r>
      <w:r w:rsidR="00CF3D00" w:rsidRPr="00FB7CC4">
        <w:rPr>
          <w:rFonts w:ascii="Arial" w:hAnsi="Arial" w:cs="Arial"/>
          <w:bCs/>
        </w:rPr>
        <w:t xml:space="preserve"> </w:t>
      </w:r>
      <w:r w:rsidR="00012F6C" w:rsidRPr="00FB7CC4">
        <w:rPr>
          <w:rFonts w:ascii="Arial" w:hAnsi="Arial" w:cs="Arial"/>
          <w:bCs/>
        </w:rPr>
        <w:t xml:space="preserve">the </w:t>
      </w:r>
      <w:r w:rsidR="00CF3D00" w:rsidRPr="00FB7CC4">
        <w:rPr>
          <w:rFonts w:ascii="Arial" w:hAnsi="Arial" w:cs="Arial"/>
          <w:bCs/>
        </w:rPr>
        <w:t xml:space="preserve">predicted </w:t>
      </w:r>
      <w:r w:rsidR="00CF3D00" w:rsidRPr="00FB7CC4">
        <w:rPr>
          <w:rFonts w:ascii="Arial" w:hAnsi="Arial" w:cs="Arial"/>
          <w:bCs/>
          <w:i/>
          <w:iCs/>
        </w:rPr>
        <w:t>CHST6</w:t>
      </w:r>
      <w:r w:rsidR="00CF3D00" w:rsidRPr="00FB7CC4">
        <w:rPr>
          <w:rFonts w:ascii="Arial" w:hAnsi="Arial" w:cs="Arial"/>
          <w:bCs/>
        </w:rPr>
        <w:t xml:space="preserve"> promoter and two </w:t>
      </w:r>
      <w:r w:rsidR="00012F6C" w:rsidRPr="00FB7CC4">
        <w:rPr>
          <w:rFonts w:ascii="Arial" w:hAnsi="Arial" w:cs="Arial"/>
          <w:bCs/>
        </w:rPr>
        <w:t xml:space="preserve">adjacent </w:t>
      </w:r>
      <w:r w:rsidR="00CF3D00" w:rsidRPr="00FB7CC4">
        <w:rPr>
          <w:rFonts w:ascii="Arial" w:hAnsi="Arial" w:cs="Arial"/>
          <w:bCs/>
        </w:rPr>
        <w:t>enhancers</w:t>
      </w:r>
      <w:r w:rsidR="001E796D" w:rsidRPr="00FB7CC4">
        <w:rPr>
          <w:rFonts w:ascii="Arial" w:hAnsi="Arial" w:cs="Arial"/>
          <w:bCs/>
        </w:rPr>
        <w:t xml:space="preserve"> (identified </w:t>
      </w:r>
      <w:r w:rsidR="00AF4A81" w:rsidRPr="00FB7CC4">
        <w:rPr>
          <w:rFonts w:ascii="Arial" w:hAnsi="Arial" w:cs="Arial"/>
          <w:bCs/>
        </w:rPr>
        <w:t xml:space="preserve">based on ENCODE </w:t>
      </w:r>
      <w:r w:rsidR="002A284F" w:rsidRPr="00FB7CC4">
        <w:rPr>
          <w:rFonts w:ascii="Arial" w:hAnsi="Arial" w:cs="Arial"/>
          <w:bCs/>
        </w:rPr>
        <w:t>registry of candidate cis-regulatory elements (cCREs)</w:t>
      </w:r>
      <w:r w:rsidR="00A74193" w:rsidRPr="00FB7CC4">
        <w:rPr>
          <w:rFonts w:ascii="Arial" w:hAnsi="Arial" w:cs="Arial"/>
          <w:bCs/>
        </w:rPr>
        <w:t>)</w:t>
      </w:r>
      <w:r w:rsidR="00574183" w:rsidRPr="00FB7CC4">
        <w:rPr>
          <w:rFonts w:ascii="Arial" w:hAnsi="Arial" w:cs="Arial"/>
          <w:bCs/>
        </w:rPr>
        <w:t>,</w:t>
      </w:r>
      <w:r w:rsidR="00CF3D00" w:rsidRPr="00FB7CC4">
        <w:rPr>
          <w:rFonts w:ascii="Arial" w:hAnsi="Arial" w:cs="Arial"/>
          <w:bCs/>
        </w:rPr>
        <w:t xml:space="preserve"> w</w:t>
      </w:r>
      <w:r w:rsidR="00C80AC3" w:rsidRPr="00FB7CC4">
        <w:rPr>
          <w:rFonts w:ascii="Arial" w:hAnsi="Arial" w:cs="Arial"/>
          <w:bCs/>
        </w:rPr>
        <w:t>as</w:t>
      </w:r>
      <w:r w:rsidR="00CF3D00" w:rsidRPr="00FB7CC4">
        <w:rPr>
          <w:rFonts w:ascii="Arial" w:hAnsi="Arial" w:cs="Arial"/>
          <w:bCs/>
        </w:rPr>
        <w:t xml:space="preserve"> cloned into the previously described </w:t>
      </w:r>
      <w:r w:rsidR="00574183" w:rsidRPr="00FB7CC4">
        <w:rPr>
          <w:rFonts w:ascii="Arial" w:hAnsi="Arial" w:cs="Arial"/>
          <w:bCs/>
        </w:rPr>
        <w:t>CHST6 expression vector p</w:t>
      </w:r>
      <w:r w:rsidR="005E1258" w:rsidRPr="00FB7CC4">
        <w:rPr>
          <w:rFonts w:ascii="Arial" w:hAnsi="Arial" w:cs="Arial"/>
          <w:bCs/>
        </w:rPr>
        <w:t>c</w:t>
      </w:r>
      <w:r w:rsidR="00574183" w:rsidRPr="00FB7CC4">
        <w:rPr>
          <w:rFonts w:ascii="Arial" w:hAnsi="Arial" w:cs="Arial"/>
          <w:bCs/>
        </w:rPr>
        <w:t>DNA3-CGn6ST</w:t>
      </w:r>
      <w:r w:rsidR="00C80AC3" w:rsidRPr="00FB7CC4">
        <w:rPr>
          <w:rFonts w:ascii="Arial" w:hAnsi="Arial" w:cs="Arial"/>
          <w:bCs/>
        </w:rPr>
        <w:t>.</w:t>
      </w:r>
      <w:hyperlink w:anchor="_ENREF_8" w:tooltip="Consortium, 2020 #7" w:history="1">
        <w:r w:rsidR="00703B91" w:rsidRPr="00FB7CC4">
          <w:rPr>
            <w:rFonts w:ascii="Arial" w:hAnsi="Arial" w:cs="Arial"/>
            <w:bCs/>
          </w:rPr>
          <w:fldChar w:fldCharType="begin">
            <w:fldData xml:space="preserve">PEVuZE5vdGU+PENpdGU+PEF1dGhvcj5Db25zb3J0aXVtPC9BdXRob3I+PFllYXI+MjAyMDwvWWVh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PEVuZE5vdGU+PENpdGU+PEF1dGhvcj5Db25zb3J0aXVtPC9BdXRob3I+PFllYXI+MjAyMDwvWWVh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8</w:t>
        </w:r>
        <w:r w:rsidR="00703B91" w:rsidRPr="00FB7CC4">
          <w:rPr>
            <w:rFonts w:ascii="Arial" w:hAnsi="Arial" w:cs="Arial"/>
            <w:bCs/>
          </w:rPr>
          <w:fldChar w:fldCharType="end"/>
        </w:r>
      </w:hyperlink>
      <w:r w:rsidR="00E737DC" w:rsidRPr="00FB7CC4">
        <w:rPr>
          <w:rFonts w:ascii="Arial" w:hAnsi="Arial" w:cs="Arial"/>
          <w:bCs/>
          <w:vertAlign w:val="superscript"/>
        </w:rPr>
        <w:t>,</w:t>
      </w:r>
      <w:hyperlink w:anchor="_ENREF_9" w:tooltip="Akama, 2001 #8" w:history="1">
        <w:r w:rsidR="00703B91" w:rsidRPr="00FB7CC4">
          <w:rPr>
            <w:rFonts w:ascii="Arial" w:hAnsi="Arial" w:cs="Arial"/>
            <w:bCs/>
          </w:rPr>
          <w:fldChar w:fldCharType="begin">
            <w:fldData xml:space="preserve">PEVuZE5vdGU+PENpdGU+PEF1dGhvcj5Ba2FtYTwvQXV0aG9yPjxZZWFyPjIwMDE8L1llYXI+PFJl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PEVuZE5vdGU+PENpdGU+PEF1dGhvcj5Ba2FtYTwvQXV0aG9yPjxZZWFyPjIwMDE8L1llYXI+PFJl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9</w:t>
        </w:r>
        <w:r w:rsidR="00703B91" w:rsidRPr="00FB7CC4">
          <w:rPr>
            <w:rFonts w:ascii="Arial" w:hAnsi="Arial" w:cs="Arial"/>
            <w:bCs/>
          </w:rPr>
          <w:fldChar w:fldCharType="end"/>
        </w:r>
      </w:hyperlink>
      <w:r w:rsidR="00C80AC3" w:rsidRPr="00FB7CC4">
        <w:rPr>
          <w:rFonts w:ascii="Arial" w:hAnsi="Arial" w:cs="Arial"/>
          <w:bCs/>
        </w:rPr>
        <w:t xml:space="preserve"> The cloning</w:t>
      </w:r>
      <w:r w:rsidR="00DA5537" w:rsidRPr="00FB7CC4">
        <w:rPr>
          <w:rFonts w:ascii="Arial" w:hAnsi="Arial" w:cs="Arial"/>
          <w:bCs/>
        </w:rPr>
        <w:t xml:space="preserve"> replac</w:t>
      </w:r>
      <w:r w:rsidR="00C80AC3" w:rsidRPr="00FB7CC4">
        <w:rPr>
          <w:rFonts w:ascii="Arial" w:hAnsi="Arial" w:cs="Arial"/>
          <w:bCs/>
        </w:rPr>
        <w:t>ed</w:t>
      </w:r>
      <w:r w:rsidR="00DA5537" w:rsidRPr="00FB7CC4">
        <w:rPr>
          <w:rFonts w:ascii="Arial" w:hAnsi="Arial" w:cs="Arial"/>
          <w:bCs/>
        </w:rPr>
        <w:t xml:space="preserve"> the sequences of CMV enhancer-containing promoter and T7 promoter</w:t>
      </w:r>
      <w:r w:rsidR="00574183" w:rsidRPr="00FB7CC4">
        <w:rPr>
          <w:rFonts w:ascii="Arial" w:hAnsi="Arial" w:cs="Arial"/>
          <w:bCs/>
        </w:rPr>
        <w:t xml:space="preserve">. </w:t>
      </w:r>
      <w:r w:rsidR="00E737DC" w:rsidRPr="00FB7CC4">
        <w:rPr>
          <w:rFonts w:ascii="Arial" w:hAnsi="Arial" w:cs="Arial"/>
          <w:bCs/>
        </w:rPr>
        <w:t xml:space="preserve">The </w:t>
      </w:r>
      <w:r w:rsidR="00574183" w:rsidRPr="00FB7CC4">
        <w:rPr>
          <w:rFonts w:ascii="Arial" w:hAnsi="Arial" w:cs="Arial"/>
          <w:bCs/>
        </w:rPr>
        <w:t>p</w:t>
      </w:r>
      <w:r w:rsidR="005E1258" w:rsidRPr="00FB7CC4">
        <w:rPr>
          <w:rFonts w:ascii="Arial" w:hAnsi="Arial" w:cs="Arial"/>
          <w:bCs/>
        </w:rPr>
        <w:t>c</w:t>
      </w:r>
      <w:r w:rsidR="00574183" w:rsidRPr="00FB7CC4">
        <w:rPr>
          <w:rFonts w:ascii="Arial" w:hAnsi="Arial" w:cs="Arial"/>
          <w:bCs/>
        </w:rPr>
        <w:t xml:space="preserve">DNA3-CGn6ST </w:t>
      </w:r>
      <w:r w:rsidR="00E737DC" w:rsidRPr="00FB7CC4">
        <w:rPr>
          <w:rFonts w:ascii="Arial" w:hAnsi="Arial" w:cs="Arial"/>
          <w:bCs/>
        </w:rPr>
        <w:t xml:space="preserve">vector </w:t>
      </w:r>
      <w:r w:rsidR="00574183" w:rsidRPr="00FB7CC4">
        <w:rPr>
          <w:rFonts w:ascii="Arial" w:hAnsi="Arial" w:cs="Arial"/>
          <w:bCs/>
        </w:rPr>
        <w:t xml:space="preserve">contains </w:t>
      </w:r>
      <w:r w:rsidR="00C80AC3" w:rsidRPr="00FB7CC4">
        <w:rPr>
          <w:rFonts w:ascii="Arial" w:hAnsi="Arial" w:cs="Arial"/>
          <w:bCs/>
        </w:rPr>
        <w:t xml:space="preserve">the </w:t>
      </w:r>
      <w:r w:rsidR="00574183" w:rsidRPr="00FB7CC4">
        <w:rPr>
          <w:rFonts w:ascii="Arial" w:hAnsi="Arial" w:cs="Arial"/>
          <w:bCs/>
        </w:rPr>
        <w:t xml:space="preserve">nucleotide sequences of </w:t>
      </w:r>
      <w:r w:rsidR="00E737DC" w:rsidRPr="00FB7CC4">
        <w:rPr>
          <w:rFonts w:ascii="Arial" w:hAnsi="Arial" w:cs="Arial"/>
          <w:bCs/>
        </w:rPr>
        <w:t xml:space="preserve">exons </w:t>
      </w:r>
      <w:r w:rsidR="00574183" w:rsidRPr="00FB7CC4">
        <w:rPr>
          <w:rFonts w:ascii="Arial" w:hAnsi="Arial" w:cs="Arial"/>
          <w:bCs/>
        </w:rPr>
        <w:t xml:space="preserve">2 and 3 of </w:t>
      </w:r>
      <w:r w:rsidR="00C80AC3" w:rsidRPr="00FB7CC4">
        <w:rPr>
          <w:rFonts w:ascii="Arial" w:hAnsi="Arial" w:cs="Arial"/>
          <w:bCs/>
        </w:rPr>
        <w:t xml:space="preserve">the </w:t>
      </w:r>
      <w:r w:rsidR="00574183" w:rsidRPr="00FB7CC4">
        <w:rPr>
          <w:rFonts w:ascii="Arial" w:hAnsi="Arial" w:cs="Arial"/>
          <w:bCs/>
          <w:i/>
          <w:iCs/>
        </w:rPr>
        <w:t>CHST6</w:t>
      </w:r>
      <w:r w:rsidR="00574183" w:rsidRPr="00FB7CC4">
        <w:rPr>
          <w:rFonts w:ascii="Arial" w:hAnsi="Arial" w:cs="Arial"/>
          <w:bCs/>
        </w:rPr>
        <w:t xml:space="preserve"> gene.</w:t>
      </w:r>
      <w:r w:rsidR="00AF4A81" w:rsidRPr="00FB7CC4">
        <w:rPr>
          <w:rFonts w:ascii="Arial" w:hAnsi="Arial" w:cs="Arial"/>
          <w:bCs/>
        </w:rPr>
        <w:t xml:space="preserve"> </w:t>
      </w:r>
      <w:r w:rsidR="00574183" w:rsidRPr="00FB7CC4">
        <w:rPr>
          <w:rFonts w:ascii="Arial" w:hAnsi="Arial" w:cs="Arial"/>
          <w:bCs/>
        </w:rPr>
        <w:t xml:space="preserve">The </w:t>
      </w:r>
      <w:r w:rsidR="00520946" w:rsidRPr="00FB7CC4">
        <w:rPr>
          <w:rFonts w:ascii="Arial" w:hAnsi="Arial" w:cs="Arial"/>
          <w:bCs/>
        </w:rPr>
        <w:t xml:space="preserve">newly </w:t>
      </w:r>
      <w:r w:rsidR="007850E7" w:rsidRPr="00FB7CC4">
        <w:rPr>
          <w:rFonts w:ascii="Arial" w:hAnsi="Arial" w:cs="Arial"/>
          <w:bCs/>
        </w:rPr>
        <w:t>cloned</w:t>
      </w:r>
      <w:r w:rsidR="00AF4A81" w:rsidRPr="00FB7CC4">
        <w:rPr>
          <w:rFonts w:ascii="Arial" w:hAnsi="Arial" w:cs="Arial"/>
          <w:bCs/>
        </w:rPr>
        <w:t xml:space="preserve"> </w:t>
      </w:r>
      <w:r w:rsidR="00520946" w:rsidRPr="00FB7CC4">
        <w:rPr>
          <w:rFonts w:ascii="Arial" w:hAnsi="Arial" w:cs="Arial"/>
          <w:bCs/>
          <w:i/>
          <w:iCs/>
        </w:rPr>
        <w:t>CHST6</w:t>
      </w:r>
      <w:r w:rsidR="00520946" w:rsidRPr="00FB7CC4">
        <w:rPr>
          <w:rFonts w:ascii="Arial" w:hAnsi="Arial" w:cs="Arial"/>
          <w:bCs/>
        </w:rPr>
        <w:t xml:space="preserve"> native promoter-containing </w:t>
      </w:r>
      <w:r w:rsidR="00574183" w:rsidRPr="00FB7CC4">
        <w:rPr>
          <w:rFonts w:ascii="Arial" w:hAnsi="Arial" w:cs="Arial"/>
          <w:bCs/>
        </w:rPr>
        <w:t xml:space="preserve">CHST6 expression vector </w:t>
      </w:r>
      <w:r w:rsidR="00C80AC3" w:rsidRPr="00FB7CC4">
        <w:rPr>
          <w:rFonts w:ascii="Arial" w:hAnsi="Arial" w:cs="Arial"/>
          <w:bCs/>
        </w:rPr>
        <w:t xml:space="preserve">was named </w:t>
      </w:r>
      <w:r w:rsidR="00574183" w:rsidRPr="00FB7CC4">
        <w:rPr>
          <w:rFonts w:ascii="Arial" w:hAnsi="Arial" w:cs="Arial"/>
          <w:bCs/>
        </w:rPr>
        <w:t>p</w:t>
      </w:r>
      <w:r w:rsidR="005E1258" w:rsidRPr="00FB7CC4">
        <w:rPr>
          <w:rFonts w:ascii="Arial" w:hAnsi="Arial" w:cs="Arial"/>
          <w:bCs/>
        </w:rPr>
        <w:t>c</w:t>
      </w:r>
      <w:r w:rsidR="00574183" w:rsidRPr="00FB7CC4">
        <w:rPr>
          <w:rFonts w:ascii="Arial" w:hAnsi="Arial" w:cs="Arial"/>
          <w:bCs/>
        </w:rPr>
        <w:t xml:space="preserve">DNA3-CGn6STwPro </w:t>
      </w:r>
      <w:r w:rsidR="00C80AC3" w:rsidRPr="00FB7CC4">
        <w:rPr>
          <w:rFonts w:ascii="Arial" w:hAnsi="Arial" w:cs="Arial"/>
          <w:bCs/>
        </w:rPr>
        <w:t xml:space="preserve">and </w:t>
      </w:r>
      <w:r w:rsidR="00AF4A81" w:rsidRPr="00FB7CC4">
        <w:rPr>
          <w:rFonts w:ascii="Arial" w:hAnsi="Arial" w:cs="Arial"/>
          <w:bCs/>
        </w:rPr>
        <w:t>contain</w:t>
      </w:r>
      <w:r w:rsidR="000921B1" w:rsidRPr="00FB7CC4">
        <w:rPr>
          <w:rFonts w:ascii="Arial" w:hAnsi="Arial" w:cs="Arial"/>
          <w:bCs/>
        </w:rPr>
        <w:t>ed</w:t>
      </w:r>
      <w:r w:rsidR="00E737DC" w:rsidRPr="00FB7CC4">
        <w:rPr>
          <w:rFonts w:ascii="Arial" w:hAnsi="Arial" w:cs="Arial"/>
          <w:bCs/>
        </w:rPr>
        <w:t xml:space="preserve"> the</w:t>
      </w:r>
      <w:r w:rsidR="00AF4A81" w:rsidRPr="00FB7CC4">
        <w:rPr>
          <w:rFonts w:ascii="Arial" w:hAnsi="Arial" w:cs="Arial"/>
          <w:bCs/>
        </w:rPr>
        <w:t xml:space="preserve"> </w:t>
      </w:r>
      <w:r w:rsidR="003862F2" w:rsidRPr="00FB7CC4">
        <w:rPr>
          <w:rFonts w:ascii="Arial" w:hAnsi="Arial" w:cs="Arial"/>
          <w:bCs/>
        </w:rPr>
        <w:t>wild-type sequences</w:t>
      </w:r>
      <w:r w:rsidR="00C80AC3" w:rsidRPr="00FB7CC4">
        <w:rPr>
          <w:rFonts w:ascii="Arial" w:hAnsi="Arial" w:cs="Arial"/>
          <w:bCs/>
        </w:rPr>
        <w:t xml:space="preserve"> of</w:t>
      </w:r>
      <w:r w:rsidR="003862F2" w:rsidRPr="00FB7CC4">
        <w:rPr>
          <w:rFonts w:ascii="Arial" w:hAnsi="Arial" w:cs="Arial"/>
          <w:bCs/>
        </w:rPr>
        <w:t xml:space="preserve"> </w:t>
      </w:r>
      <w:r w:rsidR="00E737DC" w:rsidRPr="00FB7CC4">
        <w:rPr>
          <w:rFonts w:ascii="Arial" w:hAnsi="Arial" w:cs="Arial"/>
          <w:bCs/>
        </w:rPr>
        <w:t xml:space="preserve">the non-coding 5’ region, the </w:t>
      </w:r>
      <w:r w:rsidR="00C80AC3" w:rsidRPr="00FB7CC4">
        <w:rPr>
          <w:rFonts w:ascii="Arial" w:hAnsi="Arial" w:cs="Arial"/>
          <w:bCs/>
        </w:rPr>
        <w:t xml:space="preserve">non-coding exons 1 and 2, and the </w:t>
      </w:r>
      <w:r w:rsidR="0011330E" w:rsidRPr="00FB7CC4">
        <w:rPr>
          <w:rFonts w:ascii="Arial" w:hAnsi="Arial" w:cs="Arial"/>
          <w:bCs/>
        </w:rPr>
        <w:t xml:space="preserve">entire </w:t>
      </w:r>
      <w:r w:rsidR="00C80AC3" w:rsidRPr="00FB7CC4">
        <w:rPr>
          <w:rFonts w:ascii="Arial" w:hAnsi="Arial" w:cs="Arial"/>
          <w:bCs/>
        </w:rPr>
        <w:t xml:space="preserve">coding sequence of </w:t>
      </w:r>
      <w:r w:rsidR="00E737DC" w:rsidRPr="00FB7CC4">
        <w:rPr>
          <w:rFonts w:ascii="Arial" w:hAnsi="Arial" w:cs="Arial"/>
          <w:bCs/>
        </w:rPr>
        <w:t xml:space="preserve">exon </w:t>
      </w:r>
      <w:r w:rsidR="00C80AC3" w:rsidRPr="00FB7CC4">
        <w:rPr>
          <w:rFonts w:ascii="Arial" w:hAnsi="Arial" w:cs="Arial"/>
          <w:bCs/>
        </w:rPr>
        <w:t xml:space="preserve">3 of </w:t>
      </w:r>
      <w:r w:rsidR="0011330E" w:rsidRPr="00FB7CC4">
        <w:rPr>
          <w:rFonts w:ascii="Arial" w:hAnsi="Arial" w:cs="Arial"/>
          <w:bCs/>
        </w:rPr>
        <w:t xml:space="preserve">the </w:t>
      </w:r>
      <w:r w:rsidR="003862F2" w:rsidRPr="00FB7CC4">
        <w:rPr>
          <w:rFonts w:ascii="Arial" w:hAnsi="Arial" w:cs="Arial"/>
          <w:bCs/>
          <w:i/>
          <w:iCs/>
        </w:rPr>
        <w:t>CHST6</w:t>
      </w:r>
      <w:r w:rsidR="003862F2" w:rsidRPr="00FB7CC4">
        <w:rPr>
          <w:rFonts w:ascii="Arial" w:hAnsi="Arial" w:cs="Arial"/>
          <w:bCs/>
        </w:rPr>
        <w:t xml:space="preserve"> </w:t>
      </w:r>
      <w:r w:rsidR="00C80AC3" w:rsidRPr="00FB7CC4">
        <w:rPr>
          <w:rFonts w:ascii="Arial" w:hAnsi="Arial" w:cs="Arial"/>
          <w:bCs/>
        </w:rPr>
        <w:t>gene</w:t>
      </w:r>
      <w:r w:rsidR="00AF4A81" w:rsidRPr="00FB7CC4">
        <w:rPr>
          <w:rFonts w:ascii="Arial" w:hAnsi="Arial" w:cs="Arial"/>
          <w:bCs/>
        </w:rPr>
        <w:t>. Site</w:t>
      </w:r>
      <w:r w:rsidR="0011330E" w:rsidRPr="00FB7CC4">
        <w:rPr>
          <w:rFonts w:ascii="Arial" w:hAnsi="Arial" w:cs="Arial"/>
          <w:bCs/>
        </w:rPr>
        <w:t>-</w:t>
      </w:r>
      <w:r w:rsidR="00AF4A81" w:rsidRPr="00FB7CC4">
        <w:rPr>
          <w:rFonts w:ascii="Arial" w:hAnsi="Arial" w:cs="Arial"/>
          <w:bCs/>
        </w:rPr>
        <w:t xml:space="preserve">directed mutagenesis </w:t>
      </w:r>
      <w:r w:rsidR="003862F2" w:rsidRPr="00FB7CC4">
        <w:rPr>
          <w:rFonts w:ascii="Arial" w:hAnsi="Arial" w:cs="Arial"/>
          <w:bCs/>
        </w:rPr>
        <w:t xml:space="preserve">was then </w:t>
      </w:r>
      <w:r w:rsidR="001B1AA9" w:rsidRPr="00FB7CC4">
        <w:rPr>
          <w:rFonts w:ascii="Arial" w:hAnsi="Arial" w:cs="Arial"/>
          <w:bCs/>
        </w:rPr>
        <w:t>performed</w:t>
      </w:r>
      <w:r w:rsidR="003862F2" w:rsidRPr="00FB7CC4">
        <w:rPr>
          <w:rFonts w:ascii="Arial" w:hAnsi="Arial" w:cs="Arial"/>
          <w:bCs/>
        </w:rPr>
        <w:t xml:space="preserve"> on pcDNA3-CGn6STwPro, also denoted as CGn6STwPro_WT, to </w:t>
      </w:r>
      <w:r w:rsidR="001B1AA9" w:rsidRPr="00FB7CC4">
        <w:rPr>
          <w:rFonts w:ascii="Arial" w:hAnsi="Arial" w:cs="Arial"/>
          <w:bCs/>
        </w:rPr>
        <w:t xml:space="preserve">generate nucleotide changes consistent with </w:t>
      </w:r>
      <w:r w:rsidR="0011330E" w:rsidRPr="00FB7CC4">
        <w:rPr>
          <w:rFonts w:ascii="Arial" w:hAnsi="Arial" w:cs="Arial"/>
          <w:bCs/>
        </w:rPr>
        <w:t xml:space="preserve">the </w:t>
      </w:r>
      <w:r w:rsidR="00C70233" w:rsidRPr="00FB7CC4">
        <w:rPr>
          <w:rFonts w:ascii="Arial" w:hAnsi="Arial" w:cs="Arial"/>
          <w:bCs/>
        </w:rPr>
        <w:t>mutations</w:t>
      </w:r>
      <w:r w:rsidR="001B1AA9" w:rsidRPr="00FB7CC4">
        <w:rPr>
          <w:rFonts w:ascii="Arial" w:hAnsi="Arial" w:cs="Arial"/>
          <w:bCs/>
        </w:rPr>
        <w:t xml:space="preserve"> found in PMED pedigrees </w:t>
      </w:r>
      <w:r w:rsidR="00E737DC" w:rsidRPr="00FB7CC4">
        <w:rPr>
          <w:rFonts w:ascii="Arial" w:hAnsi="Arial" w:cs="Arial"/>
          <w:bCs/>
        </w:rPr>
        <w:t>(</w:t>
      </w:r>
      <w:r w:rsidR="001B1AA9" w:rsidRPr="00FB7CC4">
        <w:rPr>
          <w:rFonts w:ascii="Arial" w:hAnsi="Arial" w:cs="Arial"/>
          <w:bCs/>
        </w:rPr>
        <w:t>QuikChange Lightning Site-Directed Mutagenesis Kit</w:t>
      </w:r>
      <w:r w:rsidR="00E737DC" w:rsidRPr="00FB7CC4">
        <w:rPr>
          <w:rFonts w:ascii="Arial" w:hAnsi="Arial" w:cs="Arial"/>
          <w:bCs/>
        </w:rPr>
        <w:t xml:space="preserve">, </w:t>
      </w:r>
      <w:r w:rsidR="001B1AA9" w:rsidRPr="00FB7CC4">
        <w:rPr>
          <w:rFonts w:ascii="Arial" w:hAnsi="Arial" w:cs="Arial"/>
          <w:bCs/>
        </w:rPr>
        <w:t xml:space="preserve">Agilent Technologies). </w:t>
      </w:r>
      <w:r w:rsidR="00D0176C" w:rsidRPr="00FB7CC4">
        <w:rPr>
          <w:rFonts w:ascii="Arial" w:hAnsi="Arial" w:cs="Arial"/>
          <w:bCs/>
        </w:rPr>
        <w:t xml:space="preserve">The following three single mutant constructs were </w:t>
      </w:r>
      <w:r w:rsidR="0011330E" w:rsidRPr="00FB7CC4">
        <w:rPr>
          <w:rFonts w:ascii="Arial" w:hAnsi="Arial" w:cs="Arial"/>
          <w:bCs/>
        </w:rPr>
        <w:t>created</w:t>
      </w:r>
      <w:r w:rsidR="00D0176C" w:rsidRPr="00FB7CC4">
        <w:rPr>
          <w:rFonts w:ascii="Arial" w:hAnsi="Arial" w:cs="Arial"/>
          <w:bCs/>
        </w:rPr>
        <w:t>:</w:t>
      </w:r>
      <w:r w:rsidR="001B1AA9" w:rsidRPr="00FB7CC4">
        <w:rPr>
          <w:rFonts w:ascii="Arial" w:hAnsi="Arial" w:cs="Arial"/>
          <w:bCs/>
        </w:rPr>
        <w:t xml:space="preserve"> </w:t>
      </w:r>
      <w:r w:rsidR="00D0176C" w:rsidRPr="00FB7CC4">
        <w:rPr>
          <w:rFonts w:ascii="Arial" w:hAnsi="Arial" w:cs="Arial"/>
          <w:bCs/>
        </w:rPr>
        <w:t xml:space="preserve">CGn6STwPro_c.-690G&gt;C, CGn6STwPro_Y268C (nucleotide change c.803A&gt;G), and CGn6STwPro_P280L (nucleotide change c.839C&gt;T). </w:t>
      </w:r>
      <w:r w:rsidR="00443130" w:rsidRPr="00FB7CC4">
        <w:rPr>
          <w:rFonts w:ascii="Arial" w:hAnsi="Arial" w:cs="Arial"/>
          <w:bCs/>
        </w:rPr>
        <w:t xml:space="preserve">Additionally, exon 1 of </w:t>
      </w:r>
      <w:r w:rsidR="00D45A21" w:rsidRPr="00FB7CC4">
        <w:rPr>
          <w:rFonts w:ascii="Arial" w:hAnsi="Arial" w:cs="Arial"/>
          <w:bCs/>
        </w:rPr>
        <w:t xml:space="preserve">the </w:t>
      </w:r>
      <w:r w:rsidR="00443130" w:rsidRPr="00FB7CC4">
        <w:rPr>
          <w:rFonts w:ascii="Arial" w:hAnsi="Arial" w:cs="Arial"/>
          <w:bCs/>
          <w:i/>
          <w:iCs/>
        </w:rPr>
        <w:t xml:space="preserve">CHST6 </w:t>
      </w:r>
      <w:r w:rsidR="00443130" w:rsidRPr="00FB7CC4">
        <w:rPr>
          <w:rFonts w:ascii="Arial" w:hAnsi="Arial" w:cs="Arial"/>
          <w:bCs/>
        </w:rPr>
        <w:t>gene</w:t>
      </w:r>
      <w:r w:rsidR="0011330E" w:rsidRPr="00FB7CC4">
        <w:rPr>
          <w:rFonts w:ascii="Arial" w:hAnsi="Arial" w:cs="Arial"/>
          <w:bCs/>
        </w:rPr>
        <w:t xml:space="preserve"> along</w:t>
      </w:r>
      <w:r w:rsidR="00443130" w:rsidRPr="00FB7CC4">
        <w:rPr>
          <w:rFonts w:ascii="Arial" w:hAnsi="Arial" w:cs="Arial"/>
          <w:bCs/>
        </w:rPr>
        <w:t xml:space="preserve"> with surrounding sequences (1439 bp) from the proband of family B was cloned into pcDNA3-CGn6ST </w:t>
      </w:r>
      <w:r w:rsidR="0011330E" w:rsidRPr="00FB7CC4">
        <w:rPr>
          <w:rFonts w:ascii="Arial" w:hAnsi="Arial" w:cs="Arial"/>
          <w:bCs/>
        </w:rPr>
        <w:t>using</w:t>
      </w:r>
      <w:r w:rsidR="00443130" w:rsidRPr="00FB7CC4">
        <w:rPr>
          <w:rFonts w:ascii="Arial" w:hAnsi="Arial" w:cs="Arial"/>
          <w:bCs/>
        </w:rPr>
        <w:t xml:space="preserve"> the same </w:t>
      </w:r>
      <w:r w:rsidR="001A4689" w:rsidRPr="00FB7CC4">
        <w:rPr>
          <w:rFonts w:ascii="Arial" w:hAnsi="Arial" w:cs="Arial"/>
          <w:bCs/>
        </w:rPr>
        <w:t>method</w:t>
      </w:r>
      <w:r w:rsidR="00443130" w:rsidRPr="00FB7CC4">
        <w:rPr>
          <w:rFonts w:ascii="Arial" w:hAnsi="Arial" w:cs="Arial"/>
          <w:bCs/>
        </w:rPr>
        <w:t xml:space="preserve"> as described above</w:t>
      </w:r>
      <w:r w:rsidR="0011330E" w:rsidRPr="00FB7CC4">
        <w:rPr>
          <w:rFonts w:ascii="Arial" w:hAnsi="Arial" w:cs="Arial"/>
          <w:bCs/>
        </w:rPr>
        <w:t>. This</w:t>
      </w:r>
      <w:r w:rsidR="00443130" w:rsidRPr="00FB7CC4">
        <w:rPr>
          <w:rFonts w:ascii="Arial" w:hAnsi="Arial" w:cs="Arial"/>
          <w:bCs/>
        </w:rPr>
        <w:t xml:space="preserve"> generate</w:t>
      </w:r>
      <w:r w:rsidR="0011330E" w:rsidRPr="00FB7CC4">
        <w:rPr>
          <w:rFonts w:ascii="Arial" w:hAnsi="Arial" w:cs="Arial"/>
          <w:bCs/>
        </w:rPr>
        <w:t>d</w:t>
      </w:r>
      <w:r w:rsidR="00443130" w:rsidRPr="00FB7CC4">
        <w:rPr>
          <w:rFonts w:ascii="Arial" w:hAnsi="Arial" w:cs="Arial"/>
          <w:bCs/>
        </w:rPr>
        <w:t xml:space="preserve"> pcDNA3-CGn6STwPro_PT, </w:t>
      </w:r>
      <w:r w:rsidR="0011330E" w:rsidRPr="00FB7CC4">
        <w:rPr>
          <w:rFonts w:ascii="Arial" w:hAnsi="Arial" w:cs="Arial"/>
          <w:bCs/>
        </w:rPr>
        <w:t xml:space="preserve">which </w:t>
      </w:r>
      <w:r w:rsidR="00443130" w:rsidRPr="00FB7CC4">
        <w:rPr>
          <w:rFonts w:ascii="Arial" w:hAnsi="Arial" w:cs="Arial"/>
          <w:bCs/>
        </w:rPr>
        <w:t>contain</w:t>
      </w:r>
      <w:r w:rsidR="0011330E" w:rsidRPr="00FB7CC4">
        <w:rPr>
          <w:rFonts w:ascii="Arial" w:hAnsi="Arial" w:cs="Arial"/>
          <w:bCs/>
        </w:rPr>
        <w:t>ed</w:t>
      </w:r>
      <w:r w:rsidR="00443130" w:rsidRPr="00FB7CC4">
        <w:rPr>
          <w:rFonts w:ascii="Arial" w:hAnsi="Arial" w:cs="Arial"/>
          <w:bCs/>
        </w:rPr>
        <w:t xml:space="preserve"> three adjacent variants </w:t>
      </w:r>
      <w:r w:rsidR="0011330E" w:rsidRPr="00FB7CC4">
        <w:rPr>
          <w:rFonts w:ascii="Arial" w:hAnsi="Arial" w:cs="Arial"/>
          <w:bCs/>
        </w:rPr>
        <w:t>(</w:t>
      </w:r>
      <w:r w:rsidR="00443130" w:rsidRPr="00FB7CC4">
        <w:rPr>
          <w:rFonts w:ascii="Arial" w:hAnsi="Arial" w:cs="Arial"/>
          <w:bCs/>
        </w:rPr>
        <w:t>c.[-668C&gt;T; -690G&gt;C; -792C&gt;T]</w:t>
      </w:r>
      <w:r w:rsidR="0011330E" w:rsidRPr="00FB7CC4">
        <w:rPr>
          <w:rFonts w:ascii="Arial" w:hAnsi="Arial" w:cs="Arial"/>
          <w:bCs/>
        </w:rPr>
        <w:t>)</w:t>
      </w:r>
      <w:r w:rsidR="00443130" w:rsidRPr="00FB7CC4">
        <w:rPr>
          <w:rFonts w:ascii="Arial" w:hAnsi="Arial" w:cs="Arial"/>
          <w:bCs/>
        </w:rPr>
        <w:t xml:space="preserve">. </w:t>
      </w:r>
      <w:r w:rsidR="001B1AA9" w:rsidRPr="00FB7CC4">
        <w:rPr>
          <w:rFonts w:ascii="Arial" w:hAnsi="Arial" w:cs="Arial"/>
          <w:bCs/>
        </w:rPr>
        <w:t xml:space="preserve">All mutations were confirmed by </w:t>
      </w:r>
      <w:r w:rsidR="00443130" w:rsidRPr="00FB7CC4">
        <w:rPr>
          <w:rFonts w:ascii="Arial" w:hAnsi="Arial" w:cs="Arial"/>
          <w:bCs/>
        </w:rPr>
        <w:t>Sanger</w:t>
      </w:r>
      <w:r w:rsidR="001B1AA9" w:rsidRPr="00FB7CC4">
        <w:rPr>
          <w:rFonts w:ascii="Arial" w:hAnsi="Arial" w:cs="Arial"/>
          <w:bCs/>
        </w:rPr>
        <w:t xml:space="preserve"> sequencing </w:t>
      </w:r>
      <w:r w:rsidR="00D45A21" w:rsidRPr="00FB7CC4">
        <w:rPr>
          <w:rFonts w:ascii="Arial" w:hAnsi="Arial" w:cs="Arial"/>
          <w:bCs/>
        </w:rPr>
        <w:t>(</w:t>
      </w:r>
      <w:r w:rsidR="00443130" w:rsidRPr="00FB7CC4">
        <w:rPr>
          <w:rFonts w:ascii="Arial" w:hAnsi="Arial" w:cs="Arial"/>
          <w:bCs/>
        </w:rPr>
        <w:t>Laragen</w:t>
      </w:r>
      <w:r w:rsidR="001B1AA9" w:rsidRPr="00FB7CC4">
        <w:rPr>
          <w:rFonts w:ascii="Arial" w:hAnsi="Arial" w:cs="Arial"/>
          <w:bCs/>
        </w:rPr>
        <w:t>, Inc.</w:t>
      </w:r>
      <w:r w:rsidR="00D45A21" w:rsidRPr="00FB7CC4">
        <w:rPr>
          <w:rFonts w:ascii="Arial" w:hAnsi="Arial" w:cs="Arial"/>
          <w:bCs/>
        </w:rPr>
        <w:t xml:space="preserve">, </w:t>
      </w:r>
      <w:r w:rsidR="00443130" w:rsidRPr="00FB7CC4">
        <w:rPr>
          <w:rFonts w:ascii="Arial" w:hAnsi="Arial" w:cs="Arial"/>
          <w:bCs/>
        </w:rPr>
        <w:t>Culver City, CA</w:t>
      </w:r>
      <w:r w:rsidR="001B1AA9" w:rsidRPr="00FB7CC4">
        <w:rPr>
          <w:rFonts w:ascii="Arial" w:hAnsi="Arial" w:cs="Arial"/>
          <w:bCs/>
        </w:rPr>
        <w:t>).</w:t>
      </w:r>
      <w:r w:rsidR="00443130" w:rsidRPr="00FB7CC4">
        <w:rPr>
          <w:rFonts w:ascii="Arial" w:hAnsi="Arial" w:cs="Arial"/>
          <w:bCs/>
        </w:rPr>
        <w:t xml:space="preserve"> </w:t>
      </w:r>
    </w:p>
    <w:p w14:paraId="125B14E8" w14:textId="4F4B3CCB" w:rsidR="006848BE" w:rsidRPr="00FB7CC4" w:rsidRDefault="006848BE" w:rsidP="002C3746">
      <w:pPr>
        <w:spacing w:line="480" w:lineRule="auto"/>
        <w:rPr>
          <w:rFonts w:ascii="Arial" w:hAnsi="Arial" w:cs="Arial"/>
          <w:bCs/>
        </w:rPr>
      </w:pPr>
      <w:r w:rsidRPr="00FB7CC4">
        <w:rPr>
          <w:rFonts w:ascii="Arial" w:hAnsi="Arial" w:cs="Arial"/>
          <w:bCs/>
        </w:rPr>
        <w:tab/>
      </w:r>
      <w:r w:rsidR="00D35E3D" w:rsidRPr="00FB7CC4">
        <w:rPr>
          <w:rFonts w:ascii="Arial" w:hAnsi="Arial" w:cs="Arial"/>
          <w:bCs/>
        </w:rPr>
        <w:t xml:space="preserve">To </w:t>
      </w:r>
      <w:r w:rsidR="001A4689" w:rsidRPr="00FB7CC4">
        <w:rPr>
          <w:rFonts w:ascii="Arial" w:hAnsi="Arial" w:cs="Arial"/>
          <w:bCs/>
        </w:rPr>
        <w:t>investigate</w:t>
      </w:r>
      <w:r w:rsidR="00D35E3D" w:rsidRPr="00FB7CC4">
        <w:rPr>
          <w:rFonts w:ascii="Arial" w:hAnsi="Arial" w:cs="Arial"/>
          <w:bCs/>
        </w:rPr>
        <w:t xml:space="preserve"> the functional impact of </w:t>
      </w:r>
      <w:r w:rsidR="00937B9B" w:rsidRPr="00FB7CC4">
        <w:rPr>
          <w:rFonts w:ascii="Arial" w:hAnsi="Arial" w:cs="Arial"/>
          <w:bCs/>
        </w:rPr>
        <w:t xml:space="preserve">the </w:t>
      </w:r>
      <w:r w:rsidR="00D35E3D" w:rsidRPr="00FB7CC4">
        <w:rPr>
          <w:rFonts w:ascii="Arial" w:hAnsi="Arial" w:cs="Arial"/>
          <w:bCs/>
        </w:rPr>
        <w:t xml:space="preserve">identified </w:t>
      </w:r>
      <w:r w:rsidR="00D35E3D" w:rsidRPr="00FB7CC4">
        <w:rPr>
          <w:rFonts w:ascii="Arial" w:hAnsi="Arial" w:cs="Arial"/>
          <w:bCs/>
          <w:i/>
          <w:iCs/>
        </w:rPr>
        <w:t>CHST6</w:t>
      </w:r>
      <w:r w:rsidR="00D35E3D" w:rsidRPr="00FB7CC4">
        <w:rPr>
          <w:rFonts w:ascii="Arial" w:hAnsi="Arial" w:cs="Arial"/>
          <w:bCs/>
        </w:rPr>
        <w:t xml:space="preserve"> mutations in human corneal endothelial cells and keratocytes, t</w:t>
      </w:r>
      <w:r w:rsidR="00443130" w:rsidRPr="00FB7CC4">
        <w:rPr>
          <w:rFonts w:ascii="Arial" w:hAnsi="Arial" w:cs="Arial"/>
          <w:bCs/>
        </w:rPr>
        <w:t>elomerase immortalized human corneal endothelial cells (HCEnC)</w:t>
      </w:r>
      <w:r w:rsidR="00D35E3D" w:rsidRPr="00FB7CC4">
        <w:rPr>
          <w:rFonts w:ascii="Arial" w:hAnsi="Arial" w:cs="Arial"/>
          <w:bCs/>
        </w:rPr>
        <w:t xml:space="preserve"> and keratocytes (</w:t>
      </w:r>
      <w:r w:rsidR="00E85DC1" w:rsidRPr="00FB7CC4">
        <w:rPr>
          <w:rFonts w:ascii="Arial" w:hAnsi="Arial" w:cs="Arial"/>
          <w:bCs/>
        </w:rPr>
        <w:t>HK</w:t>
      </w:r>
      <w:r w:rsidR="00D35E3D" w:rsidRPr="00FB7CC4">
        <w:rPr>
          <w:rFonts w:ascii="Arial" w:hAnsi="Arial" w:cs="Arial"/>
          <w:bCs/>
        </w:rPr>
        <w:t xml:space="preserve">) </w:t>
      </w:r>
      <w:r w:rsidR="003862F2" w:rsidRPr="00FB7CC4">
        <w:rPr>
          <w:rFonts w:ascii="Arial" w:hAnsi="Arial" w:cs="Arial"/>
          <w:bCs/>
        </w:rPr>
        <w:t xml:space="preserve">were transfected </w:t>
      </w:r>
      <w:r w:rsidR="00012F6C" w:rsidRPr="00FB7CC4">
        <w:rPr>
          <w:rFonts w:ascii="Arial" w:hAnsi="Arial" w:cs="Arial"/>
          <w:bCs/>
        </w:rPr>
        <w:t xml:space="preserve">with </w:t>
      </w:r>
      <w:r w:rsidRPr="00FB7CC4">
        <w:rPr>
          <w:rFonts w:ascii="Arial" w:hAnsi="Arial" w:cs="Arial"/>
          <w:bCs/>
          <w:iCs/>
        </w:rPr>
        <w:t xml:space="preserve">wild-type and/or </w:t>
      </w:r>
      <w:r w:rsidR="00BC360D" w:rsidRPr="00FB7CC4">
        <w:rPr>
          <w:rFonts w:ascii="Arial" w:hAnsi="Arial" w:cs="Arial"/>
          <w:bCs/>
        </w:rPr>
        <w:t xml:space="preserve">mutant </w:t>
      </w:r>
      <w:r w:rsidRPr="00FB7CC4">
        <w:rPr>
          <w:rFonts w:ascii="Arial" w:hAnsi="Arial" w:cs="Arial"/>
          <w:bCs/>
          <w:iCs/>
        </w:rPr>
        <w:t>CHST6 promoter-containing expressing vectors (</w:t>
      </w:r>
      <w:r w:rsidR="00012F6C" w:rsidRPr="00FB7CC4">
        <w:rPr>
          <w:rFonts w:ascii="Arial" w:hAnsi="Arial" w:cs="Arial"/>
          <w:bCs/>
        </w:rPr>
        <w:t>CGn6STwPro</w:t>
      </w:r>
      <w:r w:rsidRPr="00FB7CC4">
        <w:rPr>
          <w:rFonts w:ascii="Arial" w:hAnsi="Arial" w:cs="Arial"/>
          <w:bCs/>
        </w:rPr>
        <w:t>)</w:t>
      </w:r>
      <w:r w:rsidR="00012F6C" w:rsidRPr="00FB7CC4">
        <w:rPr>
          <w:rFonts w:ascii="Arial" w:hAnsi="Arial" w:cs="Arial"/>
          <w:bCs/>
        </w:rPr>
        <w:t xml:space="preserve"> </w:t>
      </w:r>
      <w:r w:rsidR="003862F2" w:rsidRPr="00FB7CC4">
        <w:rPr>
          <w:rFonts w:ascii="Arial" w:hAnsi="Arial" w:cs="Arial"/>
          <w:bCs/>
        </w:rPr>
        <w:t>using Lipofectamine® LTX</w:t>
      </w:r>
      <w:r w:rsidR="00D35E3D" w:rsidRPr="00FB7CC4">
        <w:rPr>
          <w:rFonts w:ascii="Arial" w:hAnsi="Arial" w:cs="Arial"/>
          <w:bCs/>
        </w:rPr>
        <w:t xml:space="preserve"> with PLUS reagent</w:t>
      </w:r>
      <w:r w:rsidR="003862F2" w:rsidRPr="00FB7CC4">
        <w:rPr>
          <w:rFonts w:ascii="Arial" w:hAnsi="Arial" w:cs="Arial"/>
          <w:bCs/>
        </w:rPr>
        <w:t xml:space="preserve"> (</w:t>
      </w:r>
      <w:r w:rsidR="00D35E3D" w:rsidRPr="00FB7CC4">
        <w:rPr>
          <w:rFonts w:ascii="Arial" w:hAnsi="Arial" w:cs="Arial"/>
          <w:bCs/>
        </w:rPr>
        <w:t xml:space="preserve">A12621, </w:t>
      </w:r>
      <w:r w:rsidR="003862F2" w:rsidRPr="00FB7CC4">
        <w:rPr>
          <w:rFonts w:ascii="Arial" w:hAnsi="Arial" w:cs="Arial"/>
          <w:bCs/>
        </w:rPr>
        <w:t>Life Technologies) according to the manufacturer’s recommendations</w:t>
      </w:r>
      <w:r w:rsidR="003D0FF7" w:rsidRPr="00FB7CC4">
        <w:rPr>
          <w:rFonts w:ascii="Arial" w:hAnsi="Arial" w:cs="Arial"/>
          <w:bCs/>
        </w:rPr>
        <w:t xml:space="preserve"> (Supplemental Materials, Human corneal endothelial cell line cell culture,</w:t>
      </w:r>
      <w:r w:rsidR="003D0FF7" w:rsidRPr="00FB7CC4">
        <w:t xml:space="preserve"> </w:t>
      </w:r>
      <w:r w:rsidR="003D0FF7" w:rsidRPr="00FB7CC4">
        <w:rPr>
          <w:rFonts w:ascii="Arial" w:hAnsi="Arial" w:cs="Arial"/>
          <w:bCs/>
        </w:rPr>
        <w:t>Human corneal keratocyte cell culture)</w:t>
      </w:r>
      <w:r w:rsidR="003862F2" w:rsidRPr="00FB7CC4">
        <w:rPr>
          <w:rFonts w:ascii="Arial" w:hAnsi="Arial" w:cs="Arial"/>
          <w:bCs/>
        </w:rPr>
        <w:t>.</w:t>
      </w:r>
      <w:hyperlink w:anchor="_ENREF_10" w:tooltip="Schmedt, 2012 #9" w:history="1">
        <w:r w:rsidR="00703B91" w:rsidRPr="00FB7CC4">
          <w:rPr>
            <w:rFonts w:ascii="Arial" w:hAnsi="Arial" w:cs="Arial"/>
            <w:bCs/>
          </w:rPr>
          <w:fldChar w:fldCharType="begin">
            <w:fldData xml:space="preserve">PEVuZE5vdGU+PENpdGU+PEF1dGhvcj5TY2htZWR0PC9BdXRob3I+PFllYXI+MjAxMjwvWWVhcj48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PEVuZE5vdGU+PENpdGU+PEF1dGhvcj5TY2htZWR0PC9BdXRob3I+PFllYXI+MjAxMjwvWWVhcj48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10</w:t>
        </w:r>
        <w:r w:rsidR="00703B91" w:rsidRPr="00FB7CC4">
          <w:rPr>
            <w:rFonts w:ascii="Arial" w:hAnsi="Arial" w:cs="Arial"/>
            <w:bCs/>
          </w:rPr>
          <w:fldChar w:fldCharType="end"/>
        </w:r>
      </w:hyperlink>
      <w:r w:rsidR="00BC360D" w:rsidRPr="00FB7CC4">
        <w:rPr>
          <w:rFonts w:ascii="Arial" w:hAnsi="Arial" w:cs="Arial"/>
          <w:bCs/>
          <w:vertAlign w:val="superscript"/>
        </w:rPr>
        <w:t>,</w:t>
      </w:r>
      <w:hyperlink w:anchor="_ENREF_11" w:tooltip="Jester, 2003 #10" w:history="1">
        <w:r w:rsidR="00703B91" w:rsidRPr="00FB7CC4">
          <w:rPr>
            <w:rFonts w:ascii="Arial" w:hAnsi="Arial" w:cs="Arial"/>
            <w:bCs/>
          </w:rPr>
          <w:fldChar w:fldCharType="begin">
            <w:fldData xml:space="preserve">PEVuZE5vdGU+PENpdGU+PEF1dGhvcj5KZXN0ZXI8L0F1dGhvcj48WWVhcj4yMDAzPC9ZZWFyPjxS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PEVuZE5vdGU+PENpdGU+PEF1dGhvcj5KZXN0ZXI8L0F1dGhvcj48WWVhcj4yMDAzPC9ZZWFyPjxS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11</w:t>
        </w:r>
        <w:r w:rsidR="00703B91" w:rsidRPr="00FB7CC4">
          <w:rPr>
            <w:rFonts w:ascii="Arial" w:hAnsi="Arial" w:cs="Arial"/>
            <w:bCs/>
          </w:rPr>
          <w:fldChar w:fldCharType="end"/>
        </w:r>
      </w:hyperlink>
      <w:r w:rsidR="003862F2" w:rsidRPr="00FB7CC4">
        <w:rPr>
          <w:rFonts w:ascii="Arial" w:hAnsi="Arial" w:cs="Arial"/>
          <w:bCs/>
        </w:rPr>
        <w:t xml:space="preserve"> </w:t>
      </w:r>
      <w:r w:rsidR="006C2E53" w:rsidRPr="00FB7CC4">
        <w:rPr>
          <w:rFonts w:ascii="Arial" w:hAnsi="Arial" w:cs="Arial"/>
          <w:bCs/>
        </w:rPr>
        <w:t xml:space="preserve">To </w:t>
      </w:r>
      <w:r w:rsidR="00937B9B" w:rsidRPr="00FB7CC4">
        <w:rPr>
          <w:rFonts w:ascii="Arial" w:hAnsi="Arial" w:cs="Arial"/>
          <w:bCs/>
        </w:rPr>
        <w:t>enhance the detection</w:t>
      </w:r>
      <w:r w:rsidR="006C2E53" w:rsidRPr="00FB7CC4">
        <w:rPr>
          <w:rFonts w:ascii="Arial" w:hAnsi="Arial" w:cs="Arial"/>
          <w:bCs/>
        </w:rPr>
        <w:t xml:space="preserve"> of sulfated KS, HCEnC or </w:t>
      </w:r>
      <w:r w:rsidR="00E85DC1" w:rsidRPr="00FB7CC4">
        <w:rPr>
          <w:rFonts w:ascii="Arial" w:hAnsi="Arial" w:cs="Arial"/>
          <w:bCs/>
        </w:rPr>
        <w:t>HK</w:t>
      </w:r>
      <w:r w:rsidR="00BC360D" w:rsidRPr="00FB7CC4">
        <w:rPr>
          <w:rFonts w:ascii="Arial" w:hAnsi="Arial" w:cs="Arial"/>
          <w:bCs/>
        </w:rPr>
        <w:t xml:space="preserve"> </w:t>
      </w:r>
      <w:r w:rsidR="00012F6C" w:rsidRPr="00FB7CC4">
        <w:rPr>
          <w:rFonts w:ascii="Arial" w:hAnsi="Arial" w:cs="Arial"/>
          <w:bCs/>
        </w:rPr>
        <w:t>(</w:t>
      </w:r>
      <w:r w:rsidR="00392097" w:rsidRPr="00FB7CC4">
        <w:rPr>
          <w:rFonts w:ascii="Arial" w:hAnsi="Arial" w:cs="Arial"/>
          <w:bCs/>
        </w:rPr>
        <w:t xml:space="preserve">seeded </w:t>
      </w:r>
      <w:r w:rsidR="00012F6C" w:rsidRPr="00FB7CC4">
        <w:rPr>
          <w:rFonts w:ascii="Arial" w:hAnsi="Arial" w:cs="Arial"/>
          <w:bCs/>
        </w:rPr>
        <w:t>in 24-well plate</w:t>
      </w:r>
      <w:r w:rsidR="00BC360D" w:rsidRPr="00FB7CC4">
        <w:rPr>
          <w:rFonts w:ascii="Arial" w:hAnsi="Arial" w:cs="Arial"/>
          <w:bCs/>
        </w:rPr>
        <w:t>s</w:t>
      </w:r>
      <w:r w:rsidR="00012F6C" w:rsidRPr="00FB7CC4">
        <w:rPr>
          <w:rFonts w:ascii="Arial" w:hAnsi="Arial" w:cs="Arial"/>
          <w:bCs/>
        </w:rPr>
        <w:t xml:space="preserve"> </w:t>
      </w:r>
      <w:r w:rsidR="00392097" w:rsidRPr="00FB7CC4">
        <w:rPr>
          <w:rFonts w:ascii="Arial" w:hAnsi="Arial" w:cs="Arial"/>
          <w:bCs/>
        </w:rPr>
        <w:t>at 50% confluency 24 hours prior</w:t>
      </w:r>
      <w:r w:rsidR="00012F6C" w:rsidRPr="00FB7CC4">
        <w:rPr>
          <w:rFonts w:ascii="Arial" w:hAnsi="Arial" w:cs="Arial"/>
          <w:bCs/>
        </w:rPr>
        <w:t>)</w:t>
      </w:r>
      <w:r w:rsidR="00392097" w:rsidRPr="00FB7CC4">
        <w:rPr>
          <w:rFonts w:ascii="Arial" w:hAnsi="Arial" w:cs="Arial"/>
          <w:bCs/>
        </w:rPr>
        <w:t xml:space="preserve"> </w:t>
      </w:r>
      <w:r w:rsidR="00937B9B" w:rsidRPr="00FB7CC4">
        <w:rPr>
          <w:rFonts w:ascii="Arial" w:hAnsi="Arial" w:cs="Arial"/>
          <w:bCs/>
        </w:rPr>
        <w:t xml:space="preserve">were co-transfected </w:t>
      </w:r>
      <w:r w:rsidR="006C2E53" w:rsidRPr="00FB7CC4">
        <w:rPr>
          <w:rFonts w:ascii="Arial" w:hAnsi="Arial" w:cs="Arial"/>
          <w:bCs/>
        </w:rPr>
        <w:t xml:space="preserve">with expression vectors b3GnT7 </w:t>
      </w:r>
      <w:r w:rsidR="00EB1B68" w:rsidRPr="00FB7CC4">
        <w:rPr>
          <w:rFonts w:ascii="Arial" w:hAnsi="Arial" w:cs="Arial"/>
          <w:bCs/>
        </w:rPr>
        <w:t xml:space="preserve">(250 ng/well) </w:t>
      </w:r>
      <w:r w:rsidR="006C2E53" w:rsidRPr="00FB7CC4">
        <w:rPr>
          <w:rFonts w:ascii="Arial" w:hAnsi="Arial" w:cs="Arial"/>
          <w:bCs/>
        </w:rPr>
        <w:t xml:space="preserve">and </w:t>
      </w:r>
      <w:r w:rsidR="00BC360D" w:rsidRPr="00FB7CC4">
        <w:rPr>
          <w:rFonts w:ascii="Arial" w:hAnsi="Arial" w:cs="Arial"/>
          <w:bCs/>
        </w:rPr>
        <w:t xml:space="preserve">HKSG6ST </w:t>
      </w:r>
      <w:r w:rsidR="00EB1B68" w:rsidRPr="00FB7CC4">
        <w:rPr>
          <w:rFonts w:ascii="Arial" w:hAnsi="Arial" w:cs="Arial"/>
          <w:bCs/>
        </w:rPr>
        <w:t>(250 ng/well)</w:t>
      </w:r>
      <w:r w:rsidR="006C2E53" w:rsidRPr="00FB7CC4">
        <w:rPr>
          <w:rFonts w:ascii="Arial" w:hAnsi="Arial" w:cs="Arial"/>
          <w:bCs/>
        </w:rPr>
        <w:t xml:space="preserve">, two enzymes involved in the extension </w:t>
      </w:r>
      <w:r w:rsidR="001A4689" w:rsidRPr="00FB7CC4">
        <w:rPr>
          <w:rFonts w:ascii="Arial" w:hAnsi="Arial" w:cs="Arial"/>
          <w:bCs/>
        </w:rPr>
        <w:t xml:space="preserve">of KS </w:t>
      </w:r>
      <w:r w:rsidR="006C2E53" w:rsidRPr="00FB7CC4">
        <w:rPr>
          <w:rFonts w:ascii="Arial" w:hAnsi="Arial" w:cs="Arial"/>
          <w:bCs/>
        </w:rPr>
        <w:t xml:space="preserve">and </w:t>
      </w:r>
      <w:r w:rsidR="001A4689" w:rsidRPr="00FB7CC4">
        <w:rPr>
          <w:rFonts w:ascii="Arial" w:hAnsi="Arial" w:cs="Arial"/>
          <w:bCs/>
        </w:rPr>
        <w:t>C-6 sulfation of Gal residue in KS</w:t>
      </w:r>
      <w:r w:rsidR="00EB1B68" w:rsidRPr="00FB7CC4">
        <w:rPr>
          <w:rFonts w:ascii="Arial" w:hAnsi="Arial" w:cs="Arial"/>
          <w:bCs/>
        </w:rPr>
        <w:t xml:space="preserve">, </w:t>
      </w:r>
      <w:r w:rsidR="00937B9B" w:rsidRPr="00FB7CC4">
        <w:rPr>
          <w:rFonts w:ascii="Arial" w:hAnsi="Arial" w:cs="Arial"/>
          <w:bCs/>
        </w:rPr>
        <w:t>along</w:t>
      </w:r>
      <w:r w:rsidR="00EB1B68" w:rsidRPr="00FB7CC4">
        <w:rPr>
          <w:rFonts w:ascii="Arial" w:hAnsi="Arial" w:cs="Arial"/>
          <w:bCs/>
        </w:rPr>
        <w:t xml:space="preserve"> with CGn6STwPro wild-type and/or mutant (250 ng/well). </w:t>
      </w:r>
      <w:r w:rsidR="00F344AB" w:rsidRPr="00FB7CC4">
        <w:rPr>
          <w:rFonts w:ascii="Arial" w:hAnsi="Arial" w:cs="Arial"/>
          <w:bCs/>
        </w:rPr>
        <w:t xml:space="preserve">To </w:t>
      </w:r>
      <w:r w:rsidR="00937B9B" w:rsidRPr="00FB7CC4">
        <w:rPr>
          <w:rFonts w:ascii="Arial" w:hAnsi="Arial" w:cs="Arial"/>
          <w:bCs/>
        </w:rPr>
        <w:t>simulate</w:t>
      </w:r>
      <w:r w:rsidR="00F344AB" w:rsidRPr="00FB7CC4">
        <w:rPr>
          <w:rFonts w:ascii="Arial" w:hAnsi="Arial" w:cs="Arial"/>
          <w:bCs/>
        </w:rPr>
        <w:t xml:space="preserve"> compound heterozygous </w:t>
      </w:r>
      <w:r w:rsidR="00B900AB" w:rsidRPr="00FB7CC4">
        <w:rPr>
          <w:rFonts w:ascii="Arial" w:hAnsi="Arial" w:cs="Arial"/>
          <w:bCs/>
          <w:i/>
          <w:iCs/>
        </w:rPr>
        <w:t>CHST6</w:t>
      </w:r>
      <w:r w:rsidR="00B900AB" w:rsidRPr="00FB7CC4">
        <w:rPr>
          <w:rFonts w:ascii="Arial" w:hAnsi="Arial" w:cs="Arial"/>
          <w:bCs/>
        </w:rPr>
        <w:t xml:space="preserve"> </w:t>
      </w:r>
      <w:r w:rsidR="00F344AB" w:rsidRPr="00FB7CC4">
        <w:rPr>
          <w:rFonts w:ascii="Arial" w:hAnsi="Arial" w:cs="Arial"/>
          <w:bCs/>
        </w:rPr>
        <w:t xml:space="preserve">mutations identified in </w:t>
      </w:r>
      <w:r w:rsidR="00B900AB" w:rsidRPr="00FB7CC4">
        <w:rPr>
          <w:rFonts w:ascii="Arial" w:hAnsi="Arial" w:cs="Arial"/>
          <w:bCs/>
        </w:rPr>
        <w:t xml:space="preserve">some </w:t>
      </w:r>
      <w:r w:rsidR="00F344AB" w:rsidRPr="00FB7CC4">
        <w:rPr>
          <w:rFonts w:ascii="Arial" w:hAnsi="Arial" w:cs="Arial"/>
          <w:bCs/>
        </w:rPr>
        <w:t xml:space="preserve">affected individuals, </w:t>
      </w:r>
      <w:r w:rsidR="00937B9B" w:rsidRPr="00FB7CC4">
        <w:rPr>
          <w:rFonts w:ascii="Arial" w:hAnsi="Arial" w:cs="Arial"/>
          <w:bCs/>
        </w:rPr>
        <w:t xml:space="preserve">an </w:t>
      </w:r>
      <w:r w:rsidR="00F344AB" w:rsidRPr="00FB7CC4">
        <w:rPr>
          <w:rFonts w:ascii="Arial" w:hAnsi="Arial" w:cs="Arial"/>
          <w:bCs/>
        </w:rPr>
        <w:t xml:space="preserve">equal amount of two CGn6STwPro mutant constructs (125 ng/well) were used. </w:t>
      </w:r>
      <w:r w:rsidR="00392097" w:rsidRPr="00FB7CC4">
        <w:rPr>
          <w:rFonts w:ascii="Arial" w:hAnsi="Arial" w:cs="Arial"/>
          <w:bCs/>
        </w:rPr>
        <w:t xml:space="preserve">A total of 750 ng of plasmid DNA was used per well. </w:t>
      </w:r>
    </w:p>
    <w:p w14:paraId="0C5E4AB7" w14:textId="73455A2D" w:rsidR="006848BE" w:rsidRPr="00FB7CC4" w:rsidRDefault="006848BE" w:rsidP="002C3746">
      <w:pPr>
        <w:spacing w:line="480" w:lineRule="auto"/>
        <w:rPr>
          <w:rFonts w:ascii="Arial" w:hAnsi="Arial" w:cs="Arial"/>
          <w:bCs/>
          <w:iCs/>
        </w:rPr>
      </w:pPr>
      <w:r w:rsidRPr="00FB7CC4">
        <w:rPr>
          <w:rFonts w:ascii="Arial" w:hAnsi="Arial" w:cs="Arial"/>
          <w:bCs/>
        </w:rPr>
        <w:tab/>
      </w:r>
      <w:r w:rsidRPr="00FB7CC4">
        <w:rPr>
          <w:rFonts w:ascii="Arial" w:hAnsi="Arial" w:cs="Arial"/>
          <w:bCs/>
          <w:iCs/>
        </w:rPr>
        <w:t xml:space="preserve">The following combination of CGn6STwPro constructs were used to mimic the </w:t>
      </w:r>
      <w:r w:rsidRPr="00FB7CC4">
        <w:rPr>
          <w:rFonts w:ascii="Arial" w:hAnsi="Arial" w:cs="Arial"/>
          <w:bCs/>
          <w:i/>
        </w:rPr>
        <w:t>CHST6</w:t>
      </w:r>
      <w:r w:rsidRPr="00FB7CC4">
        <w:rPr>
          <w:rFonts w:ascii="Arial" w:hAnsi="Arial" w:cs="Arial"/>
          <w:bCs/>
          <w:iCs/>
        </w:rPr>
        <w:t xml:space="preserve"> mutation status observed in individuals reported here: 1) WT/WT</w:t>
      </w:r>
      <w:r w:rsidR="007D55A5" w:rsidRPr="00FB7CC4">
        <w:rPr>
          <w:rFonts w:ascii="Arial" w:hAnsi="Arial" w:cs="Arial"/>
          <w:bCs/>
          <w:iCs/>
        </w:rPr>
        <w:t xml:space="preserve">, </w:t>
      </w:r>
      <w:r w:rsidRPr="00FB7CC4">
        <w:rPr>
          <w:rFonts w:ascii="Arial" w:hAnsi="Arial" w:cs="Arial"/>
          <w:bCs/>
          <w:iCs/>
        </w:rPr>
        <w:t xml:space="preserve">representing the healthy control without </w:t>
      </w:r>
      <w:r w:rsidRPr="00FB7CC4">
        <w:rPr>
          <w:rFonts w:ascii="Arial" w:hAnsi="Arial" w:cs="Arial"/>
          <w:bCs/>
          <w:i/>
          <w:iCs/>
        </w:rPr>
        <w:t>CHST6</w:t>
      </w:r>
      <w:r w:rsidRPr="00FB7CC4">
        <w:rPr>
          <w:rFonts w:ascii="Arial" w:hAnsi="Arial" w:cs="Arial"/>
          <w:bCs/>
          <w:iCs/>
        </w:rPr>
        <w:t xml:space="preserve"> mutations; 2) PT/PT</w:t>
      </w:r>
      <w:r w:rsidR="007D55A5" w:rsidRPr="00FB7CC4">
        <w:rPr>
          <w:rFonts w:ascii="Arial" w:hAnsi="Arial" w:cs="Arial"/>
          <w:bCs/>
          <w:iCs/>
        </w:rPr>
        <w:t xml:space="preserve">, </w:t>
      </w:r>
      <w:r w:rsidRPr="00FB7CC4">
        <w:rPr>
          <w:rFonts w:ascii="Arial" w:hAnsi="Arial" w:cs="Arial"/>
          <w:bCs/>
          <w:iCs/>
        </w:rPr>
        <w:t xml:space="preserve">representing affected individuals with homozygous </w:t>
      </w:r>
      <w:r w:rsidR="0075253C" w:rsidRPr="00FB7CC4">
        <w:rPr>
          <w:rFonts w:ascii="Arial" w:hAnsi="Arial" w:cs="Arial"/>
          <w:bCs/>
          <w:iCs/>
        </w:rPr>
        <w:t xml:space="preserve">variant </w:t>
      </w:r>
      <w:r w:rsidRPr="00FB7CC4">
        <w:rPr>
          <w:rFonts w:ascii="Arial" w:hAnsi="Arial" w:cs="Arial"/>
          <w:bCs/>
          <w:iCs/>
        </w:rPr>
        <w:t>c.[-668C&gt;T; -690G&gt;C; -792C&gt;T] in Families B, E</w:t>
      </w:r>
      <w:r w:rsidR="006275A9" w:rsidRPr="00FB7CC4">
        <w:rPr>
          <w:rFonts w:ascii="Arial" w:hAnsi="Arial" w:cs="Arial"/>
          <w:bCs/>
          <w:iCs/>
        </w:rPr>
        <w:t>,</w:t>
      </w:r>
      <w:r w:rsidRPr="00FB7CC4">
        <w:rPr>
          <w:rFonts w:ascii="Arial" w:hAnsi="Arial" w:cs="Arial"/>
          <w:bCs/>
          <w:iCs/>
        </w:rPr>
        <w:t xml:space="preserve"> and G; 3) PT/P280L, mimicking the proband of Family A with compound heterozygous </w:t>
      </w:r>
      <w:r w:rsidR="008B015D" w:rsidRPr="00FB7CC4">
        <w:rPr>
          <w:rFonts w:ascii="Arial" w:hAnsi="Arial" w:cs="Arial"/>
          <w:bCs/>
          <w:iCs/>
        </w:rPr>
        <w:t>variants</w:t>
      </w:r>
      <w:r w:rsidRPr="00FB7CC4">
        <w:rPr>
          <w:rFonts w:ascii="Arial" w:hAnsi="Arial" w:cs="Arial"/>
          <w:bCs/>
          <w:iCs/>
        </w:rPr>
        <w:t xml:space="preserve"> c.[-668C&gt;T; -690G&gt;C; -792C&gt;T] and </w:t>
      </w:r>
      <w:r w:rsidR="008B015D" w:rsidRPr="00FB7CC4">
        <w:rPr>
          <w:rFonts w:ascii="Arial" w:hAnsi="Arial" w:cs="Arial"/>
          <w:bCs/>
          <w:iCs/>
        </w:rPr>
        <w:t xml:space="preserve">the previously unreported </w:t>
      </w:r>
      <w:r w:rsidRPr="00FB7CC4">
        <w:rPr>
          <w:rFonts w:ascii="Arial" w:hAnsi="Arial" w:cs="Arial"/>
          <w:bCs/>
          <w:iCs/>
        </w:rPr>
        <w:t xml:space="preserve">P280L; 4) PT/Y268C, mimicking the affected individuals in Family C with compound heterozygous </w:t>
      </w:r>
      <w:r w:rsidR="008B015D" w:rsidRPr="00FB7CC4">
        <w:rPr>
          <w:rFonts w:ascii="Arial" w:hAnsi="Arial" w:cs="Arial"/>
          <w:bCs/>
          <w:iCs/>
        </w:rPr>
        <w:t xml:space="preserve">variants </w:t>
      </w:r>
      <w:r w:rsidRPr="00FB7CC4">
        <w:rPr>
          <w:rFonts w:ascii="Arial" w:hAnsi="Arial" w:cs="Arial"/>
          <w:bCs/>
          <w:iCs/>
        </w:rPr>
        <w:t>c.[-668C&gt;T; -690G&gt;C; -792C&gt;T] and Y268C; 5) WT/PT, mimicking the affected mother of the proband (I-2) in Family A with heterozygous variant c.[-668C&gt;T; -690G&gt;C; -792C&gt;T]; 6) c.-690G&gt;C/c.-690G&gt;C (</w:t>
      </w:r>
      <w:r w:rsidRPr="00FB7CC4">
        <w:rPr>
          <w:rFonts w:ascii="Arial" w:hAnsi="Arial" w:cs="Arial"/>
          <w:bCs/>
        </w:rPr>
        <w:t>CGn6STwPro_c.-690G&gt;C)</w:t>
      </w:r>
      <w:r w:rsidRPr="00FB7CC4">
        <w:rPr>
          <w:rFonts w:ascii="Arial" w:hAnsi="Arial" w:cs="Arial"/>
          <w:bCs/>
          <w:iCs/>
        </w:rPr>
        <w:t xml:space="preserve">, assessing the impact of isolated homozygous </w:t>
      </w:r>
      <w:r w:rsidR="008B015D" w:rsidRPr="00FB7CC4">
        <w:rPr>
          <w:rFonts w:ascii="Arial" w:hAnsi="Arial" w:cs="Arial"/>
          <w:bCs/>
          <w:iCs/>
        </w:rPr>
        <w:t xml:space="preserve">variant </w:t>
      </w:r>
      <w:r w:rsidRPr="00FB7CC4">
        <w:rPr>
          <w:rFonts w:ascii="Arial" w:hAnsi="Arial" w:cs="Arial"/>
          <w:bCs/>
          <w:iCs/>
        </w:rPr>
        <w:t xml:space="preserve">c.-690G&gt;C without two adjacent variants c.-668C&gt;T and c.-792C&gt;T; 7) c.-690G&gt;C/P280L, assessing the impact of compound heterozygous </w:t>
      </w:r>
      <w:r w:rsidR="008B015D" w:rsidRPr="00FB7CC4">
        <w:rPr>
          <w:rFonts w:ascii="Arial" w:hAnsi="Arial" w:cs="Arial"/>
          <w:bCs/>
          <w:iCs/>
        </w:rPr>
        <w:t>variants</w:t>
      </w:r>
      <w:r w:rsidRPr="00FB7CC4">
        <w:rPr>
          <w:rFonts w:ascii="Arial" w:hAnsi="Arial" w:cs="Arial"/>
          <w:bCs/>
          <w:iCs/>
        </w:rPr>
        <w:t xml:space="preserve"> c.-690G&gt;C and P280L; 8) c.-690G&gt;C/Y268C, assessing the impact of compound heterozygous </w:t>
      </w:r>
      <w:r w:rsidR="008B015D" w:rsidRPr="00FB7CC4">
        <w:rPr>
          <w:rFonts w:ascii="Arial" w:hAnsi="Arial" w:cs="Arial"/>
          <w:bCs/>
          <w:iCs/>
        </w:rPr>
        <w:t>variants</w:t>
      </w:r>
      <w:r w:rsidRPr="00FB7CC4">
        <w:rPr>
          <w:rFonts w:ascii="Arial" w:hAnsi="Arial" w:cs="Arial"/>
          <w:bCs/>
          <w:iCs/>
        </w:rPr>
        <w:t xml:space="preserve"> c.-690G&gt;C and Y268C;  9) P280L/P280L (</w:t>
      </w:r>
      <w:r w:rsidRPr="00FB7CC4">
        <w:rPr>
          <w:rFonts w:ascii="Arial" w:hAnsi="Arial" w:cs="Arial"/>
          <w:bCs/>
        </w:rPr>
        <w:t>CGn6STwPro_P280L)</w:t>
      </w:r>
      <w:r w:rsidRPr="00FB7CC4">
        <w:rPr>
          <w:rFonts w:ascii="Arial" w:hAnsi="Arial" w:cs="Arial"/>
          <w:bCs/>
          <w:iCs/>
        </w:rPr>
        <w:t xml:space="preserve">, assessing the impact of </w:t>
      </w:r>
      <w:r w:rsidR="008B015D" w:rsidRPr="00FB7CC4">
        <w:rPr>
          <w:rFonts w:ascii="Arial" w:hAnsi="Arial" w:cs="Arial"/>
          <w:bCs/>
          <w:iCs/>
        </w:rPr>
        <w:t>homozygous variant</w:t>
      </w:r>
      <w:r w:rsidRPr="00FB7CC4">
        <w:rPr>
          <w:rFonts w:ascii="Arial" w:hAnsi="Arial" w:cs="Arial"/>
          <w:bCs/>
          <w:iCs/>
        </w:rPr>
        <w:t xml:space="preserve"> P280L; and 10) Y268C/Y268C (</w:t>
      </w:r>
      <w:r w:rsidRPr="00FB7CC4">
        <w:rPr>
          <w:rFonts w:ascii="Arial" w:hAnsi="Arial" w:cs="Arial"/>
          <w:bCs/>
        </w:rPr>
        <w:t>CGn6STwPro_Y268C)</w:t>
      </w:r>
      <w:r w:rsidRPr="00FB7CC4">
        <w:rPr>
          <w:rFonts w:ascii="Arial" w:hAnsi="Arial" w:cs="Arial"/>
          <w:bCs/>
          <w:iCs/>
        </w:rPr>
        <w:t xml:space="preserve">, assessing the impact of </w:t>
      </w:r>
      <w:r w:rsidR="008B015D" w:rsidRPr="00FB7CC4">
        <w:rPr>
          <w:rFonts w:ascii="Arial" w:hAnsi="Arial" w:cs="Arial"/>
          <w:bCs/>
          <w:iCs/>
        </w:rPr>
        <w:t xml:space="preserve">homozygous variant </w:t>
      </w:r>
      <w:r w:rsidRPr="00FB7CC4">
        <w:rPr>
          <w:rFonts w:ascii="Arial" w:hAnsi="Arial" w:cs="Arial"/>
          <w:bCs/>
          <w:iCs/>
        </w:rPr>
        <w:t xml:space="preserve">Y268C on CGn6ST/CHST6 enzymatic function. </w:t>
      </w:r>
    </w:p>
    <w:p w14:paraId="16A67EBA" w14:textId="63742757" w:rsidR="00AE2CF6" w:rsidRPr="00FB7CC4" w:rsidRDefault="00EB1B68" w:rsidP="002C3746">
      <w:pPr>
        <w:widowControl w:val="0"/>
        <w:spacing w:line="480" w:lineRule="auto"/>
        <w:ind w:firstLine="360"/>
        <w:rPr>
          <w:rFonts w:ascii="Arial" w:hAnsi="Arial" w:cs="Arial"/>
          <w:bCs/>
        </w:rPr>
      </w:pPr>
      <w:r w:rsidRPr="00FB7CC4">
        <w:rPr>
          <w:rFonts w:ascii="Arial" w:hAnsi="Arial" w:cs="Arial"/>
          <w:bCs/>
        </w:rPr>
        <w:t xml:space="preserve">The </w:t>
      </w:r>
      <w:r w:rsidR="00A759E3" w:rsidRPr="00FB7CC4">
        <w:rPr>
          <w:rFonts w:ascii="Arial" w:hAnsi="Arial" w:cs="Arial"/>
          <w:bCs/>
        </w:rPr>
        <w:t xml:space="preserve">enzymatic </w:t>
      </w:r>
      <w:r w:rsidRPr="00FB7CC4">
        <w:rPr>
          <w:rFonts w:ascii="Arial" w:hAnsi="Arial" w:cs="Arial"/>
          <w:bCs/>
        </w:rPr>
        <w:t xml:space="preserve">activities of </w:t>
      </w:r>
      <w:r w:rsidR="00937B9B" w:rsidRPr="00FB7CC4">
        <w:rPr>
          <w:rFonts w:ascii="Arial" w:hAnsi="Arial" w:cs="Arial"/>
          <w:bCs/>
        </w:rPr>
        <w:t>CGn6ST,</w:t>
      </w:r>
      <w:r w:rsidRPr="00FB7CC4">
        <w:rPr>
          <w:rFonts w:ascii="Arial" w:hAnsi="Arial" w:cs="Arial"/>
          <w:bCs/>
        </w:rPr>
        <w:t xml:space="preserve"> together with </w:t>
      </w:r>
      <w:r w:rsidR="00937B9B" w:rsidRPr="00FB7CC4">
        <w:rPr>
          <w:rFonts w:ascii="Arial" w:hAnsi="Arial" w:cs="Arial"/>
          <w:bCs/>
        </w:rPr>
        <w:t xml:space="preserve">b3GnT7 and </w:t>
      </w:r>
      <w:r w:rsidR="00BC360D" w:rsidRPr="00FB7CC4">
        <w:rPr>
          <w:rFonts w:ascii="Arial" w:hAnsi="Arial" w:cs="Arial"/>
          <w:bCs/>
        </w:rPr>
        <w:t>HKSG6ST</w:t>
      </w:r>
      <w:r w:rsidR="00937B9B" w:rsidRPr="00FB7CC4">
        <w:rPr>
          <w:rFonts w:ascii="Arial" w:hAnsi="Arial" w:cs="Arial"/>
          <w:bCs/>
        </w:rPr>
        <w:t xml:space="preserve">, </w:t>
      </w:r>
      <w:r w:rsidRPr="00FB7CC4">
        <w:rPr>
          <w:rFonts w:ascii="Arial" w:hAnsi="Arial" w:cs="Arial"/>
          <w:bCs/>
        </w:rPr>
        <w:t>result in highly sulfated KS</w:t>
      </w:r>
      <w:r w:rsidR="00937B9B" w:rsidRPr="00FB7CC4">
        <w:rPr>
          <w:rFonts w:ascii="Arial" w:hAnsi="Arial" w:cs="Arial"/>
          <w:bCs/>
        </w:rPr>
        <w:t>, which</w:t>
      </w:r>
      <w:r w:rsidRPr="00FB7CC4">
        <w:rPr>
          <w:rFonts w:ascii="Arial" w:hAnsi="Arial" w:cs="Arial"/>
          <w:bCs/>
        </w:rPr>
        <w:t xml:space="preserve"> can be detected by </w:t>
      </w:r>
      <w:r w:rsidR="00937B9B" w:rsidRPr="00FB7CC4">
        <w:rPr>
          <w:rFonts w:ascii="Arial" w:hAnsi="Arial" w:cs="Arial"/>
          <w:bCs/>
        </w:rPr>
        <w:t xml:space="preserve">the </w:t>
      </w:r>
      <w:r w:rsidRPr="00FB7CC4">
        <w:rPr>
          <w:rFonts w:ascii="Arial" w:hAnsi="Arial" w:cs="Arial"/>
          <w:bCs/>
        </w:rPr>
        <w:t xml:space="preserve">5D4 antibody (MABN2483, Millipore Sigma).  </w:t>
      </w:r>
      <w:r w:rsidR="003862F2" w:rsidRPr="00FB7CC4">
        <w:rPr>
          <w:rFonts w:ascii="Arial" w:hAnsi="Arial" w:cs="Arial"/>
          <w:bCs/>
        </w:rPr>
        <w:t xml:space="preserve">Forty-eight hours post-transfection, cells were lysed with </w:t>
      </w:r>
      <w:r w:rsidR="00392097" w:rsidRPr="00FB7CC4">
        <w:rPr>
          <w:rFonts w:ascii="Arial" w:hAnsi="Arial" w:cs="Arial"/>
          <w:bCs/>
        </w:rPr>
        <w:t>radioimmunoprecipitation assay (RIPA)</w:t>
      </w:r>
      <w:r w:rsidR="003862F2" w:rsidRPr="00FB7CC4">
        <w:rPr>
          <w:rFonts w:ascii="Arial" w:hAnsi="Arial" w:cs="Arial"/>
          <w:bCs/>
        </w:rPr>
        <w:t xml:space="preserve"> </w:t>
      </w:r>
      <w:r w:rsidR="00BB0DE3" w:rsidRPr="00FB7CC4">
        <w:rPr>
          <w:rFonts w:ascii="Arial" w:hAnsi="Arial" w:cs="Arial"/>
          <w:bCs/>
        </w:rPr>
        <w:t>b</w:t>
      </w:r>
      <w:r w:rsidR="003862F2" w:rsidRPr="00FB7CC4">
        <w:rPr>
          <w:rFonts w:ascii="Arial" w:hAnsi="Arial" w:cs="Arial"/>
          <w:bCs/>
        </w:rPr>
        <w:t xml:space="preserve">uffer </w:t>
      </w:r>
      <w:r w:rsidR="00937B9B" w:rsidRPr="00FB7CC4">
        <w:rPr>
          <w:rFonts w:ascii="Arial" w:hAnsi="Arial" w:cs="Arial"/>
          <w:bCs/>
        </w:rPr>
        <w:t>containing</w:t>
      </w:r>
      <w:r w:rsidR="00392097" w:rsidRPr="00FB7CC4">
        <w:rPr>
          <w:rFonts w:ascii="Arial" w:hAnsi="Arial" w:cs="Arial"/>
          <w:bCs/>
        </w:rPr>
        <w:t xml:space="preserve"> proteinase and phosphatase inhibitors</w:t>
      </w:r>
      <w:r w:rsidR="003862F2" w:rsidRPr="00FB7CC4">
        <w:rPr>
          <w:rFonts w:ascii="Arial" w:hAnsi="Arial" w:cs="Arial"/>
          <w:bCs/>
        </w:rPr>
        <w:t xml:space="preserve">. </w:t>
      </w:r>
      <w:r w:rsidR="00392097" w:rsidRPr="00FB7CC4">
        <w:rPr>
          <w:rFonts w:ascii="Arial" w:hAnsi="Arial" w:cs="Arial"/>
          <w:bCs/>
        </w:rPr>
        <w:t xml:space="preserve">Total protein was quantified </w:t>
      </w:r>
      <w:r w:rsidR="00937B9B" w:rsidRPr="00FB7CC4">
        <w:rPr>
          <w:rFonts w:ascii="Arial" w:hAnsi="Arial" w:cs="Arial"/>
          <w:bCs/>
        </w:rPr>
        <w:t>using the</w:t>
      </w:r>
      <w:r w:rsidR="00392097" w:rsidRPr="00FB7CC4">
        <w:rPr>
          <w:rFonts w:ascii="Arial" w:hAnsi="Arial" w:cs="Arial"/>
          <w:bCs/>
        </w:rPr>
        <w:t xml:space="preserve"> bicinchoninic acid (BCA) assay, separated and detected </w:t>
      </w:r>
      <w:r w:rsidR="00BC360D" w:rsidRPr="00FB7CC4">
        <w:rPr>
          <w:rFonts w:ascii="Arial" w:hAnsi="Arial" w:cs="Arial"/>
          <w:bCs/>
        </w:rPr>
        <w:t>using a capillary-based Western Blot system</w:t>
      </w:r>
      <w:r w:rsidR="00BC360D" w:rsidRPr="00FB7CC4" w:rsidDel="00BC360D">
        <w:rPr>
          <w:rFonts w:ascii="Arial" w:hAnsi="Arial" w:cs="Arial"/>
          <w:bCs/>
        </w:rPr>
        <w:t xml:space="preserve"> </w:t>
      </w:r>
      <w:r w:rsidR="00BC360D" w:rsidRPr="00FB7CC4">
        <w:rPr>
          <w:rFonts w:ascii="Arial" w:hAnsi="Arial" w:cs="Arial"/>
          <w:bCs/>
        </w:rPr>
        <w:t>(</w:t>
      </w:r>
      <w:r w:rsidR="00392097" w:rsidRPr="00FB7CC4">
        <w:rPr>
          <w:rFonts w:ascii="Arial" w:hAnsi="Arial" w:cs="Arial"/>
          <w:bCs/>
        </w:rPr>
        <w:t>Simple Western assay Wes</w:t>
      </w:r>
      <w:r w:rsidR="00BC360D" w:rsidRPr="00FB7CC4">
        <w:rPr>
          <w:rFonts w:ascii="Arial" w:hAnsi="Arial" w:cs="Arial"/>
          <w:bCs/>
        </w:rPr>
        <w:t xml:space="preserve">, </w:t>
      </w:r>
      <w:r w:rsidR="00392097" w:rsidRPr="00FB7CC4">
        <w:rPr>
          <w:rFonts w:ascii="Arial" w:hAnsi="Arial" w:cs="Arial"/>
          <w:bCs/>
        </w:rPr>
        <w:t xml:space="preserve">ProteinSimple). </w:t>
      </w:r>
      <w:r w:rsidR="00C94D49" w:rsidRPr="00FB7CC4">
        <w:rPr>
          <w:rFonts w:ascii="Arial" w:hAnsi="Arial" w:cs="Arial"/>
          <w:bCs/>
        </w:rPr>
        <w:t>Highly sulfated KS, b3GnT7 protein and GAPDH were detected using 5D4, anti-B3GNT7 (NBP1-69637, Novus Biological) and anti-GAPDH</w:t>
      </w:r>
      <w:r w:rsidR="00CE739C" w:rsidRPr="00FB7CC4">
        <w:rPr>
          <w:rFonts w:ascii="Arial" w:hAnsi="Arial" w:cs="Arial"/>
          <w:bCs/>
        </w:rPr>
        <w:t xml:space="preserve"> (MAB374, Millipore Sigma)</w:t>
      </w:r>
      <w:r w:rsidR="00C94D49" w:rsidRPr="00FB7CC4">
        <w:rPr>
          <w:rFonts w:ascii="Arial" w:hAnsi="Arial" w:cs="Arial"/>
          <w:bCs/>
        </w:rPr>
        <w:t xml:space="preserve"> antibodies, respectively. </w:t>
      </w:r>
      <w:r w:rsidR="00392097" w:rsidRPr="00FB7CC4">
        <w:rPr>
          <w:rFonts w:ascii="Arial" w:hAnsi="Arial" w:cs="Arial"/>
          <w:bCs/>
        </w:rPr>
        <w:t xml:space="preserve">Quantification and data analysis were performed </w:t>
      </w:r>
      <w:r w:rsidR="00937B9B" w:rsidRPr="00FB7CC4">
        <w:rPr>
          <w:rFonts w:ascii="Arial" w:hAnsi="Arial" w:cs="Arial"/>
          <w:bCs/>
        </w:rPr>
        <w:t xml:space="preserve">using the </w:t>
      </w:r>
      <w:r w:rsidR="00392097" w:rsidRPr="00FB7CC4">
        <w:rPr>
          <w:rFonts w:ascii="Arial" w:hAnsi="Arial" w:cs="Arial"/>
          <w:bCs/>
        </w:rPr>
        <w:t xml:space="preserve">Compass for Simple Western software (ProteinSimple). </w:t>
      </w:r>
      <w:r w:rsidR="00CE739C" w:rsidRPr="00FB7CC4">
        <w:rPr>
          <w:rFonts w:ascii="Arial" w:hAnsi="Arial" w:cs="Arial"/>
          <w:bCs/>
        </w:rPr>
        <w:t>The level of 5D4</w:t>
      </w:r>
      <w:r w:rsidR="00937B9B" w:rsidRPr="00FB7CC4">
        <w:rPr>
          <w:rFonts w:ascii="Arial" w:hAnsi="Arial" w:cs="Arial"/>
          <w:bCs/>
        </w:rPr>
        <w:t>-</w:t>
      </w:r>
      <w:r w:rsidR="00CE739C" w:rsidRPr="00FB7CC4">
        <w:rPr>
          <w:rFonts w:ascii="Arial" w:hAnsi="Arial" w:cs="Arial"/>
          <w:bCs/>
        </w:rPr>
        <w:t xml:space="preserve">positive sulfated KS was normalized to GAPDH as </w:t>
      </w:r>
      <w:r w:rsidR="00937B9B" w:rsidRPr="00FB7CC4">
        <w:rPr>
          <w:rFonts w:ascii="Arial" w:hAnsi="Arial" w:cs="Arial"/>
          <w:bCs/>
        </w:rPr>
        <w:t xml:space="preserve">the </w:t>
      </w:r>
      <w:r w:rsidR="00CE739C" w:rsidRPr="00FB7CC4">
        <w:rPr>
          <w:rFonts w:ascii="Arial" w:hAnsi="Arial" w:cs="Arial"/>
          <w:bCs/>
        </w:rPr>
        <w:t xml:space="preserve">loading control and </w:t>
      </w:r>
      <w:r w:rsidR="00BB0DE3" w:rsidRPr="00FB7CC4">
        <w:rPr>
          <w:rFonts w:ascii="Arial" w:hAnsi="Arial" w:cs="Arial"/>
          <w:bCs/>
        </w:rPr>
        <w:t xml:space="preserve">then </w:t>
      </w:r>
      <w:r w:rsidR="00CE739C" w:rsidRPr="00FB7CC4">
        <w:rPr>
          <w:rFonts w:ascii="Arial" w:hAnsi="Arial" w:cs="Arial"/>
          <w:bCs/>
        </w:rPr>
        <w:t>to B3GNT7 as</w:t>
      </w:r>
      <w:r w:rsidR="00BC360D" w:rsidRPr="00FB7CC4">
        <w:rPr>
          <w:rFonts w:ascii="Arial" w:hAnsi="Arial" w:cs="Arial"/>
          <w:bCs/>
        </w:rPr>
        <w:t xml:space="preserve"> an</w:t>
      </w:r>
      <w:r w:rsidR="00CE739C" w:rsidRPr="00FB7CC4">
        <w:rPr>
          <w:rFonts w:ascii="Arial" w:hAnsi="Arial" w:cs="Arial"/>
          <w:bCs/>
        </w:rPr>
        <w:t xml:space="preserve"> internal control for transfection efficiency in each sample. Four biological replicates of transfection and Western Blot were performed</w:t>
      </w:r>
      <w:r w:rsidR="00937B9B" w:rsidRPr="00FB7CC4">
        <w:rPr>
          <w:rFonts w:ascii="Arial" w:hAnsi="Arial" w:cs="Arial"/>
          <w:bCs/>
        </w:rPr>
        <w:t>,</w:t>
      </w:r>
      <w:r w:rsidR="00CE739C" w:rsidRPr="00FB7CC4">
        <w:rPr>
          <w:rFonts w:ascii="Arial" w:hAnsi="Arial" w:cs="Arial"/>
          <w:bCs/>
        </w:rPr>
        <w:t xml:space="preserve"> and the average 5D4+ KS level was calculated for </w:t>
      </w:r>
      <w:r w:rsidR="00681E5A" w:rsidRPr="00FB7CC4">
        <w:rPr>
          <w:rFonts w:ascii="Arial" w:hAnsi="Arial" w:cs="Arial"/>
          <w:bCs/>
        </w:rPr>
        <w:t xml:space="preserve">each </w:t>
      </w:r>
      <w:r w:rsidR="00A759E3" w:rsidRPr="00FB7CC4">
        <w:rPr>
          <w:rFonts w:ascii="Arial" w:hAnsi="Arial" w:cs="Arial"/>
          <w:bCs/>
        </w:rPr>
        <w:t>CHST6</w:t>
      </w:r>
      <w:r w:rsidR="00CE739C" w:rsidRPr="00FB7CC4">
        <w:rPr>
          <w:rFonts w:ascii="Arial" w:hAnsi="Arial" w:cs="Arial"/>
          <w:bCs/>
        </w:rPr>
        <w:t xml:space="preserve"> mutant</w:t>
      </w:r>
      <w:r w:rsidR="00681E5A" w:rsidRPr="00FB7CC4">
        <w:rPr>
          <w:rFonts w:ascii="Arial" w:hAnsi="Arial" w:cs="Arial"/>
          <w:bCs/>
        </w:rPr>
        <w:t xml:space="preserve"> or </w:t>
      </w:r>
      <w:r w:rsidR="00BC360D" w:rsidRPr="00FB7CC4">
        <w:rPr>
          <w:rFonts w:ascii="Arial" w:hAnsi="Arial" w:cs="Arial"/>
          <w:bCs/>
        </w:rPr>
        <w:t xml:space="preserve">combination of </w:t>
      </w:r>
      <w:r w:rsidR="00681E5A" w:rsidRPr="00FB7CC4">
        <w:rPr>
          <w:rFonts w:ascii="Arial" w:hAnsi="Arial" w:cs="Arial"/>
          <w:bCs/>
        </w:rPr>
        <w:t>mutants</w:t>
      </w:r>
      <w:r w:rsidR="00CE739C" w:rsidRPr="00FB7CC4">
        <w:rPr>
          <w:rFonts w:ascii="Arial" w:hAnsi="Arial" w:cs="Arial"/>
          <w:bCs/>
        </w:rPr>
        <w:t xml:space="preserve">. </w:t>
      </w:r>
      <w:bookmarkEnd w:id="1"/>
    </w:p>
    <w:p w14:paraId="67C35D1E" w14:textId="5DC9DCA7" w:rsidR="009D6375" w:rsidRPr="00FB7CC4" w:rsidRDefault="00FE26FB" w:rsidP="002C3746">
      <w:pPr>
        <w:widowControl w:val="0"/>
        <w:spacing w:before="240" w:after="240" w:line="480" w:lineRule="auto"/>
        <w:rPr>
          <w:rFonts w:ascii="Arial" w:hAnsi="Arial" w:cs="Arial"/>
          <w:bCs/>
          <w:i/>
          <w:iCs/>
        </w:rPr>
      </w:pPr>
      <w:r w:rsidRPr="00FB7CC4">
        <w:rPr>
          <w:rFonts w:ascii="Arial" w:hAnsi="Arial" w:cs="Arial"/>
          <w:bCs/>
          <w:i/>
          <w:iCs/>
        </w:rPr>
        <w:t>Histology</w:t>
      </w:r>
      <w:r w:rsidR="006E67EC" w:rsidRPr="00FB7CC4">
        <w:rPr>
          <w:rFonts w:ascii="Arial" w:hAnsi="Arial" w:cs="Arial"/>
          <w:bCs/>
          <w:i/>
          <w:iCs/>
        </w:rPr>
        <w:t xml:space="preserve"> and Immunofluorescence Staining</w:t>
      </w:r>
    </w:p>
    <w:p w14:paraId="5621C378" w14:textId="26D3B566" w:rsidR="009D6375" w:rsidRPr="00FB7CC4" w:rsidRDefault="006E67EC" w:rsidP="002C3746">
      <w:pPr>
        <w:widowControl w:val="0"/>
        <w:spacing w:line="480" w:lineRule="auto"/>
        <w:rPr>
          <w:rFonts w:ascii="Arial" w:hAnsi="Arial" w:cs="Arial"/>
          <w:bCs/>
        </w:rPr>
      </w:pPr>
      <w:r w:rsidRPr="00FB7CC4">
        <w:rPr>
          <w:rFonts w:ascii="Arial" w:hAnsi="Arial" w:cs="Arial"/>
          <w:bCs/>
        </w:rPr>
        <w:t xml:space="preserve">Five-micrometer sections of paraffin-embedded corneas from seven healthy donors, </w:t>
      </w:r>
      <w:r w:rsidR="009D6375" w:rsidRPr="00FB7CC4">
        <w:rPr>
          <w:rFonts w:ascii="Arial" w:hAnsi="Arial" w:cs="Arial"/>
          <w:bCs/>
        </w:rPr>
        <w:t xml:space="preserve">surgical </w:t>
      </w:r>
      <w:r w:rsidRPr="00FB7CC4">
        <w:rPr>
          <w:rFonts w:ascii="Arial" w:hAnsi="Arial" w:cs="Arial"/>
          <w:bCs/>
        </w:rPr>
        <w:t>DM specimen</w:t>
      </w:r>
      <w:r w:rsidR="009D6375" w:rsidRPr="00FB7CC4">
        <w:rPr>
          <w:rFonts w:ascii="Arial" w:hAnsi="Arial" w:cs="Arial"/>
          <w:bCs/>
        </w:rPr>
        <w:t>s</w:t>
      </w:r>
      <w:r w:rsidRPr="00FB7CC4">
        <w:rPr>
          <w:rFonts w:ascii="Arial" w:hAnsi="Arial" w:cs="Arial"/>
          <w:bCs/>
        </w:rPr>
        <w:t xml:space="preserve"> from three probands from famil</w:t>
      </w:r>
      <w:r w:rsidR="009D6375" w:rsidRPr="00FB7CC4">
        <w:rPr>
          <w:rFonts w:ascii="Arial" w:hAnsi="Arial" w:cs="Arial"/>
          <w:bCs/>
        </w:rPr>
        <w:t>ies</w:t>
      </w:r>
      <w:r w:rsidRPr="00FB7CC4">
        <w:rPr>
          <w:rFonts w:ascii="Arial" w:hAnsi="Arial" w:cs="Arial"/>
          <w:bCs/>
        </w:rPr>
        <w:t xml:space="preserve"> A, </w:t>
      </w:r>
      <w:r w:rsidR="009D6375" w:rsidRPr="00FB7CC4">
        <w:rPr>
          <w:rFonts w:ascii="Arial" w:hAnsi="Arial" w:cs="Arial"/>
          <w:bCs/>
        </w:rPr>
        <w:t>C</w:t>
      </w:r>
      <w:r w:rsidR="00DE0E93" w:rsidRPr="00FB7CC4">
        <w:rPr>
          <w:rFonts w:ascii="Arial" w:hAnsi="Arial" w:cs="Arial"/>
          <w:bCs/>
        </w:rPr>
        <w:t>,</w:t>
      </w:r>
      <w:r w:rsidR="009D6375" w:rsidRPr="00FB7CC4">
        <w:rPr>
          <w:rFonts w:ascii="Arial" w:hAnsi="Arial" w:cs="Arial"/>
          <w:bCs/>
        </w:rPr>
        <w:t xml:space="preserve"> and F,</w:t>
      </w:r>
      <w:r w:rsidRPr="00FB7CC4">
        <w:rPr>
          <w:rFonts w:ascii="Arial" w:hAnsi="Arial" w:cs="Arial"/>
          <w:bCs/>
        </w:rPr>
        <w:t xml:space="preserve"> and </w:t>
      </w:r>
      <w:r w:rsidR="00937B9B" w:rsidRPr="00FB7CC4">
        <w:rPr>
          <w:rFonts w:ascii="Arial" w:hAnsi="Arial" w:cs="Arial"/>
          <w:bCs/>
        </w:rPr>
        <w:t xml:space="preserve">a </w:t>
      </w:r>
      <w:r w:rsidR="009D6375" w:rsidRPr="00FB7CC4">
        <w:rPr>
          <w:rFonts w:ascii="Arial" w:hAnsi="Arial" w:cs="Arial"/>
          <w:bCs/>
        </w:rPr>
        <w:t>surgical DM specimen</w:t>
      </w:r>
      <w:r w:rsidRPr="00FB7CC4">
        <w:rPr>
          <w:rFonts w:ascii="Arial" w:hAnsi="Arial" w:cs="Arial"/>
          <w:bCs/>
        </w:rPr>
        <w:t xml:space="preserve"> </w:t>
      </w:r>
      <w:r w:rsidR="009D6375" w:rsidRPr="00FB7CC4">
        <w:rPr>
          <w:rFonts w:ascii="Arial" w:hAnsi="Arial" w:cs="Arial"/>
          <w:bCs/>
        </w:rPr>
        <w:t xml:space="preserve">from an individual with pseudophakic corneal edema (PCE) </w:t>
      </w:r>
      <w:r w:rsidRPr="00FB7CC4">
        <w:rPr>
          <w:rFonts w:ascii="Arial" w:hAnsi="Arial" w:cs="Arial"/>
          <w:bCs/>
        </w:rPr>
        <w:t>were deparaffinized and rehydrated in a graded ethanol series (100%, 95%, 70% and 50%)</w:t>
      </w:r>
      <w:r w:rsidR="005413F4" w:rsidRPr="00FB7CC4">
        <w:rPr>
          <w:rFonts w:ascii="Arial" w:hAnsi="Arial" w:cs="Arial"/>
          <w:bCs/>
        </w:rPr>
        <w:t>.</w:t>
      </w:r>
    </w:p>
    <w:p w14:paraId="3EE21699" w14:textId="6004A9B4" w:rsidR="009D6375" w:rsidRPr="00FB7CC4" w:rsidRDefault="009D6375" w:rsidP="002C3746">
      <w:pPr>
        <w:widowControl w:val="0"/>
        <w:spacing w:line="480" w:lineRule="auto"/>
        <w:ind w:firstLine="360"/>
        <w:rPr>
          <w:rFonts w:ascii="Arial" w:hAnsi="Arial" w:cs="Arial"/>
          <w:bCs/>
        </w:rPr>
      </w:pPr>
      <w:r w:rsidRPr="00FB7CC4">
        <w:rPr>
          <w:rFonts w:ascii="Arial" w:hAnsi="Arial" w:cs="Arial"/>
          <w:bCs/>
        </w:rPr>
        <w:t xml:space="preserve">H&amp;E staining </w:t>
      </w:r>
      <w:r w:rsidR="00792C00" w:rsidRPr="00FB7CC4">
        <w:rPr>
          <w:rFonts w:ascii="Arial" w:hAnsi="Arial" w:cs="Arial"/>
          <w:bCs/>
        </w:rPr>
        <w:t xml:space="preserve">of specimens </w:t>
      </w:r>
      <w:r w:rsidRPr="00FB7CC4">
        <w:rPr>
          <w:rFonts w:ascii="Arial" w:hAnsi="Arial" w:cs="Arial"/>
          <w:bCs/>
        </w:rPr>
        <w:t>w</w:t>
      </w:r>
      <w:r w:rsidR="00463D23" w:rsidRPr="00FB7CC4">
        <w:rPr>
          <w:rFonts w:ascii="Arial" w:hAnsi="Arial" w:cs="Arial"/>
          <w:bCs/>
        </w:rPr>
        <w:t>as</w:t>
      </w:r>
      <w:r w:rsidRPr="00FB7CC4">
        <w:rPr>
          <w:rFonts w:ascii="Arial" w:hAnsi="Arial" w:cs="Arial"/>
          <w:bCs/>
        </w:rPr>
        <w:t xml:space="preserve"> performed </w:t>
      </w:r>
      <w:r w:rsidR="00D34B58" w:rsidRPr="00FB7CC4">
        <w:rPr>
          <w:rFonts w:ascii="Arial" w:hAnsi="Arial" w:cs="Arial"/>
          <w:bCs/>
        </w:rPr>
        <w:t xml:space="preserve">following </w:t>
      </w:r>
      <w:r w:rsidR="00DB73A8" w:rsidRPr="00FB7CC4">
        <w:rPr>
          <w:rFonts w:ascii="Arial" w:hAnsi="Arial" w:cs="Arial"/>
          <w:bCs/>
        </w:rPr>
        <w:t xml:space="preserve">a </w:t>
      </w:r>
      <w:r w:rsidR="00D34B58" w:rsidRPr="00FB7CC4">
        <w:rPr>
          <w:rFonts w:ascii="Arial" w:hAnsi="Arial" w:cs="Arial"/>
          <w:bCs/>
        </w:rPr>
        <w:t>standard</w:t>
      </w:r>
      <w:r w:rsidR="00DB73A8" w:rsidRPr="00FB7CC4">
        <w:rPr>
          <w:rFonts w:ascii="Arial" w:hAnsi="Arial" w:cs="Arial"/>
          <w:bCs/>
        </w:rPr>
        <w:t>ized</w:t>
      </w:r>
      <w:r w:rsidR="00D34B58" w:rsidRPr="00FB7CC4">
        <w:rPr>
          <w:rFonts w:ascii="Arial" w:hAnsi="Arial" w:cs="Arial"/>
          <w:bCs/>
        </w:rPr>
        <w:t xml:space="preserve"> protocol </w:t>
      </w:r>
      <w:r w:rsidR="00DE240C" w:rsidRPr="00FB7CC4">
        <w:rPr>
          <w:rFonts w:ascii="Arial" w:hAnsi="Arial" w:cs="Arial"/>
          <w:bCs/>
        </w:rPr>
        <w:t>(</w:t>
      </w:r>
      <w:r w:rsidRPr="00FB7CC4">
        <w:rPr>
          <w:rFonts w:ascii="Arial" w:hAnsi="Arial" w:cs="Arial"/>
          <w:bCs/>
        </w:rPr>
        <w:t>Translational Pathology Core Laboratory, Department of Pathology, UCLA</w:t>
      </w:r>
      <w:r w:rsidR="00DE240C" w:rsidRPr="00FB7CC4">
        <w:rPr>
          <w:rFonts w:ascii="Arial" w:hAnsi="Arial" w:cs="Arial"/>
          <w:bCs/>
        </w:rPr>
        <w:t>)</w:t>
      </w:r>
      <w:r w:rsidR="00D34B58" w:rsidRPr="00FB7CC4">
        <w:rPr>
          <w:rFonts w:ascii="Arial" w:hAnsi="Arial" w:cs="Arial"/>
          <w:bCs/>
        </w:rPr>
        <w:t>.</w:t>
      </w:r>
      <w:r w:rsidR="00DE240C" w:rsidRPr="00FB7CC4">
        <w:rPr>
          <w:rFonts w:ascii="Arial" w:hAnsi="Arial" w:cs="Arial"/>
          <w:bCs/>
        </w:rPr>
        <w:t xml:space="preserve"> </w:t>
      </w:r>
      <w:r w:rsidR="00D34B58" w:rsidRPr="00FB7CC4">
        <w:rPr>
          <w:rFonts w:ascii="Arial" w:hAnsi="Arial" w:cs="Arial"/>
          <w:bCs/>
        </w:rPr>
        <w:t xml:space="preserve">For Alcian blue staining, the rehydrated sections were stained with an Alcian blue solution (1% Alcian blue in 3% acetic acid in deionized water; pH = 2.5) for 30 minutes, followed by staining with a 0.5% aqueous neutral red solution for 2 minutes. For high iron diamine staining, the rehydrated sections were stained with a high iron diamine solution (0.24% N, N-dimethyl-meta-phenylenediamine dihydrochloride, 0.04% N, N-dimethyl-para-phenylenediamine dihydrochloride, 2.8% Ferric Chloride in deionized water) for 18 hours, followed by staining with a 0.5% aqueous neutral red solution for 2 minutes. H&amp;E, Alcian Blue </w:t>
      </w:r>
      <w:r w:rsidR="00C012BC" w:rsidRPr="00FB7CC4">
        <w:rPr>
          <w:rFonts w:ascii="Arial" w:hAnsi="Arial" w:cs="Arial"/>
          <w:bCs/>
        </w:rPr>
        <w:t>or</w:t>
      </w:r>
      <w:r w:rsidR="00D34B58" w:rsidRPr="00FB7CC4">
        <w:rPr>
          <w:rFonts w:ascii="Arial" w:hAnsi="Arial" w:cs="Arial"/>
          <w:bCs/>
        </w:rPr>
        <w:t xml:space="preserve"> high iron diamine stained</w:t>
      </w:r>
      <w:r w:rsidR="00DE240C" w:rsidRPr="00FB7CC4">
        <w:rPr>
          <w:rFonts w:ascii="Arial" w:hAnsi="Arial" w:cs="Arial"/>
          <w:bCs/>
        </w:rPr>
        <w:t xml:space="preserve"> s</w:t>
      </w:r>
      <w:r w:rsidR="00FE26FB" w:rsidRPr="00FB7CC4">
        <w:rPr>
          <w:rFonts w:ascii="Arial" w:hAnsi="Arial" w:cs="Arial"/>
          <w:bCs/>
        </w:rPr>
        <w:t>ections were imaged with</w:t>
      </w:r>
      <w:r w:rsidR="00463D23" w:rsidRPr="00FB7CC4">
        <w:rPr>
          <w:rFonts w:ascii="Arial" w:hAnsi="Arial" w:cs="Arial"/>
          <w:bCs/>
        </w:rPr>
        <w:t xml:space="preserve"> a</w:t>
      </w:r>
      <w:r w:rsidR="00FE26FB" w:rsidRPr="00FB7CC4">
        <w:rPr>
          <w:rFonts w:ascii="Arial" w:hAnsi="Arial" w:cs="Arial"/>
          <w:bCs/>
        </w:rPr>
        <w:t xml:space="preserve"> KEYENCE BZ-X700 all-in-one fluorescence microscope.</w:t>
      </w:r>
    </w:p>
    <w:p w14:paraId="6B1BB7AE" w14:textId="66D5CA4C" w:rsidR="00D34B58" w:rsidRPr="00FB7CC4" w:rsidRDefault="009D6375" w:rsidP="002C3746">
      <w:pPr>
        <w:widowControl w:val="0"/>
        <w:spacing w:line="480" w:lineRule="auto"/>
        <w:ind w:firstLine="360"/>
        <w:rPr>
          <w:rFonts w:ascii="Arial" w:hAnsi="Arial" w:cs="Arial"/>
          <w:bCs/>
        </w:rPr>
      </w:pPr>
      <w:r w:rsidRPr="00FB7CC4">
        <w:rPr>
          <w:rFonts w:ascii="Arial" w:hAnsi="Arial" w:cs="Arial"/>
          <w:bCs/>
        </w:rPr>
        <w:t xml:space="preserve">For 5D4 staining, </w:t>
      </w:r>
      <w:r w:rsidR="00463D23" w:rsidRPr="00FB7CC4">
        <w:rPr>
          <w:rFonts w:ascii="Arial" w:hAnsi="Arial" w:cs="Arial"/>
          <w:bCs/>
        </w:rPr>
        <w:t xml:space="preserve">the </w:t>
      </w:r>
      <w:r w:rsidRPr="00FB7CC4">
        <w:rPr>
          <w:rFonts w:ascii="Arial" w:hAnsi="Arial" w:cs="Arial"/>
          <w:bCs/>
        </w:rPr>
        <w:t xml:space="preserve">rehydrated sections </w:t>
      </w:r>
      <w:r w:rsidR="00463D23" w:rsidRPr="00FB7CC4">
        <w:rPr>
          <w:rFonts w:ascii="Arial" w:hAnsi="Arial" w:cs="Arial"/>
          <w:bCs/>
        </w:rPr>
        <w:t>underwent</w:t>
      </w:r>
      <w:r w:rsidR="006E67EC" w:rsidRPr="00FB7CC4">
        <w:rPr>
          <w:rFonts w:ascii="Arial" w:hAnsi="Arial" w:cs="Arial"/>
          <w:bCs/>
        </w:rPr>
        <w:t xml:space="preserve"> antigen retrieval in 10 mM sodium citrate</w:t>
      </w:r>
      <w:r w:rsidR="00235505" w:rsidRPr="00FB7CC4">
        <w:rPr>
          <w:rFonts w:ascii="Arial" w:hAnsi="Arial" w:cs="Arial"/>
          <w:bCs/>
        </w:rPr>
        <w:t xml:space="preserve">, </w:t>
      </w:r>
      <w:r w:rsidR="00463D23" w:rsidRPr="00FB7CC4">
        <w:rPr>
          <w:rFonts w:ascii="Arial" w:hAnsi="Arial" w:cs="Arial"/>
          <w:bCs/>
        </w:rPr>
        <w:t xml:space="preserve">followed by </w:t>
      </w:r>
      <w:r w:rsidR="00DB73A8" w:rsidRPr="00FB7CC4">
        <w:rPr>
          <w:rFonts w:ascii="Arial" w:hAnsi="Arial" w:cs="Arial"/>
          <w:bCs/>
        </w:rPr>
        <w:t xml:space="preserve">a </w:t>
      </w:r>
      <w:r w:rsidR="00D34B58" w:rsidRPr="00FB7CC4">
        <w:rPr>
          <w:rFonts w:ascii="Arial" w:hAnsi="Arial" w:cs="Arial"/>
          <w:bCs/>
        </w:rPr>
        <w:t xml:space="preserve">standard immunofluorescence staining protocol with </w:t>
      </w:r>
      <w:r w:rsidR="00463D23" w:rsidRPr="00FB7CC4">
        <w:rPr>
          <w:rFonts w:ascii="Arial" w:hAnsi="Arial" w:cs="Arial"/>
          <w:bCs/>
        </w:rPr>
        <w:t>the</w:t>
      </w:r>
      <w:r w:rsidR="006E67EC" w:rsidRPr="00FB7CC4">
        <w:rPr>
          <w:rFonts w:ascii="Arial" w:hAnsi="Arial" w:cs="Arial"/>
          <w:bCs/>
        </w:rPr>
        <w:t xml:space="preserve"> </w:t>
      </w:r>
      <w:r w:rsidR="00235505" w:rsidRPr="00FB7CC4">
        <w:rPr>
          <w:rFonts w:ascii="Arial" w:hAnsi="Arial" w:cs="Arial"/>
          <w:bCs/>
        </w:rPr>
        <w:t>5D4</w:t>
      </w:r>
      <w:r w:rsidR="006E67EC" w:rsidRPr="00FB7CC4">
        <w:rPr>
          <w:rFonts w:ascii="Arial" w:hAnsi="Arial" w:cs="Arial"/>
          <w:bCs/>
        </w:rPr>
        <w:t xml:space="preserve"> antibod</w:t>
      </w:r>
      <w:r w:rsidR="00235505" w:rsidRPr="00FB7CC4">
        <w:rPr>
          <w:rFonts w:ascii="Arial" w:hAnsi="Arial" w:cs="Arial"/>
          <w:bCs/>
        </w:rPr>
        <w:t>y</w:t>
      </w:r>
      <w:r w:rsidR="006E67EC" w:rsidRPr="00FB7CC4">
        <w:rPr>
          <w:rFonts w:ascii="Arial" w:hAnsi="Arial" w:cs="Arial"/>
          <w:bCs/>
        </w:rPr>
        <w:t xml:space="preserve"> overnight at 4°C and </w:t>
      </w:r>
      <w:r w:rsidR="00235505" w:rsidRPr="00FB7CC4">
        <w:rPr>
          <w:rFonts w:ascii="Arial" w:hAnsi="Arial" w:cs="Arial"/>
          <w:bCs/>
        </w:rPr>
        <w:t xml:space="preserve">Alexa 568 anti-mouse </w:t>
      </w:r>
      <w:r w:rsidR="006E67EC" w:rsidRPr="00FB7CC4">
        <w:rPr>
          <w:rFonts w:ascii="Arial" w:hAnsi="Arial" w:cs="Arial"/>
          <w:bCs/>
        </w:rPr>
        <w:t>secondary antibod</w:t>
      </w:r>
      <w:r w:rsidR="00235505" w:rsidRPr="00FB7CC4">
        <w:rPr>
          <w:rFonts w:ascii="Arial" w:hAnsi="Arial" w:cs="Arial"/>
          <w:bCs/>
        </w:rPr>
        <w:t>y</w:t>
      </w:r>
      <w:r w:rsidR="006E67EC" w:rsidRPr="00FB7CC4">
        <w:rPr>
          <w:rFonts w:ascii="Arial" w:hAnsi="Arial" w:cs="Arial"/>
          <w:bCs/>
        </w:rPr>
        <w:t xml:space="preserve"> </w:t>
      </w:r>
      <w:r w:rsidR="00235505" w:rsidRPr="00FB7CC4">
        <w:rPr>
          <w:rFonts w:ascii="Arial" w:hAnsi="Arial" w:cs="Arial"/>
          <w:bCs/>
        </w:rPr>
        <w:t>with DAPI</w:t>
      </w:r>
      <w:r w:rsidR="00D34B58" w:rsidRPr="00FB7CC4">
        <w:rPr>
          <w:rFonts w:ascii="Arial" w:hAnsi="Arial" w:cs="Arial"/>
          <w:bCs/>
        </w:rPr>
        <w:t xml:space="preserve">. </w:t>
      </w:r>
      <w:r w:rsidR="00235505" w:rsidRPr="00FB7CC4">
        <w:rPr>
          <w:rFonts w:ascii="Arial" w:hAnsi="Arial" w:cs="Arial"/>
          <w:bCs/>
        </w:rPr>
        <w:t xml:space="preserve"> </w:t>
      </w:r>
      <w:r w:rsidR="00D34B58" w:rsidRPr="00FB7CC4">
        <w:rPr>
          <w:rFonts w:ascii="Arial" w:hAnsi="Arial" w:cs="Arial"/>
          <w:bCs/>
        </w:rPr>
        <w:t xml:space="preserve">For Lectin-FITC staining, the rehydrated sections underwent antigen retrieval in </w:t>
      </w:r>
      <w:r w:rsidR="006059A4" w:rsidRPr="00FB7CC4">
        <w:rPr>
          <w:rFonts w:ascii="Arial" w:hAnsi="Arial" w:cs="Arial"/>
          <w:bCs/>
        </w:rPr>
        <w:t xml:space="preserve">a citrate-based antigen unmasking solution (Vector Labs, #H-3300) for 25 </w:t>
      </w:r>
      <w:r w:rsidR="00D34B58" w:rsidRPr="00FB7CC4">
        <w:rPr>
          <w:rFonts w:ascii="Arial" w:hAnsi="Arial" w:cs="Arial"/>
          <w:bCs/>
        </w:rPr>
        <w:t xml:space="preserve">minutes, followed by </w:t>
      </w:r>
      <w:r w:rsidR="00DB73A8" w:rsidRPr="00FB7CC4">
        <w:rPr>
          <w:rFonts w:ascii="Arial" w:hAnsi="Arial" w:cs="Arial"/>
          <w:bCs/>
        </w:rPr>
        <w:t xml:space="preserve">a </w:t>
      </w:r>
      <w:r w:rsidR="00D34B58" w:rsidRPr="00FB7CC4">
        <w:rPr>
          <w:rFonts w:ascii="Arial" w:hAnsi="Arial" w:cs="Arial"/>
          <w:bCs/>
        </w:rPr>
        <w:t xml:space="preserve">standard immunofluorescence staining protocol with Lectin-FITC conjugated antibody </w:t>
      </w:r>
      <w:r w:rsidR="00D34B58" w:rsidRPr="00FB7CC4">
        <w:rPr>
          <w:rFonts w:ascii="Arial" w:hAnsi="Arial" w:cs="Arial"/>
        </w:rPr>
        <w:t>(Vector Laboratories, #FL-1171).</w:t>
      </w:r>
      <w:r w:rsidR="007417E5" w:rsidRPr="00FB7CC4">
        <w:rPr>
          <w:rFonts w:ascii="Arial" w:hAnsi="Arial" w:cs="Arial"/>
        </w:rPr>
        <w:t xml:space="preserve"> 5D4 and Lectin-FITC stained sections were imaged with an inverted confocal fluorescence microscope (Olympus FV-1000, Olympus Corporation).</w:t>
      </w:r>
    </w:p>
    <w:p w14:paraId="2FE1461E" w14:textId="32BEA704" w:rsidR="006664E1" w:rsidRPr="00FB7CC4" w:rsidRDefault="006664E1" w:rsidP="002C3746">
      <w:pPr>
        <w:widowControl w:val="0"/>
        <w:spacing w:before="240" w:after="240" w:line="480" w:lineRule="auto"/>
        <w:rPr>
          <w:rFonts w:ascii="Arial" w:hAnsi="Arial" w:cs="Arial"/>
          <w:bCs/>
          <w:i/>
          <w:iCs/>
        </w:rPr>
      </w:pPr>
      <w:r w:rsidRPr="00FB7CC4">
        <w:rPr>
          <w:rFonts w:ascii="Arial" w:hAnsi="Arial" w:cs="Arial"/>
          <w:bCs/>
          <w:i/>
          <w:iCs/>
        </w:rPr>
        <w:t xml:space="preserve">Sulfated </w:t>
      </w:r>
      <w:r w:rsidR="00DE0E93" w:rsidRPr="00FB7CC4">
        <w:rPr>
          <w:rFonts w:ascii="Arial" w:hAnsi="Arial" w:cs="Arial"/>
          <w:bCs/>
          <w:i/>
          <w:iCs/>
        </w:rPr>
        <w:t>Glycosaminoglycan</w:t>
      </w:r>
      <w:r w:rsidRPr="00FB7CC4">
        <w:rPr>
          <w:rFonts w:ascii="Arial" w:hAnsi="Arial" w:cs="Arial"/>
          <w:bCs/>
          <w:i/>
          <w:iCs/>
        </w:rPr>
        <w:t xml:space="preserve"> Measurement in Serum and/or Dried Blood Spots</w:t>
      </w:r>
    </w:p>
    <w:p w14:paraId="62958DFF" w14:textId="7CEB3947" w:rsidR="007D3B07" w:rsidRPr="00FB7CC4" w:rsidRDefault="006664E1" w:rsidP="002C3746">
      <w:pPr>
        <w:widowControl w:val="0"/>
        <w:spacing w:line="480" w:lineRule="auto"/>
        <w:ind w:firstLine="360"/>
        <w:rPr>
          <w:rFonts w:ascii="Arial" w:hAnsi="Arial" w:cs="Arial"/>
          <w:bCs/>
        </w:rPr>
      </w:pPr>
      <w:r w:rsidRPr="00FB7CC4">
        <w:rPr>
          <w:rFonts w:ascii="Arial" w:hAnsi="Arial" w:cs="Arial"/>
          <w:bCs/>
        </w:rPr>
        <w:t>The sulfation level</w:t>
      </w:r>
      <w:r w:rsidR="00DE0E93" w:rsidRPr="00FB7CC4">
        <w:rPr>
          <w:rFonts w:ascii="Arial" w:hAnsi="Arial" w:cs="Arial"/>
          <w:bCs/>
        </w:rPr>
        <w:t>s</w:t>
      </w:r>
      <w:r w:rsidRPr="00FB7CC4">
        <w:rPr>
          <w:rFonts w:ascii="Arial" w:hAnsi="Arial" w:cs="Arial"/>
          <w:bCs/>
        </w:rPr>
        <w:t xml:space="preserve"> of serum GAG, including dermatan sulfate (DS), heparan sulfate (HS)</w:t>
      </w:r>
      <w:r w:rsidR="006275A9" w:rsidRPr="00FB7CC4">
        <w:rPr>
          <w:rFonts w:ascii="Arial" w:hAnsi="Arial" w:cs="Arial"/>
          <w:bCs/>
        </w:rPr>
        <w:t>,</w:t>
      </w:r>
      <w:r w:rsidR="00A74193" w:rsidRPr="00FB7CC4">
        <w:rPr>
          <w:rFonts w:ascii="Arial" w:hAnsi="Arial" w:cs="Arial"/>
        </w:rPr>
        <w:t xml:space="preserve"> </w:t>
      </w:r>
      <w:r w:rsidR="00A74193" w:rsidRPr="00FB7CC4">
        <w:rPr>
          <w:rFonts w:ascii="Arial" w:hAnsi="Arial" w:cs="Arial"/>
          <w:bCs/>
        </w:rPr>
        <w:t xml:space="preserve">and KS, were measured by liquid chromatography with tandem mass spectrometry (LC-MS/MS) </w:t>
      </w:r>
      <w:r w:rsidRPr="00FB7CC4">
        <w:rPr>
          <w:rFonts w:ascii="Arial" w:hAnsi="Arial" w:cs="Arial"/>
          <w:bCs/>
        </w:rPr>
        <w:t xml:space="preserve">as previously described and </w:t>
      </w:r>
      <w:r w:rsidR="00B143B5" w:rsidRPr="00FB7CC4">
        <w:rPr>
          <w:rFonts w:ascii="Arial" w:hAnsi="Arial" w:cs="Arial"/>
          <w:bCs/>
        </w:rPr>
        <w:t xml:space="preserve">the </w:t>
      </w:r>
      <w:r w:rsidRPr="00FB7CC4">
        <w:rPr>
          <w:rFonts w:ascii="Arial" w:hAnsi="Arial" w:cs="Arial"/>
          <w:bCs/>
        </w:rPr>
        <w:t>results were compared with age-matched controls.</w:t>
      </w:r>
      <w:r w:rsidRPr="00FB7CC4">
        <w:rPr>
          <w:rFonts w:ascii="Arial" w:hAnsi="Arial" w:cs="Arial"/>
          <w:bCs/>
        </w:rPr>
        <w:fldChar w:fldCharType="begin">
          <w:fldData xml:space="preserve">PEVuZE5vdGU+PENpdGU+PEF1dGhvcj5Ub21hdHN1PC9BdXRob3I+PFllYXI+MjAxNDwvWWVhcj48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PEVuZE5vdGU+PENpdGU+PEF1dGhvcj5Ub21hdHN1PC9BdXRob3I+PFllYXI+MjAxNDwvWWVhcj48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Pr="00FB7CC4">
        <w:rPr>
          <w:rFonts w:ascii="Arial" w:hAnsi="Arial" w:cs="Arial"/>
          <w:bCs/>
        </w:rPr>
      </w:r>
      <w:r w:rsidRPr="00FB7CC4">
        <w:rPr>
          <w:rFonts w:ascii="Arial" w:hAnsi="Arial" w:cs="Arial"/>
          <w:bCs/>
        </w:rPr>
        <w:fldChar w:fldCharType="separate"/>
      </w:r>
      <w:hyperlink w:anchor="_ENREF_12" w:tooltip="Tomatsu, 2014 #11" w:history="1">
        <w:r w:rsidR="00703B91" w:rsidRPr="00FB7CC4">
          <w:rPr>
            <w:rFonts w:ascii="Arial" w:hAnsi="Arial" w:cs="Arial"/>
            <w:bCs/>
            <w:noProof/>
            <w:vertAlign w:val="superscript"/>
          </w:rPr>
          <w:t>12</w:t>
        </w:r>
      </w:hyperlink>
      <w:r w:rsidR="00703B91" w:rsidRPr="00FB7CC4">
        <w:rPr>
          <w:rFonts w:ascii="Arial" w:hAnsi="Arial" w:cs="Arial"/>
          <w:bCs/>
          <w:noProof/>
          <w:vertAlign w:val="superscript"/>
        </w:rPr>
        <w:t>,</w:t>
      </w:r>
      <w:hyperlink w:anchor="_ENREF_13" w:tooltip="Kubaski, 2017 #12" w:history="1">
        <w:r w:rsidR="00703B91" w:rsidRPr="00FB7CC4">
          <w:rPr>
            <w:rFonts w:ascii="Arial" w:hAnsi="Arial" w:cs="Arial"/>
            <w:bCs/>
            <w:noProof/>
            <w:vertAlign w:val="superscript"/>
          </w:rPr>
          <w:t>13</w:t>
        </w:r>
      </w:hyperlink>
      <w:r w:rsidRPr="00FB7CC4">
        <w:rPr>
          <w:rFonts w:ascii="Arial" w:hAnsi="Arial" w:cs="Arial"/>
          <w:bCs/>
        </w:rPr>
        <w:fldChar w:fldCharType="end"/>
      </w:r>
      <w:r w:rsidRPr="00FB7CC4">
        <w:rPr>
          <w:rFonts w:ascii="Arial" w:hAnsi="Arial" w:cs="Arial"/>
          <w:bCs/>
        </w:rPr>
        <w:t xml:space="preserve"> Serum samples were collected from 17 individuals</w:t>
      </w:r>
      <w:r w:rsidR="00B143B5" w:rsidRPr="00FB7CC4">
        <w:rPr>
          <w:rFonts w:ascii="Arial" w:hAnsi="Arial" w:cs="Arial"/>
          <w:bCs/>
        </w:rPr>
        <w:t xml:space="preserve"> </w:t>
      </w:r>
      <w:r w:rsidRPr="00FB7CC4">
        <w:rPr>
          <w:rFonts w:ascii="Arial" w:hAnsi="Arial" w:cs="Arial"/>
          <w:bCs/>
        </w:rPr>
        <w:t xml:space="preserve">and </w:t>
      </w:r>
      <w:r w:rsidR="00B143B5" w:rsidRPr="00FB7CC4">
        <w:rPr>
          <w:rFonts w:ascii="Arial" w:hAnsi="Arial" w:cs="Arial"/>
          <w:bCs/>
        </w:rPr>
        <w:t>dried blot spots (</w:t>
      </w:r>
      <w:r w:rsidRPr="00FB7CC4">
        <w:rPr>
          <w:rFonts w:ascii="Arial" w:hAnsi="Arial" w:cs="Arial"/>
          <w:bCs/>
        </w:rPr>
        <w:t>DBS</w:t>
      </w:r>
      <w:r w:rsidR="00B143B5" w:rsidRPr="00FB7CC4">
        <w:rPr>
          <w:rFonts w:ascii="Arial" w:hAnsi="Arial" w:cs="Arial"/>
          <w:bCs/>
        </w:rPr>
        <w:t>)</w:t>
      </w:r>
      <w:r w:rsidRPr="00FB7CC4">
        <w:rPr>
          <w:rFonts w:ascii="Arial" w:hAnsi="Arial" w:cs="Arial"/>
          <w:bCs/>
        </w:rPr>
        <w:t xml:space="preserve"> were collected from 10 individuals from the seven families</w:t>
      </w:r>
      <w:r w:rsidR="00B143B5" w:rsidRPr="00FB7CC4">
        <w:rPr>
          <w:rFonts w:ascii="Arial" w:hAnsi="Arial" w:cs="Arial"/>
          <w:bCs/>
        </w:rPr>
        <w:t xml:space="preserve"> (Fig</w:t>
      </w:r>
      <w:r w:rsidR="00352852" w:rsidRPr="00FB7CC4">
        <w:rPr>
          <w:rFonts w:ascii="Arial" w:hAnsi="Arial" w:cs="Arial"/>
          <w:bCs/>
        </w:rPr>
        <w:t>.</w:t>
      </w:r>
      <w:r w:rsidR="00B143B5" w:rsidRPr="00FB7CC4">
        <w:rPr>
          <w:rFonts w:ascii="Arial" w:hAnsi="Arial" w:cs="Arial"/>
          <w:bCs/>
        </w:rPr>
        <w:t xml:space="preserve"> 1)</w:t>
      </w:r>
      <w:r w:rsidRPr="00FB7CC4">
        <w:rPr>
          <w:rFonts w:ascii="Arial" w:hAnsi="Arial" w:cs="Arial"/>
          <w:bCs/>
        </w:rPr>
        <w:t xml:space="preserve">.  </w:t>
      </w:r>
    </w:p>
    <w:p w14:paraId="02EDAB00" w14:textId="67A6774F" w:rsidR="007D3B07" w:rsidRPr="00FB7CC4" w:rsidRDefault="007D3B07" w:rsidP="002C3746">
      <w:pPr>
        <w:widowControl w:val="0"/>
        <w:spacing w:before="240" w:after="240" w:line="480" w:lineRule="auto"/>
        <w:rPr>
          <w:rFonts w:ascii="Arial" w:hAnsi="Arial" w:cs="Arial"/>
          <w:bCs/>
          <w:i/>
          <w:iCs/>
        </w:rPr>
      </w:pPr>
      <w:r w:rsidRPr="00FB7CC4">
        <w:rPr>
          <w:rFonts w:ascii="Arial" w:hAnsi="Arial" w:cs="Arial"/>
          <w:bCs/>
          <w:i/>
          <w:iCs/>
        </w:rPr>
        <w:t>Calculation of Odds of Pathogenicity (Odd</w:t>
      </w:r>
      <w:r w:rsidR="00AA1BBF" w:rsidRPr="00FB7CC4">
        <w:rPr>
          <w:rFonts w:ascii="Arial" w:hAnsi="Arial" w:cs="Arial"/>
          <w:bCs/>
          <w:i/>
          <w:iCs/>
        </w:rPr>
        <w:t>s</w:t>
      </w:r>
      <w:r w:rsidRPr="00FB7CC4">
        <w:rPr>
          <w:rFonts w:ascii="Arial" w:hAnsi="Arial" w:cs="Arial"/>
          <w:bCs/>
          <w:i/>
          <w:iCs/>
        </w:rPr>
        <w:t xml:space="preserve"> Path) for Identified Variants</w:t>
      </w:r>
    </w:p>
    <w:p w14:paraId="6476297C" w14:textId="66C4C4CD" w:rsidR="003E1073" w:rsidRPr="000C42AF" w:rsidRDefault="006E352C" w:rsidP="002C3746">
      <w:pPr>
        <w:widowControl w:val="0"/>
        <w:spacing w:before="240" w:after="240" w:line="480" w:lineRule="auto"/>
        <w:rPr>
          <w:rFonts w:ascii="Arial" w:eastAsiaTheme="minorEastAsia" w:hAnsi="Arial" w:cs="Arial"/>
          <w:iCs/>
        </w:rPr>
      </w:pPr>
      <w:r w:rsidRPr="00FB7CC4">
        <w:rPr>
          <w:rFonts w:ascii="Arial" w:hAnsi="Arial" w:cs="Arial"/>
          <w:bCs/>
          <w:iCs/>
        </w:rPr>
        <w:t xml:space="preserve">The number of </w:t>
      </w:r>
      <w:r w:rsidR="00B143B5" w:rsidRPr="00FB7CC4">
        <w:rPr>
          <w:rFonts w:ascii="Arial" w:hAnsi="Arial" w:cs="Arial"/>
          <w:bCs/>
          <w:iCs/>
        </w:rPr>
        <w:t xml:space="preserve">criteria </w:t>
      </w:r>
      <w:r w:rsidRPr="00FB7CC4">
        <w:rPr>
          <w:rFonts w:ascii="Arial" w:hAnsi="Arial" w:cs="Arial"/>
          <w:bCs/>
          <w:iCs/>
        </w:rPr>
        <w:t xml:space="preserve">met for each </w:t>
      </w:r>
      <w:r w:rsidR="002B2B6A" w:rsidRPr="00FB7CC4">
        <w:rPr>
          <w:rFonts w:ascii="Arial" w:hAnsi="Arial" w:cs="Arial"/>
          <w:bCs/>
          <w:iCs/>
        </w:rPr>
        <w:t xml:space="preserve">identified </w:t>
      </w:r>
      <w:r w:rsidR="002B2B6A" w:rsidRPr="00FB7CC4">
        <w:rPr>
          <w:rFonts w:ascii="Arial" w:hAnsi="Arial" w:cs="Arial"/>
          <w:bCs/>
          <w:i/>
        </w:rPr>
        <w:t>CHST6</w:t>
      </w:r>
      <w:r w:rsidR="002B2B6A" w:rsidRPr="00FB7CC4">
        <w:rPr>
          <w:rFonts w:ascii="Arial" w:hAnsi="Arial" w:cs="Arial"/>
          <w:bCs/>
          <w:iCs/>
        </w:rPr>
        <w:t xml:space="preserve"> </w:t>
      </w:r>
      <w:r w:rsidRPr="00FB7CC4">
        <w:rPr>
          <w:rFonts w:ascii="Arial" w:hAnsi="Arial" w:cs="Arial"/>
          <w:bCs/>
          <w:iCs/>
        </w:rPr>
        <w:t xml:space="preserve">variant </w:t>
      </w:r>
      <w:r w:rsidR="00DE0E93" w:rsidRPr="00FB7CC4">
        <w:rPr>
          <w:rFonts w:ascii="Arial" w:hAnsi="Arial" w:cs="Arial"/>
          <w:bCs/>
          <w:iCs/>
        </w:rPr>
        <w:t xml:space="preserve">was </w:t>
      </w:r>
      <w:r w:rsidRPr="00FB7CC4">
        <w:rPr>
          <w:rFonts w:ascii="Arial" w:hAnsi="Arial" w:cs="Arial"/>
          <w:bCs/>
          <w:iCs/>
        </w:rPr>
        <w:t xml:space="preserve">counted as N for each </w:t>
      </w:r>
      <w:r w:rsidR="00B143B5" w:rsidRPr="00FB7CC4">
        <w:rPr>
          <w:rFonts w:ascii="Arial" w:hAnsi="Arial" w:cs="Arial"/>
          <w:bCs/>
          <w:iCs/>
        </w:rPr>
        <w:t xml:space="preserve">criterion </w:t>
      </w:r>
      <w:r w:rsidRPr="00FB7CC4">
        <w:rPr>
          <w:rFonts w:ascii="Arial" w:hAnsi="Arial" w:cs="Arial"/>
          <w:bCs/>
          <w:iCs/>
        </w:rPr>
        <w:t xml:space="preserve">subtype, including benign supporting (BP1–6), benign strong (BS1–4), benign stand-alone (BA1), pathogenic supporting (PP1–5), pathogenic moderate (PM1–6), pathogenic strong (PS1–4), or very strong (PVS1). </w:t>
      </w:r>
      <w:r w:rsidR="00B143B5" w:rsidRPr="00FB7CC4">
        <w:rPr>
          <w:rFonts w:ascii="Arial" w:hAnsi="Arial" w:cs="Arial"/>
          <w:bCs/>
          <w:iCs/>
        </w:rPr>
        <w:t xml:space="preserve">The odds </w:t>
      </w:r>
      <w:r w:rsidR="007D3B07" w:rsidRPr="00FB7CC4">
        <w:rPr>
          <w:rFonts w:ascii="Arial" w:hAnsi="Arial" w:cs="Arial"/>
          <w:bCs/>
          <w:iCs/>
        </w:rPr>
        <w:t>of pathogenicity (</w:t>
      </w:r>
      <w:r w:rsidR="007D3B07" w:rsidRPr="00FB7CC4">
        <w:rPr>
          <w:rFonts w:ascii="Arial" w:hAnsi="Arial" w:cs="Arial"/>
          <w:bCs/>
          <w:i/>
          <w:iCs/>
        </w:rPr>
        <w:t>Odd</w:t>
      </w:r>
      <w:r w:rsidR="00AA1BBF" w:rsidRPr="00FB7CC4">
        <w:rPr>
          <w:rFonts w:ascii="Arial" w:hAnsi="Arial" w:cs="Arial"/>
          <w:bCs/>
          <w:i/>
          <w:iCs/>
        </w:rPr>
        <w:t>s</w:t>
      </w:r>
      <w:r w:rsidR="007D3B07" w:rsidRPr="00FB7CC4">
        <w:rPr>
          <w:rFonts w:ascii="Arial" w:hAnsi="Arial" w:cs="Arial"/>
          <w:bCs/>
          <w:i/>
          <w:iCs/>
        </w:rPr>
        <w:t>Path</w:t>
      </w:r>
      <w:r w:rsidR="00AA1BBF" w:rsidRPr="00FB7CC4">
        <w:rPr>
          <w:rFonts w:ascii="Arial" w:hAnsi="Arial" w:cs="Arial"/>
          <w:bCs/>
          <w:iCs/>
        </w:rPr>
        <w:t xml:space="preserve">) of </w:t>
      </w:r>
      <w:r w:rsidR="00B143B5" w:rsidRPr="00FB7CC4">
        <w:rPr>
          <w:rFonts w:ascii="Arial" w:hAnsi="Arial" w:cs="Arial"/>
          <w:bCs/>
          <w:iCs/>
        </w:rPr>
        <w:t xml:space="preserve">each </w:t>
      </w:r>
      <w:r w:rsidR="00AA1BBF" w:rsidRPr="00FB7CC4">
        <w:rPr>
          <w:rFonts w:ascii="Arial" w:hAnsi="Arial" w:cs="Arial"/>
          <w:bCs/>
          <w:iCs/>
        </w:rPr>
        <w:t xml:space="preserve">variant </w:t>
      </w:r>
      <w:r w:rsidR="00B143B5" w:rsidRPr="00FB7CC4">
        <w:rPr>
          <w:rFonts w:ascii="Arial" w:hAnsi="Arial" w:cs="Arial"/>
          <w:bCs/>
          <w:iCs/>
        </w:rPr>
        <w:t xml:space="preserve">was </w:t>
      </w:r>
      <w:r w:rsidR="00AA1BBF" w:rsidRPr="00FB7CC4">
        <w:rPr>
          <w:rFonts w:ascii="Arial" w:hAnsi="Arial" w:cs="Arial"/>
          <w:bCs/>
          <w:iCs/>
        </w:rPr>
        <w:t xml:space="preserve">calculated using the following published formula </w:t>
      </w:r>
      <m:oMath>
        <m:r>
          <w:rPr>
            <w:rFonts w:ascii="Cambria Math" w:hAnsi="Cambria Math" w:cs="Arial"/>
          </w:rPr>
          <m:t>OddsPath=</m:t>
        </m:r>
        <m:sSup>
          <m:sSupPr>
            <m:ctrlPr>
              <w:rPr>
                <w:rFonts w:ascii="Cambria Math" w:hAnsi="Cambria Math" w:cs="Arial"/>
                <w:bCs/>
                <w:i/>
                <w:iCs/>
              </w:rPr>
            </m:ctrlPr>
          </m:sSupPr>
          <m:e>
            <m:r>
              <w:rPr>
                <w:rFonts w:ascii="Cambria Math" w:hAnsi="Cambria Math" w:cs="Arial"/>
              </w:rPr>
              <m:t>350</m:t>
            </m:r>
          </m:e>
          <m:sup>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PM</m:t>
                    </m:r>
                  </m:sub>
                </m:sSub>
              </m:num>
              <m:den>
                <m:r>
                  <w:rPr>
                    <w:rFonts w:ascii="Cambria Math" w:hAnsi="Cambria Math" w:cs="Arial"/>
                  </w:rPr>
                  <m:t>4</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PS</m:t>
                    </m:r>
                  </m:sub>
                </m:sSub>
              </m:num>
              <m:den>
                <m:r>
                  <w:rPr>
                    <w:rFonts w:ascii="Cambria Math" w:hAnsi="Cambria Math" w:cs="Arial"/>
                  </w:rPr>
                  <m:t>2</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PVS</m:t>
                    </m:r>
                  </m:sub>
                </m:sSub>
              </m:num>
              <m:den>
                <m:r>
                  <w:rPr>
                    <w:rFonts w:ascii="Cambria Math" w:hAnsi="Cambria Math" w:cs="Arial"/>
                  </w:rPr>
                  <m:t>1</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BS</m:t>
                    </m:r>
                  </m:sub>
                </m:sSub>
              </m:num>
              <m:den>
                <m:r>
                  <w:rPr>
                    <w:rFonts w:ascii="Cambria Math" w:hAnsi="Cambria Math" w:cs="Arial"/>
                  </w:rPr>
                  <m:t>2</m:t>
                </m:r>
              </m:den>
            </m:f>
            <m:r>
              <w:rPr>
                <w:rFonts w:ascii="Cambria Math" w:hAnsi="Cambria Math" w:cs="Arial"/>
              </w:rPr>
              <m:t>)</m:t>
            </m:r>
          </m:sup>
        </m:sSup>
      </m:oMath>
      <w:r w:rsidR="00AA1BBF" w:rsidRPr="00FB7CC4">
        <w:rPr>
          <w:rFonts w:ascii="Arial" w:hAnsi="Arial" w:cs="Arial"/>
          <w:bCs/>
          <w:iCs/>
        </w:rPr>
        <w:t>.</w:t>
      </w:r>
      <w:hyperlink w:anchor="_ENREF_14" w:tooltip="Tavtigian, 2018 #13" w:history="1">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14</w:t>
        </w:r>
        <w:r w:rsidR="00703B91" w:rsidRPr="00FB7CC4">
          <w:rPr>
            <w:rFonts w:ascii="Arial" w:hAnsi="Arial" w:cs="Arial"/>
            <w:bCs/>
            <w:iCs/>
          </w:rPr>
          <w:fldChar w:fldCharType="end"/>
        </w:r>
      </w:hyperlink>
      <w:r w:rsidR="00AA1BBF" w:rsidRPr="00FB7CC4">
        <w:rPr>
          <w:rFonts w:ascii="Arial" w:hAnsi="Arial" w:cs="Arial"/>
          <w:bCs/>
          <w:iCs/>
        </w:rPr>
        <w:t xml:space="preserve"> </w:t>
      </w:r>
      <w:r w:rsidR="007D3B07" w:rsidRPr="00FB7CC4">
        <w:rPr>
          <w:rFonts w:ascii="Arial" w:hAnsi="Arial" w:cs="Arial"/>
          <w:bCs/>
          <w:iCs/>
        </w:rPr>
        <w:t xml:space="preserve">The </w:t>
      </w:r>
      <w:r w:rsidR="00AA1BBF" w:rsidRPr="00FB7CC4">
        <w:rPr>
          <w:rFonts w:ascii="Arial" w:hAnsi="Arial" w:cs="Arial"/>
          <w:bCs/>
          <w:iCs/>
        </w:rPr>
        <w:t xml:space="preserve">Bayesian </w:t>
      </w:r>
      <w:r w:rsidR="007D3B07" w:rsidRPr="00FB7CC4">
        <w:rPr>
          <w:rFonts w:ascii="Arial" w:hAnsi="Arial" w:cs="Arial"/>
          <w:bCs/>
          <w:iCs/>
        </w:rPr>
        <w:t xml:space="preserve">posterior probability </w:t>
      </w:r>
      <w:r w:rsidR="00AA1BBF" w:rsidRPr="00FB7CC4">
        <w:rPr>
          <w:rFonts w:ascii="Arial" w:hAnsi="Arial" w:cs="Arial"/>
          <w:bCs/>
          <w:iCs/>
        </w:rPr>
        <w:t>was</w:t>
      </w:r>
      <w:r w:rsidR="007D3B07" w:rsidRPr="00FB7CC4">
        <w:rPr>
          <w:rFonts w:ascii="Arial" w:hAnsi="Arial" w:cs="Arial"/>
          <w:bCs/>
          <w:iCs/>
        </w:rPr>
        <w:t xml:space="preserve"> calculated by the equation </w:t>
      </w:r>
      <m:oMath>
        <m:r>
          <w:rPr>
            <w:rFonts w:ascii="Cambria Math" w:hAnsi="Cambria Math" w:cs="Arial"/>
          </w:rPr>
          <m:t>Post_P=</m:t>
        </m:r>
        <m:f>
          <m:fPr>
            <m:ctrlPr>
              <w:rPr>
                <w:rFonts w:ascii="Cambria Math" w:hAnsi="Cambria Math" w:cs="Arial"/>
                <w:bCs/>
                <w:i/>
                <w:iCs/>
              </w:rPr>
            </m:ctrlPr>
          </m:fPr>
          <m:num>
            <m:r>
              <w:rPr>
                <w:rFonts w:ascii="Cambria Math" w:hAnsi="Cambria Math" w:cs="Arial"/>
              </w:rPr>
              <m:t>OddsPath*Prior_P</m:t>
            </m:r>
          </m:num>
          <m:den>
            <m:d>
              <m:dPr>
                <m:ctrlPr>
                  <w:rPr>
                    <w:rFonts w:ascii="Cambria Math" w:hAnsi="Cambria Math" w:cs="Arial"/>
                    <w:bCs/>
                    <w:i/>
                    <w:iCs/>
                  </w:rPr>
                </m:ctrlPr>
              </m:dPr>
              <m:e>
                <m:r>
                  <w:rPr>
                    <w:rFonts w:ascii="Cambria Math" w:hAnsi="Cambria Math" w:cs="Arial"/>
                  </w:rPr>
                  <m:t>OddsPath-1</m:t>
                </m:r>
              </m:e>
            </m:d>
            <m:r>
              <w:rPr>
                <w:rFonts w:ascii="Cambria Math" w:hAnsi="Cambria Math" w:cs="Arial"/>
              </w:rPr>
              <m:t>*Prior_P+1</m:t>
            </m:r>
          </m:den>
        </m:f>
      </m:oMath>
      <w:r w:rsidR="006664E1" w:rsidRPr="00FB7CC4">
        <w:rPr>
          <w:rFonts w:ascii="Arial" w:hAnsi="Arial" w:cs="Arial"/>
          <w:bCs/>
          <w:iCs/>
        </w:rPr>
        <w:t xml:space="preserve">, </w:t>
      </w:r>
      <w:r w:rsidR="00AA1BBF" w:rsidRPr="00FB7CC4">
        <w:rPr>
          <w:rFonts w:ascii="Arial" w:hAnsi="Arial" w:cs="Arial"/>
          <w:bCs/>
          <w:iCs/>
        </w:rPr>
        <w:t xml:space="preserve">in which </w:t>
      </w:r>
      <w:r w:rsidR="006664E1" w:rsidRPr="00FB7CC4">
        <w:rPr>
          <w:rFonts w:ascii="Arial" w:hAnsi="Arial" w:cs="Arial"/>
          <w:bCs/>
          <w:iCs/>
        </w:rPr>
        <w:t>prior probability (</w:t>
      </w:r>
      <w:r w:rsidR="006664E1" w:rsidRPr="00FB7CC4">
        <w:rPr>
          <w:rFonts w:ascii="Arial" w:hAnsi="Arial" w:cs="Arial"/>
          <w:bCs/>
          <w:i/>
          <w:iCs/>
        </w:rPr>
        <w:t>Prior_P</w:t>
      </w:r>
      <w:r w:rsidR="006664E1" w:rsidRPr="00FB7CC4">
        <w:rPr>
          <w:rFonts w:ascii="Arial" w:hAnsi="Arial" w:cs="Arial"/>
          <w:bCs/>
          <w:iCs/>
        </w:rPr>
        <w:t>) by default is 0.1.</w:t>
      </w:r>
      <w:r w:rsidR="0097286B" w:rsidRPr="00FB7CC4">
        <w:rPr>
          <w:rFonts w:ascii="Arial" w:hAnsi="Arial" w:cs="Arial"/>
          <w:bCs/>
          <w:iCs/>
        </w:rPr>
        <w:t xml:space="preserve"> </w:t>
      </w:r>
      <w:r w:rsidR="003D5AFD" w:rsidRPr="00FB7CC4">
        <w:rPr>
          <w:rFonts w:ascii="Arial" w:hAnsi="Arial" w:cs="Arial"/>
          <w:bCs/>
          <w:i/>
        </w:rPr>
        <w:t>Post_P</w:t>
      </w:r>
      <w:r w:rsidR="003D5AFD" w:rsidRPr="00FB7CC4">
        <w:rPr>
          <w:rFonts w:ascii="Arial" w:hAnsi="Arial" w:cs="Arial"/>
          <w:bCs/>
          <w:iCs/>
        </w:rPr>
        <w:t xml:space="preserve"> was then assigned a variant classification as follows: benign &lt; 0.001; 0.001 ≤ likely benign &lt; 0.1; 0.1 ≤ </w:t>
      </w:r>
      <w:r w:rsidR="002C3F0B" w:rsidRPr="00FB7CC4">
        <w:rPr>
          <w:rFonts w:ascii="Arial" w:hAnsi="Arial" w:cs="Arial"/>
          <w:bCs/>
          <w:iCs/>
        </w:rPr>
        <w:t>Variant of Uncertain Significance (</w:t>
      </w:r>
      <w:r w:rsidR="003D5AFD" w:rsidRPr="00FB7CC4">
        <w:rPr>
          <w:rFonts w:ascii="Arial" w:hAnsi="Arial" w:cs="Arial"/>
          <w:bCs/>
          <w:iCs/>
        </w:rPr>
        <w:t>VUS</w:t>
      </w:r>
      <w:r w:rsidR="002C3F0B" w:rsidRPr="00FB7CC4">
        <w:rPr>
          <w:rFonts w:ascii="Arial" w:hAnsi="Arial" w:cs="Arial"/>
          <w:bCs/>
          <w:iCs/>
        </w:rPr>
        <w:t>)</w:t>
      </w:r>
      <w:r w:rsidR="003D5AFD" w:rsidRPr="00FB7CC4">
        <w:rPr>
          <w:rFonts w:ascii="Arial" w:hAnsi="Arial" w:cs="Arial"/>
          <w:bCs/>
          <w:iCs/>
        </w:rPr>
        <w:t xml:space="preserve"> &lt; 0.90; 0.90 ≤</w:t>
      </w:r>
      <w:r w:rsidR="002C3F0B" w:rsidRPr="00FB7CC4">
        <w:rPr>
          <w:rFonts w:ascii="Arial" w:hAnsi="Arial" w:cs="Arial"/>
          <w:bCs/>
          <w:iCs/>
        </w:rPr>
        <w:t xml:space="preserve"> </w:t>
      </w:r>
      <w:r w:rsidR="003D5AFD" w:rsidRPr="00FB7CC4">
        <w:rPr>
          <w:rFonts w:ascii="Arial" w:hAnsi="Arial" w:cs="Arial"/>
          <w:bCs/>
          <w:iCs/>
        </w:rPr>
        <w:t>likely pathogenic &lt; 0.99; 0.99 ≤ pathogenic.</w:t>
      </w:r>
      <w:hyperlink w:anchor="_ENREF_15" w:tooltip="Brnich, 2018 #14" w:history="1">
        <w:r w:rsidR="00703B91" w:rsidRPr="00FB7CC4">
          <w:rPr>
            <w:rFonts w:ascii="Arial" w:hAnsi="Arial" w:cs="Arial"/>
            <w:bCs/>
            <w:iCs/>
          </w:rPr>
          <w:fldChar w:fldCharType="begin">
            <w:fldData xml:space="preserve">PEVuZE5vdGU+PENpdGU+PEF1dGhvcj5Ccm5pY2g8L0F1dGhvcj48WWVhcj4yMDE4PC9ZZWFyPjxS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==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PEVuZE5vdGU+PENpdGU+PEF1dGhvcj5Ccm5pY2g8L0F1dGhvcj48WWVhcj4yMDE4PC9ZZWFyPjxS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==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15</w:t>
        </w:r>
        <w:r w:rsidR="00703B91" w:rsidRPr="00FB7CC4">
          <w:rPr>
            <w:rFonts w:ascii="Arial" w:hAnsi="Arial" w:cs="Arial"/>
            <w:bCs/>
            <w:iCs/>
          </w:rPr>
          <w:fldChar w:fldCharType="end"/>
        </w:r>
      </w:hyperlink>
      <w:r w:rsidR="003D5AFD" w:rsidRPr="00FB7CC4">
        <w:rPr>
          <w:rFonts w:ascii="Arial" w:hAnsi="Arial" w:cs="Arial"/>
          <w:bCs/>
          <w:iCs/>
        </w:rPr>
        <w:t xml:space="preserve"> </w:t>
      </w:r>
      <w:r w:rsidR="003D5AFD" w:rsidRPr="00FB7CC4">
        <w:rPr>
          <w:rFonts w:ascii="Arial" w:eastAsiaTheme="minorEastAsia" w:hAnsi="Arial" w:cs="Arial"/>
          <w:iCs/>
        </w:rPr>
        <w:t xml:space="preserve">OddsPath cut-off scores for Supporting, Moderate, Strong, and Very Strong pathogenic evidence were obtained from </w:t>
      </w:r>
      <w:r w:rsidR="006F7268" w:rsidRPr="00FB7CC4">
        <w:rPr>
          <w:rFonts w:ascii="Arial" w:eastAsiaTheme="minorEastAsia" w:hAnsi="Arial" w:cs="Arial"/>
          <w:iCs/>
        </w:rPr>
        <w:t>published guideline</w:t>
      </w:r>
      <w:r w:rsidR="00B143B5" w:rsidRPr="00FB7CC4">
        <w:rPr>
          <w:rFonts w:ascii="Arial" w:eastAsiaTheme="minorEastAsia" w:hAnsi="Arial" w:cs="Arial"/>
          <w:iCs/>
        </w:rPr>
        <w:t>s</w:t>
      </w:r>
      <w:r w:rsidR="003D5AFD" w:rsidRPr="00FB7CC4">
        <w:rPr>
          <w:rFonts w:ascii="Arial" w:eastAsiaTheme="minorEastAsia" w:hAnsi="Arial" w:cs="Arial"/>
          <w:iCs/>
        </w:rPr>
        <w:t>.</w:t>
      </w:r>
      <w:hyperlink w:anchor="_ENREF_16" w:tooltip="Harrison, 2019 #15" w:history="1">
        <w:r w:rsidR="00703B91" w:rsidRPr="00FB7CC4">
          <w:rPr>
            <w:rFonts w:ascii="Arial" w:eastAsiaTheme="minorEastAsia" w:hAnsi="Arial" w:cs="Arial"/>
            <w:iCs/>
          </w:rPr>
          <w:fldChar w:fldCharType="begin">
            <w:fldData xml:space="preserve">PEVuZE5vdGU+PENpdGU+PEF1dGhvcj5IYXJyaXNvbjwvQXV0aG9yPjxZZWFyPjIwMTk8L1llYXI+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</w:fldData>
          </w:fldChar>
        </w:r>
        <w:r w:rsidR="00703B91" w:rsidRPr="00FB7CC4">
          <w:rPr>
            <w:rFonts w:ascii="Arial" w:eastAsiaTheme="minorEastAsia" w:hAnsi="Arial" w:cs="Arial"/>
            <w:iCs/>
          </w:rPr>
          <w:instrText xml:space="preserve"> ADDIN EN.CITE </w:instrText>
        </w:r>
        <w:r w:rsidR="00703B91" w:rsidRPr="00FB7CC4">
          <w:rPr>
            <w:rFonts w:ascii="Arial" w:eastAsiaTheme="minorEastAsia" w:hAnsi="Arial" w:cs="Arial"/>
            <w:iCs/>
          </w:rPr>
          <w:fldChar w:fldCharType="begin">
            <w:fldData xml:space="preserve">PEVuZE5vdGU+PENpdGU+PEF1dGhvcj5IYXJyaXNvbjwvQXV0aG9yPjxZZWFyPjIwMTk8L1llYXI+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</w:fldData>
          </w:fldChar>
        </w:r>
        <w:r w:rsidR="00703B91" w:rsidRPr="00FB7CC4">
          <w:rPr>
            <w:rFonts w:ascii="Arial" w:eastAsiaTheme="minorEastAsia" w:hAnsi="Arial" w:cs="Arial"/>
            <w:iCs/>
          </w:rPr>
          <w:instrText xml:space="preserve"> ADDIN EN.CITE.DATA </w:instrText>
        </w:r>
        <w:r w:rsidR="00703B91" w:rsidRPr="00FB7CC4">
          <w:rPr>
            <w:rFonts w:ascii="Arial" w:eastAsiaTheme="minorEastAsia" w:hAnsi="Arial" w:cs="Arial"/>
            <w:iCs/>
          </w:rPr>
        </w:r>
        <w:r w:rsidR="00703B91" w:rsidRPr="00FB7CC4">
          <w:rPr>
            <w:rFonts w:ascii="Arial" w:eastAsiaTheme="minorEastAsia" w:hAnsi="Arial" w:cs="Arial"/>
            <w:iCs/>
          </w:rPr>
          <w:fldChar w:fldCharType="end"/>
        </w:r>
        <w:r w:rsidR="00703B91" w:rsidRPr="00FB7CC4">
          <w:rPr>
            <w:rFonts w:ascii="Arial" w:eastAsiaTheme="minorEastAsia" w:hAnsi="Arial" w:cs="Arial"/>
            <w:iCs/>
          </w:rPr>
        </w:r>
        <w:r w:rsidR="00703B91" w:rsidRPr="00FB7CC4">
          <w:rPr>
            <w:rFonts w:ascii="Arial" w:eastAsiaTheme="minorEastAsia" w:hAnsi="Arial" w:cs="Arial"/>
            <w:iCs/>
          </w:rPr>
          <w:fldChar w:fldCharType="separate"/>
        </w:r>
        <w:r w:rsidR="00703B91" w:rsidRPr="00FB7CC4">
          <w:rPr>
            <w:rFonts w:ascii="Arial" w:eastAsiaTheme="minorEastAsia" w:hAnsi="Arial" w:cs="Arial"/>
            <w:iCs/>
            <w:noProof/>
            <w:vertAlign w:val="superscript"/>
          </w:rPr>
          <w:t>16</w:t>
        </w:r>
        <w:r w:rsidR="00703B91" w:rsidRPr="00FB7CC4">
          <w:rPr>
            <w:rFonts w:ascii="Arial" w:eastAsiaTheme="minorEastAsia" w:hAnsi="Arial" w:cs="Arial"/>
            <w:iCs/>
          </w:rPr>
          <w:fldChar w:fldCharType="end"/>
        </w:r>
      </w:hyperlink>
      <w:r w:rsidR="003D5AFD" w:rsidRPr="00FB7CC4">
        <w:rPr>
          <w:rFonts w:ascii="Arial" w:eastAsiaTheme="minorEastAsia" w:hAnsi="Arial" w:cs="Arial"/>
          <w:iCs/>
        </w:rPr>
        <w:t xml:space="preserve"> </w:t>
      </w:r>
    </w:p>
    <w:p w14:paraId="1406A090" w14:textId="22F67869" w:rsidR="004C52FA" w:rsidRPr="00FB7CC4" w:rsidRDefault="004C52FA" w:rsidP="000F41DF">
      <w:pPr>
        <w:spacing w:line="480" w:lineRule="auto"/>
        <w:outlineLvl w:val="0"/>
        <w:rPr>
          <w:rFonts w:ascii="Arial" w:hAnsi="Arial" w:cs="Arial"/>
          <w:b/>
        </w:rPr>
      </w:pPr>
      <w:r w:rsidRPr="00FB7CC4">
        <w:rPr>
          <w:rFonts w:ascii="Arial" w:hAnsi="Arial" w:cs="Arial"/>
          <w:b/>
        </w:rPr>
        <w:t>RESULTS</w:t>
      </w:r>
    </w:p>
    <w:p w14:paraId="0965AE9A" w14:textId="54B2FE14" w:rsidR="004C52FA" w:rsidRPr="00FB7CC4" w:rsidRDefault="006F1C4A" w:rsidP="000F41DF">
      <w:pPr>
        <w:spacing w:line="480" w:lineRule="auto"/>
        <w:outlineLvl w:val="0"/>
        <w:rPr>
          <w:rFonts w:ascii="Arial" w:hAnsi="Arial" w:cs="Arial"/>
          <w:b/>
        </w:rPr>
      </w:pPr>
      <w:r w:rsidRPr="00FB7CC4">
        <w:rPr>
          <w:rFonts w:ascii="Arial" w:hAnsi="Arial" w:cs="Arial"/>
          <w:b/>
        </w:rPr>
        <w:t>Clinical Features</w:t>
      </w:r>
    </w:p>
    <w:p w14:paraId="71CA2F83" w14:textId="27878AF0"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A</w:t>
      </w:r>
    </w:p>
    <w:p w14:paraId="15E9F25B" w14:textId="2DF3EC84" w:rsidR="00677188" w:rsidRPr="00FB7CC4" w:rsidRDefault="009E0D75" w:rsidP="002C3746">
      <w:pPr>
        <w:spacing w:line="480" w:lineRule="auto"/>
        <w:outlineLvl w:val="0"/>
        <w:rPr>
          <w:rFonts w:ascii="Arial" w:hAnsi="Arial" w:cs="Arial"/>
          <w:bCs/>
        </w:rPr>
      </w:pPr>
      <w:bookmarkStart w:id="3" w:name="_Hlk129337579"/>
      <w:r w:rsidRPr="00FB7CC4">
        <w:rPr>
          <w:rFonts w:ascii="Arial" w:hAnsi="Arial" w:cs="Arial"/>
          <w:bCs/>
        </w:rPr>
        <w:t>A 47</w:t>
      </w:r>
      <w:r w:rsidR="006F662D" w:rsidRPr="00FB7CC4">
        <w:rPr>
          <w:rFonts w:ascii="Arial" w:hAnsi="Arial" w:cs="Arial"/>
          <w:bCs/>
        </w:rPr>
        <w:t>-</w:t>
      </w:r>
      <w:r w:rsidR="00970B05" w:rsidRPr="00FB7CC4">
        <w:rPr>
          <w:rFonts w:ascii="Arial" w:hAnsi="Arial" w:cs="Arial"/>
          <w:bCs/>
        </w:rPr>
        <w:t>year</w:t>
      </w:r>
      <w:r w:rsidR="006F662D" w:rsidRPr="00FB7CC4">
        <w:rPr>
          <w:rFonts w:ascii="Arial" w:hAnsi="Arial" w:cs="Arial"/>
          <w:bCs/>
        </w:rPr>
        <w:t>-</w:t>
      </w:r>
      <w:r w:rsidRPr="00FB7CC4">
        <w:rPr>
          <w:rFonts w:ascii="Arial" w:hAnsi="Arial" w:cs="Arial"/>
          <w:bCs/>
        </w:rPr>
        <w:t xml:space="preserve">old Thai </w:t>
      </w:r>
      <w:r w:rsidR="00970B05" w:rsidRPr="00FB7CC4">
        <w:rPr>
          <w:rFonts w:ascii="Arial" w:hAnsi="Arial" w:cs="Arial"/>
          <w:bCs/>
        </w:rPr>
        <w:t xml:space="preserve">woman </w:t>
      </w:r>
      <w:r w:rsidR="00786D99" w:rsidRPr="00FB7CC4">
        <w:rPr>
          <w:rFonts w:ascii="Arial" w:hAnsi="Arial" w:cs="Arial"/>
          <w:bCs/>
        </w:rPr>
        <w:t>(</w:t>
      </w:r>
      <w:r w:rsidR="00970B05" w:rsidRPr="00FB7CC4">
        <w:rPr>
          <w:rFonts w:ascii="Arial" w:hAnsi="Arial" w:cs="Arial"/>
          <w:bCs/>
        </w:rPr>
        <w:t>Fig</w:t>
      </w:r>
      <w:r w:rsidR="006D04C8" w:rsidRPr="00FB7CC4">
        <w:rPr>
          <w:rFonts w:ascii="Arial" w:hAnsi="Arial" w:cs="Arial"/>
          <w:bCs/>
        </w:rPr>
        <w:t>.</w:t>
      </w:r>
      <w:r w:rsidR="00970B05" w:rsidRPr="00FB7CC4">
        <w:rPr>
          <w:rFonts w:ascii="Arial" w:hAnsi="Arial" w:cs="Arial"/>
          <w:bCs/>
        </w:rPr>
        <w:t xml:space="preserve"> 1. </w:t>
      </w:r>
      <w:r w:rsidR="00786D99" w:rsidRPr="00FB7CC4">
        <w:rPr>
          <w:rFonts w:ascii="Arial" w:hAnsi="Arial" w:cs="Arial"/>
          <w:bCs/>
        </w:rPr>
        <w:t>A</w:t>
      </w:r>
      <w:r w:rsidR="00970B05" w:rsidRPr="00FB7CC4">
        <w:rPr>
          <w:rFonts w:ascii="Arial" w:hAnsi="Arial" w:cs="Arial"/>
          <w:bCs/>
        </w:rPr>
        <w:t xml:space="preserve">. </w:t>
      </w:r>
      <w:r w:rsidR="00786D99" w:rsidRPr="00FB7CC4">
        <w:rPr>
          <w:rFonts w:ascii="Arial" w:hAnsi="Arial" w:cs="Arial"/>
          <w:bCs/>
        </w:rPr>
        <w:t xml:space="preserve">II-2) </w:t>
      </w:r>
      <w:r w:rsidR="00E308BB" w:rsidRPr="00FB7CC4">
        <w:rPr>
          <w:rFonts w:ascii="Arial" w:hAnsi="Arial" w:cs="Arial"/>
          <w:bCs/>
        </w:rPr>
        <w:t xml:space="preserve">with </w:t>
      </w:r>
      <w:r w:rsidR="00970B05" w:rsidRPr="00FB7CC4">
        <w:rPr>
          <w:rFonts w:ascii="Arial" w:hAnsi="Arial" w:cs="Arial"/>
          <w:bCs/>
        </w:rPr>
        <w:t xml:space="preserve">an </w:t>
      </w:r>
      <w:r w:rsidR="00E308BB" w:rsidRPr="00FB7CC4">
        <w:rPr>
          <w:rFonts w:ascii="Arial" w:hAnsi="Arial" w:cs="Arial"/>
          <w:bCs/>
        </w:rPr>
        <w:t xml:space="preserve">unremarkable past medical history </w:t>
      </w:r>
      <w:r w:rsidRPr="00FB7CC4">
        <w:rPr>
          <w:rFonts w:ascii="Arial" w:hAnsi="Arial" w:cs="Arial"/>
          <w:bCs/>
        </w:rPr>
        <w:t>presented with progressive decrease in vis</w:t>
      </w:r>
      <w:r w:rsidR="004E7D49" w:rsidRPr="00FB7CC4">
        <w:rPr>
          <w:rFonts w:ascii="Arial" w:hAnsi="Arial" w:cs="Arial"/>
          <w:bCs/>
        </w:rPr>
        <w:t>ion in</w:t>
      </w:r>
      <w:r w:rsidRPr="00FB7CC4">
        <w:rPr>
          <w:rFonts w:ascii="Arial" w:hAnsi="Arial" w:cs="Arial"/>
          <w:bCs/>
        </w:rPr>
        <w:t xml:space="preserve"> both eyes. Corrected visual acuities </w:t>
      </w:r>
      <w:r w:rsidR="00121B23" w:rsidRPr="00FB7CC4">
        <w:rPr>
          <w:rFonts w:ascii="Arial" w:hAnsi="Arial" w:cs="Arial"/>
          <w:bCs/>
        </w:rPr>
        <w:t xml:space="preserve">(CVA) </w:t>
      </w:r>
      <w:r w:rsidRPr="00FB7CC4">
        <w:rPr>
          <w:rFonts w:ascii="Arial" w:hAnsi="Arial" w:cs="Arial"/>
          <w:bCs/>
        </w:rPr>
        <w:t xml:space="preserve">measured </w:t>
      </w:r>
      <w:r w:rsidR="00A87AB5" w:rsidRPr="00FB7CC4">
        <w:rPr>
          <w:rFonts w:ascii="Arial" w:hAnsi="Arial" w:cs="Arial"/>
          <w:bCs/>
        </w:rPr>
        <w:t xml:space="preserve">20/40 </w:t>
      </w:r>
      <w:r w:rsidRPr="00FB7CC4">
        <w:rPr>
          <w:rFonts w:ascii="Arial" w:hAnsi="Arial" w:cs="Arial"/>
          <w:bCs/>
        </w:rPr>
        <w:t xml:space="preserve">OD and </w:t>
      </w:r>
      <w:r w:rsidR="00A87AB5" w:rsidRPr="00FB7CC4">
        <w:rPr>
          <w:rFonts w:ascii="Arial" w:hAnsi="Arial" w:cs="Arial"/>
          <w:bCs/>
        </w:rPr>
        <w:t xml:space="preserve">20/50 </w:t>
      </w:r>
      <w:r w:rsidRPr="00FB7CC4">
        <w:rPr>
          <w:rFonts w:ascii="Arial" w:hAnsi="Arial" w:cs="Arial"/>
          <w:bCs/>
        </w:rPr>
        <w:t>OS</w:t>
      </w:r>
      <w:r w:rsidR="008567AF" w:rsidRPr="00FB7CC4">
        <w:rPr>
          <w:rFonts w:ascii="Arial" w:hAnsi="Arial" w:cs="Arial"/>
          <w:bCs/>
        </w:rPr>
        <w:t xml:space="preserve">. </w:t>
      </w:r>
      <w:r w:rsidR="00E308BB" w:rsidRPr="00FB7CC4">
        <w:rPr>
          <w:rFonts w:ascii="Arial" w:hAnsi="Arial" w:cs="Arial"/>
          <w:bCs/>
        </w:rPr>
        <w:t>S</w:t>
      </w:r>
      <w:r w:rsidR="008567AF" w:rsidRPr="00FB7CC4">
        <w:rPr>
          <w:rFonts w:ascii="Arial" w:hAnsi="Arial" w:cs="Arial"/>
          <w:bCs/>
        </w:rPr>
        <w:t xml:space="preserve">lit lamp </w:t>
      </w:r>
      <w:r w:rsidR="00E308BB" w:rsidRPr="00FB7CC4">
        <w:rPr>
          <w:rFonts w:ascii="Arial" w:hAnsi="Arial" w:cs="Arial"/>
          <w:bCs/>
        </w:rPr>
        <w:t>biomicroscopy and</w:t>
      </w:r>
      <w:r w:rsidR="00952D2D" w:rsidRPr="00FB7CC4">
        <w:rPr>
          <w:rFonts w:ascii="Arial" w:hAnsi="Arial" w:cs="Arial"/>
          <w:bCs/>
        </w:rPr>
        <w:t xml:space="preserve"> </w:t>
      </w:r>
      <w:r w:rsidR="00E308BB" w:rsidRPr="00FB7CC4">
        <w:rPr>
          <w:rFonts w:ascii="Arial" w:hAnsi="Arial" w:cs="Arial"/>
          <w:bCs/>
        </w:rPr>
        <w:t>AS-OCT revealed</w:t>
      </w:r>
      <w:r w:rsidR="008567AF" w:rsidRPr="00FB7CC4">
        <w:rPr>
          <w:rFonts w:ascii="Arial" w:hAnsi="Arial" w:cs="Arial"/>
          <w:bCs/>
        </w:rPr>
        <w:t xml:space="preserve"> inferior </w:t>
      </w:r>
      <w:r w:rsidR="006B7AD8" w:rsidRPr="00FB7CC4">
        <w:rPr>
          <w:rFonts w:ascii="Arial" w:hAnsi="Arial" w:cs="Arial"/>
          <w:bCs/>
        </w:rPr>
        <w:t xml:space="preserve">paracentral </w:t>
      </w:r>
      <w:r w:rsidR="00DB0927" w:rsidRPr="00FB7CC4">
        <w:rPr>
          <w:rFonts w:ascii="Arial" w:hAnsi="Arial" w:cs="Arial"/>
          <w:bCs/>
        </w:rPr>
        <w:t xml:space="preserve">corneal </w:t>
      </w:r>
      <w:r w:rsidR="006B7AD8" w:rsidRPr="00FB7CC4">
        <w:rPr>
          <w:rFonts w:ascii="Arial" w:hAnsi="Arial" w:cs="Arial"/>
          <w:bCs/>
        </w:rPr>
        <w:t xml:space="preserve">subepithelial </w:t>
      </w:r>
      <w:r w:rsidR="00DB0927" w:rsidRPr="00FB7CC4">
        <w:rPr>
          <w:rFonts w:ascii="Arial" w:hAnsi="Arial" w:cs="Arial"/>
          <w:bCs/>
        </w:rPr>
        <w:t>fibrosis</w:t>
      </w:r>
      <w:r w:rsidR="006B7AD8" w:rsidRPr="00FB7CC4">
        <w:rPr>
          <w:rFonts w:ascii="Arial" w:hAnsi="Arial" w:cs="Arial"/>
          <w:bCs/>
        </w:rPr>
        <w:t xml:space="preserve">, </w:t>
      </w:r>
      <w:r w:rsidR="00DB0927" w:rsidRPr="00FB7CC4">
        <w:rPr>
          <w:rFonts w:ascii="Arial" w:hAnsi="Arial" w:cs="Arial"/>
          <w:bCs/>
        </w:rPr>
        <w:t xml:space="preserve">underlying </w:t>
      </w:r>
      <w:r w:rsidR="006B7AD8" w:rsidRPr="00FB7CC4">
        <w:rPr>
          <w:rFonts w:ascii="Arial" w:hAnsi="Arial" w:cs="Arial"/>
          <w:bCs/>
        </w:rPr>
        <w:t>st</w:t>
      </w:r>
      <w:r w:rsidR="006275A9" w:rsidRPr="00FB7CC4">
        <w:rPr>
          <w:rFonts w:ascii="Arial" w:hAnsi="Arial" w:cs="Arial"/>
          <w:bCs/>
        </w:rPr>
        <w:t>r</w:t>
      </w:r>
      <w:r w:rsidR="006B7AD8" w:rsidRPr="00FB7CC4">
        <w:rPr>
          <w:rFonts w:ascii="Arial" w:hAnsi="Arial" w:cs="Arial"/>
          <w:bCs/>
        </w:rPr>
        <w:t xml:space="preserve">omal edema </w:t>
      </w:r>
      <w:r w:rsidR="00E308BB" w:rsidRPr="00FB7CC4">
        <w:rPr>
          <w:rFonts w:ascii="Arial" w:hAnsi="Arial" w:cs="Arial"/>
          <w:bCs/>
        </w:rPr>
        <w:t>and</w:t>
      </w:r>
      <w:r w:rsidR="008567AF" w:rsidRPr="00FB7CC4">
        <w:rPr>
          <w:rFonts w:ascii="Arial" w:hAnsi="Arial" w:cs="Arial"/>
          <w:bCs/>
        </w:rPr>
        <w:t xml:space="preserve"> multiple discrete gray </w:t>
      </w:r>
      <w:r w:rsidR="00E308BB" w:rsidRPr="00FB7CC4">
        <w:rPr>
          <w:rFonts w:ascii="Arial" w:hAnsi="Arial" w:cs="Arial"/>
          <w:bCs/>
        </w:rPr>
        <w:t xml:space="preserve">peripheral </w:t>
      </w:r>
      <w:r w:rsidR="008567AF" w:rsidRPr="00FB7CC4">
        <w:rPr>
          <w:rFonts w:ascii="Arial" w:hAnsi="Arial" w:cs="Arial"/>
          <w:bCs/>
        </w:rPr>
        <w:t xml:space="preserve">opacities at the level of </w:t>
      </w:r>
      <w:r w:rsidR="00DE0E93" w:rsidRPr="00FB7CC4">
        <w:rPr>
          <w:rFonts w:ascii="Arial" w:hAnsi="Arial" w:cs="Arial"/>
          <w:bCs/>
        </w:rPr>
        <w:t>DM</w:t>
      </w:r>
      <w:r w:rsidR="00952D2D" w:rsidRPr="00FB7CC4">
        <w:rPr>
          <w:rFonts w:ascii="Arial" w:hAnsi="Arial" w:cs="Arial"/>
          <w:bCs/>
        </w:rPr>
        <w:t xml:space="preserve">, </w:t>
      </w:r>
      <w:r w:rsidR="008567AF" w:rsidRPr="00FB7CC4">
        <w:rPr>
          <w:rFonts w:ascii="Arial" w:hAnsi="Arial" w:cs="Arial"/>
          <w:bCs/>
        </w:rPr>
        <w:t xml:space="preserve">predominantly </w:t>
      </w:r>
      <w:r w:rsidR="00E308BB" w:rsidRPr="00FB7CC4">
        <w:rPr>
          <w:rFonts w:ascii="Arial" w:hAnsi="Arial" w:cs="Arial"/>
          <w:bCs/>
        </w:rPr>
        <w:t xml:space="preserve">located </w:t>
      </w:r>
      <w:r w:rsidR="008567AF" w:rsidRPr="00FB7CC4">
        <w:rPr>
          <w:rFonts w:ascii="Arial" w:hAnsi="Arial" w:cs="Arial"/>
          <w:bCs/>
        </w:rPr>
        <w:t xml:space="preserve">in the superior and inferior </w:t>
      </w:r>
      <w:r w:rsidR="00E308BB" w:rsidRPr="00FB7CC4">
        <w:rPr>
          <w:rFonts w:ascii="Arial" w:hAnsi="Arial" w:cs="Arial"/>
          <w:bCs/>
        </w:rPr>
        <w:t>peripheral cornea</w:t>
      </w:r>
      <w:r w:rsidR="008567AF" w:rsidRPr="00FB7CC4">
        <w:rPr>
          <w:rFonts w:ascii="Arial" w:hAnsi="Arial" w:cs="Arial"/>
          <w:bCs/>
        </w:rPr>
        <w:t xml:space="preserve"> (</w:t>
      </w:r>
      <w:r w:rsidR="00352852" w:rsidRPr="00FB7CC4">
        <w:rPr>
          <w:rFonts w:ascii="Arial" w:hAnsi="Arial" w:cs="Arial"/>
          <w:bCs/>
        </w:rPr>
        <w:t xml:space="preserve">Fig. </w:t>
      </w:r>
      <w:r w:rsidR="005677E6" w:rsidRPr="00FB7CC4">
        <w:rPr>
          <w:rFonts w:ascii="Arial" w:hAnsi="Arial" w:cs="Arial"/>
          <w:bCs/>
        </w:rPr>
        <w:t>2</w:t>
      </w:r>
      <w:r w:rsidR="00E308BB" w:rsidRPr="00FB7CC4">
        <w:rPr>
          <w:rFonts w:ascii="Arial" w:hAnsi="Arial" w:cs="Arial"/>
          <w:bCs/>
        </w:rPr>
        <w:t>A</w:t>
      </w:r>
      <w:r w:rsidR="007B1725" w:rsidRPr="00FB7CC4">
        <w:rPr>
          <w:rFonts w:ascii="Arial" w:hAnsi="Arial" w:cs="Arial"/>
          <w:bCs/>
        </w:rPr>
        <w:t>, Supplemental Fig. 1A</w:t>
      </w:r>
      <w:r w:rsidR="008567AF" w:rsidRPr="00FB7CC4">
        <w:rPr>
          <w:rFonts w:ascii="Arial" w:hAnsi="Arial" w:cs="Arial"/>
          <w:bCs/>
        </w:rPr>
        <w:t xml:space="preserve">). </w:t>
      </w:r>
      <w:r w:rsidR="00E308BB" w:rsidRPr="00FB7CC4">
        <w:rPr>
          <w:rFonts w:ascii="Arial" w:hAnsi="Arial" w:cs="Arial"/>
          <w:bCs/>
        </w:rPr>
        <w:t>Central corneal pachymetry measure</w:t>
      </w:r>
      <w:r w:rsidR="00952D2D" w:rsidRPr="00FB7CC4">
        <w:rPr>
          <w:rFonts w:ascii="Arial" w:hAnsi="Arial" w:cs="Arial"/>
          <w:bCs/>
        </w:rPr>
        <w:t xml:space="preserve">d </w:t>
      </w:r>
      <w:r w:rsidR="00E308BB" w:rsidRPr="00FB7CC4">
        <w:rPr>
          <w:rFonts w:ascii="Arial" w:hAnsi="Arial" w:cs="Arial"/>
          <w:bCs/>
        </w:rPr>
        <w:t xml:space="preserve">626 </w:t>
      </w:r>
      <w:r w:rsidR="004E7D49" w:rsidRPr="00FB7CC4">
        <w:rPr>
          <w:rFonts w:ascii="Arial" w:hAnsi="Arial" w:cs="Arial"/>
          <w:bCs/>
        </w:rPr>
        <w:t>µ</w:t>
      </w:r>
      <w:r w:rsidR="00E308BB" w:rsidRPr="00FB7CC4">
        <w:rPr>
          <w:rFonts w:ascii="Arial" w:hAnsi="Arial" w:cs="Arial"/>
          <w:bCs/>
        </w:rPr>
        <w:t xml:space="preserve">m OD and 604 </w:t>
      </w:r>
      <w:r w:rsidR="004E7D49" w:rsidRPr="00FB7CC4">
        <w:rPr>
          <w:rFonts w:ascii="Arial" w:hAnsi="Arial" w:cs="Arial"/>
          <w:bCs/>
        </w:rPr>
        <w:t>µ</w:t>
      </w:r>
      <w:r w:rsidR="00E308BB" w:rsidRPr="00FB7CC4">
        <w:rPr>
          <w:rFonts w:ascii="Arial" w:hAnsi="Arial" w:cs="Arial"/>
          <w:bCs/>
        </w:rPr>
        <w:t xml:space="preserve">m OS. </w:t>
      </w:r>
      <w:r w:rsidR="00CD7B3C" w:rsidRPr="00FB7CC4">
        <w:rPr>
          <w:rFonts w:ascii="Arial" w:hAnsi="Arial" w:cs="Arial"/>
          <w:bCs/>
        </w:rPr>
        <w:t xml:space="preserve">A combined </w:t>
      </w:r>
      <w:r w:rsidR="00B46D63" w:rsidRPr="00FB7CC4">
        <w:rPr>
          <w:rFonts w:ascii="Arial" w:hAnsi="Arial" w:cs="Arial"/>
          <w:bCs/>
        </w:rPr>
        <w:t xml:space="preserve">Descemet </w:t>
      </w:r>
      <w:r w:rsidR="00CD7B3C" w:rsidRPr="00FB7CC4">
        <w:rPr>
          <w:rFonts w:ascii="Arial" w:hAnsi="Arial" w:cs="Arial"/>
          <w:bCs/>
        </w:rPr>
        <w:t>m</w:t>
      </w:r>
      <w:r w:rsidR="00B46D63" w:rsidRPr="00FB7CC4">
        <w:rPr>
          <w:rFonts w:ascii="Arial" w:hAnsi="Arial" w:cs="Arial"/>
          <w:bCs/>
        </w:rPr>
        <w:t xml:space="preserve">embrane </w:t>
      </w:r>
      <w:r w:rsidR="00CD7B3C" w:rsidRPr="00FB7CC4">
        <w:rPr>
          <w:rFonts w:ascii="Arial" w:hAnsi="Arial" w:cs="Arial"/>
          <w:bCs/>
        </w:rPr>
        <w:t>e</w:t>
      </w:r>
      <w:r w:rsidR="00B46D63" w:rsidRPr="00FB7CC4">
        <w:rPr>
          <w:rFonts w:ascii="Arial" w:hAnsi="Arial" w:cs="Arial"/>
          <w:bCs/>
        </w:rPr>
        <w:t xml:space="preserve">ndothelial </w:t>
      </w:r>
      <w:r w:rsidR="00CD7B3C" w:rsidRPr="00FB7CC4">
        <w:rPr>
          <w:rFonts w:ascii="Arial" w:hAnsi="Arial" w:cs="Arial"/>
          <w:bCs/>
        </w:rPr>
        <w:t>k</w:t>
      </w:r>
      <w:r w:rsidR="00B46D63" w:rsidRPr="00FB7CC4">
        <w:rPr>
          <w:rFonts w:ascii="Arial" w:hAnsi="Arial" w:cs="Arial"/>
          <w:bCs/>
        </w:rPr>
        <w:t>eratoplasty (DMEK)</w:t>
      </w:r>
      <w:r w:rsidR="00CD7B3C" w:rsidRPr="00FB7CC4">
        <w:rPr>
          <w:rFonts w:ascii="Arial" w:hAnsi="Arial" w:cs="Arial"/>
          <w:bCs/>
        </w:rPr>
        <w:t>, cataract extraction</w:t>
      </w:r>
      <w:r w:rsidR="00B46D63" w:rsidRPr="00FB7CC4">
        <w:rPr>
          <w:rFonts w:ascii="Arial" w:hAnsi="Arial" w:cs="Arial"/>
          <w:bCs/>
        </w:rPr>
        <w:t xml:space="preserve"> was performed in </w:t>
      </w:r>
      <w:r w:rsidR="00CD7B3C" w:rsidRPr="00FB7CC4">
        <w:rPr>
          <w:rFonts w:ascii="Arial" w:hAnsi="Arial" w:cs="Arial"/>
          <w:bCs/>
        </w:rPr>
        <w:t>each</w:t>
      </w:r>
      <w:r w:rsidR="00B46D63" w:rsidRPr="00FB7CC4">
        <w:rPr>
          <w:rFonts w:ascii="Arial" w:hAnsi="Arial" w:cs="Arial"/>
          <w:bCs/>
        </w:rPr>
        <w:t xml:space="preserve"> eye with restoration of </w:t>
      </w:r>
      <w:r w:rsidR="00CD7B3C" w:rsidRPr="00FB7CC4">
        <w:rPr>
          <w:rFonts w:ascii="Arial" w:hAnsi="Arial" w:cs="Arial"/>
          <w:bCs/>
        </w:rPr>
        <w:t>stromal clarity other than for</w:t>
      </w:r>
      <w:r w:rsidR="00B46D63" w:rsidRPr="00FB7CC4">
        <w:rPr>
          <w:rFonts w:ascii="Arial" w:hAnsi="Arial" w:cs="Arial"/>
          <w:bCs/>
        </w:rPr>
        <w:t xml:space="preserve"> residual </w:t>
      </w:r>
      <w:r w:rsidR="00CD7B3C" w:rsidRPr="00FB7CC4">
        <w:rPr>
          <w:rFonts w:ascii="Arial" w:hAnsi="Arial" w:cs="Arial"/>
          <w:bCs/>
        </w:rPr>
        <w:t xml:space="preserve">inferior paracentral </w:t>
      </w:r>
      <w:r w:rsidR="00B46D63" w:rsidRPr="00FB7CC4">
        <w:rPr>
          <w:rFonts w:ascii="Arial" w:hAnsi="Arial" w:cs="Arial"/>
          <w:bCs/>
        </w:rPr>
        <w:t>subepithelial scar</w:t>
      </w:r>
      <w:r w:rsidR="00CD7B3C" w:rsidRPr="00FB7CC4">
        <w:rPr>
          <w:rFonts w:ascii="Arial" w:hAnsi="Arial" w:cs="Arial"/>
          <w:bCs/>
        </w:rPr>
        <w:t>ring</w:t>
      </w:r>
      <w:r w:rsidR="00B46D63" w:rsidRPr="00FB7CC4">
        <w:rPr>
          <w:rFonts w:ascii="Arial" w:hAnsi="Arial" w:cs="Arial"/>
          <w:bCs/>
        </w:rPr>
        <w:t xml:space="preserve"> (</w:t>
      </w:r>
      <w:r w:rsidR="00E33032" w:rsidRPr="00FB7CC4">
        <w:rPr>
          <w:rFonts w:ascii="Arial" w:hAnsi="Arial" w:cs="Arial"/>
          <w:bCs/>
        </w:rPr>
        <w:t>Fig. 2B)</w:t>
      </w:r>
      <w:r w:rsidR="00B46D63" w:rsidRPr="00FB7CC4">
        <w:rPr>
          <w:rFonts w:ascii="Arial" w:hAnsi="Arial" w:cs="Arial"/>
          <w:bCs/>
        </w:rPr>
        <w:t xml:space="preserve">. </w:t>
      </w:r>
      <w:r w:rsidR="00344231" w:rsidRPr="00FB7CC4">
        <w:rPr>
          <w:rFonts w:ascii="Arial" w:hAnsi="Arial" w:cs="Arial"/>
          <w:bCs/>
        </w:rPr>
        <w:t xml:space="preserve">Slit lamp examination of other family members revealed similar appearing discrete gray opacities </w:t>
      </w:r>
      <w:r w:rsidR="00AA076F" w:rsidRPr="00FB7CC4">
        <w:rPr>
          <w:rFonts w:ascii="Arial" w:hAnsi="Arial" w:cs="Arial"/>
          <w:bCs/>
        </w:rPr>
        <w:t xml:space="preserve">only </w:t>
      </w:r>
      <w:r w:rsidR="00344231" w:rsidRPr="00FB7CC4">
        <w:rPr>
          <w:rFonts w:ascii="Arial" w:hAnsi="Arial" w:cs="Arial"/>
          <w:bCs/>
        </w:rPr>
        <w:t xml:space="preserve">in the proband’s </w:t>
      </w:r>
      <w:r w:rsidR="00DE0E93" w:rsidRPr="00FB7CC4">
        <w:rPr>
          <w:rFonts w:ascii="Arial" w:hAnsi="Arial" w:cs="Arial"/>
          <w:bCs/>
        </w:rPr>
        <w:t>73-year-old</w:t>
      </w:r>
      <w:r w:rsidR="005677E6" w:rsidRPr="00FB7CC4">
        <w:rPr>
          <w:rFonts w:ascii="Arial" w:hAnsi="Arial" w:cs="Arial"/>
          <w:bCs/>
        </w:rPr>
        <w:t xml:space="preserve"> </w:t>
      </w:r>
      <w:r w:rsidR="00344231" w:rsidRPr="00FB7CC4">
        <w:rPr>
          <w:rFonts w:ascii="Arial" w:hAnsi="Arial" w:cs="Arial"/>
          <w:bCs/>
        </w:rPr>
        <w:t>mother</w:t>
      </w:r>
      <w:r w:rsidR="00952D2D" w:rsidRPr="00FB7CC4">
        <w:rPr>
          <w:rFonts w:ascii="Arial" w:hAnsi="Arial" w:cs="Arial"/>
          <w:bCs/>
        </w:rPr>
        <w:t>, whose</w:t>
      </w:r>
      <w:r w:rsidR="00344231" w:rsidRPr="00FB7CC4">
        <w:rPr>
          <w:rFonts w:ascii="Arial" w:hAnsi="Arial" w:cs="Arial"/>
          <w:bCs/>
        </w:rPr>
        <w:t xml:space="preserve"> </w:t>
      </w:r>
      <w:r w:rsidR="00121B23" w:rsidRPr="00FB7CC4">
        <w:rPr>
          <w:rFonts w:ascii="Arial" w:hAnsi="Arial" w:cs="Arial"/>
          <w:bCs/>
        </w:rPr>
        <w:t>CVA</w:t>
      </w:r>
      <w:r w:rsidR="00952D2D" w:rsidRPr="00FB7CC4">
        <w:rPr>
          <w:rFonts w:ascii="Arial" w:hAnsi="Arial" w:cs="Arial"/>
          <w:bCs/>
        </w:rPr>
        <w:t xml:space="preserve"> measured 20/70 OU </w:t>
      </w:r>
      <w:r w:rsidR="00B146DB" w:rsidRPr="00FB7CC4">
        <w:rPr>
          <w:rFonts w:ascii="Arial" w:hAnsi="Arial" w:cs="Arial"/>
          <w:bCs/>
        </w:rPr>
        <w:t>(</w:t>
      </w:r>
      <w:r w:rsidR="0020533A" w:rsidRPr="00FB7CC4">
        <w:rPr>
          <w:rFonts w:ascii="Arial" w:hAnsi="Arial" w:cs="Arial"/>
          <w:bCs/>
        </w:rPr>
        <w:t xml:space="preserve">Fig. </w:t>
      </w:r>
      <w:r w:rsidR="00952D2D" w:rsidRPr="00FB7CC4">
        <w:rPr>
          <w:rFonts w:ascii="Arial" w:hAnsi="Arial" w:cs="Arial"/>
          <w:bCs/>
        </w:rPr>
        <w:t xml:space="preserve">1. </w:t>
      </w:r>
      <w:r w:rsidR="00B146DB" w:rsidRPr="00FB7CC4">
        <w:rPr>
          <w:rFonts w:ascii="Arial" w:hAnsi="Arial" w:cs="Arial"/>
          <w:bCs/>
        </w:rPr>
        <w:t>A</w:t>
      </w:r>
      <w:r w:rsidR="00952D2D" w:rsidRPr="00FB7CC4">
        <w:rPr>
          <w:rFonts w:ascii="Arial" w:hAnsi="Arial" w:cs="Arial"/>
          <w:bCs/>
        </w:rPr>
        <w:t xml:space="preserve">. </w:t>
      </w:r>
      <w:r w:rsidR="00B146DB" w:rsidRPr="00FB7CC4">
        <w:rPr>
          <w:rFonts w:ascii="Arial" w:hAnsi="Arial" w:cs="Arial"/>
          <w:bCs/>
        </w:rPr>
        <w:t>I-2)</w:t>
      </w:r>
      <w:r w:rsidR="00AA076F" w:rsidRPr="00FB7CC4">
        <w:rPr>
          <w:rFonts w:ascii="Arial" w:hAnsi="Arial" w:cs="Arial"/>
          <w:bCs/>
        </w:rPr>
        <w:t xml:space="preserve">. </w:t>
      </w:r>
      <w:r w:rsidR="00952D2D" w:rsidRPr="00FB7CC4">
        <w:rPr>
          <w:rFonts w:ascii="Arial" w:hAnsi="Arial" w:cs="Arial"/>
          <w:bCs/>
        </w:rPr>
        <w:t>As t</w:t>
      </w:r>
      <w:r w:rsidR="00AA076F" w:rsidRPr="00FB7CC4">
        <w:rPr>
          <w:rFonts w:ascii="Arial" w:hAnsi="Arial" w:cs="Arial"/>
          <w:bCs/>
        </w:rPr>
        <w:t>he opacities</w:t>
      </w:r>
      <w:r w:rsidR="00952D2D" w:rsidRPr="00FB7CC4">
        <w:rPr>
          <w:rFonts w:ascii="Arial" w:hAnsi="Arial" w:cs="Arial"/>
          <w:bCs/>
        </w:rPr>
        <w:t xml:space="preserve"> in proband’s mother </w:t>
      </w:r>
      <w:r w:rsidR="00AA076F" w:rsidRPr="00FB7CC4">
        <w:rPr>
          <w:rFonts w:ascii="Arial" w:hAnsi="Arial" w:cs="Arial"/>
          <w:bCs/>
        </w:rPr>
        <w:t>were</w:t>
      </w:r>
      <w:r w:rsidR="00B146DB" w:rsidRPr="00FB7CC4">
        <w:rPr>
          <w:rFonts w:ascii="Arial" w:hAnsi="Arial" w:cs="Arial"/>
          <w:bCs/>
        </w:rPr>
        <w:t xml:space="preserve"> </w:t>
      </w:r>
      <w:r w:rsidR="00952D2D" w:rsidRPr="00FB7CC4">
        <w:rPr>
          <w:rFonts w:ascii="Arial" w:hAnsi="Arial" w:cs="Arial"/>
          <w:bCs/>
        </w:rPr>
        <w:t>confined to</w:t>
      </w:r>
      <w:r w:rsidR="00AA076F" w:rsidRPr="00FB7CC4">
        <w:rPr>
          <w:rFonts w:ascii="Arial" w:hAnsi="Arial" w:cs="Arial"/>
          <w:bCs/>
        </w:rPr>
        <w:t xml:space="preserve"> the inferior peripheral cornea </w:t>
      </w:r>
      <w:r w:rsidR="00952D2D" w:rsidRPr="00FB7CC4">
        <w:rPr>
          <w:rFonts w:ascii="Arial" w:hAnsi="Arial" w:cs="Arial"/>
          <w:bCs/>
        </w:rPr>
        <w:t>in each eye</w:t>
      </w:r>
      <w:r w:rsidR="00AA076F" w:rsidRPr="00FB7CC4">
        <w:rPr>
          <w:rFonts w:ascii="Arial" w:hAnsi="Arial" w:cs="Arial"/>
          <w:bCs/>
        </w:rPr>
        <w:t xml:space="preserve">, were significantly </w:t>
      </w:r>
      <w:r w:rsidR="004E7D49" w:rsidRPr="00FB7CC4">
        <w:rPr>
          <w:rFonts w:ascii="Arial" w:hAnsi="Arial" w:cs="Arial"/>
          <w:bCs/>
        </w:rPr>
        <w:t>fewer</w:t>
      </w:r>
      <w:r w:rsidR="00344231" w:rsidRPr="00FB7CC4">
        <w:rPr>
          <w:rFonts w:ascii="Arial" w:hAnsi="Arial" w:cs="Arial"/>
          <w:bCs/>
        </w:rPr>
        <w:t xml:space="preserve"> in number</w:t>
      </w:r>
      <w:r w:rsidR="006275A9" w:rsidRPr="00FB7CC4">
        <w:rPr>
          <w:rFonts w:ascii="Arial" w:hAnsi="Arial" w:cs="Arial"/>
          <w:bCs/>
        </w:rPr>
        <w:t>,</w:t>
      </w:r>
      <w:r w:rsidR="00AA076F" w:rsidRPr="00FB7CC4">
        <w:rPr>
          <w:rFonts w:ascii="Arial" w:hAnsi="Arial" w:cs="Arial"/>
          <w:bCs/>
        </w:rPr>
        <w:t xml:space="preserve"> and were </w:t>
      </w:r>
      <w:r w:rsidR="00952D2D" w:rsidRPr="00FB7CC4">
        <w:rPr>
          <w:rFonts w:ascii="Arial" w:hAnsi="Arial" w:cs="Arial"/>
          <w:bCs/>
        </w:rPr>
        <w:t>not associated with</w:t>
      </w:r>
      <w:r w:rsidR="00344231" w:rsidRPr="00FB7CC4">
        <w:rPr>
          <w:rFonts w:ascii="Arial" w:hAnsi="Arial" w:cs="Arial"/>
          <w:bCs/>
        </w:rPr>
        <w:t xml:space="preserve"> corneal edema</w:t>
      </w:r>
      <w:r w:rsidR="005677E6" w:rsidRPr="00FB7CC4">
        <w:rPr>
          <w:rFonts w:ascii="Arial" w:hAnsi="Arial" w:cs="Arial"/>
          <w:bCs/>
        </w:rPr>
        <w:t xml:space="preserve"> (</w:t>
      </w:r>
      <w:r w:rsidR="00352852" w:rsidRPr="00FB7CC4">
        <w:rPr>
          <w:rFonts w:ascii="Arial" w:hAnsi="Arial" w:cs="Arial"/>
          <w:bCs/>
        </w:rPr>
        <w:t xml:space="preserve">Fig. </w:t>
      </w:r>
      <w:r w:rsidR="00E33032" w:rsidRPr="00FB7CC4">
        <w:rPr>
          <w:rFonts w:ascii="Arial" w:hAnsi="Arial" w:cs="Arial"/>
          <w:bCs/>
        </w:rPr>
        <w:t>2C</w:t>
      </w:r>
      <w:r w:rsidR="00952D2D" w:rsidRPr="00FB7CC4">
        <w:rPr>
          <w:rFonts w:ascii="Arial" w:hAnsi="Arial" w:cs="Arial"/>
          <w:bCs/>
        </w:rPr>
        <w:t xml:space="preserve">), her decreased corrected visual acuity was attributed to </w:t>
      </w:r>
      <w:r w:rsidR="00AA076F" w:rsidRPr="00FB7CC4">
        <w:rPr>
          <w:rFonts w:ascii="Arial" w:hAnsi="Arial" w:cs="Arial"/>
          <w:bCs/>
        </w:rPr>
        <w:t>bilateral severe nuclear sclerosis</w:t>
      </w:r>
      <w:r w:rsidR="00344231" w:rsidRPr="00FB7CC4">
        <w:rPr>
          <w:rFonts w:ascii="Arial" w:hAnsi="Arial" w:cs="Arial"/>
          <w:bCs/>
        </w:rPr>
        <w:t xml:space="preserve">. </w:t>
      </w:r>
      <w:r w:rsidR="00952D2D" w:rsidRPr="00FB7CC4">
        <w:rPr>
          <w:rFonts w:ascii="Arial" w:hAnsi="Arial" w:cs="Arial"/>
          <w:bCs/>
        </w:rPr>
        <w:t xml:space="preserve">The </w:t>
      </w:r>
      <w:r w:rsidR="00344231" w:rsidRPr="00FB7CC4">
        <w:rPr>
          <w:rFonts w:ascii="Arial" w:hAnsi="Arial" w:cs="Arial"/>
          <w:bCs/>
        </w:rPr>
        <w:t xml:space="preserve">other </w:t>
      </w:r>
      <w:r w:rsidR="00DE6914" w:rsidRPr="00FB7CC4">
        <w:rPr>
          <w:rFonts w:ascii="Arial" w:hAnsi="Arial" w:cs="Arial"/>
          <w:bCs/>
        </w:rPr>
        <w:t xml:space="preserve">examined </w:t>
      </w:r>
      <w:r w:rsidR="00344231" w:rsidRPr="00FB7CC4">
        <w:rPr>
          <w:rFonts w:ascii="Arial" w:hAnsi="Arial" w:cs="Arial"/>
          <w:bCs/>
        </w:rPr>
        <w:t>family members</w:t>
      </w:r>
      <w:r w:rsidR="005677E6" w:rsidRPr="00FB7CC4">
        <w:rPr>
          <w:rFonts w:ascii="Arial" w:hAnsi="Arial" w:cs="Arial"/>
          <w:bCs/>
        </w:rPr>
        <w:t xml:space="preserve">, including </w:t>
      </w:r>
      <w:r w:rsidR="00952D2D" w:rsidRPr="00FB7CC4">
        <w:rPr>
          <w:rFonts w:ascii="Arial" w:hAnsi="Arial" w:cs="Arial"/>
          <w:bCs/>
        </w:rPr>
        <w:t xml:space="preserve">the </w:t>
      </w:r>
      <w:r w:rsidR="005677E6" w:rsidRPr="00FB7CC4">
        <w:rPr>
          <w:rFonts w:ascii="Arial" w:hAnsi="Arial" w:cs="Arial"/>
          <w:bCs/>
        </w:rPr>
        <w:t>proband’s father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A. </w:t>
      </w:r>
      <w:r w:rsidR="00786D99" w:rsidRPr="00FB7CC4">
        <w:rPr>
          <w:rFonts w:ascii="Arial" w:hAnsi="Arial" w:cs="Arial"/>
          <w:bCs/>
        </w:rPr>
        <w:t>I-1)</w:t>
      </w:r>
      <w:r w:rsidR="005677E6" w:rsidRPr="00FB7CC4">
        <w:rPr>
          <w:rFonts w:ascii="Arial" w:hAnsi="Arial" w:cs="Arial"/>
          <w:bCs/>
        </w:rPr>
        <w:t xml:space="preserve">, older </w:t>
      </w:r>
      <w:r w:rsidR="00DE6914" w:rsidRPr="00FB7CC4">
        <w:rPr>
          <w:rFonts w:ascii="Arial" w:hAnsi="Arial" w:cs="Arial"/>
          <w:bCs/>
        </w:rPr>
        <w:t>sister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w:t>
      </w:r>
      <w:r w:rsidR="00786D99" w:rsidRPr="00FB7CC4">
        <w:rPr>
          <w:rFonts w:ascii="Arial" w:hAnsi="Arial" w:cs="Arial"/>
          <w:bCs/>
        </w:rPr>
        <w:t>A</w:t>
      </w:r>
      <w:r w:rsidR="00952D2D" w:rsidRPr="00FB7CC4">
        <w:rPr>
          <w:rFonts w:ascii="Arial" w:hAnsi="Arial" w:cs="Arial"/>
          <w:bCs/>
        </w:rPr>
        <w:t xml:space="preserve">. </w:t>
      </w:r>
      <w:r w:rsidR="00786D99" w:rsidRPr="00FB7CC4">
        <w:rPr>
          <w:rFonts w:ascii="Arial" w:hAnsi="Arial" w:cs="Arial"/>
          <w:bCs/>
        </w:rPr>
        <w:t>II-1)</w:t>
      </w:r>
      <w:r w:rsidR="00DE6914" w:rsidRPr="00FB7CC4">
        <w:rPr>
          <w:rFonts w:ascii="Arial" w:hAnsi="Arial" w:cs="Arial"/>
          <w:bCs/>
        </w:rPr>
        <w:t>,</w:t>
      </w:r>
      <w:r w:rsidR="005677E6" w:rsidRPr="00FB7CC4">
        <w:rPr>
          <w:rFonts w:ascii="Arial" w:hAnsi="Arial" w:cs="Arial"/>
          <w:bCs/>
        </w:rPr>
        <w:t xml:space="preserve"> and daughter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w:t>
      </w:r>
      <w:r w:rsidR="00786D99" w:rsidRPr="00FB7CC4">
        <w:rPr>
          <w:rFonts w:ascii="Arial" w:hAnsi="Arial" w:cs="Arial"/>
          <w:bCs/>
        </w:rPr>
        <w:t>A</w:t>
      </w:r>
      <w:r w:rsidR="00952D2D" w:rsidRPr="00FB7CC4">
        <w:rPr>
          <w:rFonts w:ascii="Arial" w:hAnsi="Arial" w:cs="Arial"/>
          <w:bCs/>
        </w:rPr>
        <w:t xml:space="preserve">. </w:t>
      </w:r>
      <w:r w:rsidR="00786D99" w:rsidRPr="00FB7CC4">
        <w:rPr>
          <w:rFonts w:ascii="Arial" w:hAnsi="Arial" w:cs="Arial"/>
          <w:bCs/>
        </w:rPr>
        <w:t>III-1)</w:t>
      </w:r>
      <w:r w:rsidR="005677E6" w:rsidRPr="00FB7CC4">
        <w:rPr>
          <w:rFonts w:ascii="Arial" w:hAnsi="Arial" w:cs="Arial"/>
          <w:bCs/>
        </w:rPr>
        <w:t>,</w:t>
      </w:r>
      <w:r w:rsidR="00344231" w:rsidRPr="00FB7CC4">
        <w:rPr>
          <w:rFonts w:ascii="Arial" w:hAnsi="Arial" w:cs="Arial"/>
          <w:bCs/>
        </w:rPr>
        <w:t xml:space="preserve"> </w:t>
      </w:r>
      <w:r w:rsidR="00952D2D" w:rsidRPr="00FB7CC4">
        <w:rPr>
          <w:rFonts w:ascii="Arial" w:hAnsi="Arial" w:cs="Arial"/>
          <w:bCs/>
        </w:rPr>
        <w:t>demonstrated clear corneas.</w:t>
      </w:r>
    </w:p>
    <w:bookmarkEnd w:id="3"/>
    <w:p w14:paraId="6203B9EB" w14:textId="26FDC35F"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B</w:t>
      </w:r>
    </w:p>
    <w:p w14:paraId="06BCEBAF" w14:textId="5D22CB2D" w:rsidR="00333408" w:rsidRPr="00FB7CC4" w:rsidRDefault="005677E6" w:rsidP="002C3746">
      <w:pPr>
        <w:spacing w:line="480" w:lineRule="auto"/>
        <w:outlineLvl w:val="0"/>
        <w:rPr>
          <w:rFonts w:ascii="Arial" w:hAnsi="Arial" w:cs="Arial"/>
          <w:bCs/>
        </w:rPr>
      </w:pPr>
      <w:r w:rsidRPr="00FB7CC4">
        <w:rPr>
          <w:rFonts w:ascii="Arial" w:hAnsi="Arial" w:cs="Arial"/>
          <w:bCs/>
        </w:rPr>
        <w:t>A 4</w:t>
      </w:r>
      <w:r w:rsidR="00DE6914" w:rsidRPr="00FB7CC4">
        <w:rPr>
          <w:rFonts w:ascii="Arial" w:hAnsi="Arial" w:cs="Arial"/>
          <w:bCs/>
        </w:rPr>
        <w:t>9</w:t>
      </w:r>
      <w:r w:rsidR="004E7D49" w:rsidRPr="00FB7CC4">
        <w:rPr>
          <w:rFonts w:ascii="Arial" w:hAnsi="Arial" w:cs="Arial"/>
          <w:bCs/>
        </w:rPr>
        <w:t>-</w:t>
      </w:r>
      <w:r w:rsidRPr="00FB7CC4">
        <w:rPr>
          <w:rFonts w:ascii="Arial" w:hAnsi="Arial" w:cs="Arial"/>
          <w:bCs/>
        </w:rPr>
        <w:t>year</w:t>
      </w:r>
      <w:r w:rsidR="004E7D49" w:rsidRPr="00FB7CC4">
        <w:rPr>
          <w:rFonts w:ascii="Arial" w:hAnsi="Arial" w:cs="Arial"/>
          <w:bCs/>
        </w:rPr>
        <w:t>-</w:t>
      </w:r>
      <w:r w:rsidRPr="00FB7CC4">
        <w:rPr>
          <w:rFonts w:ascii="Arial" w:hAnsi="Arial" w:cs="Arial"/>
          <w:bCs/>
        </w:rPr>
        <w:t xml:space="preserve">old </w:t>
      </w:r>
      <w:r w:rsidR="00DE6914" w:rsidRPr="00FB7CC4">
        <w:rPr>
          <w:rFonts w:ascii="Arial" w:hAnsi="Arial" w:cs="Arial"/>
          <w:bCs/>
        </w:rPr>
        <w:t>Vietnamese wom</w:t>
      </w:r>
      <w:r w:rsidR="004E7D49" w:rsidRPr="00FB7CC4">
        <w:rPr>
          <w:rFonts w:ascii="Arial" w:hAnsi="Arial" w:cs="Arial"/>
          <w:bCs/>
        </w:rPr>
        <w:t>a</w:t>
      </w:r>
      <w:r w:rsidR="00DE6914" w:rsidRPr="00FB7CC4">
        <w:rPr>
          <w:rFonts w:ascii="Arial" w:hAnsi="Arial" w:cs="Arial"/>
          <w:bCs/>
        </w:rPr>
        <w:t>n</w:t>
      </w:r>
      <w:r w:rsidRPr="00FB7CC4">
        <w:rPr>
          <w:rFonts w:ascii="Arial" w:hAnsi="Arial" w:cs="Arial"/>
          <w:bCs/>
        </w:rPr>
        <w:t xml:space="preserve"> </w:t>
      </w:r>
      <w:r w:rsidR="00DE40F1" w:rsidRPr="00FB7CC4">
        <w:rPr>
          <w:rFonts w:ascii="Arial" w:hAnsi="Arial" w:cs="Arial"/>
          <w:bCs/>
        </w:rPr>
        <w:t>(</w:t>
      </w:r>
      <w:r w:rsidR="0073468D" w:rsidRPr="00FB7CC4">
        <w:rPr>
          <w:rFonts w:ascii="Arial" w:hAnsi="Arial" w:cs="Arial"/>
          <w:bCs/>
        </w:rPr>
        <w:t>Fig</w:t>
      </w:r>
      <w:r w:rsidR="006D04C8" w:rsidRPr="00FB7CC4">
        <w:rPr>
          <w:rFonts w:ascii="Arial" w:hAnsi="Arial" w:cs="Arial"/>
          <w:bCs/>
        </w:rPr>
        <w:t>.</w:t>
      </w:r>
      <w:r w:rsidR="0073468D" w:rsidRPr="00FB7CC4">
        <w:rPr>
          <w:rFonts w:ascii="Arial" w:hAnsi="Arial" w:cs="Arial"/>
          <w:bCs/>
        </w:rPr>
        <w:t xml:space="preserve"> 1. </w:t>
      </w:r>
      <w:r w:rsidR="00DE40F1" w:rsidRPr="00FB7CC4">
        <w:rPr>
          <w:rFonts w:ascii="Arial" w:hAnsi="Arial" w:cs="Arial"/>
          <w:bCs/>
        </w:rPr>
        <w:t>B</w:t>
      </w:r>
      <w:r w:rsidR="0073468D" w:rsidRPr="00FB7CC4">
        <w:rPr>
          <w:rFonts w:ascii="Arial" w:hAnsi="Arial" w:cs="Arial"/>
          <w:bCs/>
        </w:rPr>
        <w:t xml:space="preserve">. </w:t>
      </w:r>
      <w:r w:rsidR="00DE40F1" w:rsidRPr="00FB7CC4">
        <w:rPr>
          <w:rFonts w:ascii="Arial" w:hAnsi="Arial" w:cs="Arial"/>
          <w:bCs/>
        </w:rPr>
        <w:t>II-</w:t>
      </w:r>
      <w:r w:rsidR="00966AF9" w:rsidRPr="00FB7CC4">
        <w:rPr>
          <w:rFonts w:ascii="Arial" w:hAnsi="Arial" w:cs="Arial"/>
          <w:bCs/>
        </w:rPr>
        <w:t>1</w:t>
      </w:r>
      <w:r w:rsidR="00DE40F1" w:rsidRPr="00FB7CC4">
        <w:rPr>
          <w:rFonts w:ascii="Arial" w:hAnsi="Arial" w:cs="Arial"/>
          <w:bCs/>
        </w:rPr>
        <w:t xml:space="preserve">) </w:t>
      </w:r>
      <w:r w:rsidR="005067FC" w:rsidRPr="00FB7CC4">
        <w:rPr>
          <w:rFonts w:ascii="Arial" w:hAnsi="Arial" w:cs="Arial"/>
          <w:bCs/>
        </w:rPr>
        <w:t xml:space="preserve">with </w:t>
      </w:r>
      <w:r w:rsidR="004E7D49" w:rsidRPr="00FB7CC4">
        <w:rPr>
          <w:rFonts w:ascii="Arial" w:hAnsi="Arial" w:cs="Arial"/>
          <w:bCs/>
        </w:rPr>
        <w:t xml:space="preserve">an </w:t>
      </w:r>
      <w:r w:rsidR="005067FC" w:rsidRPr="00FB7CC4">
        <w:rPr>
          <w:rFonts w:ascii="Arial" w:hAnsi="Arial" w:cs="Arial"/>
          <w:bCs/>
        </w:rPr>
        <w:t xml:space="preserve">unremarkable past medical history </w:t>
      </w:r>
      <w:r w:rsidRPr="00FB7CC4">
        <w:rPr>
          <w:rFonts w:ascii="Arial" w:hAnsi="Arial" w:cs="Arial"/>
          <w:bCs/>
        </w:rPr>
        <w:t xml:space="preserve">presented with </w:t>
      </w:r>
      <w:r w:rsidR="006A0940" w:rsidRPr="00FB7CC4">
        <w:rPr>
          <w:rFonts w:ascii="Arial" w:hAnsi="Arial" w:cs="Arial"/>
          <w:bCs/>
        </w:rPr>
        <w:t>glare, halo</w:t>
      </w:r>
      <w:r w:rsidR="00DE0E93" w:rsidRPr="00FB7CC4">
        <w:rPr>
          <w:rFonts w:ascii="Arial" w:hAnsi="Arial" w:cs="Arial"/>
          <w:bCs/>
        </w:rPr>
        <w:t>,</w:t>
      </w:r>
      <w:r w:rsidR="006A0940" w:rsidRPr="00FB7CC4">
        <w:rPr>
          <w:rFonts w:ascii="Arial" w:hAnsi="Arial" w:cs="Arial"/>
          <w:bCs/>
        </w:rPr>
        <w:t xml:space="preserve"> and foreign body sensation in</w:t>
      </w:r>
      <w:r w:rsidRPr="00FB7CC4">
        <w:rPr>
          <w:rFonts w:ascii="Arial" w:hAnsi="Arial" w:cs="Arial"/>
          <w:bCs/>
        </w:rPr>
        <w:t xml:space="preserve"> both eyes</w:t>
      </w:r>
      <w:r w:rsidR="00BE1BFD" w:rsidRPr="00FB7CC4">
        <w:rPr>
          <w:rFonts w:ascii="Arial" w:hAnsi="Arial" w:cs="Arial"/>
          <w:bCs/>
        </w:rPr>
        <w:t xml:space="preserve"> (OD &gt; OS)</w:t>
      </w:r>
      <w:r w:rsidR="006A0940" w:rsidRPr="00FB7CC4">
        <w:rPr>
          <w:rFonts w:ascii="Arial" w:hAnsi="Arial" w:cs="Arial"/>
          <w:bCs/>
        </w:rPr>
        <w:t xml:space="preserve"> that was wors</w:t>
      </w:r>
      <w:r w:rsidR="00352852" w:rsidRPr="00FB7CC4">
        <w:rPr>
          <w:rFonts w:ascii="Arial" w:hAnsi="Arial" w:cs="Arial"/>
          <w:bCs/>
        </w:rPr>
        <w:t>e</w:t>
      </w:r>
      <w:r w:rsidR="006A0940" w:rsidRPr="00FB7CC4">
        <w:rPr>
          <w:rFonts w:ascii="Arial" w:hAnsi="Arial" w:cs="Arial"/>
          <w:bCs/>
        </w:rPr>
        <w:t xml:space="preserve"> in the morning</w:t>
      </w:r>
      <w:r w:rsidRPr="00FB7CC4">
        <w:rPr>
          <w:rFonts w:ascii="Arial" w:hAnsi="Arial" w:cs="Arial"/>
          <w:bCs/>
        </w:rPr>
        <w:t xml:space="preserve">. </w:t>
      </w:r>
      <w:r w:rsidR="00BE1BFD" w:rsidRPr="00FB7CC4">
        <w:rPr>
          <w:rFonts w:ascii="Arial" w:hAnsi="Arial" w:cs="Arial"/>
          <w:bCs/>
        </w:rPr>
        <w:t>Slit lamp biomicroscopy revealed mild diffuse cornea</w:t>
      </w:r>
      <w:r w:rsidR="007401D7" w:rsidRPr="00FB7CC4">
        <w:rPr>
          <w:rFonts w:ascii="Arial" w:hAnsi="Arial" w:cs="Arial"/>
          <w:bCs/>
        </w:rPr>
        <w:t>l</w:t>
      </w:r>
      <w:r w:rsidR="00BE1BFD" w:rsidRPr="00FB7CC4">
        <w:rPr>
          <w:rFonts w:ascii="Arial" w:hAnsi="Arial" w:cs="Arial"/>
          <w:bCs/>
        </w:rPr>
        <w:t xml:space="preserve"> </w:t>
      </w:r>
      <w:r w:rsidR="007401D7" w:rsidRPr="00FB7CC4">
        <w:rPr>
          <w:rFonts w:ascii="Arial" w:hAnsi="Arial" w:cs="Arial"/>
          <w:bCs/>
        </w:rPr>
        <w:t xml:space="preserve">stromal </w:t>
      </w:r>
      <w:r w:rsidR="00BE1BFD" w:rsidRPr="00FB7CC4">
        <w:rPr>
          <w:rFonts w:ascii="Arial" w:hAnsi="Arial" w:cs="Arial"/>
          <w:bCs/>
        </w:rPr>
        <w:t xml:space="preserve">edema </w:t>
      </w:r>
      <w:r w:rsidR="00352852" w:rsidRPr="00FB7CC4">
        <w:rPr>
          <w:rFonts w:ascii="Arial" w:hAnsi="Arial" w:cs="Arial"/>
          <w:bCs/>
        </w:rPr>
        <w:t>OD</w:t>
      </w:r>
      <w:r w:rsidR="00BE1BFD" w:rsidRPr="00FB7CC4">
        <w:rPr>
          <w:rFonts w:ascii="Arial" w:hAnsi="Arial" w:cs="Arial"/>
          <w:bCs/>
        </w:rPr>
        <w:t xml:space="preserve"> and trace </w:t>
      </w:r>
      <w:r w:rsidR="007401D7" w:rsidRPr="00FB7CC4">
        <w:rPr>
          <w:rFonts w:ascii="Arial" w:hAnsi="Arial" w:cs="Arial"/>
          <w:bCs/>
        </w:rPr>
        <w:t xml:space="preserve">stromal </w:t>
      </w:r>
      <w:r w:rsidR="00BE1BFD" w:rsidRPr="00FB7CC4">
        <w:rPr>
          <w:rFonts w:ascii="Arial" w:hAnsi="Arial" w:cs="Arial"/>
          <w:bCs/>
        </w:rPr>
        <w:t xml:space="preserve">edema </w:t>
      </w:r>
      <w:r w:rsidR="00352852" w:rsidRPr="00FB7CC4">
        <w:rPr>
          <w:rFonts w:ascii="Arial" w:hAnsi="Arial" w:cs="Arial"/>
          <w:bCs/>
        </w:rPr>
        <w:t>OS</w:t>
      </w:r>
      <w:r w:rsidR="00BE1BFD" w:rsidRPr="00FB7CC4">
        <w:rPr>
          <w:rFonts w:ascii="Arial" w:hAnsi="Arial" w:cs="Arial"/>
          <w:bCs/>
        </w:rPr>
        <w:t xml:space="preserve"> with multiple discrete grayish peripheral opacities at the level of </w:t>
      </w:r>
      <w:r w:rsidR="000615C3" w:rsidRPr="00FB7CC4">
        <w:rPr>
          <w:rFonts w:ascii="Arial" w:hAnsi="Arial" w:cs="Arial"/>
          <w:bCs/>
        </w:rPr>
        <w:t>DM</w:t>
      </w:r>
      <w:r w:rsidR="00BE1BFD" w:rsidRPr="00FB7CC4">
        <w:rPr>
          <w:rFonts w:ascii="Arial" w:hAnsi="Arial" w:cs="Arial"/>
          <w:bCs/>
        </w:rPr>
        <w:t xml:space="preserve"> in both eyes</w:t>
      </w:r>
      <w:r w:rsidR="00CF080A" w:rsidRPr="00FB7CC4">
        <w:rPr>
          <w:rFonts w:ascii="Arial" w:hAnsi="Arial" w:cs="Arial"/>
          <w:bCs/>
        </w:rPr>
        <w:t xml:space="preserve"> (</w:t>
      </w:r>
      <w:r w:rsidR="00352852" w:rsidRPr="00FB7CC4">
        <w:rPr>
          <w:rFonts w:ascii="Arial" w:hAnsi="Arial" w:cs="Arial"/>
          <w:bCs/>
        </w:rPr>
        <w:t xml:space="preserve">Fig. </w:t>
      </w:r>
      <w:r w:rsidR="00E33032" w:rsidRPr="00FB7CC4">
        <w:rPr>
          <w:rFonts w:ascii="Arial" w:hAnsi="Arial" w:cs="Arial"/>
          <w:bCs/>
        </w:rPr>
        <w:t>2D</w:t>
      </w:r>
      <w:r w:rsidR="00CF080A" w:rsidRPr="00FB7CC4">
        <w:rPr>
          <w:rFonts w:ascii="Arial" w:hAnsi="Arial" w:cs="Arial"/>
          <w:bCs/>
        </w:rPr>
        <w:t>)</w:t>
      </w:r>
      <w:r w:rsidR="00BE1BFD" w:rsidRPr="00FB7CC4">
        <w:rPr>
          <w:rFonts w:ascii="Arial" w:hAnsi="Arial" w:cs="Arial"/>
          <w:bCs/>
        </w:rPr>
        <w:t xml:space="preserve">. </w:t>
      </w:r>
      <w:r w:rsidR="00083547" w:rsidRPr="00FB7CC4">
        <w:rPr>
          <w:rFonts w:ascii="Arial" w:hAnsi="Arial" w:cs="Arial"/>
          <w:bCs/>
        </w:rPr>
        <w:t xml:space="preserve">The patient complained of progressive loss of vision </w:t>
      </w:r>
      <w:r w:rsidR="00032F63" w:rsidRPr="00FB7CC4">
        <w:rPr>
          <w:rFonts w:ascii="Arial" w:hAnsi="Arial" w:cs="Arial"/>
          <w:bCs/>
        </w:rPr>
        <w:t xml:space="preserve">thereafter for </w:t>
      </w:r>
      <w:r w:rsidR="00905FBD" w:rsidRPr="00FB7CC4">
        <w:rPr>
          <w:rFonts w:ascii="Arial" w:hAnsi="Arial" w:cs="Arial"/>
          <w:bCs/>
        </w:rPr>
        <w:t>6</w:t>
      </w:r>
      <w:r w:rsidR="00083547" w:rsidRPr="00FB7CC4">
        <w:rPr>
          <w:rFonts w:ascii="Arial" w:hAnsi="Arial" w:cs="Arial"/>
          <w:bCs/>
        </w:rPr>
        <w:t xml:space="preserve"> months </w:t>
      </w:r>
      <w:r w:rsidR="00496C47" w:rsidRPr="00FB7CC4">
        <w:rPr>
          <w:rFonts w:ascii="Arial" w:hAnsi="Arial" w:cs="Arial"/>
          <w:bCs/>
        </w:rPr>
        <w:t>as</w:t>
      </w:r>
      <w:r w:rsidR="00FC5EA3" w:rsidRPr="00FB7CC4">
        <w:rPr>
          <w:rFonts w:ascii="Arial" w:hAnsi="Arial" w:cs="Arial"/>
          <w:bCs/>
        </w:rPr>
        <w:t xml:space="preserve"> </w:t>
      </w:r>
      <w:r w:rsidR="00121B23" w:rsidRPr="00FB7CC4">
        <w:rPr>
          <w:rFonts w:ascii="Arial" w:hAnsi="Arial" w:cs="Arial"/>
          <w:bCs/>
        </w:rPr>
        <w:t>CVA</w:t>
      </w:r>
      <w:r w:rsidRPr="00FB7CC4">
        <w:rPr>
          <w:rFonts w:ascii="Arial" w:hAnsi="Arial" w:cs="Arial"/>
          <w:bCs/>
        </w:rPr>
        <w:t xml:space="preserve"> </w:t>
      </w:r>
      <w:r w:rsidR="00FC5EA3" w:rsidRPr="00FB7CC4">
        <w:rPr>
          <w:rFonts w:ascii="Arial" w:hAnsi="Arial" w:cs="Arial"/>
          <w:bCs/>
        </w:rPr>
        <w:t>declined from</w:t>
      </w:r>
      <w:r w:rsidRPr="00FB7CC4">
        <w:rPr>
          <w:rFonts w:ascii="Arial" w:hAnsi="Arial" w:cs="Arial"/>
          <w:bCs/>
        </w:rPr>
        <w:t xml:space="preserve"> </w:t>
      </w:r>
      <w:r w:rsidR="00083547" w:rsidRPr="00FB7CC4">
        <w:rPr>
          <w:rFonts w:ascii="Arial" w:hAnsi="Arial" w:cs="Arial"/>
          <w:bCs/>
        </w:rPr>
        <w:t>20/100</w:t>
      </w:r>
      <w:r w:rsidR="00855938" w:rsidRPr="00FB7CC4">
        <w:rPr>
          <w:rFonts w:ascii="Arial" w:hAnsi="Arial" w:cs="Arial"/>
          <w:bCs/>
        </w:rPr>
        <w:t xml:space="preserve"> </w:t>
      </w:r>
      <w:r w:rsidR="00FC5EA3" w:rsidRPr="00FB7CC4">
        <w:rPr>
          <w:rFonts w:ascii="Arial" w:hAnsi="Arial" w:cs="Arial"/>
          <w:bCs/>
        </w:rPr>
        <w:t xml:space="preserve">to counting finger </w:t>
      </w:r>
      <w:r w:rsidR="002C7558" w:rsidRPr="00FB7CC4">
        <w:rPr>
          <w:rFonts w:ascii="Arial" w:hAnsi="Arial" w:cs="Arial"/>
          <w:bCs/>
        </w:rPr>
        <w:t xml:space="preserve">(CF) </w:t>
      </w:r>
      <w:r w:rsidR="00FC5EA3" w:rsidRPr="00FB7CC4">
        <w:rPr>
          <w:rFonts w:ascii="Arial" w:hAnsi="Arial" w:cs="Arial"/>
          <w:bCs/>
        </w:rPr>
        <w:t xml:space="preserve">at 2 meters </w:t>
      </w:r>
      <w:r w:rsidR="00352852" w:rsidRPr="00FB7CC4">
        <w:rPr>
          <w:rFonts w:ascii="Arial" w:hAnsi="Arial" w:cs="Arial"/>
          <w:bCs/>
        </w:rPr>
        <w:t>OD</w:t>
      </w:r>
      <w:r w:rsidR="000615C3" w:rsidRPr="00FB7CC4">
        <w:rPr>
          <w:rFonts w:ascii="Arial" w:hAnsi="Arial" w:cs="Arial"/>
          <w:bCs/>
        </w:rPr>
        <w:t xml:space="preserve"> </w:t>
      </w:r>
      <w:r w:rsidR="00855938" w:rsidRPr="00FB7CC4">
        <w:rPr>
          <w:rFonts w:ascii="Arial" w:hAnsi="Arial" w:cs="Arial"/>
          <w:bCs/>
        </w:rPr>
        <w:t xml:space="preserve">and </w:t>
      </w:r>
      <w:r w:rsidR="00FC5EA3" w:rsidRPr="00FB7CC4">
        <w:rPr>
          <w:rFonts w:ascii="Arial" w:hAnsi="Arial" w:cs="Arial"/>
          <w:bCs/>
        </w:rPr>
        <w:t xml:space="preserve">from 20/20 to </w:t>
      </w:r>
      <w:r w:rsidR="00BE1BFD" w:rsidRPr="00FB7CC4">
        <w:rPr>
          <w:rFonts w:ascii="Arial" w:hAnsi="Arial" w:cs="Arial"/>
          <w:bCs/>
        </w:rPr>
        <w:t>20/25</w:t>
      </w:r>
      <w:r w:rsidR="00032F63" w:rsidRPr="00FB7CC4">
        <w:rPr>
          <w:rFonts w:ascii="Arial" w:hAnsi="Arial" w:cs="Arial"/>
          <w:bCs/>
        </w:rPr>
        <w:t xml:space="preserve"> </w:t>
      </w:r>
      <w:r w:rsidR="00352852" w:rsidRPr="00FB7CC4">
        <w:rPr>
          <w:rFonts w:ascii="Arial" w:hAnsi="Arial" w:cs="Arial"/>
          <w:bCs/>
        </w:rPr>
        <w:t>OS</w:t>
      </w:r>
      <w:r w:rsidR="00BE1BFD" w:rsidRPr="00FB7CC4">
        <w:rPr>
          <w:rFonts w:ascii="Arial" w:hAnsi="Arial" w:cs="Arial"/>
          <w:bCs/>
        </w:rPr>
        <w:t xml:space="preserve">. </w:t>
      </w:r>
      <w:r w:rsidR="00CF080A" w:rsidRPr="00FB7CC4">
        <w:rPr>
          <w:rFonts w:ascii="Arial" w:hAnsi="Arial" w:cs="Arial"/>
          <w:bCs/>
        </w:rPr>
        <w:t>S</w:t>
      </w:r>
      <w:r w:rsidRPr="00FB7CC4">
        <w:rPr>
          <w:rFonts w:ascii="Arial" w:hAnsi="Arial" w:cs="Arial"/>
          <w:bCs/>
        </w:rPr>
        <w:t xml:space="preserve">lit lamp biomicroscopy </w:t>
      </w:r>
      <w:r w:rsidR="00032F63" w:rsidRPr="00FB7CC4">
        <w:rPr>
          <w:rFonts w:ascii="Arial" w:hAnsi="Arial" w:cs="Arial"/>
          <w:bCs/>
        </w:rPr>
        <w:t xml:space="preserve">revealed </w:t>
      </w:r>
      <w:r w:rsidR="00DB162D" w:rsidRPr="00FB7CC4">
        <w:rPr>
          <w:rFonts w:ascii="Arial" w:hAnsi="Arial" w:cs="Arial"/>
          <w:bCs/>
        </w:rPr>
        <w:t xml:space="preserve">temporal </w:t>
      </w:r>
      <w:r w:rsidR="00496C47" w:rsidRPr="00FB7CC4">
        <w:rPr>
          <w:rFonts w:ascii="Arial" w:hAnsi="Arial" w:cs="Arial"/>
          <w:bCs/>
        </w:rPr>
        <w:t xml:space="preserve">microcystic epithelial and </w:t>
      </w:r>
      <w:r w:rsidR="00032F63" w:rsidRPr="00FB7CC4">
        <w:rPr>
          <w:rFonts w:ascii="Arial" w:hAnsi="Arial" w:cs="Arial"/>
          <w:bCs/>
        </w:rPr>
        <w:t>stromal</w:t>
      </w:r>
      <w:r w:rsidRPr="00FB7CC4">
        <w:rPr>
          <w:rFonts w:ascii="Arial" w:hAnsi="Arial" w:cs="Arial"/>
          <w:bCs/>
        </w:rPr>
        <w:t xml:space="preserve"> edema</w:t>
      </w:r>
      <w:r w:rsidR="00496C47" w:rsidRPr="00FB7CC4">
        <w:rPr>
          <w:rFonts w:ascii="Arial" w:hAnsi="Arial" w:cs="Arial"/>
          <w:bCs/>
        </w:rPr>
        <w:t xml:space="preserve"> extending to the central cornea in both eyes</w:t>
      </w:r>
      <w:r w:rsidR="00CF080A" w:rsidRPr="00FB7CC4">
        <w:rPr>
          <w:rFonts w:ascii="Arial" w:hAnsi="Arial" w:cs="Arial"/>
          <w:bCs/>
        </w:rPr>
        <w:t xml:space="preserve"> (</w:t>
      </w:r>
      <w:r w:rsidR="00352852" w:rsidRPr="00FB7CC4">
        <w:rPr>
          <w:rFonts w:ascii="Arial" w:hAnsi="Arial" w:cs="Arial"/>
          <w:bCs/>
        </w:rPr>
        <w:t xml:space="preserve">Fig. </w:t>
      </w:r>
      <w:r w:rsidR="00584379" w:rsidRPr="00FB7CC4">
        <w:rPr>
          <w:rFonts w:ascii="Arial" w:hAnsi="Arial" w:cs="Arial"/>
          <w:bCs/>
        </w:rPr>
        <w:t>2</w:t>
      </w:r>
      <w:r w:rsidR="0067398A" w:rsidRPr="00FB7CC4">
        <w:rPr>
          <w:rFonts w:ascii="Arial" w:hAnsi="Arial" w:cs="Arial"/>
          <w:bCs/>
        </w:rPr>
        <w:t>E</w:t>
      </w:r>
      <w:r w:rsidR="00CF080A" w:rsidRPr="00FB7CC4">
        <w:rPr>
          <w:rFonts w:ascii="Arial" w:hAnsi="Arial" w:cs="Arial"/>
          <w:bCs/>
        </w:rPr>
        <w:t>)</w:t>
      </w:r>
      <w:r w:rsidR="00DB162D" w:rsidRPr="00FB7CC4">
        <w:rPr>
          <w:rFonts w:ascii="Arial" w:hAnsi="Arial" w:cs="Arial"/>
          <w:bCs/>
        </w:rPr>
        <w:t xml:space="preserve">. </w:t>
      </w:r>
      <w:r w:rsidR="00496C47" w:rsidRPr="00FB7CC4">
        <w:rPr>
          <w:rFonts w:ascii="Arial" w:hAnsi="Arial" w:cs="Arial"/>
          <w:bCs/>
        </w:rPr>
        <w:t xml:space="preserve">Central </w:t>
      </w:r>
      <w:r w:rsidRPr="00FB7CC4">
        <w:rPr>
          <w:rFonts w:ascii="Arial" w:hAnsi="Arial" w:cs="Arial"/>
          <w:bCs/>
        </w:rPr>
        <w:t xml:space="preserve">corneal pachymetry </w:t>
      </w:r>
      <w:r w:rsidR="00496C47" w:rsidRPr="00FB7CC4">
        <w:rPr>
          <w:rFonts w:ascii="Arial" w:hAnsi="Arial" w:cs="Arial"/>
          <w:bCs/>
        </w:rPr>
        <w:t xml:space="preserve">measured by UBM was </w:t>
      </w:r>
      <w:r w:rsidR="00333408" w:rsidRPr="00FB7CC4">
        <w:rPr>
          <w:rFonts w:ascii="Arial" w:hAnsi="Arial" w:cs="Arial"/>
          <w:bCs/>
        </w:rPr>
        <w:t>62</w:t>
      </w:r>
      <w:r w:rsidR="00496C47" w:rsidRPr="00FB7CC4">
        <w:rPr>
          <w:rFonts w:ascii="Arial" w:hAnsi="Arial" w:cs="Arial"/>
          <w:bCs/>
        </w:rPr>
        <w:t xml:space="preserve">0 </w:t>
      </w:r>
      <w:r w:rsidR="007E3D9A" w:rsidRPr="00FB7CC4">
        <w:rPr>
          <w:rFonts w:ascii="Arial" w:hAnsi="Arial" w:cs="Arial"/>
          <w:bCs/>
        </w:rPr>
        <w:t>µm</w:t>
      </w:r>
      <w:r w:rsidR="00496C47" w:rsidRPr="00FB7CC4">
        <w:rPr>
          <w:rFonts w:ascii="Arial" w:hAnsi="Arial" w:cs="Arial"/>
          <w:bCs/>
        </w:rPr>
        <w:t xml:space="preserve"> </w:t>
      </w:r>
      <w:r w:rsidRPr="00FB7CC4">
        <w:rPr>
          <w:rFonts w:ascii="Arial" w:hAnsi="Arial" w:cs="Arial"/>
          <w:bCs/>
        </w:rPr>
        <w:t>O</w:t>
      </w:r>
      <w:r w:rsidR="00333408" w:rsidRPr="00FB7CC4">
        <w:rPr>
          <w:rFonts w:ascii="Arial" w:hAnsi="Arial" w:cs="Arial"/>
          <w:bCs/>
        </w:rPr>
        <w:t xml:space="preserve">U. </w:t>
      </w:r>
      <w:r w:rsidR="00496C47" w:rsidRPr="00FB7CC4">
        <w:rPr>
          <w:rFonts w:ascii="Arial" w:hAnsi="Arial" w:cs="Arial"/>
          <w:bCs/>
        </w:rPr>
        <w:t>A</w:t>
      </w:r>
      <w:r w:rsidR="00333408" w:rsidRPr="00FB7CC4">
        <w:rPr>
          <w:rFonts w:ascii="Arial" w:hAnsi="Arial" w:cs="Arial"/>
          <w:bCs/>
        </w:rPr>
        <w:t xml:space="preserve"> </w:t>
      </w:r>
      <w:r w:rsidR="002B6CE3" w:rsidRPr="00FB7CC4">
        <w:rPr>
          <w:rFonts w:ascii="Arial" w:hAnsi="Arial" w:cs="Arial"/>
          <w:bCs/>
        </w:rPr>
        <w:t xml:space="preserve">combined </w:t>
      </w:r>
      <w:r w:rsidR="00333408" w:rsidRPr="00FB7CC4">
        <w:rPr>
          <w:rFonts w:ascii="Arial" w:hAnsi="Arial" w:cs="Arial"/>
          <w:bCs/>
        </w:rPr>
        <w:t xml:space="preserve">Descemet stripping </w:t>
      </w:r>
      <w:r w:rsidR="00226EDF" w:rsidRPr="00FB7CC4">
        <w:rPr>
          <w:rFonts w:ascii="Arial" w:hAnsi="Arial" w:cs="Arial"/>
          <w:bCs/>
        </w:rPr>
        <w:t xml:space="preserve">automated </w:t>
      </w:r>
      <w:r w:rsidR="00333408" w:rsidRPr="00FB7CC4">
        <w:rPr>
          <w:rFonts w:ascii="Arial" w:hAnsi="Arial" w:cs="Arial"/>
          <w:bCs/>
        </w:rPr>
        <w:t xml:space="preserve">endothelial keratoplasty </w:t>
      </w:r>
      <w:r w:rsidR="0059659D" w:rsidRPr="00FB7CC4">
        <w:rPr>
          <w:rFonts w:ascii="Arial" w:hAnsi="Arial" w:cs="Arial"/>
          <w:bCs/>
        </w:rPr>
        <w:t>(DSAEK)</w:t>
      </w:r>
      <w:r w:rsidR="002B6CE3" w:rsidRPr="00FB7CC4">
        <w:rPr>
          <w:rFonts w:ascii="Arial" w:hAnsi="Arial" w:cs="Arial"/>
          <w:bCs/>
        </w:rPr>
        <w:t>, cataract extraction</w:t>
      </w:r>
      <w:r w:rsidR="00496C47" w:rsidRPr="00FB7CC4">
        <w:rPr>
          <w:rFonts w:ascii="Arial" w:hAnsi="Arial" w:cs="Arial"/>
          <w:bCs/>
        </w:rPr>
        <w:t xml:space="preserve"> was performed</w:t>
      </w:r>
      <w:r w:rsidR="0059659D" w:rsidRPr="00FB7CC4">
        <w:rPr>
          <w:rFonts w:ascii="Arial" w:hAnsi="Arial" w:cs="Arial"/>
          <w:bCs/>
        </w:rPr>
        <w:t xml:space="preserve"> </w:t>
      </w:r>
      <w:r w:rsidR="00226EDF" w:rsidRPr="00FB7CC4">
        <w:rPr>
          <w:rFonts w:ascii="Arial" w:hAnsi="Arial" w:cs="Arial"/>
          <w:bCs/>
        </w:rPr>
        <w:t xml:space="preserve">in the right eye, and the </w:t>
      </w:r>
      <w:r w:rsidR="00A11C65" w:rsidRPr="00FB7CC4">
        <w:rPr>
          <w:rFonts w:ascii="Arial" w:hAnsi="Arial" w:cs="Arial"/>
          <w:bCs/>
        </w:rPr>
        <w:t xml:space="preserve">central </w:t>
      </w:r>
      <w:r w:rsidR="00226EDF" w:rsidRPr="00FB7CC4">
        <w:rPr>
          <w:rFonts w:ascii="Arial" w:hAnsi="Arial" w:cs="Arial"/>
          <w:bCs/>
        </w:rPr>
        <w:t xml:space="preserve">cornea remained clear </w:t>
      </w:r>
      <w:r w:rsidR="00496C47" w:rsidRPr="00FB7CC4">
        <w:rPr>
          <w:rFonts w:ascii="Arial" w:hAnsi="Arial" w:cs="Arial"/>
          <w:bCs/>
        </w:rPr>
        <w:t xml:space="preserve">2 </w:t>
      </w:r>
      <w:r w:rsidR="00226EDF" w:rsidRPr="00FB7CC4">
        <w:rPr>
          <w:rFonts w:ascii="Arial" w:hAnsi="Arial" w:cs="Arial"/>
          <w:bCs/>
        </w:rPr>
        <w:t>year</w:t>
      </w:r>
      <w:r w:rsidR="00496C47" w:rsidRPr="00FB7CC4">
        <w:rPr>
          <w:rFonts w:ascii="Arial" w:hAnsi="Arial" w:cs="Arial"/>
          <w:bCs/>
        </w:rPr>
        <w:t xml:space="preserve">s </w:t>
      </w:r>
      <w:r w:rsidR="00855938" w:rsidRPr="00FB7CC4">
        <w:rPr>
          <w:rFonts w:ascii="Arial" w:hAnsi="Arial" w:cs="Arial"/>
          <w:bCs/>
        </w:rPr>
        <w:t>(Fig</w:t>
      </w:r>
      <w:r w:rsidR="00352852" w:rsidRPr="00FB7CC4">
        <w:rPr>
          <w:rFonts w:ascii="Arial" w:hAnsi="Arial" w:cs="Arial"/>
          <w:bCs/>
        </w:rPr>
        <w:t>.</w:t>
      </w:r>
      <w:r w:rsidR="00855938" w:rsidRPr="00FB7CC4">
        <w:rPr>
          <w:rFonts w:ascii="Arial" w:hAnsi="Arial" w:cs="Arial"/>
          <w:bCs/>
        </w:rPr>
        <w:t xml:space="preserve"> </w:t>
      </w:r>
      <w:r w:rsidR="00E33032" w:rsidRPr="00FB7CC4">
        <w:rPr>
          <w:rFonts w:ascii="Arial" w:hAnsi="Arial" w:cs="Arial"/>
          <w:bCs/>
        </w:rPr>
        <w:t>2F</w:t>
      </w:r>
      <w:r w:rsidR="00855938" w:rsidRPr="00FB7CC4">
        <w:rPr>
          <w:rFonts w:ascii="Arial" w:hAnsi="Arial" w:cs="Arial"/>
          <w:bCs/>
        </w:rPr>
        <w:t xml:space="preserve">) </w:t>
      </w:r>
      <w:r w:rsidR="00226EDF" w:rsidRPr="00FB7CC4">
        <w:rPr>
          <w:rFonts w:ascii="Arial" w:hAnsi="Arial" w:cs="Arial"/>
          <w:bCs/>
        </w:rPr>
        <w:t xml:space="preserve">and </w:t>
      </w:r>
      <w:r w:rsidR="00496C47" w:rsidRPr="00FB7CC4">
        <w:rPr>
          <w:rFonts w:ascii="Arial" w:hAnsi="Arial" w:cs="Arial"/>
          <w:bCs/>
        </w:rPr>
        <w:t xml:space="preserve">4 </w:t>
      </w:r>
      <w:r w:rsidR="00226EDF" w:rsidRPr="00FB7CC4">
        <w:rPr>
          <w:rFonts w:ascii="Arial" w:hAnsi="Arial" w:cs="Arial"/>
          <w:bCs/>
        </w:rPr>
        <w:t>year</w:t>
      </w:r>
      <w:r w:rsidR="00496C47" w:rsidRPr="00FB7CC4">
        <w:rPr>
          <w:rFonts w:ascii="Arial" w:hAnsi="Arial" w:cs="Arial"/>
          <w:bCs/>
        </w:rPr>
        <w:t>s</w:t>
      </w:r>
      <w:r w:rsidR="00226EDF" w:rsidRPr="00FB7CC4">
        <w:rPr>
          <w:rFonts w:ascii="Arial" w:hAnsi="Arial" w:cs="Arial"/>
          <w:bCs/>
        </w:rPr>
        <w:t xml:space="preserve"> </w:t>
      </w:r>
      <w:r w:rsidR="00496C47" w:rsidRPr="00FB7CC4">
        <w:rPr>
          <w:rFonts w:ascii="Arial" w:hAnsi="Arial" w:cs="Arial"/>
          <w:bCs/>
        </w:rPr>
        <w:t>later</w:t>
      </w:r>
      <w:r w:rsidR="00855938" w:rsidRPr="00FB7CC4">
        <w:rPr>
          <w:rFonts w:ascii="Arial" w:hAnsi="Arial" w:cs="Arial"/>
          <w:bCs/>
        </w:rPr>
        <w:t xml:space="preserve"> with</w:t>
      </w:r>
      <w:r w:rsidR="006D63A4" w:rsidRPr="00FB7CC4">
        <w:rPr>
          <w:rFonts w:ascii="Arial" w:hAnsi="Arial" w:cs="Arial"/>
          <w:bCs/>
        </w:rPr>
        <w:t xml:space="preserve"> </w:t>
      </w:r>
      <w:r w:rsidR="000615C3" w:rsidRPr="00FB7CC4">
        <w:rPr>
          <w:rFonts w:ascii="Arial" w:hAnsi="Arial" w:cs="Arial"/>
          <w:bCs/>
        </w:rPr>
        <w:t>CVA</w:t>
      </w:r>
      <w:r w:rsidR="00E979B4" w:rsidRPr="00FB7CC4">
        <w:rPr>
          <w:rFonts w:ascii="Arial" w:hAnsi="Arial" w:cs="Arial"/>
          <w:bCs/>
        </w:rPr>
        <w:t xml:space="preserve"> </w:t>
      </w:r>
      <w:r w:rsidR="00496C47" w:rsidRPr="00FB7CC4">
        <w:rPr>
          <w:rFonts w:ascii="Arial" w:hAnsi="Arial" w:cs="Arial"/>
          <w:bCs/>
        </w:rPr>
        <w:t xml:space="preserve">of </w:t>
      </w:r>
      <w:r w:rsidR="00A719B6" w:rsidRPr="00FB7CC4">
        <w:rPr>
          <w:rFonts w:ascii="Arial" w:hAnsi="Arial" w:cs="Arial"/>
          <w:bCs/>
        </w:rPr>
        <w:t>20</w:t>
      </w:r>
      <w:r w:rsidR="006D63A4" w:rsidRPr="00FB7CC4">
        <w:rPr>
          <w:rFonts w:ascii="Arial" w:hAnsi="Arial" w:cs="Arial"/>
          <w:bCs/>
        </w:rPr>
        <w:t>/2</w:t>
      </w:r>
      <w:r w:rsidR="00A719B6" w:rsidRPr="00FB7CC4">
        <w:rPr>
          <w:rFonts w:ascii="Arial" w:hAnsi="Arial" w:cs="Arial"/>
          <w:bCs/>
        </w:rPr>
        <w:t>5</w:t>
      </w:r>
      <w:r w:rsidR="006D63A4" w:rsidRPr="00FB7CC4">
        <w:rPr>
          <w:rFonts w:ascii="Arial" w:hAnsi="Arial" w:cs="Arial"/>
          <w:bCs/>
        </w:rPr>
        <w:t xml:space="preserve"> and </w:t>
      </w:r>
      <w:r w:rsidR="00A719B6" w:rsidRPr="00FB7CC4">
        <w:rPr>
          <w:rFonts w:ascii="Arial" w:hAnsi="Arial" w:cs="Arial"/>
          <w:bCs/>
        </w:rPr>
        <w:t>20</w:t>
      </w:r>
      <w:r w:rsidR="006D63A4" w:rsidRPr="00FB7CC4">
        <w:rPr>
          <w:rFonts w:ascii="Arial" w:hAnsi="Arial" w:cs="Arial"/>
          <w:bCs/>
        </w:rPr>
        <w:t>/</w:t>
      </w:r>
      <w:r w:rsidR="00A719B6" w:rsidRPr="00FB7CC4">
        <w:rPr>
          <w:rFonts w:ascii="Arial" w:hAnsi="Arial" w:cs="Arial"/>
          <w:bCs/>
        </w:rPr>
        <w:t>30</w:t>
      </w:r>
      <w:r w:rsidR="006D63A4" w:rsidRPr="00FB7CC4">
        <w:rPr>
          <w:rFonts w:ascii="Arial" w:hAnsi="Arial" w:cs="Arial"/>
          <w:bCs/>
        </w:rPr>
        <w:t>, respectively</w:t>
      </w:r>
      <w:r w:rsidR="00226EDF" w:rsidRPr="00FB7CC4">
        <w:rPr>
          <w:rFonts w:ascii="Arial" w:hAnsi="Arial" w:cs="Arial"/>
          <w:bCs/>
        </w:rPr>
        <w:t>.</w:t>
      </w:r>
      <w:r w:rsidR="00A11C65" w:rsidRPr="00FB7CC4">
        <w:rPr>
          <w:rFonts w:ascii="Arial" w:hAnsi="Arial" w:cs="Arial"/>
          <w:bCs/>
        </w:rPr>
        <w:t xml:space="preserve"> </w:t>
      </w:r>
      <w:r w:rsidR="00226EDF" w:rsidRPr="00FB7CC4">
        <w:rPr>
          <w:rFonts w:ascii="Arial" w:hAnsi="Arial" w:cs="Arial"/>
          <w:bCs/>
        </w:rPr>
        <w:t xml:space="preserve">The </w:t>
      </w:r>
      <w:r w:rsidR="00855938" w:rsidRPr="00FB7CC4">
        <w:rPr>
          <w:rFonts w:ascii="Arial" w:hAnsi="Arial" w:cs="Arial"/>
          <w:bCs/>
        </w:rPr>
        <w:t xml:space="preserve">unoperated </w:t>
      </w:r>
      <w:r w:rsidR="00226EDF" w:rsidRPr="00FB7CC4">
        <w:rPr>
          <w:rFonts w:ascii="Arial" w:hAnsi="Arial" w:cs="Arial"/>
          <w:bCs/>
        </w:rPr>
        <w:t xml:space="preserve">left eye developed </w:t>
      </w:r>
      <w:r w:rsidR="00945A30" w:rsidRPr="00FB7CC4">
        <w:rPr>
          <w:rFonts w:ascii="Arial" w:hAnsi="Arial" w:cs="Arial"/>
          <w:bCs/>
        </w:rPr>
        <w:t xml:space="preserve">progressive </w:t>
      </w:r>
      <w:r w:rsidR="00226EDF" w:rsidRPr="00FB7CC4">
        <w:rPr>
          <w:rFonts w:ascii="Arial" w:hAnsi="Arial" w:cs="Arial"/>
          <w:bCs/>
        </w:rPr>
        <w:t>subepithelial scar</w:t>
      </w:r>
      <w:r w:rsidR="00945A30" w:rsidRPr="00FB7CC4">
        <w:rPr>
          <w:rFonts w:ascii="Arial" w:hAnsi="Arial" w:cs="Arial"/>
          <w:bCs/>
        </w:rPr>
        <w:t>ring and stromal edema</w:t>
      </w:r>
      <w:r w:rsidR="00352852" w:rsidRPr="00FB7CC4">
        <w:rPr>
          <w:rFonts w:ascii="Arial" w:hAnsi="Arial" w:cs="Arial"/>
          <w:bCs/>
        </w:rPr>
        <w:t xml:space="preserve"> </w:t>
      </w:r>
      <w:r w:rsidR="00855938" w:rsidRPr="00FB7CC4">
        <w:rPr>
          <w:rFonts w:ascii="Arial" w:hAnsi="Arial" w:cs="Arial"/>
          <w:bCs/>
        </w:rPr>
        <w:t xml:space="preserve">with CVA </w:t>
      </w:r>
      <w:r w:rsidR="00945A30" w:rsidRPr="00FB7CC4">
        <w:rPr>
          <w:rFonts w:ascii="Arial" w:hAnsi="Arial" w:cs="Arial"/>
          <w:bCs/>
        </w:rPr>
        <w:t>decreasing to</w:t>
      </w:r>
      <w:r w:rsidR="005067FC" w:rsidRPr="00FB7CC4">
        <w:rPr>
          <w:rFonts w:ascii="Arial" w:hAnsi="Arial" w:cs="Arial"/>
          <w:bCs/>
        </w:rPr>
        <w:t xml:space="preserve"> </w:t>
      </w:r>
      <w:r w:rsidR="002C7558" w:rsidRPr="00FB7CC4">
        <w:rPr>
          <w:rFonts w:ascii="Arial" w:hAnsi="Arial" w:cs="Arial"/>
          <w:bCs/>
        </w:rPr>
        <w:t>CF</w:t>
      </w:r>
      <w:r w:rsidR="00A719B6" w:rsidRPr="00FB7CC4">
        <w:rPr>
          <w:rFonts w:ascii="Arial" w:hAnsi="Arial" w:cs="Arial"/>
          <w:bCs/>
        </w:rPr>
        <w:t xml:space="preserve"> at 3 meters</w:t>
      </w:r>
      <w:r w:rsidR="005067FC" w:rsidRPr="00FB7CC4">
        <w:rPr>
          <w:rFonts w:ascii="Arial" w:hAnsi="Arial" w:cs="Arial"/>
          <w:bCs/>
        </w:rPr>
        <w:t xml:space="preserve">. </w:t>
      </w:r>
    </w:p>
    <w:p w14:paraId="076D3E1A" w14:textId="2D67EC9F" w:rsidR="000A29A2" w:rsidRPr="00FB7CC4" w:rsidRDefault="005067FC" w:rsidP="002C3746">
      <w:pPr>
        <w:spacing w:line="480" w:lineRule="auto"/>
        <w:ind w:firstLine="360"/>
        <w:outlineLvl w:val="0"/>
        <w:rPr>
          <w:rFonts w:ascii="Arial" w:hAnsi="Arial" w:cs="Arial"/>
          <w:bCs/>
        </w:rPr>
      </w:pPr>
      <w:r w:rsidRPr="00FB7CC4">
        <w:rPr>
          <w:rFonts w:ascii="Arial" w:hAnsi="Arial" w:cs="Arial"/>
          <w:bCs/>
        </w:rPr>
        <w:t xml:space="preserve">The parents of the proband </w:t>
      </w:r>
      <w:r w:rsidR="00786D99" w:rsidRPr="00FB7CC4">
        <w:rPr>
          <w:rFonts w:ascii="Arial" w:hAnsi="Arial" w:cs="Arial"/>
          <w:bCs/>
        </w:rPr>
        <w:t>(</w:t>
      </w:r>
      <w:r w:rsidR="00907DE6" w:rsidRPr="00FB7CC4">
        <w:rPr>
          <w:rFonts w:ascii="Arial" w:hAnsi="Arial" w:cs="Arial"/>
          <w:bCs/>
        </w:rPr>
        <w:t>Fig</w:t>
      </w:r>
      <w:r w:rsidR="00352852" w:rsidRPr="00FB7CC4">
        <w:rPr>
          <w:rFonts w:ascii="Arial" w:hAnsi="Arial" w:cs="Arial"/>
          <w:bCs/>
        </w:rPr>
        <w:t>.</w:t>
      </w:r>
      <w:r w:rsidR="00907DE6" w:rsidRPr="00FB7CC4">
        <w:rPr>
          <w:rFonts w:ascii="Arial" w:hAnsi="Arial" w:cs="Arial"/>
          <w:bCs/>
        </w:rPr>
        <w:t xml:space="preserve"> 1. </w:t>
      </w:r>
      <w:r w:rsidR="00786D99" w:rsidRPr="00FB7CC4">
        <w:rPr>
          <w:rFonts w:ascii="Arial" w:hAnsi="Arial" w:cs="Arial"/>
          <w:bCs/>
        </w:rPr>
        <w:t>B</w:t>
      </w:r>
      <w:r w:rsidR="00907DE6" w:rsidRPr="00FB7CC4">
        <w:rPr>
          <w:rFonts w:ascii="Arial" w:hAnsi="Arial" w:cs="Arial"/>
          <w:bCs/>
        </w:rPr>
        <w:t xml:space="preserve">. </w:t>
      </w:r>
      <w:r w:rsidR="00786D99" w:rsidRPr="00FB7CC4">
        <w:rPr>
          <w:rFonts w:ascii="Arial" w:hAnsi="Arial" w:cs="Arial"/>
          <w:bCs/>
        </w:rPr>
        <w:t>I-1 and B</w:t>
      </w:r>
      <w:r w:rsidR="00907DE6" w:rsidRPr="00FB7CC4">
        <w:rPr>
          <w:rFonts w:ascii="Arial" w:hAnsi="Arial" w:cs="Arial"/>
          <w:bCs/>
        </w:rPr>
        <w:t xml:space="preserve">. </w:t>
      </w:r>
      <w:r w:rsidR="00786D99" w:rsidRPr="00FB7CC4">
        <w:rPr>
          <w:rFonts w:ascii="Arial" w:hAnsi="Arial" w:cs="Arial"/>
          <w:bCs/>
        </w:rPr>
        <w:t>I-2)</w:t>
      </w:r>
      <w:r w:rsidR="007E3D9A" w:rsidRPr="00FB7CC4">
        <w:rPr>
          <w:rFonts w:ascii="Arial" w:hAnsi="Arial" w:cs="Arial"/>
          <w:bCs/>
        </w:rPr>
        <w:t xml:space="preserve">, who </w:t>
      </w:r>
      <w:r w:rsidRPr="00FB7CC4">
        <w:rPr>
          <w:rFonts w:ascii="Arial" w:hAnsi="Arial" w:cs="Arial"/>
          <w:bCs/>
        </w:rPr>
        <w:t>are first cousins</w:t>
      </w:r>
      <w:r w:rsidR="00786D99" w:rsidRPr="00FB7CC4">
        <w:rPr>
          <w:rFonts w:ascii="Arial" w:hAnsi="Arial" w:cs="Arial"/>
          <w:bCs/>
        </w:rPr>
        <w:t>, were not available for examination</w:t>
      </w:r>
      <w:r w:rsidRPr="00FB7CC4">
        <w:rPr>
          <w:rFonts w:ascii="Arial" w:hAnsi="Arial" w:cs="Arial"/>
          <w:bCs/>
        </w:rPr>
        <w:t>.</w:t>
      </w:r>
      <w:r w:rsidR="00786D99" w:rsidRPr="00FB7CC4">
        <w:rPr>
          <w:rFonts w:ascii="Arial" w:hAnsi="Arial" w:cs="Arial"/>
          <w:bCs/>
        </w:rPr>
        <w:t xml:space="preserve"> </w:t>
      </w:r>
      <w:r w:rsidRPr="00FB7CC4">
        <w:rPr>
          <w:rFonts w:ascii="Arial" w:hAnsi="Arial" w:cs="Arial"/>
          <w:bCs/>
        </w:rPr>
        <w:t xml:space="preserve">The proband’s </w:t>
      </w:r>
      <w:r w:rsidR="008D3F9F" w:rsidRPr="00FB7CC4">
        <w:rPr>
          <w:rFonts w:ascii="Arial" w:hAnsi="Arial" w:cs="Arial"/>
          <w:bCs/>
        </w:rPr>
        <w:t>younger</w:t>
      </w:r>
      <w:r w:rsidRPr="00FB7CC4">
        <w:rPr>
          <w:rFonts w:ascii="Arial" w:hAnsi="Arial" w:cs="Arial"/>
          <w:bCs/>
        </w:rPr>
        <w:t xml:space="preserve"> brother</w:t>
      </w:r>
      <w:r w:rsidR="00DE40F1" w:rsidRPr="00FB7CC4">
        <w:rPr>
          <w:rFonts w:ascii="Arial" w:hAnsi="Arial" w:cs="Arial"/>
          <w:bCs/>
        </w:rPr>
        <w:t xml:space="preserve"> (</w:t>
      </w:r>
      <w:r w:rsidR="00907DE6" w:rsidRPr="00FB7CC4">
        <w:rPr>
          <w:rFonts w:ascii="Arial" w:hAnsi="Arial" w:cs="Arial"/>
          <w:bCs/>
        </w:rPr>
        <w:t>Fig</w:t>
      </w:r>
      <w:r w:rsidR="00352852" w:rsidRPr="00FB7CC4">
        <w:rPr>
          <w:rFonts w:ascii="Arial" w:hAnsi="Arial" w:cs="Arial"/>
          <w:bCs/>
        </w:rPr>
        <w:t>.</w:t>
      </w:r>
      <w:r w:rsidR="00907DE6" w:rsidRPr="00FB7CC4">
        <w:rPr>
          <w:rFonts w:ascii="Arial" w:hAnsi="Arial" w:cs="Arial"/>
          <w:bCs/>
        </w:rPr>
        <w:t xml:space="preserve"> 1. </w:t>
      </w:r>
      <w:r w:rsidR="00DE40F1" w:rsidRPr="00FB7CC4">
        <w:rPr>
          <w:rFonts w:ascii="Arial" w:hAnsi="Arial" w:cs="Arial"/>
          <w:bCs/>
        </w:rPr>
        <w:t>B</w:t>
      </w:r>
      <w:r w:rsidR="00907DE6" w:rsidRPr="00FB7CC4">
        <w:rPr>
          <w:rFonts w:ascii="Arial" w:hAnsi="Arial" w:cs="Arial"/>
          <w:bCs/>
        </w:rPr>
        <w:t xml:space="preserve">. </w:t>
      </w:r>
      <w:r w:rsidR="00DE40F1" w:rsidRPr="00FB7CC4">
        <w:rPr>
          <w:rFonts w:ascii="Arial" w:hAnsi="Arial" w:cs="Arial"/>
          <w:bCs/>
        </w:rPr>
        <w:t>II-</w:t>
      </w:r>
      <w:r w:rsidR="008D3F9F" w:rsidRPr="00FB7CC4">
        <w:rPr>
          <w:rFonts w:ascii="Arial" w:hAnsi="Arial" w:cs="Arial"/>
          <w:bCs/>
        </w:rPr>
        <w:t>2</w:t>
      </w:r>
      <w:r w:rsidR="00DE40F1" w:rsidRPr="00FB7CC4">
        <w:rPr>
          <w:rFonts w:ascii="Arial" w:hAnsi="Arial" w:cs="Arial"/>
          <w:bCs/>
        </w:rPr>
        <w:t>)</w:t>
      </w:r>
      <w:r w:rsidR="007E3D9A" w:rsidRPr="00FB7CC4">
        <w:rPr>
          <w:rFonts w:ascii="Arial" w:hAnsi="Arial" w:cs="Arial"/>
          <w:bCs/>
        </w:rPr>
        <w:t xml:space="preserve">, who was diagnosed with Fuchs endothelial corneal dystrophy and progressive moderate glaucoma, </w:t>
      </w:r>
      <w:r w:rsidRPr="00FB7CC4">
        <w:rPr>
          <w:rFonts w:ascii="Arial" w:hAnsi="Arial" w:cs="Arial"/>
          <w:bCs/>
        </w:rPr>
        <w:t xml:space="preserve">underwent </w:t>
      </w:r>
      <w:r w:rsidR="007E3D9A" w:rsidRPr="00FB7CC4">
        <w:rPr>
          <w:rFonts w:ascii="Arial" w:hAnsi="Arial" w:cs="Arial"/>
          <w:bCs/>
        </w:rPr>
        <w:t xml:space="preserve">two </w:t>
      </w:r>
      <w:r w:rsidR="003D0E21" w:rsidRPr="00FB7CC4">
        <w:rPr>
          <w:rFonts w:ascii="Arial" w:hAnsi="Arial" w:cs="Arial"/>
          <w:bCs/>
        </w:rPr>
        <w:t>DS</w:t>
      </w:r>
      <w:r w:rsidR="00907DE6" w:rsidRPr="00FB7CC4">
        <w:rPr>
          <w:rFonts w:ascii="Arial" w:hAnsi="Arial" w:cs="Arial"/>
          <w:bCs/>
        </w:rPr>
        <w:t>A</w:t>
      </w:r>
      <w:r w:rsidR="003D0E21" w:rsidRPr="00FB7CC4">
        <w:rPr>
          <w:rFonts w:ascii="Arial" w:hAnsi="Arial" w:cs="Arial"/>
          <w:bCs/>
        </w:rPr>
        <w:t xml:space="preserve">EK </w:t>
      </w:r>
      <w:r w:rsidR="007E3D9A" w:rsidRPr="00FB7CC4">
        <w:rPr>
          <w:rFonts w:ascii="Arial" w:hAnsi="Arial" w:cs="Arial"/>
          <w:bCs/>
        </w:rPr>
        <w:t xml:space="preserve">procedures </w:t>
      </w:r>
      <w:r w:rsidR="0059659D" w:rsidRPr="00FB7CC4">
        <w:rPr>
          <w:rFonts w:ascii="Arial" w:hAnsi="Arial" w:cs="Arial"/>
          <w:bCs/>
        </w:rPr>
        <w:t>and tube shunt placement</w:t>
      </w:r>
      <w:r w:rsidR="007E3D9A" w:rsidRPr="00FB7CC4">
        <w:rPr>
          <w:rFonts w:ascii="Arial" w:hAnsi="Arial" w:cs="Arial"/>
          <w:bCs/>
        </w:rPr>
        <w:t xml:space="preserve"> twice</w:t>
      </w:r>
      <w:r w:rsidR="00E979B4" w:rsidRPr="00FB7CC4">
        <w:rPr>
          <w:rFonts w:ascii="Arial" w:hAnsi="Arial" w:cs="Arial"/>
          <w:bCs/>
        </w:rPr>
        <w:t xml:space="preserve"> </w:t>
      </w:r>
      <w:r w:rsidR="00A504CC" w:rsidRPr="00FB7CC4">
        <w:rPr>
          <w:rFonts w:ascii="Arial" w:hAnsi="Arial" w:cs="Arial"/>
          <w:bCs/>
        </w:rPr>
        <w:t>in</w:t>
      </w:r>
      <w:r w:rsidR="00E979B4" w:rsidRPr="00FB7CC4">
        <w:rPr>
          <w:rFonts w:ascii="Arial" w:hAnsi="Arial" w:cs="Arial"/>
          <w:bCs/>
        </w:rPr>
        <w:t xml:space="preserve"> </w:t>
      </w:r>
      <w:r w:rsidR="00DE0E93" w:rsidRPr="00FB7CC4">
        <w:rPr>
          <w:rFonts w:ascii="Arial" w:hAnsi="Arial" w:cs="Arial"/>
          <w:bCs/>
        </w:rPr>
        <w:t>the left</w:t>
      </w:r>
      <w:r w:rsidR="00E979B4" w:rsidRPr="00FB7CC4">
        <w:rPr>
          <w:rFonts w:ascii="Arial" w:hAnsi="Arial" w:cs="Arial"/>
          <w:bCs/>
        </w:rPr>
        <w:t xml:space="preserve"> eye</w:t>
      </w:r>
      <w:r w:rsidR="0059659D" w:rsidRPr="00FB7CC4">
        <w:rPr>
          <w:rFonts w:ascii="Arial" w:hAnsi="Arial" w:cs="Arial"/>
          <w:bCs/>
        </w:rPr>
        <w:t xml:space="preserve">. </w:t>
      </w:r>
      <w:r w:rsidR="00F105D2" w:rsidRPr="00FB7CC4">
        <w:rPr>
          <w:rFonts w:ascii="Arial" w:hAnsi="Arial" w:cs="Arial"/>
          <w:bCs/>
        </w:rPr>
        <w:t>Post</w:t>
      </w:r>
      <w:r w:rsidR="00A719B6" w:rsidRPr="00FB7CC4">
        <w:rPr>
          <w:rFonts w:ascii="Arial" w:hAnsi="Arial" w:cs="Arial"/>
          <w:bCs/>
        </w:rPr>
        <w:t xml:space="preserve">operative </w:t>
      </w:r>
      <w:r w:rsidR="00F105D2" w:rsidRPr="00FB7CC4">
        <w:rPr>
          <w:rFonts w:ascii="Arial" w:hAnsi="Arial" w:cs="Arial"/>
          <w:bCs/>
        </w:rPr>
        <w:t xml:space="preserve">CVA </w:t>
      </w:r>
      <w:r w:rsidR="007E3D9A" w:rsidRPr="00FB7CC4">
        <w:rPr>
          <w:rFonts w:ascii="Arial" w:hAnsi="Arial" w:cs="Arial"/>
          <w:bCs/>
        </w:rPr>
        <w:t>in the left eye was limited to</w:t>
      </w:r>
      <w:r w:rsidR="00F105D2" w:rsidRPr="00FB7CC4">
        <w:rPr>
          <w:rFonts w:ascii="Arial" w:hAnsi="Arial" w:cs="Arial"/>
          <w:bCs/>
        </w:rPr>
        <w:t xml:space="preserve"> hand motion due to glaucoma</w:t>
      </w:r>
      <w:r w:rsidR="007E3D9A" w:rsidRPr="00FB7CC4">
        <w:rPr>
          <w:rFonts w:ascii="Arial" w:hAnsi="Arial" w:cs="Arial"/>
          <w:bCs/>
        </w:rPr>
        <w:t>tous optic neuropathy</w:t>
      </w:r>
      <w:r w:rsidR="00F105D2" w:rsidRPr="00FB7CC4">
        <w:rPr>
          <w:rFonts w:ascii="Arial" w:hAnsi="Arial" w:cs="Arial"/>
          <w:bCs/>
        </w:rPr>
        <w:t xml:space="preserve">. </w:t>
      </w:r>
      <w:r w:rsidR="00A504CC" w:rsidRPr="00FB7CC4">
        <w:rPr>
          <w:rFonts w:ascii="Arial" w:hAnsi="Arial" w:cs="Arial"/>
          <w:bCs/>
        </w:rPr>
        <w:t xml:space="preserve">In the unoperated right eye, </w:t>
      </w:r>
      <w:r w:rsidR="007E3D9A" w:rsidRPr="00FB7CC4">
        <w:rPr>
          <w:rFonts w:ascii="Arial" w:hAnsi="Arial" w:cs="Arial"/>
          <w:bCs/>
        </w:rPr>
        <w:t>CVA measured 20/30. T</w:t>
      </w:r>
      <w:r w:rsidR="00245014" w:rsidRPr="00FB7CC4">
        <w:rPr>
          <w:rFonts w:ascii="Arial" w:hAnsi="Arial" w:cs="Arial"/>
          <w:bCs/>
        </w:rPr>
        <w:t>race</w:t>
      </w:r>
      <w:r w:rsidR="00A504CC" w:rsidRPr="00FB7CC4">
        <w:rPr>
          <w:rFonts w:ascii="Arial" w:hAnsi="Arial" w:cs="Arial"/>
          <w:bCs/>
        </w:rPr>
        <w:t xml:space="preserve"> peripheral corneal stromal edema </w:t>
      </w:r>
      <w:r w:rsidR="007E3D9A" w:rsidRPr="00FB7CC4">
        <w:rPr>
          <w:rFonts w:ascii="Arial" w:hAnsi="Arial" w:cs="Arial"/>
          <w:bCs/>
        </w:rPr>
        <w:t xml:space="preserve">and </w:t>
      </w:r>
      <w:r w:rsidR="00245014" w:rsidRPr="00FB7CC4">
        <w:rPr>
          <w:rFonts w:ascii="Arial" w:hAnsi="Arial" w:cs="Arial"/>
          <w:bCs/>
        </w:rPr>
        <w:t xml:space="preserve">a </w:t>
      </w:r>
      <w:r w:rsidR="00A504CC" w:rsidRPr="00FB7CC4">
        <w:rPr>
          <w:rFonts w:ascii="Arial" w:hAnsi="Arial" w:cs="Arial"/>
          <w:bCs/>
        </w:rPr>
        <w:t xml:space="preserve">few </w:t>
      </w:r>
      <w:r w:rsidR="007E3D9A" w:rsidRPr="00FB7CC4">
        <w:rPr>
          <w:rFonts w:ascii="Arial" w:hAnsi="Arial" w:cs="Arial"/>
          <w:bCs/>
        </w:rPr>
        <w:t xml:space="preserve">peripheral </w:t>
      </w:r>
      <w:r w:rsidR="00A504CC" w:rsidRPr="00FB7CC4">
        <w:rPr>
          <w:rFonts w:ascii="Arial" w:hAnsi="Arial" w:cs="Arial"/>
          <w:bCs/>
        </w:rPr>
        <w:t xml:space="preserve">grey macular </w:t>
      </w:r>
      <w:r w:rsidR="00245014" w:rsidRPr="00FB7CC4">
        <w:rPr>
          <w:rFonts w:ascii="Arial" w:hAnsi="Arial" w:cs="Arial"/>
          <w:bCs/>
        </w:rPr>
        <w:t>deposits</w:t>
      </w:r>
      <w:r w:rsidR="00A504CC" w:rsidRPr="00FB7CC4">
        <w:rPr>
          <w:rFonts w:ascii="Arial" w:hAnsi="Arial" w:cs="Arial"/>
          <w:bCs/>
        </w:rPr>
        <w:t xml:space="preserve"> </w:t>
      </w:r>
      <w:r w:rsidR="007E3D9A" w:rsidRPr="00FB7CC4">
        <w:rPr>
          <w:rFonts w:ascii="Arial" w:hAnsi="Arial" w:cs="Arial"/>
          <w:bCs/>
        </w:rPr>
        <w:t xml:space="preserve">at the level of </w:t>
      </w:r>
      <w:r w:rsidR="00A504CC" w:rsidRPr="00FB7CC4">
        <w:rPr>
          <w:rFonts w:ascii="Arial" w:hAnsi="Arial" w:cs="Arial"/>
          <w:bCs/>
        </w:rPr>
        <w:t xml:space="preserve">DM </w:t>
      </w:r>
      <w:r w:rsidR="007E3D9A" w:rsidRPr="00FB7CC4">
        <w:rPr>
          <w:rFonts w:ascii="Arial" w:hAnsi="Arial" w:cs="Arial"/>
          <w:bCs/>
        </w:rPr>
        <w:t>were observed</w:t>
      </w:r>
      <w:r w:rsidR="007536CD" w:rsidRPr="00FB7CC4">
        <w:rPr>
          <w:rFonts w:ascii="Arial" w:hAnsi="Arial" w:cs="Arial"/>
          <w:bCs/>
        </w:rPr>
        <w:t xml:space="preserve"> (</w:t>
      </w:r>
      <w:r w:rsidR="00DE30EC" w:rsidRPr="00FB7CC4">
        <w:rPr>
          <w:rFonts w:ascii="Arial" w:hAnsi="Arial" w:cs="Arial"/>
          <w:bCs/>
        </w:rPr>
        <w:t xml:space="preserve">Fig. </w:t>
      </w:r>
      <w:r w:rsidR="00E33032" w:rsidRPr="00FB7CC4">
        <w:rPr>
          <w:rFonts w:ascii="Arial" w:hAnsi="Arial" w:cs="Arial"/>
          <w:bCs/>
        </w:rPr>
        <w:t>2G</w:t>
      </w:r>
      <w:r w:rsidR="007536CD" w:rsidRPr="00FB7CC4">
        <w:rPr>
          <w:rFonts w:ascii="Arial" w:hAnsi="Arial" w:cs="Arial"/>
          <w:bCs/>
        </w:rPr>
        <w:t>)</w:t>
      </w:r>
      <w:r w:rsidR="000615C3" w:rsidRPr="00FB7CC4">
        <w:rPr>
          <w:rFonts w:ascii="Arial" w:hAnsi="Arial" w:cs="Arial"/>
          <w:bCs/>
        </w:rPr>
        <w:t>, with</w:t>
      </w:r>
      <w:r w:rsidR="00A504CC" w:rsidRPr="00FB7CC4">
        <w:rPr>
          <w:rFonts w:ascii="Arial" w:hAnsi="Arial" w:cs="Arial"/>
          <w:bCs/>
        </w:rPr>
        <w:t xml:space="preserve"> </w:t>
      </w:r>
      <w:r w:rsidR="007E3D9A" w:rsidRPr="00FB7CC4">
        <w:rPr>
          <w:rFonts w:ascii="Arial" w:hAnsi="Arial" w:cs="Arial"/>
          <w:bCs/>
        </w:rPr>
        <w:t xml:space="preserve">central and peripheral corneal pachymetry </w:t>
      </w:r>
      <w:r w:rsidR="00A504CC" w:rsidRPr="00FB7CC4">
        <w:rPr>
          <w:rFonts w:ascii="Arial" w:hAnsi="Arial" w:cs="Arial"/>
          <w:bCs/>
        </w:rPr>
        <w:t>measur</w:t>
      </w:r>
      <w:r w:rsidR="007E3D9A" w:rsidRPr="00FB7CC4">
        <w:rPr>
          <w:rFonts w:ascii="Arial" w:hAnsi="Arial" w:cs="Arial"/>
          <w:bCs/>
        </w:rPr>
        <w:t>ing</w:t>
      </w:r>
      <w:r w:rsidR="00A504CC" w:rsidRPr="00FB7CC4">
        <w:rPr>
          <w:rFonts w:ascii="Arial" w:hAnsi="Arial" w:cs="Arial"/>
          <w:bCs/>
        </w:rPr>
        <w:t xml:space="preserve"> </w:t>
      </w:r>
      <w:r w:rsidR="00A719B6" w:rsidRPr="00FB7CC4">
        <w:rPr>
          <w:rFonts w:ascii="Arial" w:hAnsi="Arial" w:cs="Arial"/>
          <w:bCs/>
        </w:rPr>
        <w:t>570 µm</w:t>
      </w:r>
      <w:r w:rsidR="00A504CC" w:rsidRPr="00FB7CC4">
        <w:rPr>
          <w:rFonts w:ascii="Arial" w:hAnsi="Arial" w:cs="Arial"/>
          <w:bCs/>
        </w:rPr>
        <w:t xml:space="preserve"> and </w:t>
      </w:r>
      <w:r w:rsidR="00A719B6" w:rsidRPr="00FB7CC4">
        <w:rPr>
          <w:rFonts w:ascii="Arial" w:hAnsi="Arial" w:cs="Arial"/>
          <w:bCs/>
        </w:rPr>
        <w:t>830-970 µm</w:t>
      </w:r>
      <w:r w:rsidR="007E3D9A" w:rsidRPr="00FB7CC4">
        <w:rPr>
          <w:rFonts w:ascii="Arial" w:hAnsi="Arial" w:cs="Arial"/>
          <w:bCs/>
        </w:rPr>
        <w:t>, respectively</w:t>
      </w:r>
      <w:r w:rsidR="00A504CC" w:rsidRPr="00FB7CC4">
        <w:rPr>
          <w:rFonts w:ascii="Arial" w:hAnsi="Arial" w:cs="Arial"/>
          <w:bCs/>
        </w:rPr>
        <w:t>.</w:t>
      </w:r>
      <w:r w:rsidR="007E3D9A" w:rsidRPr="00FB7CC4">
        <w:rPr>
          <w:rFonts w:ascii="Arial" w:hAnsi="Arial" w:cs="Arial"/>
          <w:bCs/>
        </w:rPr>
        <w:t xml:space="preserve"> </w:t>
      </w:r>
      <w:r w:rsidR="007536CD" w:rsidRPr="00FB7CC4">
        <w:rPr>
          <w:rFonts w:ascii="Arial" w:hAnsi="Arial" w:cs="Arial"/>
          <w:bCs/>
        </w:rPr>
        <w:t xml:space="preserve">Examination of the proband’s son </w:t>
      </w:r>
      <w:r w:rsidR="00B146DB" w:rsidRPr="00FB7CC4">
        <w:rPr>
          <w:rFonts w:ascii="Arial" w:hAnsi="Arial" w:cs="Arial"/>
          <w:bCs/>
        </w:rPr>
        <w:t>(</w:t>
      </w:r>
      <w:r w:rsidR="00A47035" w:rsidRPr="00FB7CC4">
        <w:rPr>
          <w:rFonts w:ascii="Arial" w:hAnsi="Arial" w:cs="Arial"/>
          <w:bCs/>
        </w:rPr>
        <w:t>Fig</w:t>
      </w:r>
      <w:r w:rsidR="00DE30EC" w:rsidRPr="00FB7CC4">
        <w:rPr>
          <w:rFonts w:ascii="Arial" w:hAnsi="Arial" w:cs="Arial"/>
          <w:bCs/>
        </w:rPr>
        <w:t>.</w:t>
      </w:r>
      <w:r w:rsidR="00A47035" w:rsidRPr="00FB7CC4">
        <w:rPr>
          <w:rFonts w:ascii="Arial" w:hAnsi="Arial" w:cs="Arial"/>
          <w:bCs/>
        </w:rPr>
        <w:t xml:space="preserve"> 1. </w:t>
      </w:r>
      <w:r w:rsidR="00B146DB" w:rsidRPr="00FB7CC4">
        <w:rPr>
          <w:rFonts w:ascii="Arial" w:hAnsi="Arial" w:cs="Arial"/>
          <w:bCs/>
        </w:rPr>
        <w:t>B</w:t>
      </w:r>
      <w:r w:rsidR="00A47035" w:rsidRPr="00FB7CC4">
        <w:rPr>
          <w:rFonts w:ascii="Arial" w:hAnsi="Arial" w:cs="Arial"/>
          <w:bCs/>
        </w:rPr>
        <w:t xml:space="preserve">. </w:t>
      </w:r>
      <w:r w:rsidR="00B146DB" w:rsidRPr="00FB7CC4">
        <w:rPr>
          <w:rFonts w:ascii="Arial" w:hAnsi="Arial" w:cs="Arial"/>
          <w:bCs/>
        </w:rPr>
        <w:t xml:space="preserve">III-1) </w:t>
      </w:r>
      <w:r w:rsidR="007536CD" w:rsidRPr="00FB7CC4">
        <w:rPr>
          <w:rFonts w:ascii="Arial" w:hAnsi="Arial" w:cs="Arial"/>
          <w:bCs/>
        </w:rPr>
        <w:t xml:space="preserve">revealed </w:t>
      </w:r>
      <w:r w:rsidR="00A47035" w:rsidRPr="00FB7CC4">
        <w:rPr>
          <w:rFonts w:ascii="Arial" w:hAnsi="Arial" w:cs="Arial"/>
          <w:bCs/>
        </w:rPr>
        <w:t>a clear cornea in each eye</w:t>
      </w:r>
      <w:r w:rsidR="00DE40F1" w:rsidRPr="00FB7CC4">
        <w:rPr>
          <w:rFonts w:ascii="Arial" w:hAnsi="Arial" w:cs="Arial"/>
          <w:bCs/>
        </w:rPr>
        <w:t>.</w:t>
      </w:r>
    </w:p>
    <w:p w14:paraId="73A02ABF" w14:textId="5145AC2C"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C</w:t>
      </w:r>
    </w:p>
    <w:p w14:paraId="2479BB28" w14:textId="746679F1" w:rsidR="003C4450" w:rsidRPr="00FB7CC4" w:rsidRDefault="00D15790" w:rsidP="002C3746">
      <w:pPr>
        <w:spacing w:after="240" w:line="480" w:lineRule="auto"/>
        <w:outlineLvl w:val="0"/>
        <w:rPr>
          <w:rFonts w:ascii="Arial" w:hAnsi="Arial" w:cs="Arial"/>
          <w:bCs/>
          <w:iCs/>
        </w:rPr>
      </w:pPr>
      <w:r w:rsidRPr="00FB7CC4">
        <w:rPr>
          <w:rFonts w:ascii="Arial" w:hAnsi="Arial" w:cs="Arial"/>
          <w:bCs/>
          <w:iCs/>
        </w:rPr>
        <w:t xml:space="preserve">A </w:t>
      </w:r>
      <w:r w:rsidR="00442189" w:rsidRPr="00FB7CC4">
        <w:rPr>
          <w:rFonts w:ascii="Arial" w:hAnsi="Arial" w:cs="Arial"/>
          <w:bCs/>
          <w:iCs/>
        </w:rPr>
        <w:t xml:space="preserve">60-year-old </w:t>
      </w:r>
      <w:r w:rsidR="00DA40CF" w:rsidRPr="00FB7CC4">
        <w:rPr>
          <w:rFonts w:ascii="Arial" w:hAnsi="Arial" w:cs="Arial"/>
          <w:bCs/>
          <w:iCs/>
        </w:rPr>
        <w:t>Vietnamese</w:t>
      </w:r>
      <w:r w:rsidR="00442189" w:rsidRPr="00FB7CC4">
        <w:rPr>
          <w:rFonts w:ascii="Arial" w:hAnsi="Arial" w:cs="Arial"/>
          <w:bCs/>
          <w:iCs/>
        </w:rPr>
        <w:t xml:space="preserve"> </w:t>
      </w:r>
      <w:r w:rsidR="00A47035" w:rsidRPr="00FB7CC4">
        <w:rPr>
          <w:rFonts w:ascii="Arial" w:hAnsi="Arial" w:cs="Arial"/>
          <w:bCs/>
          <w:iCs/>
        </w:rPr>
        <w:t xml:space="preserve">man </w:t>
      </w:r>
      <w:r w:rsidR="00C306B5" w:rsidRPr="00FB7CC4">
        <w:rPr>
          <w:rFonts w:ascii="Arial" w:hAnsi="Arial" w:cs="Arial"/>
          <w:bCs/>
          <w:iCs/>
        </w:rPr>
        <w:t>(</w:t>
      </w:r>
      <w:r w:rsidR="00A47035" w:rsidRPr="00FB7CC4">
        <w:rPr>
          <w:rFonts w:ascii="Arial" w:hAnsi="Arial" w:cs="Arial"/>
          <w:bCs/>
        </w:rPr>
        <w:t>Fig</w:t>
      </w:r>
      <w:r w:rsidR="00BC4E33" w:rsidRPr="00FB7CC4">
        <w:rPr>
          <w:rFonts w:ascii="Arial" w:hAnsi="Arial" w:cs="Arial"/>
          <w:bCs/>
        </w:rPr>
        <w:t>.</w:t>
      </w:r>
      <w:r w:rsidR="00A47035" w:rsidRPr="00FB7CC4">
        <w:rPr>
          <w:rFonts w:ascii="Arial" w:hAnsi="Arial" w:cs="Arial"/>
          <w:bCs/>
        </w:rPr>
        <w:t xml:space="preserve"> 1. </w:t>
      </w:r>
      <w:r w:rsidR="00C306B5" w:rsidRPr="00FB7CC4">
        <w:rPr>
          <w:rFonts w:ascii="Arial" w:hAnsi="Arial" w:cs="Arial"/>
          <w:bCs/>
          <w:iCs/>
        </w:rPr>
        <w:t>C</w:t>
      </w:r>
      <w:r w:rsidR="00A47035" w:rsidRPr="00FB7CC4">
        <w:rPr>
          <w:rFonts w:ascii="Arial" w:hAnsi="Arial" w:cs="Arial"/>
          <w:bCs/>
          <w:iCs/>
        </w:rPr>
        <w:t xml:space="preserve">. </w:t>
      </w:r>
      <w:r w:rsidR="00C306B5" w:rsidRPr="00FB7CC4">
        <w:rPr>
          <w:rFonts w:ascii="Arial" w:hAnsi="Arial" w:cs="Arial"/>
          <w:bCs/>
          <w:iCs/>
        </w:rPr>
        <w:t xml:space="preserve">II-5) </w:t>
      </w:r>
      <w:r w:rsidR="001745F8" w:rsidRPr="00FB7CC4">
        <w:rPr>
          <w:rFonts w:ascii="Arial" w:hAnsi="Arial" w:cs="Arial"/>
          <w:bCs/>
          <w:iCs/>
        </w:rPr>
        <w:t>presented with decreased vision in</w:t>
      </w:r>
      <w:r w:rsidR="00A47035" w:rsidRPr="00FB7CC4">
        <w:rPr>
          <w:rFonts w:ascii="Arial" w:hAnsi="Arial" w:cs="Arial"/>
          <w:bCs/>
          <w:iCs/>
        </w:rPr>
        <w:t xml:space="preserve"> the</w:t>
      </w:r>
      <w:r w:rsidR="001745F8" w:rsidRPr="00FB7CC4">
        <w:rPr>
          <w:rFonts w:ascii="Arial" w:hAnsi="Arial" w:cs="Arial"/>
          <w:bCs/>
          <w:iCs/>
        </w:rPr>
        <w:t xml:space="preserve"> left eye. S</w:t>
      </w:r>
      <w:r w:rsidR="00143806" w:rsidRPr="00FB7CC4">
        <w:rPr>
          <w:rFonts w:ascii="Arial" w:hAnsi="Arial" w:cs="Arial"/>
          <w:bCs/>
          <w:iCs/>
        </w:rPr>
        <w:t>lit lamp examination</w:t>
      </w:r>
      <w:r w:rsidR="001745F8" w:rsidRPr="00FB7CC4">
        <w:rPr>
          <w:rFonts w:ascii="Arial" w:hAnsi="Arial" w:cs="Arial"/>
          <w:bCs/>
          <w:iCs/>
        </w:rPr>
        <w:t xml:space="preserve"> </w:t>
      </w:r>
      <w:r w:rsidR="00143806" w:rsidRPr="00FB7CC4">
        <w:rPr>
          <w:rFonts w:ascii="Arial" w:hAnsi="Arial" w:cs="Arial"/>
          <w:bCs/>
          <w:iCs/>
        </w:rPr>
        <w:t>revealed</w:t>
      </w:r>
      <w:r w:rsidR="00442189" w:rsidRPr="00FB7CC4">
        <w:rPr>
          <w:rFonts w:ascii="Arial" w:hAnsi="Arial" w:cs="Arial"/>
          <w:bCs/>
          <w:iCs/>
        </w:rPr>
        <w:t xml:space="preserve"> </w:t>
      </w:r>
      <w:r w:rsidR="001745F8" w:rsidRPr="00FB7CC4">
        <w:rPr>
          <w:rFonts w:ascii="Arial" w:hAnsi="Arial" w:cs="Arial"/>
          <w:bCs/>
          <w:iCs/>
        </w:rPr>
        <w:t xml:space="preserve">fine </w:t>
      </w:r>
      <w:r w:rsidR="00442189" w:rsidRPr="00FB7CC4">
        <w:rPr>
          <w:rFonts w:ascii="Arial" w:hAnsi="Arial" w:cs="Arial"/>
          <w:bCs/>
          <w:iCs/>
        </w:rPr>
        <w:t>peripheral gray</w:t>
      </w:r>
      <w:r w:rsidR="00245014" w:rsidRPr="00FB7CC4">
        <w:rPr>
          <w:rFonts w:ascii="Arial" w:hAnsi="Arial" w:cs="Arial"/>
          <w:bCs/>
          <w:iCs/>
        </w:rPr>
        <w:t>-</w:t>
      </w:r>
      <w:r w:rsidR="00442189" w:rsidRPr="00FB7CC4">
        <w:rPr>
          <w:rFonts w:ascii="Arial" w:hAnsi="Arial" w:cs="Arial"/>
          <w:bCs/>
          <w:iCs/>
        </w:rPr>
        <w:t xml:space="preserve">white opacities at the level of the </w:t>
      </w:r>
      <w:r w:rsidR="00F105D2" w:rsidRPr="00FB7CC4">
        <w:rPr>
          <w:rFonts w:ascii="Arial" w:hAnsi="Arial" w:cs="Arial"/>
          <w:bCs/>
          <w:iCs/>
        </w:rPr>
        <w:t>DM</w:t>
      </w:r>
      <w:r w:rsidR="00442189" w:rsidRPr="00FB7CC4">
        <w:rPr>
          <w:rFonts w:ascii="Arial" w:hAnsi="Arial" w:cs="Arial"/>
          <w:bCs/>
          <w:iCs/>
        </w:rPr>
        <w:t xml:space="preserve"> </w:t>
      </w:r>
      <w:r w:rsidR="00C306B5" w:rsidRPr="00FB7CC4">
        <w:rPr>
          <w:rFonts w:ascii="Arial" w:hAnsi="Arial" w:cs="Arial"/>
          <w:bCs/>
          <w:iCs/>
        </w:rPr>
        <w:t>and</w:t>
      </w:r>
      <w:r w:rsidR="001745F8" w:rsidRPr="00FB7CC4">
        <w:rPr>
          <w:rFonts w:ascii="Arial" w:hAnsi="Arial" w:cs="Arial"/>
          <w:bCs/>
          <w:iCs/>
        </w:rPr>
        <w:t xml:space="preserve"> central guttae </w:t>
      </w:r>
      <w:r w:rsidR="00442189" w:rsidRPr="00FB7CC4">
        <w:rPr>
          <w:rFonts w:ascii="Arial" w:hAnsi="Arial" w:cs="Arial"/>
          <w:bCs/>
          <w:iCs/>
        </w:rPr>
        <w:t xml:space="preserve">in </w:t>
      </w:r>
      <w:r w:rsidR="00DE0E93" w:rsidRPr="00FB7CC4">
        <w:rPr>
          <w:rFonts w:ascii="Arial" w:hAnsi="Arial" w:cs="Arial"/>
          <w:bCs/>
          <w:iCs/>
        </w:rPr>
        <w:t xml:space="preserve">the </w:t>
      </w:r>
      <w:r w:rsidR="001745F8" w:rsidRPr="00FB7CC4">
        <w:rPr>
          <w:rFonts w:ascii="Arial" w:hAnsi="Arial" w:cs="Arial"/>
          <w:bCs/>
          <w:iCs/>
        </w:rPr>
        <w:t>right eye</w:t>
      </w:r>
      <w:r w:rsidR="00C306B5" w:rsidRPr="00FB7CC4">
        <w:rPr>
          <w:rFonts w:ascii="Arial" w:hAnsi="Arial" w:cs="Arial"/>
          <w:bCs/>
          <w:iCs/>
        </w:rPr>
        <w:t xml:space="preserve">, </w:t>
      </w:r>
      <w:r w:rsidR="001745F8" w:rsidRPr="00FB7CC4">
        <w:rPr>
          <w:rFonts w:ascii="Arial" w:hAnsi="Arial" w:cs="Arial"/>
          <w:bCs/>
          <w:iCs/>
        </w:rPr>
        <w:t>and fine central epithelial edema,</w:t>
      </w:r>
      <w:r w:rsidR="00513E59" w:rsidRPr="00FB7CC4">
        <w:rPr>
          <w:rFonts w:ascii="Arial" w:hAnsi="Arial" w:cs="Arial"/>
          <w:bCs/>
          <w:iCs/>
        </w:rPr>
        <w:t xml:space="preserve"> </w:t>
      </w:r>
      <w:r w:rsidR="001745F8" w:rsidRPr="00FB7CC4">
        <w:rPr>
          <w:rFonts w:ascii="Arial" w:hAnsi="Arial" w:cs="Arial"/>
          <w:bCs/>
          <w:iCs/>
        </w:rPr>
        <w:t xml:space="preserve">moderate </w:t>
      </w:r>
      <w:r w:rsidR="00513E59" w:rsidRPr="00FB7CC4">
        <w:rPr>
          <w:rFonts w:ascii="Arial" w:hAnsi="Arial" w:cs="Arial"/>
          <w:bCs/>
          <w:iCs/>
        </w:rPr>
        <w:t xml:space="preserve">stromal edema </w:t>
      </w:r>
      <w:r w:rsidR="00C306B5" w:rsidRPr="00FB7CC4">
        <w:rPr>
          <w:rFonts w:ascii="Arial" w:hAnsi="Arial" w:cs="Arial"/>
          <w:bCs/>
          <w:iCs/>
        </w:rPr>
        <w:t xml:space="preserve">and </w:t>
      </w:r>
      <w:r w:rsidR="00BC4E33" w:rsidRPr="00FB7CC4">
        <w:rPr>
          <w:rFonts w:ascii="Arial" w:hAnsi="Arial" w:cs="Arial"/>
          <w:bCs/>
          <w:iCs/>
        </w:rPr>
        <w:t>DM</w:t>
      </w:r>
      <w:r w:rsidR="00C306B5" w:rsidRPr="00FB7CC4">
        <w:rPr>
          <w:rFonts w:ascii="Arial" w:hAnsi="Arial" w:cs="Arial"/>
          <w:bCs/>
          <w:iCs/>
        </w:rPr>
        <w:t xml:space="preserve"> folds </w:t>
      </w:r>
      <w:r w:rsidR="00513E59" w:rsidRPr="00FB7CC4">
        <w:rPr>
          <w:rFonts w:ascii="Arial" w:hAnsi="Arial" w:cs="Arial"/>
          <w:bCs/>
          <w:iCs/>
        </w:rPr>
        <w:t xml:space="preserve">in </w:t>
      </w:r>
      <w:r w:rsidR="00A47035" w:rsidRPr="00FB7CC4">
        <w:rPr>
          <w:rFonts w:ascii="Arial" w:hAnsi="Arial" w:cs="Arial"/>
          <w:bCs/>
          <w:iCs/>
        </w:rPr>
        <w:t xml:space="preserve">the </w:t>
      </w:r>
      <w:r w:rsidR="00513E59" w:rsidRPr="00FB7CC4">
        <w:rPr>
          <w:rFonts w:ascii="Arial" w:hAnsi="Arial" w:cs="Arial"/>
          <w:bCs/>
          <w:iCs/>
        </w:rPr>
        <w:t>left eye</w:t>
      </w:r>
      <w:r w:rsidR="00DA40CF" w:rsidRPr="00FB7CC4">
        <w:rPr>
          <w:rFonts w:ascii="Arial" w:hAnsi="Arial" w:cs="Arial"/>
          <w:bCs/>
          <w:iCs/>
        </w:rPr>
        <w:t xml:space="preserve"> (</w:t>
      </w:r>
      <w:r w:rsidR="00BC4E33" w:rsidRPr="00FB7CC4">
        <w:rPr>
          <w:rFonts w:ascii="Arial" w:hAnsi="Arial" w:cs="Arial"/>
          <w:bCs/>
          <w:iCs/>
        </w:rPr>
        <w:t xml:space="preserve">Fig. </w:t>
      </w:r>
      <w:r w:rsidR="00E33032" w:rsidRPr="00FB7CC4">
        <w:rPr>
          <w:rFonts w:ascii="Arial" w:hAnsi="Arial" w:cs="Arial"/>
          <w:bCs/>
          <w:iCs/>
        </w:rPr>
        <w:t>2H</w:t>
      </w:r>
      <w:r w:rsidR="00DA40CF" w:rsidRPr="00FB7CC4">
        <w:rPr>
          <w:rFonts w:ascii="Arial" w:hAnsi="Arial" w:cs="Arial"/>
          <w:bCs/>
          <w:iCs/>
        </w:rPr>
        <w:t>)</w:t>
      </w:r>
      <w:r w:rsidR="00442189" w:rsidRPr="00FB7CC4">
        <w:rPr>
          <w:rFonts w:ascii="Arial" w:hAnsi="Arial" w:cs="Arial"/>
          <w:bCs/>
          <w:iCs/>
        </w:rPr>
        <w:t xml:space="preserve">. </w:t>
      </w:r>
      <w:r w:rsidR="00BC4E33" w:rsidRPr="00FB7CC4">
        <w:rPr>
          <w:rFonts w:ascii="Arial" w:hAnsi="Arial" w:cs="Arial"/>
          <w:bCs/>
          <w:iCs/>
        </w:rPr>
        <w:t>CVA</w:t>
      </w:r>
      <w:r w:rsidR="00C306B5" w:rsidRPr="00FB7CC4">
        <w:rPr>
          <w:rFonts w:ascii="Arial" w:hAnsi="Arial" w:cs="Arial"/>
          <w:bCs/>
          <w:iCs/>
        </w:rPr>
        <w:t xml:space="preserve"> measured </w:t>
      </w:r>
      <w:r w:rsidR="006A46DB" w:rsidRPr="00FB7CC4">
        <w:rPr>
          <w:rFonts w:ascii="Arial" w:hAnsi="Arial" w:cs="Arial"/>
          <w:bCs/>
          <w:iCs/>
        </w:rPr>
        <w:t>20/70</w:t>
      </w:r>
      <w:r w:rsidR="00C306B5" w:rsidRPr="00FB7CC4">
        <w:rPr>
          <w:rFonts w:ascii="Arial" w:hAnsi="Arial" w:cs="Arial"/>
          <w:bCs/>
          <w:iCs/>
        </w:rPr>
        <w:t xml:space="preserve"> </w:t>
      </w:r>
      <w:r w:rsidR="00BC4E33" w:rsidRPr="00FB7CC4">
        <w:rPr>
          <w:rFonts w:ascii="Arial" w:hAnsi="Arial" w:cs="Arial"/>
          <w:bCs/>
          <w:iCs/>
        </w:rPr>
        <w:t>OD</w:t>
      </w:r>
      <w:r w:rsidR="00C306B5" w:rsidRPr="00FB7CC4">
        <w:rPr>
          <w:rFonts w:ascii="Arial" w:hAnsi="Arial" w:cs="Arial"/>
          <w:bCs/>
          <w:iCs/>
        </w:rPr>
        <w:t xml:space="preserve"> and </w:t>
      </w:r>
      <w:r w:rsidR="002C7558" w:rsidRPr="00FB7CC4">
        <w:rPr>
          <w:rFonts w:ascii="Arial" w:hAnsi="Arial" w:cs="Arial"/>
          <w:bCs/>
          <w:iCs/>
        </w:rPr>
        <w:t>CF</w:t>
      </w:r>
      <w:r w:rsidR="006A46DB" w:rsidRPr="00FB7CC4">
        <w:rPr>
          <w:rFonts w:ascii="Arial" w:hAnsi="Arial" w:cs="Arial"/>
          <w:bCs/>
          <w:iCs/>
        </w:rPr>
        <w:t xml:space="preserve"> at 1 meter</w:t>
      </w:r>
      <w:r w:rsidR="00C306B5" w:rsidRPr="00FB7CC4">
        <w:rPr>
          <w:rFonts w:ascii="Arial" w:hAnsi="Arial" w:cs="Arial"/>
          <w:bCs/>
          <w:iCs/>
        </w:rPr>
        <w:t xml:space="preserve"> </w:t>
      </w:r>
      <w:r w:rsidR="00BC4E33" w:rsidRPr="00FB7CC4">
        <w:rPr>
          <w:rFonts w:ascii="Arial" w:hAnsi="Arial" w:cs="Arial"/>
          <w:bCs/>
          <w:iCs/>
        </w:rPr>
        <w:t>OS</w:t>
      </w:r>
      <w:r w:rsidR="0001653C" w:rsidRPr="00FB7CC4">
        <w:rPr>
          <w:rFonts w:ascii="Arial" w:hAnsi="Arial" w:cs="Arial"/>
          <w:bCs/>
          <w:iCs/>
        </w:rPr>
        <w:t>, while c</w:t>
      </w:r>
      <w:r w:rsidR="00152ADD" w:rsidRPr="00FB7CC4">
        <w:rPr>
          <w:rFonts w:ascii="Arial" w:hAnsi="Arial" w:cs="Arial"/>
          <w:bCs/>
          <w:iCs/>
        </w:rPr>
        <w:t>entral p</w:t>
      </w:r>
      <w:r w:rsidR="00BC4E33" w:rsidRPr="00FB7CC4">
        <w:rPr>
          <w:rFonts w:ascii="Arial" w:hAnsi="Arial" w:cs="Arial"/>
          <w:bCs/>
          <w:iCs/>
        </w:rPr>
        <w:t>achymetry</w:t>
      </w:r>
      <w:r w:rsidR="002C28D7" w:rsidRPr="00FB7CC4">
        <w:rPr>
          <w:rFonts w:ascii="Arial" w:hAnsi="Arial" w:cs="Arial"/>
          <w:bCs/>
          <w:iCs/>
        </w:rPr>
        <w:t xml:space="preserve"> </w:t>
      </w:r>
      <w:r w:rsidR="00A47035" w:rsidRPr="00FB7CC4">
        <w:rPr>
          <w:rFonts w:ascii="Arial" w:hAnsi="Arial" w:cs="Arial"/>
          <w:bCs/>
          <w:iCs/>
        </w:rPr>
        <w:t xml:space="preserve">measured </w:t>
      </w:r>
      <w:r w:rsidR="006A46DB" w:rsidRPr="00FB7CC4">
        <w:rPr>
          <w:rFonts w:ascii="Arial" w:hAnsi="Arial" w:cs="Arial"/>
          <w:bCs/>
          <w:iCs/>
        </w:rPr>
        <w:t xml:space="preserve">457 </w:t>
      </w:r>
      <w:r w:rsidR="006A46DB" w:rsidRPr="00FB7CC4">
        <w:rPr>
          <w:rFonts w:ascii="Arial" w:hAnsi="Arial" w:cs="Arial"/>
          <w:bCs/>
        </w:rPr>
        <w:t>µm</w:t>
      </w:r>
      <w:r w:rsidR="002C28D7" w:rsidRPr="00FB7CC4">
        <w:rPr>
          <w:rFonts w:ascii="Arial" w:hAnsi="Arial" w:cs="Arial"/>
          <w:bCs/>
          <w:iCs/>
        </w:rPr>
        <w:t xml:space="preserve"> </w:t>
      </w:r>
      <w:r w:rsidR="0001653C" w:rsidRPr="00FB7CC4">
        <w:rPr>
          <w:rFonts w:ascii="Arial" w:hAnsi="Arial" w:cs="Arial"/>
          <w:bCs/>
          <w:iCs/>
        </w:rPr>
        <w:t>OD</w:t>
      </w:r>
      <w:r w:rsidR="002C28D7" w:rsidRPr="00FB7CC4">
        <w:rPr>
          <w:rFonts w:ascii="Arial" w:hAnsi="Arial" w:cs="Arial"/>
          <w:bCs/>
          <w:iCs/>
        </w:rPr>
        <w:t xml:space="preserve"> and </w:t>
      </w:r>
      <w:r w:rsidR="006A46DB" w:rsidRPr="00FB7CC4">
        <w:rPr>
          <w:rFonts w:ascii="Arial" w:hAnsi="Arial" w:cs="Arial"/>
          <w:bCs/>
          <w:iCs/>
        </w:rPr>
        <w:t xml:space="preserve">602 </w:t>
      </w:r>
      <w:r w:rsidR="006A46DB" w:rsidRPr="00FB7CC4">
        <w:rPr>
          <w:rFonts w:ascii="Arial" w:hAnsi="Arial" w:cs="Arial"/>
          <w:bCs/>
        </w:rPr>
        <w:t>µm</w:t>
      </w:r>
      <w:r w:rsidR="002C28D7" w:rsidRPr="00FB7CC4">
        <w:rPr>
          <w:rFonts w:ascii="Arial" w:hAnsi="Arial" w:cs="Arial"/>
          <w:bCs/>
          <w:iCs/>
        </w:rPr>
        <w:t xml:space="preserve"> </w:t>
      </w:r>
      <w:r w:rsidR="0001653C" w:rsidRPr="00FB7CC4">
        <w:rPr>
          <w:rFonts w:ascii="Arial" w:hAnsi="Arial" w:cs="Arial"/>
          <w:bCs/>
          <w:iCs/>
        </w:rPr>
        <w:t>OS</w:t>
      </w:r>
      <w:r w:rsidR="002C28D7" w:rsidRPr="00FB7CC4">
        <w:rPr>
          <w:rFonts w:ascii="Arial" w:hAnsi="Arial" w:cs="Arial"/>
          <w:bCs/>
          <w:iCs/>
        </w:rPr>
        <w:t>.</w:t>
      </w:r>
      <w:r w:rsidR="00C306B5" w:rsidRPr="00FB7CC4">
        <w:rPr>
          <w:rFonts w:ascii="Arial" w:hAnsi="Arial" w:cs="Arial"/>
          <w:bCs/>
          <w:iCs/>
        </w:rPr>
        <w:t xml:space="preserve"> </w:t>
      </w:r>
      <w:r w:rsidR="00925B8C" w:rsidRPr="00FB7CC4">
        <w:rPr>
          <w:rFonts w:ascii="Arial" w:hAnsi="Arial" w:cs="Arial"/>
          <w:bCs/>
          <w:iCs/>
        </w:rPr>
        <w:t xml:space="preserve">A combined </w:t>
      </w:r>
      <w:r w:rsidR="00C306B5" w:rsidRPr="00FB7CC4">
        <w:rPr>
          <w:rFonts w:ascii="Arial" w:hAnsi="Arial" w:cs="Arial"/>
          <w:bCs/>
          <w:iCs/>
        </w:rPr>
        <w:t>DMEK</w:t>
      </w:r>
      <w:r w:rsidR="00925B8C" w:rsidRPr="00FB7CC4">
        <w:rPr>
          <w:rFonts w:ascii="Arial" w:hAnsi="Arial" w:cs="Arial"/>
          <w:bCs/>
          <w:iCs/>
        </w:rPr>
        <w:t>, cataract extraction</w:t>
      </w:r>
      <w:r w:rsidR="00442189" w:rsidRPr="00FB7CC4">
        <w:rPr>
          <w:rFonts w:ascii="Arial" w:hAnsi="Arial" w:cs="Arial"/>
          <w:bCs/>
          <w:iCs/>
        </w:rPr>
        <w:t xml:space="preserve"> </w:t>
      </w:r>
      <w:r w:rsidR="000F0554" w:rsidRPr="00FB7CC4">
        <w:rPr>
          <w:rFonts w:ascii="Arial" w:hAnsi="Arial" w:cs="Arial"/>
          <w:bCs/>
          <w:iCs/>
        </w:rPr>
        <w:t xml:space="preserve">was performed </w:t>
      </w:r>
      <w:r w:rsidR="00442189" w:rsidRPr="00FB7CC4">
        <w:rPr>
          <w:rFonts w:ascii="Arial" w:hAnsi="Arial" w:cs="Arial"/>
          <w:bCs/>
          <w:iCs/>
        </w:rPr>
        <w:t>in</w:t>
      </w:r>
      <w:r w:rsidR="00043BAF" w:rsidRPr="00FB7CC4">
        <w:rPr>
          <w:rFonts w:ascii="Arial" w:hAnsi="Arial" w:cs="Arial"/>
          <w:bCs/>
          <w:iCs/>
        </w:rPr>
        <w:t xml:space="preserve"> the</w:t>
      </w:r>
      <w:r w:rsidR="00442189" w:rsidRPr="00FB7CC4">
        <w:rPr>
          <w:rFonts w:ascii="Arial" w:hAnsi="Arial" w:cs="Arial"/>
          <w:bCs/>
          <w:iCs/>
        </w:rPr>
        <w:t xml:space="preserve"> left eye</w:t>
      </w:r>
      <w:r w:rsidR="00C306B5" w:rsidRPr="00FB7CC4">
        <w:rPr>
          <w:rFonts w:ascii="Arial" w:hAnsi="Arial" w:cs="Arial"/>
          <w:bCs/>
          <w:iCs/>
        </w:rPr>
        <w:t xml:space="preserve">, </w:t>
      </w:r>
      <w:r w:rsidR="00043BAF" w:rsidRPr="00FB7CC4">
        <w:rPr>
          <w:rFonts w:ascii="Arial" w:hAnsi="Arial" w:cs="Arial"/>
          <w:bCs/>
          <w:iCs/>
        </w:rPr>
        <w:t xml:space="preserve">with </w:t>
      </w:r>
      <w:r w:rsidR="006275A9" w:rsidRPr="00FB7CC4">
        <w:rPr>
          <w:rFonts w:ascii="Arial" w:hAnsi="Arial" w:cs="Arial"/>
          <w:bCs/>
          <w:iCs/>
        </w:rPr>
        <w:t xml:space="preserve">the </w:t>
      </w:r>
      <w:r w:rsidR="00043BAF" w:rsidRPr="00FB7CC4">
        <w:rPr>
          <w:rFonts w:ascii="Arial" w:hAnsi="Arial" w:cs="Arial"/>
          <w:bCs/>
          <w:iCs/>
        </w:rPr>
        <w:t>restoration of a</w:t>
      </w:r>
      <w:r w:rsidR="000F0554" w:rsidRPr="00FB7CC4">
        <w:rPr>
          <w:rFonts w:ascii="Arial" w:hAnsi="Arial" w:cs="Arial"/>
          <w:bCs/>
          <w:iCs/>
        </w:rPr>
        <w:t xml:space="preserve"> clear cornea (</w:t>
      </w:r>
      <w:r w:rsidR="00BC4E33" w:rsidRPr="00FB7CC4">
        <w:rPr>
          <w:rFonts w:ascii="Arial" w:hAnsi="Arial" w:cs="Arial"/>
          <w:bCs/>
          <w:iCs/>
        </w:rPr>
        <w:t xml:space="preserve">Fig. </w:t>
      </w:r>
      <w:r w:rsidR="00E33032" w:rsidRPr="00FB7CC4">
        <w:rPr>
          <w:rFonts w:ascii="Arial" w:hAnsi="Arial" w:cs="Arial"/>
          <w:bCs/>
          <w:iCs/>
        </w:rPr>
        <w:t>2I</w:t>
      </w:r>
      <w:r w:rsidR="000F0554" w:rsidRPr="00FB7CC4">
        <w:rPr>
          <w:rFonts w:ascii="Arial" w:hAnsi="Arial" w:cs="Arial"/>
          <w:bCs/>
          <w:iCs/>
        </w:rPr>
        <w:t xml:space="preserve">). </w:t>
      </w:r>
      <w:r w:rsidR="00582105" w:rsidRPr="00FB7CC4">
        <w:rPr>
          <w:rFonts w:ascii="Arial" w:hAnsi="Arial" w:cs="Arial"/>
          <w:bCs/>
          <w:iCs/>
        </w:rPr>
        <w:t xml:space="preserve"> </w:t>
      </w:r>
      <w:r w:rsidR="000F0554" w:rsidRPr="00FB7CC4">
        <w:rPr>
          <w:rFonts w:ascii="Arial" w:hAnsi="Arial" w:cs="Arial"/>
          <w:bCs/>
          <w:iCs/>
        </w:rPr>
        <w:t>Examination of t</w:t>
      </w:r>
      <w:r w:rsidR="00DA40CF" w:rsidRPr="00FB7CC4">
        <w:rPr>
          <w:rFonts w:ascii="Arial" w:hAnsi="Arial" w:cs="Arial"/>
          <w:bCs/>
          <w:iCs/>
        </w:rPr>
        <w:t xml:space="preserve">he proband’s 72-year-old sister </w:t>
      </w:r>
      <w:r w:rsidR="002C28D7" w:rsidRPr="00FB7CC4">
        <w:rPr>
          <w:rFonts w:ascii="Arial" w:hAnsi="Arial" w:cs="Arial"/>
          <w:bCs/>
          <w:iCs/>
        </w:rPr>
        <w:t>(</w:t>
      </w:r>
      <w:r w:rsidR="00043BAF" w:rsidRPr="00FB7CC4">
        <w:rPr>
          <w:rFonts w:ascii="Arial" w:hAnsi="Arial" w:cs="Arial"/>
          <w:bCs/>
        </w:rPr>
        <w:t>Fig</w:t>
      </w:r>
      <w:r w:rsidR="00BC4E33" w:rsidRPr="00FB7CC4">
        <w:rPr>
          <w:rFonts w:ascii="Arial" w:hAnsi="Arial" w:cs="Arial"/>
          <w:bCs/>
        </w:rPr>
        <w:t>.</w:t>
      </w:r>
      <w:r w:rsidR="00043BAF" w:rsidRPr="00FB7CC4">
        <w:rPr>
          <w:rFonts w:ascii="Arial" w:hAnsi="Arial" w:cs="Arial"/>
          <w:bCs/>
        </w:rPr>
        <w:t xml:space="preserve"> 1. </w:t>
      </w:r>
      <w:r w:rsidR="002C28D7" w:rsidRPr="00FB7CC4">
        <w:rPr>
          <w:rFonts w:ascii="Arial" w:hAnsi="Arial" w:cs="Arial"/>
          <w:bCs/>
          <w:iCs/>
        </w:rPr>
        <w:t>C</w:t>
      </w:r>
      <w:r w:rsidR="00043BAF" w:rsidRPr="00FB7CC4">
        <w:rPr>
          <w:rFonts w:ascii="Arial" w:hAnsi="Arial" w:cs="Arial"/>
          <w:bCs/>
          <w:iCs/>
        </w:rPr>
        <w:t xml:space="preserve">. </w:t>
      </w:r>
      <w:r w:rsidR="002C28D7" w:rsidRPr="00FB7CC4">
        <w:rPr>
          <w:rFonts w:ascii="Arial" w:hAnsi="Arial" w:cs="Arial"/>
          <w:bCs/>
          <w:iCs/>
        </w:rPr>
        <w:t xml:space="preserve">II-1) </w:t>
      </w:r>
      <w:r w:rsidR="000F0554" w:rsidRPr="00FB7CC4">
        <w:rPr>
          <w:rFonts w:ascii="Arial" w:hAnsi="Arial" w:cs="Arial"/>
          <w:bCs/>
          <w:iCs/>
        </w:rPr>
        <w:t>revealed</w:t>
      </w:r>
      <w:r w:rsidR="00DA40CF" w:rsidRPr="00FB7CC4">
        <w:rPr>
          <w:rFonts w:ascii="Arial" w:hAnsi="Arial" w:cs="Arial"/>
          <w:bCs/>
          <w:iCs/>
        </w:rPr>
        <w:t xml:space="preserve"> similar</w:t>
      </w:r>
      <w:r w:rsidR="000F0554" w:rsidRPr="00FB7CC4">
        <w:rPr>
          <w:rFonts w:ascii="Arial" w:hAnsi="Arial" w:cs="Arial"/>
          <w:bCs/>
          <w:iCs/>
        </w:rPr>
        <w:t xml:space="preserve"> appearing white macular deposits</w:t>
      </w:r>
      <w:r w:rsidR="00245014" w:rsidRPr="00FB7CC4">
        <w:rPr>
          <w:rFonts w:ascii="Arial" w:hAnsi="Arial" w:cs="Arial"/>
          <w:bCs/>
          <w:iCs/>
        </w:rPr>
        <w:t>,</w:t>
      </w:r>
      <w:r w:rsidR="000F0554" w:rsidRPr="00FB7CC4">
        <w:rPr>
          <w:rFonts w:ascii="Arial" w:hAnsi="Arial" w:cs="Arial"/>
          <w:bCs/>
          <w:iCs/>
        </w:rPr>
        <w:t xml:space="preserve"> more profound in size and number, </w:t>
      </w:r>
      <w:r w:rsidR="002C28D7" w:rsidRPr="00FB7CC4">
        <w:rPr>
          <w:rFonts w:ascii="Arial" w:hAnsi="Arial" w:cs="Arial"/>
          <w:bCs/>
          <w:iCs/>
        </w:rPr>
        <w:t xml:space="preserve">primarily </w:t>
      </w:r>
      <w:r w:rsidR="000F0554" w:rsidRPr="00FB7CC4">
        <w:rPr>
          <w:rFonts w:ascii="Arial" w:hAnsi="Arial" w:cs="Arial"/>
          <w:bCs/>
          <w:iCs/>
        </w:rPr>
        <w:t xml:space="preserve">located in </w:t>
      </w:r>
      <w:r w:rsidR="002C28D7" w:rsidRPr="00FB7CC4">
        <w:rPr>
          <w:rFonts w:ascii="Arial" w:hAnsi="Arial" w:cs="Arial"/>
          <w:bCs/>
          <w:iCs/>
        </w:rPr>
        <w:t xml:space="preserve">the </w:t>
      </w:r>
      <w:r w:rsidR="000F0554" w:rsidRPr="00FB7CC4">
        <w:rPr>
          <w:rFonts w:ascii="Arial" w:hAnsi="Arial" w:cs="Arial"/>
          <w:bCs/>
          <w:iCs/>
        </w:rPr>
        <w:t xml:space="preserve">superior and inferior </w:t>
      </w:r>
      <w:r w:rsidR="00043BAF" w:rsidRPr="00FB7CC4">
        <w:rPr>
          <w:rFonts w:ascii="Arial" w:hAnsi="Arial" w:cs="Arial"/>
          <w:bCs/>
          <w:iCs/>
        </w:rPr>
        <w:t xml:space="preserve">posterior </w:t>
      </w:r>
      <w:r w:rsidR="000F0554" w:rsidRPr="00FB7CC4">
        <w:rPr>
          <w:rFonts w:ascii="Arial" w:hAnsi="Arial" w:cs="Arial"/>
          <w:bCs/>
          <w:iCs/>
        </w:rPr>
        <w:t xml:space="preserve">peripheral cornea </w:t>
      </w:r>
      <w:r w:rsidR="002C28D7" w:rsidRPr="00FB7CC4">
        <w:rPr>
          <w:rFonts w:ascii="Arial" w:hAnsi="Arial" w:cs="Arial"/>
          <w:bCs/>
          <w:iCs/>
        </w:rPr>
        <w:t>in both eyes (</w:t>
      </w:r>
      <w:r w:rsidR="00BC4E33" w:rsidRPr="00FB7CC4">
        <w:rPr>
          <w:rFonts w:ascii="Arial" w:hAnsi="Arial" w:cs="Arial"/>
          <w:bCs/>
          <w:iCs/>
        </w:rPr>
        <w:t xml:space="preserve">Fig. </w:t>
      </w:r>
      <w:r w:rsidR="00E33032" w:rsidRPr="00FB7CC4">
        <w:rPr>
          <w:rFonts w:ascii="Arial" w:hAnsi="Arial" w:cs="Arial"/>
          <w:bCs/>
          <w:iCs/>
        </w:rPr>
        <w:t>2J</w:t>
      </w:r>
      <w:r w:rsidR="002C28D7" w:rsidRPr="00FB7CC4">
        <w:rPr>
          <w:rFonts w:ascii="Arial" w:hAnsi="Arial" w:cs="Arial"/>
          <w:bCs/>
          <w:iCs/>
        </w:rPr>
        <w:t>).</w:t>
      </w:r>
      <w:r w:rsidR="000F0554" w:rsidRPr="00FB7CC4">
        <w:rPr>
          <w:rFonts w:ascii="Arial" w:hAnsi="Arial" w:cs="Arial"/>
          <w:bCs/>
          <w:iCs/>
        </w:rPr>
        <w:t xml:space="preserve"> </w:t>
      </w:r>
      <w:r w:rsidR="00043BAF" w:rsidRPr="00FB7CC4">
        <w:rPr>
          <w:rFonts w:ascii="Arial" w:hAnsi="Arial" w:cs="Arial"/>
          <w:bCs/>
          <w:iCs/>
        </w:rPr>
        <w:t>T</w:t>
      </w:r>
      <w:r w:rsidR="000F0554" w:rsidRPr="00FB7CC4">
        <w:rPr>
          <w:rFonts w:ascii="Arial" w:hAnsi="Arial" w:cs="Arial"/>
          <w:bCs/>
          <w:iCs/>
        </w:rPr>
        <w:t xml:space="preserve">race </w:t>
      </w:r>
      <w:r w:rsidR="002C28D7" w:rsidRPr="00FB7CC4">
        <w:rPr>
          <w:rFonts w:ascii="Arial" w:hAnsi="Arial" w:cs="Arial"/>
          <w:bCs/>
          <w:iCs/>
        </w:rPr>
        <w:t xml:space="preserve">corneal </w:t>
      </w:r>
      <w:r w:rsidR="00DA40CF" w:rsidRPr="00FB7CC4">
        <w:rPr>
          <w:rFonts w:ascii="Arial" w:hAnsi="Arial" w:cs="Arial"/>
          <w:bCs/>
          <w:iCs/>
        </w:rPr>
        <w:t xml:space="preserve">stromal edema </w:t>
      </w:r>
      <w:r w:rsidR="00043BAF" w:rsidRPr="00FB7CC4">
        <w:rPr>
          <w:rFonts w:ascii="Arial" w:hAnsi="Arial" w:cs="Arial"/>
          <w:bCs/>
          <w:iCs/>
        </w:rPr>
        <w:t xml:space="preserve">was present </w:t>
      </w:r>
      <w:r w:rsidR="002C28D7" w:rsidRPr="00FB7CC4">
        <w:rPr>
          <w:rFonts w:ascii="Arial" w:hAnsi="Arial" w:cs="Arial"/>
          <w:bCs/>
          <w:iCs/>
        </w:rPr>
        <w:t>in both eyes</w:t>
      </w:r>
      <w:r w:rsidR="00F4676E" w:rsidRPr="00FB7CC4">
        <w:rPr>
          <w:rFonts w:ascii="Arial" w:hAnsi="Arial" w:cs="Arial"/>
          <w:bCs/>
          <w:iCs/>
        </w:rPr>
        <w:t xml:space="preserve"> with central c</w:t>
      </w:r>
      <w:r w:rsidR="002C28D7" w:rsidRPr="00FB7CC4">
        <w:rPr>
          <w:rFonts w:ascii="Arial" w:hAnsi="Arial" w:cs="Arial"/>
          <w:bCs/>
          <w:iCs/>
        </w:rPr>
        <w:t xml:space="preserve">orneal pachymetry </w:t>
      </w:r>
      <w:r w:rsidR="00F4676E" w:rsidRPr="00FB7CC4">
        <w:rPr>
          <w:rFonts w:ascii="Arial" w:hAnsi="Arial" w:cs="Arial"/>
          <w:bCs/>
          <w:iCs/>
        </w:rPr>
        <w:t xml:space="preserve">measuring </w:t>
      </w:r>
      <w:r w:rsidR="006A46DB" w:rsidRPr="00FB7CC4">
        <w:rPr>
          <w:rFonts w:ascii="Arial" w:hAnsi="Arial" w:cs="Arial"/>
          <w:bCs/>
          <w:iCs/>
        </w:rPr>
        <w:t xml:space="preserve">551 </w:t>
      </w:r>
      <w:r w:rsidR="006A46DB" w:rsidRPr="00FB7CC4">
        <w:rPr>
          <w:rFonts w:ascii="Arial" w:hAnsi="Arial" w:cs="Arial"/>
          <w:bCs/>
        </w:rPr>
        <w:t>µm</w:t>
      </w:r>
      <w:r w:rsidR="002C28D7" w:rsidRPr="00FB7CC4">
        <w:rPr>
          <w:rFonts w:ascii="Arial" w:hAnsi="Arial" w:cs="Arial"/>
          <w:bCs/>
          <w:iCs/>
        </w:rPr>
        <w:t xml:space="preserve"> </w:t>
      </w:r>
      <w:r w:rsidR="00152ADD" w:rsidRPr="00FB7CC4">
        <w:rPr>
          <w:rFonts w:ascii="Arial" w:hAnsi="Arial" w:cs="Arial"/>
          <w:bCs/>
          <w:iCs/>
        </w:rPr>
        <w:t>OD</w:t>
      </w:r>
      <w:r w:rsidR="002C28D7" w:rsidRPr="00FB7CC4">
        <w:rPr>
          <w:rFonts w:ascii="Arial" w:hAnsi="Arial" w:cs="Arial"/>
          <w:bCs/>
          <w:iCs/>
        </w:rPr>
        <w:t xml:space="preserve"> and </w:t>
      </w:r>
      <w:r w:rsidR="006A46DB" w:rsidRPr="00FB7CC4">
        <w:rPr>
          <w:rFonts w:ascii="Arial" w:hAnsi="Arial" w:cs="Arial"/>
          <w:bCs/>
          <w:iCs/>
        </w:rPr>
        <w:t xml:space="preserve">532 </w:t>
      </w:r>
      <w:r w:rsidR="006A46DB" w:rsidRPr="00FB7CC4">
        <w:rPr>
          <w:rFonts w:ascii="Arial" w:hAnsi="Arial" w:cs="Arial"/>
          <w:bCs/>
        </w:rPr>
        <w:t>µm</w:t>
      </w:r>
      <w:r w:rsidR="002C28D7" w:rsidRPr="00FB7CC4">
        <w:rPr>
          <w:rFonts w:ascii="Arial" w:hAnsi="Arial" w:cs="Arial"/>
          <w:bCs/>
          <w:iCs/>
        </w:rPr>
        <w:t xml:space="preserve"> </w:t>
      </w:r>
      <w:r w:rsidR="00152ADD" w:rsidRPr="00FB7CC4">
        <w:rPr>
          <w:rFonts w:ascii="Arial" w:hAnsi="Arial" w:cs="Arial"/>
          <w:bCs/>
          <w:iCs/>
        </w:rPr>
        <w:t>OS</w:t>
      </w:r>
      <w:r w:rsidR="00DA40CF" w:rsidRPr="00FB7CC4">
        <w:rPr>
          <w:rFonts w:ascii="Arial" w:hAnsi="Arial" w:cs="Arial"/>
          <w:bCs/>
          <w:iCs/>
        </w:rPr>
        <w:t xml:space="preserve">. </w:t>
      </w:r>
      <w:r w:rsidR="00F4676E" w:rsidRPr="00FB7CC4">
        <w:rPr>
          <w:rFonts w:ascii="Arial" w:hAnsi="Arial" w:cs="Arial"/>
          <w:bCs/>
          <w:iCs/>
        </w:rPr>
        <w:t>Eight</w:t>
      </w:r>
      <w:r w:rsidR="002C28D7" w:rsidRPr="00FB7CC4">
        <w:rPr>
          <w:rFonts w:ascii="Arial" w:hAnsi="Arial" w:cs="Arial"/>
          <w:bCs/>
          <w:iCs/>
        </w:rPr>
        <w:t xml:space="preserve"> </w:t>
      </w:r>
      <w:r w:rsidR="00F4676E" w:rsidRPr="00FB7CC4">
        <w:rPr>
          <w:rFonts w:ascii="Arial" w:hAnsi="Arial" w:cs="Arial"/>
          <w:bCs/>
          <w:iCs/>
        </w:rPr>
        <w:t xml:space="preserve">other </w:t>
      </w:r>
      <w:r w:rsidR="002C28D7" w:rsidRPr="00FB7CC4">
        <w:rPr>
          <w:rFonts w:ascii="Arial" w:hAnsi="Arial" w:cs="Arial"/>
          <w:bCs/>
          <w:iCs/>
        </w:rPr>
        <w:t xml:space="preserve">family members </w:t>
      </w:r>
      <w:r w:rsidR="00F4676E" w:rsidRPr="00FB7CC4">
        <w:rPr>
          <w:rFonts w:ascii="Arial" w:hAnsi="Arial" w:cs="Arial"/>
          <w:bCs/>
          <w:iCs/>
        </w:rPr>
        <w:t>who were examined demonstrated clear corneas (</w:t>
      </w:r>
      <w:r w:rsidR="00F4676E" w:rsidRPr="00FB7CC4">
        <w:rPr>
          <w:rFonts w:ascii="Arial" w:hAnsi="Arial" w:cs="Arial"/>
          <w:bCs/>
        </w:rPr>
        <w:t>Fig</w:t>
      </w:r>
      <w:r w:rsidR="00BC4E33" w:rsidRPr="00FB7CC4">
        <w:rPr>
          <w:rFonts w:ascii="Arial" w:hAnsi="Arial" w:cs="Arial"/>
          <w:bCs/>
        </w:rPr>
        <w:t>.</w:t>
      </w:r>
      <w:r w:rsidR="00F4676E" w:rsidRPr="00FB7CC4">
        <w:rPr>
          <w:rFonts w:ascii="Arial" w:hAnsi="Arial" w:cs="Arial"/>
          <w:bCs/>
        </w:rPr>
        <w:t xml:space="preserve"> 1. </w:t>
      </w:r>
      <w:r w:rsidR="00F4676E" w:rsidRPr="00FB7CC4">
        <w:rPr>
          <w:rFonts w:ascii="Arial" w:hAnsi="Arial" w:cs="Arial"/>
          <w:bCs/>
          <w:iCs/>
        </w:rPr>
        <w:t>C)</w:t>
      </w:r>
      <w:r w:rsidR="0092775F" w:rsidRPr="00FB7CC4">
        <w:rPr>
          <w:rFonts w:ascii="Arial" w:hAnsi="Arial" w:cs="Arial"/>
          <w:bCs/>
          <w:iCs/>
        </w:rPr>
        <w:t xml:space="preserve">. </w:t>
      </w:r>
      <w:r w:rsidR="003C2670" w:rsidRPr="00FB7CC4">
        <w:rPr>
          <w:rFonts w:ascii="Arial" w:hAnsi="Arial" w:cs="Arial"/>
          <w:bCs/>
          <w:iCs/>
        </w:rPr>
        <w:t>T</w:t>
      </w:r>
      <w:r w:rsidR="0092775F" w:rsidRPr="00FB7CC4">
        <w:rPr>
          <w:rFonts w:ascii="Arial" w:hAnsi="Arial" w:cs="Arial"/>
          <w:bCs/>
          <w:iCs/>
        </w:rPr>
        <w:t>he parents of the proband</w:t>
      </w:r>
      <w:r w:rsidR="00F4676E" w:rsidRPr="00FB7CC4">
        <w:rPr>
          <w:rFonts w:ascii="Arial" w:hAnsi="Arial" w:cs="Arial"/>
          <w:bCs/>
          <w:iCs/>
        </w:rPr>
        <w:t>, who</w:t>
      </w:r>
      <w:r w:rsidR="0092775F" w:rsidRPr="00FB7CC4">
        <w:rPr>
          <w:rFonts w:ascii="Arial" w:hAnsi="Arial" w:cs="Arial"/>
          <w:bCs/>
          <w:iCs/>
        </w:rPr>
        <w:t xml:space="preserve"> </w:t>
      </w:r>
      <w:r w:rsidR="00F4676E" w:rsidRPr="00FB7CC4">
        <w:rPr>
          <w:rFonts w:ascii="Arial" w:hAnsi="Arial" w:cs="Arial"/>
          <w:bCs/>
          <w:iCs/>
        </w:rPr>
        <w:t xml:space="preserve">were third cousins, were </w:t>
      </w:r>
      <w:r w:rsidR="009217BD" w:rsidRPr="00FB7CC4">
        <w:rPr>
          <w:rFonts w:ascii="Arial" w:hAnsi="Arial" w:cs="Arial"/>
          <w:bCs/>
          <w:iCs/>
        </w:rPr>
        <w:t>deceased</w:t>
      </w:r>
      <w:r w:rsidR="00F4676E" w:rsidRPr="00FB7CC4">
        <w:rPr>
          <w:rFonts w:ascii="Arial" w:hAnsi="Arial" w:cs="Arial"/>
          <w:bCs/>
          <w:iCs/>
        </w:rPr>
        <w:t xml:space="preserve"> and their medical records were not available</w:t>
      </w:r>
      <w:r w:rsidR="00DA40CF" w:rsidRPr="00FB7CC4">
        <w:rPr>
          <w:rFonts w:ascii="Arial" w:hAnsi="Arial" w:cs="Arial"/>
          <w:bCs/>
          <w:iCs/>
        </w:rPr>
        <w:t xml:space="preserve">. </w:t>
      </w:r>
    </w:p>
    <w:p w14:paraId="2049BFDC" w14:textId="6812A8E5"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 xml:space="preserve">Family </w:t>
      </w:r>
      <w:r w:rsidR="002C28D7" w:rsidRPr="00FB7CC4">
        <w:rPr>
          <w:rFonts w:ascii="Arial" w:hAnsi="Arial" w:cs="Arial"/>
          <w:bCs/>
          <w:i/>
          <w:iCs/>
        </w:rPr>
        <w:t>D</w:t>
      </w:r>
    </w:p>
    <w:p w14:paraId="2F9C6F4A" w14:textId="4FCC8793" w:rsidR="00B82E75" w:rsidRPr="00FB7CC4" w:rsidRDefault="00143806" w:rsidP="002C3746">
      <w:pPr>
        <w:spacing w:after="240" w:line="480" w:lineRule="auto"/>
        <w:outlineLvl w:val="0"/>
        <w:rPr>
          <w:rFonts w:ascii="Arial" w:hAnsi="Arial" w:cs="Arial"/>
          <w:bCs/>
          <w:iCs/>
        </w:rPr>
      </w:pPr>
      <w:r w:rsidRPr="00FB7CC4">
        <w:rPr>
          <w:rFonts w:ascii="Arial" w:hAnsi="Arial" w:cs="Arial"/>
          <w:bCs/>
        </w:rPr>
        <w:t xml:space="preserve">A </w:t>
      </w:r>
      <w:r w:rsidR="003714D7" w:rsidRPr="00FB7CC4">
        <w:rPr>
          <w:rFonts w:ascii="Arial" w:hAnsi="Arial" w:cs="Arial"/>
          <w:bCs/>
        </w:rPr>
        <w:t xml:space="preserve">41-year-old Vietnamese </w:t>
      </w:r>
      <w:r w:rsidR="00A71C30" w:rsidRPr="00FB7CC4">
        <w:rPr>
          <w:rFonts w:ascii="Arial" w:hAnsi="Arial" w:cs="Arial"/>
          <w:bCs/>
        </w:rPr>
        <w:t xml:space="preserve">man </w:t>
      </w:r>
      <w:r w:rsidR="00636A20" w:rsidRPr="00FB7CC4">
        <w:rPr>
          <w:rFonts w:ascii="Arial" w:hAnsi="Arial" w:cs="Arial"/>
          <w:bCs/>
        </w:rPr>
        <w:t>(</w:t>
      </w:r>
      <w:r w:rsidR="0020533A" w:rsidRPr="00FB7CC4">
        <w:rPr>
          <w:rFonts w:ascii="Arial" w:hAnsi="Arial" w:cs="Arial"/>
          <w:bCs/>
        </w:rPr>
        <w:t xml:space="preserve">Fig. </w:t>
      </w:r>
      <w:r w:rsidR="00A71C30" w:rsidRPr="00FB7CC4">
        <w:rPr>
          <w:rFonts w:ascii="Arial" w:hAnsi="Arial" w:cs="Arial"/>
          <w:bCs/>
        </w:rPr>
        <w:t xml:space="preserve">1. </w:t>
      </w:r>
      <w:r w:rsidR="00636A20" w:rsidRPr="00FB7CC4">
        <w:rPr>
          <w:rFonts w:ascii="Arial" w:hAnsi="Arial" w:cs="Arial"/>
          <w:bCs/>
        </w:rPr>
        <w:t>D</w:t>
      </w:r>
      <w:r w:rsidR="00A71C30" w:rsidRPr="00FB7CC4">
        <w:rPr>
          <w:rFonts w:ascii="Arial" w:hAnsi="Arial" w:cs="Arial"/>
          <w:bCs/>
        </w:rPr>
        <w:t xml:space="preserve">. </w:t>
      </w:r>
      <w:r w:rsidR="00636A20" w:rsidRPr="00FB7CC4">
        <w:rPr>
          <w:rFonts w:ascii="Arial" w:hAnsi="Arial" w:cs="Arial"/>
          <w:bCs/>
        </w:rPr>
        <w:t xml:space="preserve">II-1) </w:t>
      </w:r>
      <w:r w:rsidR="002E0668" w:rsidRPr="00FB7CC4">
        <w:rPr>
          <w:rFonts w:ascii="Arial" w:hAnsi="Arial" w:cs="Arial"/>
          <w:bCs/>
        </w:rPr>
        <w:t xml:space="preserve">presented with </w:t>
      </w:r>
      <w:r w:rsidR="00B342EA" w:rsidRPr="00FB7CC4">
        <w:rPr>
          <w:rFonts w:ascii="Arial" w:hAnsi="Arial" w:cs="Arial"/>
          <w:bCs/>
        </w:rPr>
        <w:t xml:space="preserve">blurred </w:t>
      </w:r>
      <w:r w:rsidR="002E0668" w:rsidRPr="00FB7CC4">
        <w:rPr>
          <w:rFonts w:ascii="Arial" w:hAnsi="Arial" w:cs="Arial"/>
          <w:bCs/>
        </w:rPr>
        <w:t xml:space="preserve">vision </w:t>
      </w:r>
      <w:r w:rsidR="00636A20" w:rsidRPr="00FB7CC4">
        <w:rPr>
          <w:rFonts w:ascii="Arial" w:hAnsi="Arial" w:cs="Arial"/>
          <w:bCs/>
        </w:rPr>
        <w:t>and</w:t>
      </w:r>
      <w:r w:rsidR="002E0668" w:rsidRPr="00FB7CC4">
        <w:rPr>
          <w:rFonts w:ascii="Arial" w:hAnsi="Arial" w:cs="Arial"/>
          <w:bCs/>
        </w:rPr>
        <w:t xml:space="preserve"> foreign body sensation</w:t>
      </w:r>
      <w:r w:rsidR="00636A20" w:rsidRPr="00FB7CC4">
        <w:rPr>
          <w:rFonts w:ascii="Arial" w:hAnsi="Arial" w:cs="Arial"/>
          <w:bCs/>
        </w:rPr>
        <w:t>,</w:t>
      </w:r>
      <w:r w:rsidR="002E0668" w:rsidRPr="00FB7CC4">
        <w:rPr>
          <w:rFonts w:ascii="Arial" w:hAnsi="Arial" w:cs="Arial"/>
          <w:bCs/>
        </w:rPr>
        <w:t xml:space="preserve"> </w:t>
      </w:r>
      <w:r w:rsidR="00636A20" w:rsidRPr="00FB7CC4">
        <w:rPr>
          <w:rFonts w:ascii="Arial" w:hAnsi="Arial" w:cs="Arial"/>
          <w:bCs/>
        </w:rPr>
        <w:t>worse in the morning, in both eyes (OS &gt; OD) for two years</w:t>
      </w:r>
      <w:r w:rsidR="007B3AC5" w:rsidRPr="00FB7CC4">
        <w:rPr>
          <w:rFonts w:ascii="Arial" w:hAnsi="Arial" w:cs="Arial"/>
          <w:bCs/>
        </w:rPr>
        <w:t xml:space="preserve">. </w:t>
      </w:r>
      <w:r w:rsidR="002E33E5" w:rsidRPr="00FB7CC4">
        <w:rPr>
          <w:rFonts w:ascii="Arial" w:hAnsi="Arial" w:cs="Arial"/>
          <w:bCs/>
        </w:rPr>
        <w:t>Corrected v</w:t>
      </w:r>
      <w:r w:rsidR="007B3AC5" w:rsidRPr="00FB7CC4">
        <w:rPr>
          <w:rFonts w:ascii="Arial" w:hAnsi="Arial" w:cs="Arial"/>
          <w:bCs/>
        </w:rPr>
        <w:t xml:space="preserve">isual acuity </w:t>
      </w:r>
      <w:r w:rsidR="002E33E5" w:rsidRPr="00FB7CC4">
        <w:rPr>
          <w:rFonts w:ascii="Arial" w:hAnsi="Arial" w:cs="Arial"/>
          <w:bCs/>
        </w:rPr>
        <w:t>measured</w:t>
      </w:r>
      <w:r w:rsidR="007B3AC5" w:rsidRPr="00FB7CC4">
        <w:rPr>
          <w:rFonts w:ascii="Arial" w:hAnsi="Arial" w:cs="Arial"/>
          <w:bCs/>
        </w:rPr>
        <w:t xml:space="preserve"> 20/25 </w:t>
      </w:r>
      <w:r w:rsidR="00FC41FB" w:rsidRPr="00FB7CC4">
        <w:rPr>
          <w:rFonts w:ascii="Arial" w:hAnsi="Arial" w:cs="Arial"/>
          <w:bCs/>
        </w:rPr>
        <w:t>OD</w:t>
      </w:r>
      <w:r w:rsidR="007B3AC5" w:rsidRPr="00FB7CC4">
        <w:rPr>
          <w:rFonts w:ascii="Arial" w:hAnsi="Arial" w:cs="Arial"/>
          <w:bCs/>
        </w:rPr>
        <w:t xml:space="preserve"> and 20/</w:t>
      </w:r>
      <w:r w:rsidR="002E33E5" w:rsidRPr="00FB7CC4">
        <w:rPr>
          <w:rFonts w:ascii="Arial" w:hAnsi="Arial" w:cs="Arial"/>
          <w:bCs/>
        </w:rPr>
        <w:t>5</w:t>
      </w:r>
      <w:r w:rsidR="007B3AC5" w:rsidRPr="00FB7CC4">
        <w:rPr>
          <w:rFonts w:ascii="Arial" w:hAnsi="Arial" w:cs="Arial"/>
          <w:bCs/>
        </w:rPr>
        <w:t xml:space="preserve">0 </w:t>
      </w:r>
      <w:r w:rsidR="00FC41FB" w:rsidRPr="00FB7CC4">
        <w:rPr>
          <w:rFonts w:ascii="Arial" w:hAnsi="Arial" w:cs="Arial"/>
          <w:bCs/>
        </w:rPr>
        <w:t>OS</w:t>
      </w:r>
      <w:r w:rsidRPr="00FB7CC4">
        <w:rPr>
          <w:rFonts w:ascii="Arial" w:hAnsi="Arial" w:cs="Arial"/>
          <w:bCs/>
        </w:rPr>
        <w:t xml:space="preserve">. </w:t>
      </w:r>
      <w:r w:rsidR="003C2670" w:rsidRPr="00FB7CC4">
        <w:rPr>
          <w:rFonts w:ascii="Arial" w:hAnsi="Arial" w:cs="Arial"/>
          <w:bCs/>
        </w:rPr>
        <w:t xml:space="preserve">Slit lamp biomicroscopy revealed </w:t>
      </w:r>
      <w:r w:rsidR="00B82E75" w:rsidRPr="00FB7CC4">
        <w:rPr>
          <w:rFonts w:ascii="Arial" w:hAnsi="Arial" w:cs="Arial"/>
          <w:bCs/>
        </w:rPr>
        <w:t>moderate</w:t>
      </w:r>
      <w:r w:rsidR="002E33E5" w:rsidRPr="00FB7CC4">
        <w:rPr>
          <w:rFonts w:ascii="Arial" w:hAnsi="Arial" w:cs="Arial"/>
          <w:bCs/>
        </w:rPr>
        <w:t xml:space="preserve"> diffuse stromal edema, 3+ </w:t>
      </w:r>
      <w:r w:rsidR="00B342EA" w:rsidRPr="00FB7CC4">
        <w:rPr>
          <w:rFonts w:ascii="Arial" w:hAnsi="Arial" w:cs="Arial"/>
          <w:bCs/>
        </w:rPr>
        <w:t xml:space="preserve">endothelial </w:t>
      </w:r>
      <w:r w:rsidR="002E33E5" w:rsidRPr="00FB7CC4">
        <w:rPr>
          <w:rFonts w:ascii="Arial" w:hAnsi="Arial" w:cs="Arial"/>
          <w:bCs/>
        </w:rPr>
        <w:t xml:space="preserve">guttae and </w:t>
      </w:r>
      <w:r w:rsidR="003C2670" w:rsidRPr="00FB7CC4">
        <w:rPr>
          <w:rFonts w:ascii="Arial" w:hAnsi="Arial" w:cs="Arial"/>
          <w:bCs/>
        </w:rPr>
        <w:t xml:space="preserve">peripheral </w:t>
      </w:r>
      <w:r w:rsidR="00B342EA" w:rsidRPr="00FB7CC4">
        <w:rPr>
          <w:rFonts w:ascii="Arial" w:hAnsi="Arial" w:cs="Arial"/>
          <w:bCs/>
        </w:rPr>
        <w:t>grey-</w:t>
      </w:r>
      <w:r w:rsidR="003C2670" w:rsidRPr="00FB7CC4">
        <w:rPr>
          <w:rFonts w:ascii="Arial" w:hAnsi="Arial" w:cs="Arial"/>
          <w:bCs/>
        </w:rPr>
        <w:t xml:space="preserve">white </w:t>
      </w:r>
      <w:r w:rsidR="002E33E5" w:rsidRPr="00FB7CC4">
        <w:rPr>
          <w:rFonts w:ascii="Arial" w:hAnsi="Arial" w:cs="Arial"/>
          <w:bCs/>
        </w:rPr>
        <w:t xml:space="preserve">discrete </w:t>
      </w:r>
      <w:r w:rsidR="003C2670" w:rsidRPr="00FB7CC4">
        <w:rPr>
          <w:rFonts w:ascii="Arial" w:hAnsi="Arial" w:cs="Arial"/>
          <w:bCs/>
        </w:rPr>
        <w:t xml:space="preserve">opacities at the level of the </w:t>
      </w:r>
      <w:r w:rsidR="00152ADD" w:rsidRPr="00FB7CC4">
        <w:rPr>
          <w:rFonts w:ascii="Arial" w:hAnsi="Arial" w:cs="Arial"/>
          <w:bCs/>
        </w:rPr>
        <w:t>DM</w:t>
      </w:r>
      <w:r w:rsidR="007B3AC5" w:rsidRPr="00FB7CC4">
        <w:rPr>
          <w:rFonts w:ascii="Arial" w:hAnsi="Arial" w:cs="Arial"/>
          <w:bCs/>
        </w:rPr>
        <w:t xml:space="preserve"> </w:t>
      </w:r>
      <w:r w:rsidR="003C2670" w:rsidRPr="00FB7CC4">
        <w:rPr>
          <w:rFonts w:ascii="Arial" w:hAnsi="Arial" w:cs="Arial"/>
          <w:bCs/>
        </w:rPr>
        <w:t>in both eyes (</w:t>
      </w:r>
      <w:r w:rsidR="00152ADD" w:rsidRPr="00FB7CC4">
        <w:rPr>
          <w:rFonts w:ascii="Arial" w:hAnsi="Arial" w:cs="Arial"/>
          <w:bCs/>
        </w:rPr>
        <w:t xml:space="preserve">Fig. </w:t>
      </w:r>
      <w:r w:rsidR="00584379" w:rsidRPr="00FB7CC4">
        <w:rPr>
          <w:rFonts w:ascii="Arial" w:hAnsi="Arial" w:cs="Arial"/>
          <w:bCs/>
        </w:rPr>
        <w:t>3A</w:t>
      </w:r>
      <w:r w:rsidR="003C2670" w:rsidRPr="00FB7CC4">
        <w:rPr>
          <w:rFonts w:ascii="Arial" w:hAnsi="Arial" w:cs="Arial"/>
          <w:bCs/>
        </w:rPr>
        <w:t xml:space="preserve">). </w:t>
      </w:r>
      <w:r w:rsidR="00FC41FB" w:rsidRPr="00FB7CC4">
        <w:rPr>
          <w:rFonts w:ascii="Arial" w:hAnsi="Arial" w:cs="Arial"/>
          <w:bCs/>
        </w:rPr>
        <w:t xml:space="preserve">Central </w:t>
      </w:r>
      <w:r w:rsidR="00245014" w:rsidRPr="00FB7CC4">
        <w:rPr>
          <w:rFonts w:ascii="Arial" w:hAnsi="Arial" w:cs="Arial"/>
          <w:bCs/>
        </w:rPr>
        <w:t>c</w:t>
      </w:r>
      <w:r w:rsidR="002E33E5" w:rsidRPr="00FB7CC4">
        <w:rPr>
          <w:rFonts w:ascii="Arial" w:hAnsi="Arial" w:cs="Arial"/>
          <w:bCs/>
        </w:rPr>
        <w:t xml:space="preserve">orneal pachymetry </w:t>
      </w:r>
      <w:r w:rsidR="00FC41FB" w:rsidRPr="00FB7CC4">
        <w:rPr>
          <w:rFonts w:ascii="Arial" w:hAnsi="Arial" w:cs="Arial"/>
          <w:bCs/>
        </w:rPr>
        <w:t>measured by Pentacam</w:t>
      </w:r>
      <w:r w:rsidR="00121B23" w:rsidRPr="00FB7CC4">
        <w:rPr>
          <w:rFonts w:ascii="Arial" w:hAnsi="Arial" w:cs="Arial"/>
          <w:bCs/>
        </w:rPr>
        <w:t xml:space="preserve"> </w:t>
      </w:r>
      <w:r w:rsidR="002E33E5" w:rsidRPr="00FB7CC4">
        <w:rPr>
          <w:rFonts w:ascii="Arial" w:hAnsi="Arial" w:cs="Arial"/>
          <w:bCs/>
        </w:rPr>
        <w:t xml:space="preserve">for </w:t>
      </w:r>
      <w:r w:rsidR="00FC41FB" w:rsidRPr="00FB7CC4">
        <w:rPr>
          <w:rFonts w:ascii="Arial" w:hAnsi="Arial" w:cs="Arial"/>
          <w:bCs/>
        </w:rPr>
        <w:t xml:space="preserve">the </w:t>
      </w:r>
      <w:r w:rsidR="002E33E5" w:rsidRPr="00FB7CC4">
        <w:rPr>
          <w:rFonts w:ascii="Arial" w:hAnsi="Arial" w:cs="Arial"/>
          <w:bCs/>
        </w:rPr>
        <w:t xml:space="preserve">central 0-2 mm zone </w:t>
      </w:r>
      <w:r w:rsidR="00FC41FB" w:rsidRPr="00FB7CC4">
        <w:rPr>
          <w:rFonts w:ascii="Arial" w:hAnsi="Arial" w:cs="Arial"/>
          <w:bCs/>
        </w:rPr>
        <w:t xml:space="preserve">was </w:t>
      </w:r>
      <w:r w:rsidR="002E33E5" w:rsidRPr="00FB7CC4">
        <w:rPr>
          <w:rFonts w:ascii="Arial" w:hAnsi="Arial" w:cs="Arial"/>
          <w:bCs/>
        </w:rPr>
        <w:t xml:space="preserve">505 – 522 </w:t>
      </w:r>
      <w:r w:rsidR="003C2670" w:rsidRPr="00FB7CC4">
        <w:rPr>
          <w:rFonts w:ascii="Arial" w:hAnsi="Arial" w:cs="Arial"/>
          <w:bCs/>
        </w:rPr>
        <w:t xml:space="preserve">µm </w:t>
      </w:r>
      <w:r w:rsidR="00152ADD" w:rsidRPr="00FB7CC4">
        <w:rPr>
          <w:rFonts w:ascii="Arial" w:hAnsi="Arial" w:cs="Arial"/>
          <w:bCs/>
        </w:rPr>
        <w:t>OD</w:t>
      </w:r>
      <w:r w:rsidR="003C2670" w:rsidRPr="00FB7CC4">
        <w:rPr>
          <w:rFonts w:ascii="Arial" w:hAnsi="Arial" w:cs="Arial"/>
          <w:bCs/>
        </w:rPr>
        <w:t xml:space="preserve"> and </w:t>
      </w:r>
      <w:r w:rsidR="002E33E5" w:rsidRPr="00FB7CC4">
        <w:rPr>
          <w:rFonts w:ascii="Arial" w:hAnsi="Arial" w:cs="Arial"/>
          <w:bCs/>
        </w:rPr>
        <w:t>545 - 742</w:t>
      </w:r>
      <w:r w:rsidR="003C2670" w:rsidRPr="00FB7CC4">
        <w:rPr>
          <w:rFonts w:ascii="Arial" w:hAnsi="Arial" w:cs="Arial"/>
          <w:bCs/>
        </w:rPr>
        <w:t xml:space="preserve"> µm </w:t>
      </w:r>
      <w:r w:rsidR="00152ADD" w:rsidRPr="00FB7CC4">
        <w:rPr>
          <w:rFonts w:ascii="Arial" w:hAnsi="Arial" w:cs="Arial"/>
          <w:bCs/>
        </w:rPr>
        <w:t>OS</w:t>
      </w:r>
      <w:r w:rsidR="00FC41FB" w:rsidRPr="00FB7CC4">
        <w:rPr>
          <w:rFonts w:ascii="Arial" w:hAnsi="Arial" w:cs="Arial"/>
          <w:bCs/>
        </w:rPr>
        <w:t xml:space="preserve"> and </w:t>
      </w:r>
      <w:r w:rsidR="002E33E5" w:rsidRPr="00FB7CC4">
        <w:rPr>
          <w:rFonts w:ascii="Arial" w:hAnsi="Arial" w:cs="Arial"/>
          <w:bCs/>
        </w:rPr>
        <w:t xml:space="preserve">AS-OCT revealed </w:t>
      </w:r>
      <w:r w:rsidR="00B342EA" w:rsidRPr="00FB7CC4">
        <w:rPr>
          <w:rFonts w:ascii="Arial" w:hAnsi="Arial" w:cs="Arial"/>
          <w:bCs/>
        </w:rPr>
        <w:t xml:space="preserve">stromal edema and </w:t>
      </w:r>
      <w:r w:rsidR="002B441B" w:rsidRPr="00FB7CC4">
        <w:rPr>
          <w:rFonts w:ascii="Arial" w:hAnsi="Arial" w:cs="Arial"/>
          <w:bCs/>
        </w:rPr>
        <w:t>DM</w:t>
      </w:r>
      <w:r w:rsidR="002E33E5" w:rsidRPr="00FB7CC4">
        <w:rPr>
          <w:rFonts w:ascii="Arial" w:hAnsi="Arial" w:cs="Arial"/>
          <w:bCs/>
        </w:rPr>
        <w:t xml:space="preserve"> folds in </w:t>
      </w:r>
      <w:r w:rsidR="00B342EA" w:rsidRPr="00FB7CC4">
        <w:rPr>
          <w:rFonts w:ascii="Arial" w:hAnsi="Arial" w:cs="Arial"/>
          <w:bCs/>
        </w:rPr>
        <w:t xml:space="preserve">the </w:t>
      </w:r>
      <w:r w:rsidR="002E33E5" w:rsidRPr="00FB7CC4">
        <w:rPr>
          <w:rFonts w:ascii="Arial" w:hAnsi="Arial" w:cs="Arial"/>
          <w:bCs/>
        </w:rPr>
        <w:t>left eye</w:t>
      </w:r>
      <w:r w:rsidR="001D1241" w:rsidRPr="00FB7CC4">
        <w:rPr>
          <w:rFonts w:ascii="Arial" w:hAnsi="Arial" w:cs="Arial"/>
          <w:bCs/>
        </w:rPr>
        <w:t xml:space="preserve"> </w:t>
      </w:r>
      <w:r w:rsidR="00F25ADC" w:rsidRPr="00FB7CC4">
        <w:rPr>
          <w:rFonts w:ascii="Arial" w:hAnsi="Arial" w:cs="Arial"/>
          <w:bCs/>
        </w:rPr>
        <w:t>(</w:t>
      </w:r>
      <w:r w:rsidR="00152ADD" w:rsidRPr="00FB7CC4">
        <w:rPr>
          <w:rFonts w:ascii="Arial" w:hAnsi="Arial" w:cs="Arial"/>
          <w:bCs/>
        </w:rPr>
        <w:t xml:space="preserve">Fig. </w:t>
      </w:r>
      <w:r w:rsidR="00584379" w:rsidRPr="00FB7CC4">
        <w:rPr>
          <w:rFonts w:ascii="Arial" w:hAnsi="Arial" w:cs="Arial"/>
          <w:bCs/>
        </w:rPr>
        <w:t>3B</w:t>
      </w:r>
      <w:r w:rsidR="00F25ADC" w:rsidRPr="00FB7CC4">
        <w:rPr>
          <w:rFonts w:ascii="Arial" w:hAnsi="Arial" w:cs="Arial"/>
          <w:bCs/>
        </w:rPr>
        <w:t>).</w:t>
      </w:r>
      <w:r w:rsidR="00E33CDA" w:rsidRPr="00FB7CC4">
        <w:rPr>
          <w:rFonts w:ascii="Arial" w:hAnsi="Arial" w:cs="Arial"/>
          <w:bCs/>
        </w:rPr>
        <w:t xml:space="preserve"> Examination of the </w:t>
      </w:r>
      <w:r w:rsidR="00813A5B" w:rsidRPr="00FB7CC4">
        <w:rPr>
          <w:rFonts w:ascii="Arial" w:hAnsi="Arial" w:cs="Arial"/>
          <w:bCs/>
        </w:rPr>
        <w:t xml:space="preserve">proband’s </w:t>
      </w:r>
      <w:r w:rsidR="00E33CDA" w:rsidRPr="00FB7CC4">
        <w:rPr>
          <w:rFonts w:ascii="Arial" w:hAnsi="Arial" w:cs="Arial"/>
          <w:bCs/>
        </w:rPr>
        <w:t>36</w:t>
      </w:r>
      <w:r w:rsidR="00A36086" w:rsidRPr="00FB7CC4">
        <w:rPr>
          <w:rFonts w:ascii="Arial" w:hAnsi="Arial" w:cs="Arial"/>
          <w:bCs/>
        </w:rPr>
        <w:t>-</w:t>
      </w:r>
      <w:r w:rsidR="00E33CDA" w:rsidRPr="00FB7CC4">
        <w:rPr>
          <w:rFonts w:ascii="Arial" w:hAnsi="Arial" w:cs="Arial"/>
          <w:bCs/>
        </w:rPr>
        <w:t>year</w:t>
      </w:r>
      <w:r w:rsidR="00A36086" w:rsidRPr="00FB7CC4">
        <w:rPr>
          <w:rFonts w:ascii="Arial" w:hAnsi="Arial" w:cs="Arial"/>
          <w:bCs/>
        </w:rPr>
        <w:t>-</w:t>
      </w:r>
      <w:r w:rsidR="00E33CDA" w:rsidRPr="00FB7CC4">
        <w:rPr>
          <w:rFonts w:ascii="Arial" w:hAnsi="Arial" w:cs="Arial"/>
          <w:bCs/>
        </w:rPr>
        <w:t xml:space="preserve">old brother </w:t>
      </w:r>
      <w:r w:rsidR="00813A5B" w:rsidRPr="00FB7CC4">
        <w:rPr>
          <w:rFonts w:ascii="Arial" w:hAnsi="Arial" w:cs="Arial"/>
          <w:bCs/>
        </w:rPr>
        <w:t>(</w:t>
      </w:r>
      <w:r w:rsidR="004536D8" w:rsidRPr="00FB7CC4">
        <w:rPr>
          <w:rFonts w:ascii="Arial" w:hAnsi="Arial" w:cs="Arial"/>
          <w:bCs/>
        </w:rPr>
        <w:t>Fig</w:t>
      </w:r>
      <w:r w:rsidR="00152ADD" w:rsidRPr="00FB7CC4">
        <w:rPr>
          <w:rFonts w:ascii="Arial" w:hAnsi="Arial" w:cs="Arial"/>
          <w:bCs/>
        </w:rPr>
        <w:t>.</w:t>
      </w:r>
      <w:r w:rsidR="004536D8" w:rsidRPr="00FB7CC4">
        <w:rPr>
          <w:rFonts w:ascii="Arial" w:hAnsi="Arial" w:cs="Arial"/>
          <w:bCs/>
        </w:rPr>
        <w:t xml:space="preserve"> 1. </w:t>
      </w:r>
      <w:r w:rsidR="00813A5B" w:rsidRPr="00FB7CC4">
        <w:rPr>
          <w:rFonts w:ascii="Arial" w:hAnsi="Arial" w:cs="Arial"/>
          <w:bCs/>
        </w:rPr>
        <w:t>D</w:t>
      </w:r>
      <w:r w:rsidR="004536D8" w:rsidRPr="00FB7CC4">
        <w:rPr>
          <w:rFonts w:ascii="Arial" w:hAnsi="Arial" w:cs="Arial"/>
          <w:bCs/>
        </w:rPr>
        <w:t xml:space="preserve">. </w:t>
      </w:r>
      <w:r w:rsidR="00813A5B" w:rsidRPr="00FB7CC4">
        <w:rPr>
          <w:rFonts w:ascii="Arial" w:hAnsi="Arial" w:cs="Arial"/>
          <w:bCs/>
        </w:rPr>
        <w:t xml:space="preserve">II-3) </w:t>
      </w:r>
      <w:r w:rsidR="00A36086" w:rsidRPr="00FB7CC4">
        <w:rPr>
          <w:rFonts w:ascii="Arial" w:hAnsi="Arial" w:cs="Arial"/>
          <w:bCs/>
        </w:rPr>
        <w:t xml:space="preserve">revealed </w:t>
      </w:r>
      <w:r w:rsidR="00AD1B3F" w:rsidRPr="00FB7CC4">
        <w:rPr>
          <w:rFonts w:ascii="Arial" w:hAnsi="Arial" w:cs="Arial"/>
          <w:bCs/>
        </w:rPr>
        <w:t>no stromal edema</w:t>
      </w:r>
      <w:r w:rsidR="00152ADD" w:rsidRPr="00FB7CC4">
        <w:rPr>
          <w:rFonts w:ascii="Arial" w:hAnsi="Arial" w:cs="Arial"/>
          <w:bCs/>
        </w:rPr>
        <w:t xml:space="preserve">, </w:t>
      </w:r>
      <w:r w:rsidR="000C12E5" w:rsidRPr="00FB7CC4">
        <w:rPr>
          <w:rFonts w:ascii="Arial" w:hAnsi="Arial" w:cs="Arial"/>
          <w:bCs/>
        </w:rPr>
        <w:t>central 2 mm guttae, and</w:t>
      </w:r>
      <w:r w:rsidR="00AD1B3F" w:rsidRPr="00FB7CC4">
        <w:rPr>
          <w:rFonts w:ascii="Arial" w:hAnsi="Arial" w:cs="Arial"/>
          <w:bCs/>
        </w:rPr>
        <w:t xml:space="preserve"> </w:t>
      </w:r>
      <w:r w:rsidR="00870ADF" w:rsidRPr="00FB7CC4">
        <w:rPr>
          <w:rFonts w:ascii="Arial" w:hAnsi="Arial" w:cs="Arial"/>
          <w:bCs/>
        </w:rPr>
        <w:t xml:space="preserve">a </w:t>
      </w:r>
      <w:r w:rsidR="00AD1B3F" w:rsidRPr="00FB7CC4">
        <w:rPr>
          <w:rFonts w:ascii="Arial" w:hAnsi="Arial" w:cs="Arial"/>
          <w:bCs/>
        </w:rPr>
        <w:t xml:space="preserve">few fine opacities in </w:t>
      </w:r>
      <w:r w:rsidR="000C12E5" w:rsidRPr="00FB7CC4">
        <w:rPr>
          <w:rFonts w:ascii="Arial" w:hAnsi="Arial" w:cs="Arial"/>
          <w:bCs/>
        </w:rPr>
        <w:t xml:space="preserve">the peripheral </w:t>
      </w:r>
      <w:r w:rsidR="00AD1B3F" w:rsidRPr="00FB7CC4">
        <w:rPr>
          <w:rFonts w:ascii="Arial" w:hAnsi="Arial" w:cs="Arial"/>
          <w:bCs/>
        </w:rPr>
        <w:t>superior</w:t>
      </w:r>
      <w:r w:rsidR="00FC41FB" w:rsidRPr="00FB7CC4">
        <w:rPr>
          <w:rFonts w:ascii="Arial" w:hAnsi="Arial" w:cs="Arial"/>
          <w:bCs/>
        </w:rPr>
        <w:t xml:space="preserve"> posterior</w:t>
      </w:r>
      <w:r w:rsidR="00AD1B3F" w:rsidRPr="00FB7CC4">
        <w:rPr>
          <w:rFonts w:ascii="Arial" w:hAnsi="Arial" w:cs="Arial"/>
          <w:bCs/>
        </w:rPr>
        <w:t xml:space="preserve"> </w:t>
      </w:r>
      <w:r w:rsidR="000C12E5" w:rsidRPr="00FB7CC4">
        <w:rPr>
          <w:rFonts w:ascii="Arial" w:hAnsi="Arial" w:cs="Arial"/>
          <w:bCs/>
        </w:rPr>
        <w:t xml:space="preserve">cornea of </w:t>
      </w:r>
      <w:r w:rsidR="00152ADD" w:rsidRPr="00FB7CC4">
        <w:rPr>
          <w:rFonts w:ascii="Arial" w:hAnsi="Arial" w:cs="Arial"/>
          <w:bCs/>
        </w:rPr>
        <w:t>the right eye</w:t>
      </w:r>
      <w:r w:rsidR="000C12E5" w:rsidRPr="00FB7CC4">
        <w:rPr>
          <w:rFonts w:ascii="Arial" w:hAnsi="Arial" w:cs="Arial"/>
          <w:bCs/>
        </w:rPr>
        <w:t>.</w:t>
      </w:r>
      <w:r w:rsidR="00152ADD" w:rsidRPr="00FB7CC4">
        <w:rPr>
          <w:rFonts w:ascii="Arial" w:hAnsi="Arial" w:cs="Arial"/>
          <w:bCs/>
        </w:rPr>
        <w:t xml:space="preserve"> </w:t>
      </w:r>
      <w:r w:rsidR="00FC41FB" w:rsidRPr="00FB7CC4">
        <w:rPr>
          <w:rFonts w:ascii="Arial" w:hAnsi="Arial" w:cs="Arial"/>
          <w:bCs/>
        </w:rPr>
        <w:t>His</w:t>
      </w:r>
      <w:r w:rsidR="00680D4F" w:rsidRPr="00FB7CC4">
        <w:rPr>
          <w:rFonts w:ascii="Arial" w:hAnsi="Arial" w:cs="Arial"/>
          <w:bCs/>
        </w:rPr>
        <w:t xml:space="preserve"> </w:t>
      </w:r>
      <w:r w:rsidR="00A36086" w:rsidRPr="00FB7CC4">
        <w:rPr>
          <w:rFonts w:ascii="Arial" w:hAnsi="Arial" w:cs="Arial"/>
          <w:bCs/>
        </w:rPr>
        <w:t>left eye</w:t>
      </w:r>
      <w:r w:rsidR="000C12E5" w:rsidRPr="00FB7CC4">
        <w:rPr>
          <w:rFonts w:ascii="Arial" w:hAnsi="Arial" w:cs="Arial"/>
          <w:bCs/>
        </w:rPr>
        <w:t xml:space="preserve"> </w:t>
      </w:r>
      <w:r w:rsidR="00FC41FB" w:rsidRPr="00FB7CC4">
        <w:rPr>
          <w:rFonts w:ascii="Arial" w:hAnsi="Arial" w:cs="Arial"/>
          <w:bCs/>
        </w:rPr>
        <w:t>demonstrated</w:t>
      </w:r>
      <w:r w:rsidR="000C12E5" w:rsidRPr="00FB7CC4">
        <w:rPr>
          <w:rFonts w:ascii="Arial" w:hAnsi="Arial" w:cs="Arial"/>
          <w:bCs/>
        </w:rPr>
        <w:t xml:space="preserve"> </w:t>
      </w:r>
      <w:r w:rsidR="00F576E1" w:rsidRPr="00FB7CC4">
        <w:rPr>
          <w:rFonts w:ascii="Arial" w:hAnsi="Arial" w:cs="Arial"/>
          <w:bCs/>
        </w:rPr>
        <w:t>focal</w:t>
      </w:r>
      <w:r w:rsidR="000C12E5" w:rsidRPr="00FB7CC4">
        <w:rPr>
          <w:rFonts w:ascii="Arial" w:hAnsi="Arial" w:cs="Arial"/>
          <w:bCs/>
        </w:rPr>
        <w:t xml:space="preserve"> </w:t>
      </w:r>
      <w:r w:rsidR="00FC41FB" w:rsidRPr="00FB7CC4">
        <w:rPr>
          <w:rFonts w:ascii="Arial" w:hAnsi="Arial" w:cs="Arial"/>
          <w:bCs/>
        </w:rPr>
        <w:t xml:space="preserve">inferior paracentral </w:t>
      </w:r>
      <w:r w:rsidR="00A36086" w:rsidRPr="00FB7CC4">
        <w:rPr>
          <w:rFonts w:ascii="Arial" w:hAnsi="Arial" w:cs="Arial"/>
          <w:bCs/>
        </w:rPr>
        <w:t xml:space="preserve">corneal </w:t>
      </w:r>
      <w:r w:rsidR="00FC41FB" w:rsidRPr="00FB7CC4">
        <w:rPr>
          <w:rFonts w:ascii="Arial" w:hAnsi="Arial" w:cs="Arial"/>
          <w:bCs/>
        </w:rPr>
        <w:t xml:space="preserve">epithelial and </w:t>
      </w:r>
      <w:r w:rsidR="00A36086" w:rsidRPr="00FB7CC4">
        <w:rPr>
          <w:rFonts w:ascii="Arial" w:hAnsi="Arial" w:cs="Arial"/>
          <w:bCs/>
        </w:rPr>
        <w:t>stromal edema</w:t>
      </w:r>
      <w:r w:rsidR="000C12E5" w:rsidRPr="00FB7CC4">
        <w:rPr>
          <w:rFonts w:ascii="Arial" w:hAnsi="Arial" w:cs="Arial"/>
          <w:bCs/>
        </w:rPr>
        <w:t xml:space="preserve">, </w:t>
      </w:r>
      <w:r w:rsidR="00F576E1" w:rsidRPr="00FB7CC4">
        <w:rPr>
          <w:rFonts w:ascii="Arial" w:hAnsi="Arial" w:cs="Arial"/>
          <w:bCs/>
        </w:rPr>
        <w:t>and</w:t>
      </w:r>
      <w:r w:rsidR="000C12E5" w:rsidRPr="00FB7CC4">
        <w:rPr>
          <w:rFonts w:ascii="Arial" w:hAnsi="Arial" w:cs="Arial"/>
          <w:bCs/>
        </w:rPr>
        <w:t xml:space="preserve"> </w:t>
      </w:r>
      <w:r w:rsidR="00813A5B" w:rsidRPr="00FB7CC4">
        <w:rPr>
          <w:rFonts w:ascii="Arial" w:hAnsi="Arial" w:cs="Arial"/>
          <w:bCs/>
        </w:rPr>
        <w:t xml:space="preserve">a few discrete </w:t>
      </w:r>
      <w:r w:rsidR="00FC41FB" w:rsidRPr="00FB7CC4">
        <w:rPr>
          <w:rFonts w:ascii="Arial" w:hAnsi="Arial" w:cs="Arial"/>
          <w:bCs/>
        </w:rPr>
        <w:t xml:space="preserve">grey </w:t>
      </w:r>
      <w:r w:rsidR="00813A5B" w:rsidRPr="00FB7CC4">
        <w:rPr>
          <w:rFonts w:ascii="Arial" w:hAnsi="Arial" w:cs="Arial"/>
          <w:bCs/>
        </w:rPr>
        <w:t xml:space="preserve">macular opacites at the level of </w:t>
      </w:r>
      <w:r w:rsidR="000C12E5" w:rsidRPr="00FB7CC4">
        <w:rPr>
          <w:rFonts w:ascii="Arial" w:hAnsi="Arial" w:cs="Arial"/>
          <w:bCs/>
        </w:rPr>
        <w:t>DM</w:t>
      </w:r>
      <w:r w:rsidR="00813A5B" w:rsidRPr="00FB7CC4">
        <w:rPr>
          <w:rFonts w:ascii="Arial" w:hAnsi="Arial" w:cs="Arial"/>
          <w:bCs/>
        </w:rPr>
        <w:t xml:space="preserve"> in the superior and nasal peripher</w:t>
      </w:r>
      <w:r w:rsidR="00FC41FB" w:rsidRPr="00FB7CC4">
        <w:rPr>
          <w:rFonts w:ascii="Arial" w:hAnsi="Arial" w:cs="Arial"/>
          <w:bCs/>
        </w:rPr>
        <w:t>y</w:t>
      </w:r>
      <w:r w:rsidR="00813A5B" w:rsidRPr="00FB7CC4">
        <w:rPr>
          <w:rFonts w:ascii="Arial" w:hAnsi="Arial" w:cs="Arial"/>
          <w:bCs/>
        </w:rPr>
        <w:t xml:space="preserve"> (</w:t>
      </w:r>
      <w:r w:rsidR="000C12E5" w:rsidRPr="00FB7CC4">
        <w:rPr>
          <w:rFonts w:ascii="Arial" w:hAnsi="Arial" w:cs="Arial"/>
          <w:bCs/>
        </w:rPr>
        <w:t xml:space="preserve">Fig. </w:t>
      </w:r>
      <w:r w:rsidR="00584379" w:rsidRPr="00FB7CC4">
        <w:rPr>
          <w:rFonts w:ascii="Arial" w:hAnsi="Arial" w:cs="Arial"/>
          <w:bCs/>
        </w:rPr>
        <w:t>3C</w:t>
      </w:r>
      <w:r w:rsidR="00813A5B" w:rsidRPr="00FB7CC4">
        <w:rPr>
          <w:rFonts w:ascii="Arial" w:hAnsi="Arial" w:cs="Arial"/>
          <w:bCs/>
        </w:rPr>
        <w:t xml:space="preserve">). Examination of the proband’s 31-year-old brother </w:t>
      </w:r>
      <w:r w:rsidR="004536D8" w:rsidRPr="00FB7CC4">
        <w:rPr>
          <w:rFonts w:ascii="Arial" w:hAnsi="Arial" w:cs="Arial"/>
          <w:bCs/>
          <w:iCs/>
        </w:rPr>
        <w:t>(</w:t>
      </w:r>
      <w:r w:rsidR="004536D8" w:rsidRPr="00FB7CC4">
        <w:rPr>
          <w:rFonts w:ascii="Arial" w:hAnsi="Arial" w:cs="Arial"/>
          <w:bCs/>
        </w:rPr>
        <w:t>Fig</w:t>
      </w:r>
      <w:r w:rsidR="000C12E5" w:rsidRPr="00FB7CC4">
        <w:rPr>
          <w:rFonts w:ascii="Arial" w:hAnsi="Arial" w:cs="Arial"/>
          <w:bCs/>
        </w:rPr>
        <w:t>.</w:t>
      </w:r>
      <w:r w:rsidR="004536D8" w:rsidRPr="00FB7CC4">
        <w:rPr>
          <w:rFonts w:ascii="Arial" w:hAnsi="Arial" w:cs="Arial"/>
          <w:bCs/>
        </w:rPr>
        <w:t xml:space="preserve"> 1. </w:t>
      </w:r>
      <w:r w:rsidR="00813A5B" w:rsidRPr="00FB7CC4">
        <w:rPr>
          <w:rFonts w:ascii="Arial" w:hAnsi="Arial" w:cs="Arial"/>
          <w:bCs/>
        </w:rPr>
        <w:t>D</w:t>
      </w:r>
      <w:r w:rsidR="004536D8" w:rsidRPr="00FB7CC4">
        <w:rPr>
          <w:rFonts w:ascii="Arial" w:hAnsi="Arial" w:cs="Arial"/>
          <w:bCs/>
        </w:rPr>
        <w:t xml:space="preserve">. </w:t>
      </w:r>
      <w:r w:rsidR="00813A5B" w:rsidRPr="00FB7CC4">
        <w:rPr>
          <w:rFonts w:ascii="Arial" w:hAnsi="Arial" w:cs="Arial"/>
          <w:bCs/>
        </w:rPr>
        <w:t>II-</w:t>
      </w:r>
      <w:r w:rsidR="00B82E75" w:rsidRPr="00FB7CC4">
        <w:rPr>
          <w:rFonts w:ascii="Arial" w:hAnsi="Arial" w:cs="Arial"/>
          <w:bCs/>
        </w:rPr>
        <w:t>5</w:t>
      </w:r>
      <w:r w:rsidR="00813A5B" w:rsidRPr="00FB7CC4">
        <w:rPr>
          <w:rFonts w:ascii="Arial" w:hAnsi="Arial" w:cs="Arial"/>
          <w:bCs/>
        </w:rPr>
        <w:t>)</w:t>
      </w:r>
      <w:r w:rsidR="00B82E75" w:rsidRPr="00FB7CC4">
        <w:rPr>
          <w:rFonts w:ascii="Arial" w:hAnsi="Arial" w:cs="Arial"/>
          <w:bCs/>
        </w:rPr>
        <w:t xml:space="preserve"> revealed </w:t>
      </w:r>
      <w:r w:rsidR="00680D4F" w:rsidRPr="00FB7CC4">
        <w:rPr>
          <w:rFonts w:ascii="Arial" w:hAnsi="Arial" w:cs="Arial"/>
          <w:bCs/>
        </w:rPr>
        <w:t xml:space="preserve">a </w:t>
      </w:r>
      <w:r w:rsidR="008B23EA" w:rsidRPr="00FB7CC4">
        <w:rPr>
          <w:rFonts w:ascii="Arial" w:hAnsi="Arial" w:cs="Arial"/>
          <w:bCs/>
        </w:rPr>
        <w:t xml:space="preserve">few discrete </w:t>
      </w:r>
      <w:r w:rsidR="004536D8" w:rsidRPr="00FB7CC4">
        <w:rPr>
          <w:rFonts w:ascii="Arial" w:hAnsi="Arial" w:cs="Arial"/>
          <w:bCs/>
        </w:rPr>
        <w:t xml:space="preserve">gray posterior stromal </w:t>
      </w:r>
      <w:r w:rsidR="008B23EA" w:rsidRPr="00FB7CC4">
        <w:rPr>
          <w:rFonts w:ascii="Arial" w:hAnsi="Arial" w:cs="Arial"/>
          <w:bCs/>
        </w:rPr>
        <w:t xml:space="preserve">opacities bilaterally, located only in superior peripheral cornea, without corneal edema </w:t>
      </w:r>
      <w:r w:rsidR="00BB25A5" w:rsidRPr="00FB7CC4">
        <w:rPr>
          <w:rFonts w:ascii="Arial" w:hAnsi="Arial" w:cs="Arial"/>
          <w:bCs/>
        </w:rPr>
        <w:t>(</w:t>
      </w:r>
      <w:r w:rsidR="00147978" w:rsidRPr="00FB7CC4">
        <w:rPr>
          <w:rFonts w:ascii="Arial" w:hAnsi="Arial" w:cs="Arial"/>
          <w:bCs/>
        </w:rPr>
        <w:t xml:space="preserve">Fig. </w:t>
      </w:r>
      <w:r w:rsidR="00584379" w:rsidRPr="00FB7CC4">
        <w:rPr>
          <w:rFonts w:ascii="Arial" w:hAnsi="Arial" w:cs="Arial"/>
          <w:bCs/>
        </w:rPr>
        <w:t>3D</w:t>
      </w:r>
      <w:r w:rsidR="00BB25A5" w:rsidRPr="00FB7CC4">
        <w:rPr>
          <w:rFonts w:ascii="Arial" w:hAnsi="Arial" w:cs="Arial"/>
          <w:bCs/>
        </w:rPr>
        <w:t>)</w:t>
      </w:r>
      <w:r w:rsidR="00B82E75" w:rsidRPr="00FB7CC4">
        <w:rPr>
          <w:rFonts w:ascii="Arial" w:hAnsi="Arial" w:cs="Arial"/>
          <w:bCs/>
        </w:rPr>
        <w:t>.</w:t>
      </w:r>
      <w:r w:rsidR="00B82E75" w:rsidRPr="00FB7CC4">
        <w:rPr>
          <w:rFonts w:ascii="Arial" w:hAnsi="Arial" w:cs="Arial"/>
          <w:bCs/>
          <w:iCs/>
        </w:rPr>
        <w:t xml:space="preserve"> </w:t>
      </w:r>
      <w:r w:rsidR="004536D8" w:rsidRPr="00FB7CC4">
        <w:rPr>
          <w:rFonts w:ascii="Arial" w:hAnsi="Arial" w:cs="Arial"/>
          <w:bCs/>
          <w:iCs/>
        </w:rPr>
        <w:t>E</w:t>
      </w:r>
      <w:r w:rsidR="00B82E75" w:rsidRPr="00FB7CC4">
        <w:rPr>
          <w:rFonts w:ascii="Arial" w:hAnsi="Arial" w:cs="Arial"/>
          <w:bCs/>
          <w:iCs/>
        </w:rPr>
        <w:t xml:space="preserve">ight </w:t>
      </w:r>
      <w:r w:rsidR="004536D8" w:rsidRPr="00FB7CC4">
        <w:rPr>
          <w:rFonts w:ascii="Arial" w:hAnsi="Arial" w:cs="Arial"/>
          <w:bCs/>
          <w:iCs/>
        </w:rPr>
        <w:t xml:space="preserve">other </w:t>
      </w:r>
      <w:r w:rsidR="00B82E75" w:rsidRPr="00FB7CC4">
        <w:rPr>
          <w:rFonts w:ascii="Arial" w:hAnsi="Arial" w:cs="Arial"/>
          <w:bCs/>
          <w:iCs/>
        </w:rPr>
        <w:t xml:space="preserve">family members </w:t>
      </w:r>
      <w:r w:rsidR="004536D8" w:rsidRPr="00FB7CC4">
        <w:rPr>
          <w:rFonts w:ascii="Arial" w:hAnsi="Arial" w:cs="Arial"/>
          <w:bCs/>
          <w:iCs/>
        </w:rPr>
        <w:t>who were examined demonstrated clear corneas (</w:t>
      </w:r>
      <w:r w:rsidR="004536D8" w:rsidRPr="00FB7CC4">
        <w:rPr>
          <w:rFonts w:ascii="Arial" w:hAnsi="Arial" w:cs="Arial"/>
          <w:bCs/>
        </w:rPr>
        <w:t>Fig</w:t>
      </w:r>
      <w:r w:rsidR="00147978" w:rsidRPr="00FB7CC4">
        <w:rPr>
          <w:rFonts w:ascii="Arial" w:hAnsi="Arial" w:cs="Arial"/>
          <w:bCs/>
        </w:rPr>
        <w:t>.</w:t>
      </w:r>
      <w:r w:rsidR="004536D8" w:rsidRPr="00FB7CC4">
        <w:rPr>
          <w:rFonts w:ascii="Arial" w:hAnsi="Arial" w:cs="Arial"/>
          <w:bCs/>
        </w:rPr>
        <w:t xml:space="preserve"> 1. </w:t>
      </w:r>
      <w:r w:rsidR="004536D8" w:rsidRPr="00FB7CC4">
        <w:rPr>
          <w:rFonts w:ascii="Arial" w:hAnsi="Arial" w:cs="Arial"/>
          <w:bCs/>
          <w:iCs/>
        </w:rPr>
        <w:t>D</w:t>
      </w:r>
      <w:r w:rsidR="00B82E75" w:rsidRPr="00FB7CC4">
        <w:rPr>
          <w:rFonts w:ascii="Arial" w:hAnsi="Arial" w:cs="Arial"/>
          <w:bCs/>
          <w:iCs/>
        </w:rPr>
        <w:t xml:space="preserve">). </w:t>
      </w:r>
    </w:p>
    <w:p w14:paraId="7AA119DB" w14:textId="6B72DD90" w:rsidR="002C28D7" w:rsidRPr="00FB7CC4" w:rsidRDefault="002C28D7" w:rsidP="000F41DF">
      <w:pPr>
        <w:spacing w:before="240" w:after="240" w:line="480" w:lineRule="auto"/>
        <w:outlineLvl w:val="0"/>
        <w:rPr>
          <w:rFonts w:ascii="Arial" w:hAnsi="Arial" w:cs="Arial"/>
          <w:bCs/>
          <w:i/>
          <w:iCs/>
        </w:rPr>
      </w:pPr>
      <w:r w:rsidRPr="00FB7CC4">
        <w:rPr>
          <w:rFonts w:ascii="Arial" w:hAnsi="Arial" w:cs="Arial"/>
          <w:bCs/>
          <w:i/>
          <w:iCs/>
        </w:rPr>
        <w:t>Family E</w:t>
      </w:r>
    </w:p>
    <w:p w14:paraId="23969108" w14:textId="4CA9CB7D" w:rsidR="002C28D7" w:rsidRPr="00FB7CC4" w:rsidRDefault="004C72B0" w:rsidP="002C3746">
      <w:pPr>
        <w:spacing w:before="240" w:after="240" w:line="480" w:lineRule="auto"/>
        <w:outlineLvl w:val="0"/>
        <w:rPr>
          <w:rFonts w:ascii="Arial" w:hAnsi="Arial" w:cs="Arial"/>
          <w:bCs/>
        </w:rPr>
      </w:pPr>
      <w:r w:rsidRPr="00FB7CC4">
        <w:rPr>
          <w:rFonts w:ascii="Arial" w:hAnsi="Arial" w:cs="Arial"/>
          <w:bCs/>
        </w:rPr>
        <w:t>A 54-year-old Vietnamese woman (</w:t>
      </w:r>
      <w:r w:rsidR="001F2298" w:rsidRPr="00FB7CC4">
        <w:rPr>
          <w:rFonts w:ascii="Arial" w:hAnsi="Arial" w:cs="Arial"/>
          <w:bCs/>
        </w:rPr>
        <w:t>Fig</w:t>
      </w:r>
      <w:r w:rsidR="00F576E1" w:rsidRPr="00FB7CC4">
        <w:rPr>
          <w:rFonts w:ascii="Arial" w:hAnsi="Arial" w:cs="Arial"/>
          <w:bCs/>
        </w:rPr>
        <w:t>.</w:t>
      </w:r>
      <w:r w:rsidR="001F2298" w:rsidRPr="00FB7CC4">
        <w:rPr>
          <w:rFonts w:ascii="Arial" w:hAnsi="Arial" w:cs="Arial"/>
          <w:bCs/>
        </w:rPr>
        <w:t xml:space="preserve"> 1. </w:t>
      </w:r>
      <w:r w:rsidRPr="00FB7CC4">
        <w:rPr>
          <w:rFonts w:ascii="Arial" w:hAnsi="Arial" w:cs="Arial"/>
          <w:bCs/>
        </w:rPr>
        <w:t>E</w:t>
      </w:r>
      <w:r w:rsidR="001F2298" w:rsidRPr="00FB7CC4">
        <w:rPr>
          <w:rFonts w:ascii="Arial" w:hAnsi="Arial" w:cs="Arial"/>
          <w:bCs/>
        </w:rPr>
        <w:t xml:space="preserve">. </w:t>
      </w:r>
      <w:r w:rsidRPr="00FB7CC4">
        <w:rPr>
          <w:rFonts w:ascii="Arial" w:hAnsi="Arial" w:cs="Arial"/>
          <w:bCs/>
        </w:rPr>
        <w:t>II-</w:t>
      </w:r>
      <w:r w:rsidR="00C7132F" w:rsidRPr="00FB7CC4">
        <w:rPr>
          <w:rFonts w:ascii="Arial" w:hAnsi="Arial" w:cs="Arial"/>
          <w:bCs/>
        </w:rPr>
        <w:t>1</w:t>
      </w:r>
      <w:r w:rsidRPr="00FB7CC4">
        <w:rPr>
          <w:rFonts w:ascii="Arial" w:hAnsi="Arial" w:cs="Arial"/>
          <w:bCs/>
        </w:rPr>
        <w:t xml:space="preserve">) presented with </w:t>
      </w:r>
      <w:r w:rsidR="00AD31BF" w:rsidRPr="00FB7CC4">
        <w:rPr>
          <w:rFonts w:ascii="Arial" w:hAnsi="Arial" w:cs="Arial"/>
          <w:bCs/>
        </w:rPr>
        <w:t xml:space="preserve">a </w:t>
      </w:r>
      <w:r w:rsidRPr="00FB7CC4">
        <w:rPr>
          <w:rFonts w:ascii="Arial" w:hAnsi="Arial" w:cs="Arial"/>
          <w:bCs/>
        </w:rPr>
        <w:t xml:space="preserve">progressive decrease in vision and foreign body sensation in both eyes for four years. </w:t>
      </w:r>
      <w:r w:rsidR="00F576E1" w:rsidRPr="00FB7CC4">
        <w:rPr>
          <w:rFonts w:ascii="Arial" w:hAnsi="Arial" w:cs="Arial"/>
          <w:bCs/>
        </w:rPr>
        <w:t>CVA</w:t>
      </w:r>
      <w:r w:rsidRPr="00FB7CC4">
        <w:rPr>
          <w:rFonts w:ascii="Arial" w:hAnsi="Arial" w:cs="Arial"/>
          <w:bCs/>
        </w:rPr>
        <w:t xml:space="preserve"> measured </w:t>
      </w:r>
      <w:r w:rsidR="002C7558" w:rsidRPr="00FB7CC4">
        <w:rPr>
          <w:rFonts w:ascii="Arial" w:hAnsi="Arial" w:cs="Arial"/>
          <w:bCs/>
        </w:rPr>
        <w:t>CF</w:t>
      </w:r>
      <w:r w:rsidRPr="00FB7CC4">
        <w:rPr>
          <w:rFonts w:ascii="Arial" w:hAnsi="Arial" w:cs="Arial"/>
          <w:bCs/>
        </w:rPr>
        <w:t xml:space="preserve"> at 0.2 meter </w:t>
      </w:r>
      <w:r w:rsidR="00F576E1" w:rsidRPr="00FB7CC4">
        <w:rPr>
          <w:rFonts w:ascii="Arial" w:hAnsi="Arial" w:cs="Arial"/>
          <w:bCs/>
        </w:rPr>
        <w:t>OD</w:t>
      </w:r>
      <w:r w:rsidRPr="00FB7CC4">
        <w:rPr>
          <w:rFonts w:ascii="Arial" w:hAnsi="Arial" w:cs="Arial"/>
          <w:bCs/>
        </w:rPr>
        <w:t xml:space="preserve"> and at </w:t>
      </w:r>
      <w:r w:rsidR="001334CE" w:rsidRPr="00FB7CC4">
        <w:rPr>
          <w:rFonts w:ascii="Arial" w:hAnsi="Arial" w:cs="Arial"/>
          <w:bCs/>
        </w:rPr>
        <w:t xml:space="preserve">0.5 meter </w:t>
      </w:r>
      <w:r w:rsidR="00F576E1" w:rsidRPr="00FB7CC4">
        <w:rPr>
          <w:rFonts w:ascii="Arial" w:hAnsi="Arial" w:cs="Arial"/>
          <w:bCs/>
        </w:rPr>
        <w:t>OS</w:t>
      </w:r>
      <w:r w:rsidR="001334CE" w:rsidRPr="00FB7CC4">
        <w:rPr>
          <w:rFonts w:ascii="Arial" w:hAnsi="Arial" w:cs="Arial"/>
          <w:bCs/>
        </w:rPr>
        <w:t xml:space="preserve">. </w:t>
      </w:r>
      <w:r w:rsidR="00097A80" w:rsidRPr="00FB7CC4">
        <w:rPr>
          <w:rFonts w:ascii="Arial" w:hAnsi="Arial" w:cs="Arial"/>
          <w:bCs/>
          <w:iCs/>
        </w:rPr>
        <w:t>Slit lamp examination revealed central</w:t>
      </w:r>
      <w:r w:rsidR="002C7558" w:rsidRPr="00FB7CC4">
        <w:rPr>
          <w:rFonts w:ascii="Arial" w:hAnsi="Arial" w:cs="Arial"/>
          <w:bCs/>
          <w:iCs/>
        </w:rPr>
        <w:t xml:space="preserve"> corneal</w:t>
      </w:r>
      <w:r w:rsidR="00097A80" w:rsidRPr="00FB7CC4">
        <w:rPr>
          <w:rFonts w:ascii="Arial" w:hAnsi="Arial" w:cs="Arial"/>
          <w:bCs/>
          <w:iCs/>
        </w:rPr>
        <w:t xml:space="preserve"> epithelial bullae, diffuse moderate stromal edema, and fine peripheral grey macular deposits at the level of </w:t>
      </w:r>
      <w:r w:rsidR="00F576E1" w:rsidRPr="00FB7CC4">
        <w:rPr>
          <w:rFonts w:ascii="Arial" w:hAnsi="Arial" w:cs="Arial"/>
          <w:bCs/>
          <w:iCs/>
        </w:rPr>
        <w:t>DM</w:t>
      </w:r>
      <w:r w:rsidR="00097A80" w:rsidRPr="00FB7CC4">
        <w:rPr>
          <w:rFonts w:ascii="Arial" w:hAnsi="Arial" w:cs="Arial"/>
          <w:bCs/>
          <w:iCs/>
        </w:rPr>
        <w:t xml:space="preserve">, primarily in </w:t>
      </w:r>
      <w:r w:rsidR="00AD31BF" w:rsidRPr="00FB7CC4">
        <w:rPr>
          <w:rFonts w:ascii="Arial" w:hAnsi="Arial" w:cs="Arial"/>
          <w:bCs/>
          <w:iCs/>
        </w:rPr>
        <w:t xml:space="preserve">the </w:t>
      </w:r>
      <w:r w:rsidR="00097A80" w:rsidRPr="00FB7CC4">
        <w:rPr>
          <w:rFonts w:ascii="Arial" w:hAnsi="Arial" w:cs="Arial"/>
          <w:bCs/>
          <w:iCs/>
        </w:rPr>
        <w:t>superior and inferior peripheral cornea, in both eyes</w:t>
      </w:r>
      <w:r w:rsidR="00F23288" w:rsidRPr="00FB7CC4">
        <w:rPr>
          <w:rFonts w:ascii="Arial" w:hAnsi="Arial" w:cs="Arial"/>
          <w:bCs/>
          <w:iCs/>
        </w:rPr>
        <w:t xml:space="preserve"> (</w:t>
      </w:r>
      <w:r w:rsidR="00F576E1" w:rsidRPr="00FB7CC4">
        <w:rPr>
          <w:rFonts w:ascii="Arial" w:hAnsi="Arial" w:cs="Arial"/>
          <w:bCs/>
          <w:iCs/>
        </w:rPr>
        <w:t xml:space="preserve">Fig. </w:t>
      </w:r>
      <w:r w:rsidR="00584379" w:rsidRPr="00FB7CC4">
        <w:rPr>
          <w:rFonts w:ascii="Arial" w:hAnsi="Arial" w:cs="Arial"/>
          <w:bCs/>
          <w:iCs/>
        </w:rPr>
        <w:t>3E</w:t>
      </w:r>
      <w:r w:rsidR="00F23288" w:rsidRPr="00FB7CC4">
        <w:rPr>
          <w:rFonts w:ascii="Arial" w:hAnsi="Arial" w:cs="Arial"/>
          <w:bCs/>
          <w:iCs/>
        </w:rPr>
        <w:t>)</w:t>
      </w:r>
      <w:r w:rsidR="00097A80" w:rsidRPr="00FB7CC4">
        <w:rPr>
          <w:rFonts w:ascii="Arial" w:hAnsi="Arial" w:cs="Arial"/>
          <w:bCs/>
          <w:iCs/>
        </w:rPr>
        <w:t xml:space="preserve">. AS-OCT imaging revealed </w:t>
      </w:r>
      <w:r w:rsidR="00657005" w:rsidRPr="00FB7CC4">
        <w:rPr>
          <w:rFonts w:ascii="Arial" w:hAnsi="Arial" w:cs="Arial"/>
          <w:bCs/>
          <w:iCs/>
        </w:rPr>
        <w:t xml:space="preserve">corneal </w:t>
      </w:r>
      <w:r w:rsidR="00097A80" w:rsidRPr="00FB7CC4">
        <w:rPr>
          <w:rFonts w:ascii="Arial" w:hAnsi="Arial" w:cs="Arial"/>
          <w:bCs/>
          <w:iCs/>
        </w:rPr>
        <w:t xml:space="preserve">epithelial </w:t>
      </w:r>
      <w:r w:rsidR="00657005" w:rsidRPr="00FB7CC4">
        <w:rPr>
          <w:rFonts w:ascii="Arial" w:hAnsi="Arial" w:cs="Arial"/>
          <w:bCs/>
          <w:iCs/>
        </w:rPr>
        <w:t>and stromal edema</w:t>
      </w:r>
      <w:r w:rsidR="00F23288" w:rsidRPr="00FB7CC4">
        <w:rPr>
          <w:rFonts w:ascii="Arial" w:hAnsi="Arial" w:cs="Arial"/>
          <w:bCs/>
          <w:iCs/>
        </w:rPr>
        <w:t xml:space="preserve"> in both eyes</w:t>
      </w:r>
      <w:r w:rsidR="00584379" w:rsidRPr="00FB7CC4">
        <w:rPr>
          <w:rFonts w:ascii="Arial" w:hAnsi="Arial" w:cs="Arial"/>
          <w:bCs/>
          <w:iCs/>
        </w:rPr>
        <w:t>, and</w:t>
      </w:r>
      <w:r w:rsidR="00F23288" w:rsidRPr="00FB7CC4">
        <w:rPr>
          <w:rFonts w:ascii="Arial" w:hAnsi="Arial" w:cs="Arial"/>
          <w:bCs/>
          <w:iCs/>
        </w:rPr>
        <w:t xml:space="preserve"> </w:t>
      </w:r>
      <w:r w:rsidR="00584379" w:rsidRPr="00FB7CC4">
        <w:rPr>
          <w:rFonts w:ascii="Arial" w:hAnsi="Arial" w:cs="Arial"/>
          <w:bCs/>
          <w:iCs/>
        </w:rPr>
        <w:t xml:space="preserve">central </w:t>
      </w:r>
      <w:r w:rsidR="00F23288" w:rsidRPr="00FB7CC4">
        <w:rPr>
          <w:rFonts w:ascii="Arial" w:hAnsi="Arial" w:cs="Arial"/>
          <w:bCs/>
          <w:iCs/>
        </w:rPr>
        <w:t xml:space="preserve">corneal thickness measured </w:t>
      </w:r>
      <w:r w:rsidR="004A3B26" w:rsidRPr="00FB7CC4">
        <w:rPr>
          <w:rFonts w:ascii="Arial" w:hAnsi="Arial" w:cs="Arial"/>
          <w:bCs/>
          <w:iCs/>
        </w:rPr>
        <w:t>685 – 696</w:t>
      </w:r>
      <w:r w:rsidR="002C7558" w:rsidRPr="00FB7CC4">
        <w:rPr>
          <w:rFonts w:ascii="Arial" w:hAnsi="Arial" w:cs="Arial"/>
          <w:bCs/>
        </w:rPr>
        <w:t xml:space="preserve"> µm OD</w:t>
      </w:r>
      <w:r w:rsidR="002C7558" w:rsidRPr="00FB7CC4">
        <w:rPr>
          <w:rFonts w:ascii="Arial" w:hAnsi="Arial" w:cs="Arial"/>
          <w:bCs/>
          <w:iCs/>
        </w:rPr>
        <w:t xml:space="preserve"> and </w:t>
      </w:r>
      <w:r w:rsidR="004A3B26" w:rsidRPr="00FB7CC4">
        <w:rPr>
          <w:rFonts w:ascii="Arial" w:hAnsi="Arial" w:cs="Arial"/>
          <w:bCs/>
        </w:rPr>
        <w:t xml:space="preserve">715 </w:t>
      </w:r>
      <w:r w:rsidR="00F23288" w:rsidRPr="00FB7CC4">
        <w:rPr>
          <w:rFonts w:ascii="Arial" w:hAnsi="Arial" w:cs="Arial"/>
          <w:bCs/>
        </w:rPr>
        <w:t xml:space="preserve">µm </w:t>
      </w:r>
      <w:r w:rsidR="00F576E1" w:rsidRPr="00FB7CC4">
        <w:rPr>
          <w:rFonts w:ascii="Arial" w:hAnsi="Arial" w:cs="Arial"/>
          <w:bCs/>
        </w:rPr>
        <w:t xml:space="preserve">OS </w:t>
      </w:r>
      <w:r w:rsidR="002C7558" w:rsidRPr="00FB7CC4">
        <w:rPr>
          <w:rFonts w:ascii="Arial" w:hAnsi="Arial" w:cs="Arial"/>
          <w:bCs/>
        </w:rPr>
        <w:t>using</w:t>
      </w:r>
      <w:r w:rsidR="00F23288" w:rsidRPr="00FB7CC4">
        <w:rPr>
          <w:rFonts w:ascii="Arial" w:hAnsi="Arial" w:cs="Arial"/>
          <w:bCs/>
        </w:rPr>
        <w:t xml:space="preserve"> AS-OCT</w:t>
      </w:r>
      <w:r w:rsidR="007B1725" w:rsidRPr="00FB7CC4">
        <w:rPr>
          <w:rFonts w:ascii="Arial" w:hAnsi="Arial" w:cs="Arial"/>
          <w:bCs/>
        </w:rPr>
        <w:t xml:space="preserve"> (Supplemental Fig.</w:t>
      </w:r>
      <w:r w:rsidR="004B2DE1" w:rsidRPr="00FB7CC4">
        <w:rPr>
          <w:rFonts w:ascii="Arial" w:hAnsi="Arial" w:cs="Arial"/>
          <w:bCs/>
        </w:rPr>
        <w:t xml:space="preserve"> </w:t>
      </w:r>
      <w:r w:rsidR="007B1725" w:rsidRPr="00FB7CC4">
        <w:rPr>
          <w:rFonts w:ascii="Arial" w:hAnsi="Arial" w:cs="Arial"/>
          <w:bCs/>
        </w:rPr>
        <w:t>1B)</w:t>
      </w:r>
      <w:r w:rsidR="00F23288" w:rsidRPr="00FB7CC4">
        <w:rPr>
          <w:rFonts w:ascii="Arial" w:hAnsi="Arial" w:cs="Arial"/>
          <w:bCs/>
        </w:rPr>
        <w:t xml:space="preserve">. </w:t>
      </w:r>
      <w:r w:rsidR="00657005" w:rsidRPr="00FB7CC4">
        <w:rPr>
          <w:rFonts w:ascii="Arial" w:hAnsi="Arial" w:cs="Arial"/>
          <w:bCs/>
        </w:rPr>
        <w:t>T</w:t>
      </w:r>
      <w:r w:rsidR="00F23288" w:rsidRPr="00FB7CC4">
        <w:rPr>
          <w:rFonts w:ascii="Arial" w:hAnsi="Arial" w:cs="Arial"/>
          <w:bCs/>
        </w:rPr>
        <w:t xml:space="preserve">he proband’s </w:t>
      </w:r>
      <w:r w:rsidR="00C7132F" w:rsidRPr="00FB7CC4">
        <w:rPr>
          <w:rFonts w:ascii="Arial" w:hAnsi="Arial" w:cs="Arial"/>
          <w:bCs/>
        </w:rPr>
        <w:t>4</w:t>
      </w:r>
      <w:r w:rsidR="00F23288" w:rsidRPr="00FB7CC4">
        <w:rPr>
          <w:rFonts w:ascii="Arial" w:hAnsi="Arial" w:cs="Arial"/>
          <w:bCs/>
        </w:rPr>
        <w:t xml:space="preserve">2-year-old </w:t>
      </w:r>
      <w:r w:rsidR="00FE047C" w:rsidRPr="00FB7CC4">
        <w:rPr>
          <w:rFonts w:ascii="Arial" w:hAnsi="Arial" w:cs="Arial"/>
          <w:bCs/>
        </w:rPr>
        <w:t xml:space="preserve">younger </w:t>
      </w:r>
      <w:r w:rsidR="00F23288" w:rsidRPr="00FB7CC4">
        <w:rPr>
          <w:rFonts w:ascii="Arial" w:hAnsi="Arial" w:cs="Arial"/>
          <w:bCs/>
        </w:rPr>
        <w:t>sister (</w:t>
      </w:r>
      <w:r w:rsidR="00657005" w:rsidRPr="00FB7CC4">
        <w:rPr>
          <w:rFonts w:ascii="Arial" w:hAnsi="Arial" w:cs="Arial"/>
          <w:bCs/>
        </w:rPr>
        <w:t>Fig</w:t>
      </w:r>
      <w:r w:rsidR="00F576E1" w:rsidRPr="00FB7CC4">
        <w:rPr>
          <w:rFonts w:ascii="Arial" w:hAnsi="Arial" w:cs="Arial"/>
          <w:bCs/>
        </w:rPr>
        <w:t>.</w:t>
      </w:r>
      <w:r w:rsidR="00657005" w:rsidRPr="00FB7CC4">
        <w:rPr>
          <w:rFonts w:ascii="Arial" w:hAnsi="Arial" w:cs="Arial"/>
          <w:bCs/>
        </w:rPr>
        <w:t xml:space="preserve"> 1. </w:t>
      </w:r>
      <w:r w:rsidR="00F23288" w:rsidRPr="00FB7CC4">
        <w:rPr>
          <w:rFonts w:ascii="Arial" w:hAnsi="Arial" w:cs="Arial"/>
          <w:bCs/>
        </w:rPr>
        <w:t>E</w:t>
      </w:r>
      <w:r w:rsidR="00657005" w:rsidRPr="00FB7CC4">
        <w:rPr>
          <w:rFonts w:ascii="Arial" w:hAnsi="Arial" w:cs="Arial"/>
          <w:bCs/>
        </w:rPr>
        <w:t xml:space="preserve">. </w:t>
      </w:r>
      <w:r w:rsidR="00F23288" w:rsidRPr="00FB7CC4">
        <w:rPr>
          <w:rFonts w:ascii="Arial" w:hAnsi="Arial" w:cs="Arial"/>
          <w:bCs/>
        </w:rPr>
        <w:t>II-</w:t>
      </w:r>
      <w:r w:rsidR="00C7132F" w:rsidRPr="00FB7CC4">
        <w:rPr>
          <w:rFonts w:ascii="Arial" w:hAnsi="Arial" w:cs="Arial"/>
          <w:bCs/>
        </w:rPr>
        <w:t>2</w:t>
      </w:r>
      <w:r w:rsidR="00F23288" w:rsidRPr="00FB7CC4">
        <w:rPr>
          <w:rFonts w:ascii="Arial" w:hAnsi="Arial" w:cs="Arial"/>
          <w:bCs/>
        </w:rPr>
        <w:t xml:space="preserve">) </w:t>
      </w:r>
      <w:r w:rsidR="00657005" w:rsidRPr="00FB7CC4">
        <w:rPr>
          <w:rFonts w:ascii="Arial" w:hAnsi="Arial" w:cs="Arial"/>
          <w:bCs/>
        </w:rPr>
        <w:t xml:space="preserve">had </w:t>
      </w:r>
      <w:r w:rsidR="00F576E1" w:rsidRPr="00FB7CC4">
        <w:rPr>
          <w:rFonts w:ascii="Arial" w:hAnsi="Arial" w:cs="Arial"/>
          <w:bCs/>
        </w:rPr>
        <w:t>CVA</w:t>
      </w:r>
      <w:r w:rsidR="00657005" w:rsidRPr="00FB7CC4">
        <w:rPr>
          <w:rFonts w:ascii="Arial" w:hAnsi="Arial" w:cs="Arial"/>
          <w:bCs/>
        </w:rPr>
        <w:t xml:space="preserve"> of </w:t>
      </w:r>
      <w:r w:rsidR="002C7558" w:rsidRPr="00FB7CC4">
        <w:rPr>
          <w:rFonts w:ascii="Arial" w:hAnsi="Arial" w:cs="Arial"/>
          <w:bCs/>
        </w:rPr>
        <w:t>CF</w:t>
      </w:r>
      <w:r w:rsidR="00657005" w:rsidRPr="00FB7CC4">
        <w:rPr>
          <w:rFonts w:ascii="Arial" w:hAnsi="Arial" w:cs="Arial"/>
          <w:bCs/>
        </w:rPr>
        <w:t xml:space="preserve"> at 0.2 meters </w:t>
      </w:r>
      <w:r w:rsidR="00F576E1" w:rsidRPr="00FB7CC4">
        <w:rPr>
          <w:rFonts w:ascii="Arial" w:hAnsi="Arial" w:cs="Arial"/>
          <w:bCs/>
        </w:rPr>
        <w:t>OD</w:t>
      </w:r>
      <w:r w:rsidR="00657005" w:rsidRPr="00FB7CC4">
        <w:rPr>
          <w:rFonts w:ascii="Arial" w:hAnsi="Arial" w:cs="Arial"/>
          <w:bCs/>
        </w:rPr>
        <w:t xml:space="preserve"> and </w:t>
      </w:r>
      <w:r w:rsidR="002C7558" w:rsidRPr="00FB7CC4">
        <w:rPr>
          <w:rFonts w:ascii="Arial" w:hAnsi="Arial" w:cs="Arial"/>
          <w:bCs/>
        </w:rPr>
        <w:t xml:space="preserve">CF </w:t>
      </w:r>
      <w:r w:rsidR="00657005" w:rsidRPr="00FB7CC4">
        <w:rPr>
          <w:rFonts w:ascii="Arial" w:hAnsi="Arial" w:cs="Arial"/>
          <w:bCs/>
        </w:rPr>
        <w:t xml:space="preserve">at 0.6 meters </w:t>
      </w:r>
      <w:r w:rsidR="00F576E1" w:rsidRPr="00FB7CC4">
        <w:rPr>
          <w:rFonts w:ascii="Arial" w:hAnsi="Arial" w:cs="Arial"/>
          <w:bCs/>
        </w:rPr>
        <w:t>OS</w:t>
      </w:r>
      <w:r w:rsidR="00657005" w:rsidRPr="00FB7CC4">
        <w:rPr>
          <w:rFonts w:ascii="Arial" w:hAnsi="Arial" w:cs="Arial"/>
          <w:bCs/>
        </w:rPr>
        <w:t xml:space="preserve"> secondary to</w:t>
      </w:r>
      <w:r w:rsidR="00F23288" w:rsidRPr="00FB7CC4">
        <w:rPr>
          <w:rFonts w:ascii="Arial" w:hAnsi="Arial" w:cs="Arial"/>
          <w:bCs/>
        </w:rPr>
        <w:t xml:space="preserve"> </w:t>
      </w:r>
      <w:r w:rsidR="00C96F38" w:rsidRPr="00FB7CC4">
        <w:rPr>
          <w:rFonts w:ascii="Arial" w:hAnsi="Arial" w:cs="Arial"/>
          <w:bCs/>
        </w:rPr>
        <w:t>epithelial bullae</w:t>
      </w:r>
      <w:r w:rsidR="00657005" w:rsidRPr="00FB7CC4">
        <w:rPr>
          <w:rFonts w:ascii="Arial" w:hAnsi="Arial" w:cs="Arial"/>
          <w:bCs/>
        </w:rPr>
        <w:t xml:space="preserve">, </w:t>
      </w:r>
      <w:r w:rsidR="00AD31BF" w:rsidRPr="00FB7CC4">
        <w:rPr>
          <w:rFonts w:ascii="Arial" w:hAnsi="Arial" w:cs="Arial"/>
          <w:bCs/>
        </w:rPr>
        <w:t>subepithelial</w:t>
      </w:r>
      <w:r w:rsidR="00F23288" w:rsidRPr="00FB7CC4">
        <w:rPr>
          <w:rFonts w:ascii="Arial" w:hAnsi="Arial" w:cs="Arial"/>
          <w:bCs/>
        </w:rPr>
        <w:t xml:space="preserve"> </w:t>
      </w:r>
      <w:r w:rsidR="00657005" w:rsidRPr="00FB7CC4">
        <w:rPr>
          <w:rFonts w:ascii="Arial" w:hAnsi="Arial" w:cs="Arial"/>
          <w:bCs/>
        </w:rPr>
        <w:t xml:space="preserve">fibrosis and stromal edema </w:t>
      </w:r>
      <w:r w:rsidR="00F23288" w:rsidRPr="00FB7CC4">
        <w:rPr>
          <w:rFonts w:ascii="Arial" w:hAnsi="Arial" w:cs="Arial"/>
          <w:bCs/>
        </w:rPr>
        <w:t>in both eyes (</w:t>
      </w:r>
      <w:r w:rsidR="00F576E1" w:rsidRPr="00FB7CC4">
        <w:rPr>
          <w:rFonts w:ascii="Arial" w:hAnsi="Arial" w:cs="Arial"/>
          <w:bCs/>
        </w:rPr>
        <w:t xml:space="preserve">Fig. </w:t>
      </w:r>
      <w:r w:rsidR="00584379" w:rsidRPr="00FB7CC4">
        <w:rPr>
          <w:rFonts w:ascii="Arial" w:hAnsi="Arial" w:cs="Arial"/>
          <w:bCs/>
        </w:rPr>
        <w:t>3F</w:t>
      </w:r>
      <w:r w:rsidR="00F23288" w:rsidRPr="00FB7CC4">
        <w:rPr>
          <w:rFonts w:ascii="Arial" w:hAnsi="Arial" w:cs="Arial"/>
          <w:bCs/>
        </w:rPr>
        <w:t xml:space="preserve">). </w:t>
      </w:r>
      <w:r w:rsidR="00C96F38" w:rsidRPr="00FB7CC4">
        <w:rPr>
          <w:rFonts w:ascii="Arial" w:hAnsi="Arial" w:cs="Arial"/>
          <w:bCs/>
        </w:rPr>
        <w:t>C</w:t>
      </w:r>
      <w:r w:rsidR="00657005" w:rsidRPr="00FB7CC4">
        <w:rPr>
          <w:rFonts w:ascii="Arial" w:hAnsi="Arial" w:cs="Arial"/>
          <w:bCs/>
        </w:rPr>
        <w:t>entral c</w:t>
      </w:r>
      <w:r w:rsidR="00F23288" w:rsidRPr="00FB7CC4">
        <w:rPr>
          <w:rFonts w:ascii="Arial" w:hAnsi="Arial" w:cs="Arial"/>
          <w:bCs/>
        </w:rPr>
        <w:t>orneal pachymetry measured</w:t>
      </w:r>
      <w:r w:rsidR="00C96F38" w:rsidRPr="00FB7CC4">
        <w:rPr>
          <w:rFonts w:ascii="Arial" w:hAnsi="Arial" w:cs="Arial"/>
          <w:bCs/>
        </w:rPr>
        <w:t xml:space="preserve"> 851 µm OD and 836 µm OS</w:t>
      </w:r>
      <w:r w:rsidR="00F576E1" w:rsidRPr="00FB7CC4">
        <w:rPr>
          <w:rFonts w:ascii="Arial" w:hAnsi="Arial" w:cs="Arial"/>
          <w:bCs/>
        </w:rPr>
        <w:t xml:space="preserve"> </w:t>
      </w:r>
      <w:r w:rsidR="002C7558" w:rsidRPr="00FB7CC4">
        <w:rPr>
          <w:rFonts w:ascii="Arial" w:hAnsi="Arial" w:cs="Arial"/>
          <w:bCs/>
        </w:rPr>
        <w:t>using AS-OCT</w:t>
      </w:r>
      <w:r w:rsidR="007B1725" w:rsidRPr="00FB7CC4">
        <w:rPr>
          <w:rFonts w:ascii="Arial" w:hAnsi="Arial" w:cs="Arial"/>
          <w:bCs/>
        </w:rPr>
        <w:t xml:space="preserve"> (Supplemental Fig.</w:t>
      </w:r>
      <w:r w:rsidR="004B2DE1" w:rsidRPr="00FB7CC4">
        <w:rPr>
          <w:rFonts w:ascii="Arial" w:hAnsi="Arial" w:cs="Arial"/>
          <w:bCs/>
        </w:rPr>
        <w:t xml:space="preserve"> </w:t>
      </w:r>
      <w:r w:rsidR="007B1725" w:rsidRPr="00FB7CC4">
        <w:rPr>
          <w:rFonts w:ascii="Arial" w:hAnsi="Arial" w:cs="Arial"/>
          <w:bCs/>
        </w:rPr>
        <w:t>1C)</w:t>
      </w:r>
      <w:r w:rsidR="00F576E1" w:rsidRPr="00FB7CC4">
        <w:rPr>
          <w:rFonts w:ascii="Arial" w:hAnsi="Arial" w:cs="Arial"/>
          <w:bCs/>
        </w:rPr>
        <w:t>.</w:t>
      </w:r>
    </w:p>
    <w:p w14:paraId="3B2BC20E" w14:textId="599E28F8"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F</w:t>
      </w:r>
    </w:p>
    <w:p w14:paraId="536A98EF" w14:textId="172DBDE7" w:rsidR="002E0668" w:rsidRPr="00FB7CC4" w:rsidRDefault="00117074" w:rsidP="002C3746">
      <w:pPr>
        <w:spacing w:before="240" w:after="240" w:line="480" w:lineRule="auto"/>
        <w:outlineLvl w:val="0"/>
        <w:rPr>
          <w:rFonts w:ascii="Arial" w:hAnsi="Arial" w:cs="Arial"/>
          <w:bCs/>
        </w:rPr>
      </w:pPr>
      <w:r w:rsidRPr="00FB7CC4">
        <w:rPr>
          <w:rFonts w:ascii="Arial" w:hAnsi="Arial" w:cs="Arial"/>
          <w:bCs/>
        </w:rPr>
        <w:t>A</w:t>
      </w:r>
      <w:r w:rsidR="00992DD0" w:rsidRPr="00FB7CC4">
        <w:rPr>
          <w:rFonts w:ascii="Arial" w:hAnsi="Arial" w:cs="Arial"/>
          <w:bCs/>
        </w:rPr>
        <w:t xml:space="preserve"> </w:t>
      </w:r>
      <w:r w:rsidR="00915B23" w:rsidRPr="00FB7CC4">
        <w:rPr>
          <w:rFonts w:ascii="Arial" w:hAnsi="Arial" w:cs="Arial"/>
          <w:bCs/>
        </w:rPr>
        <w:t>64</w:t>
      </w:r>
      <w:r w:rsidR="00992DD0" w:rsidRPr="00FB7CC4">
        <w:rPr>
          <w:rFonts w:ascii="Arial" w:hAnsi="Arial" w:cs="Arial"/>
          <w:bCs/>
        </w:rPr>
        <w:t xml:space="preserve">-year-old Vietnamese </w:t>
      </w:r>
      <w:r w:rsidRPr="00FB7CC4">
        <w:rPr>
          <w:rFonts w:ascii="Arial" w:hAnsi="Arial" w:cs="Arial"/>
          <w:bCs/>
        </w:rPr>
        <w:t xml:space="preserve">man </w:t>
      </w:r>
      <w:r w:rsidR="00417C43" w:rsidRPr="00FB7CC4">
        <w:rPr>
          <w:rFonts w:ascii="Arial" w:hAnsi="Arial" w:cs="Arial"/>
          <w:bCs/>
        </w:rPr>
        <w:t>(</w:t>
      </w:r>
      <w:r w:rsidR="00100504" w:rsidRPr="00FB7CC4">
        <w:rPr>
          <w:rFonts w:ascii="Arial" w:hAnsi="Arial" w:cs="Arial"/>
          <w:bCs/>
        </w:rPr>
        <w:t>Fig</w:t>
      </w:r>
      <w:r w:rsidR="00F576E1" w:rsidRPr="00FB7CC4">
        <w:rPr>
          <w:rFonts w:ascii="Arial" w:hAnsi="Arial" w:cs="Arial"/>
          <w:bCs/>
        </w:rPr>
        <w:t>.</w:t>
      </w:r>
      <w:r w:rsidR="00100504" w:rsidRPr="00FB7CC4">
        <w:rPr>
          <w:rFonts w:ascii="Arial" w:hAnsi="Arial" w:cs="Arial"/>
          <w:bCs/>
        </w:rPr>
        <w:t xml:space="preserve"> 1. </w:t>
      </w:r>
      <w:r w:rsidR="00417C43" w:rsidRPr="00FB7CC4">
        <w:rPr>
          <w:rFonts w:ascii="Arial" w:hAnsi="Arial" w:cs="Arial"/>
          <w:bCs/>
        </w:rPr>
        <w:t>F</w:t>
      </w:r>
      <w:r w:rsidR="00100504" w:rsidRPr="00FB7CC4">
        <w:rPr>
          <w:rFonts w:ascii="Arial" w:hAnsi="Arial" w:cs="Arial"/>
          <w:bCs/>
        </w:rPr>
        <w:t xml:space="preserve">. </w:t>
      </w:r>
      <w:r w:rsidR="00417C43" w:rsidRPr="00FB7CC4">
        <w:rPr>
          <w:rFonts w:ascii="Arial" w:hAnsi="Arial" w:cs="Arial"/>
          <w:bCs/>
        </w:rPr>
        <w:t xml:space="preserve">I-1) </w:t>
      </w:r>
      <w:r w:rsidRPr="00FB7CC4">
        <w:rPr>
          <w:rFonts w:ascii="Arial" w:hAnsi="Arial" w:cs="Arial"/>
          <w:bCs/>
        </w:rPr>
        <w:t xml:space="preserve">presented with </w:t>
      </w:r>
      <w:r w:rsidR="000F6DC4" w:rsidRPr="00FB7CC4">
        <w:rPr>
          <w:rFonts w:ascii="Arial" w:hAnsi="Arial" w:cs="Arial"/>
          <w:bCs/>
        </w:rPr>
        <w:t xml:space="preserve">a </w:t>
      </w:r>
      <w:r w:rsidR="002B441B" w:rsidRPr="00FB7CC4">
        <w:rPr>
          <w:rFonts w:ascii="Arial" w:hAnsi="Arial" w:cs="Arial"/>
          <w:bCs/>
        </w:rPr>
        <w:t>two-year</w:t>
      </w:r>
      <w:r w:rsidR="000F6DC4" w:rsidRPr="00FB7CC4">
        <w:rPr>
          <w:rFonts w:ascii="Arial" w:hAnsi="Arial" w:cs="Arial"/>
          <w:bCs/>
        </w:rPr>
        <w:t xml:space="preserve"> history of </w:t>
      </w:r>
      <w:r w:rsidR="00915B23" w:rsidRPr="00FB7CC4">
        <w:rPr>
          <w:rFonts w:ascii="Arial" w:hAnsi="Arial" w:cs="Arial"/>
          <w:bCs/>
        </w:rPr>
        <w:t>dec</w:t>
      </w:r>
      <w:r w:rsidR="000F6DC4" w:rsidRPr="00FB7CC4">
        <w:rPr>
          <w:rFonts w:ascii="Arial" w:hAnsi="Arial" w:cs="Arial"/>
          <w:bCs/>
        </w:rPr>
        <w:t>lining</w:t>
      </w:r>
      <w:r w:rsidR="00915B23" w:rsidRPr="00FB7CC4">
        <w:rPr>
          <w:rFonts w:ascii="Arial" w:hAnsi="Arial" w:cs="Arial"/>
          <w:bCs/>
        </w:rPr>
        <w:t xml:space="preserve"> </w:t>
      </w:r>
      <w:r w:rsidR="008830A7" w:rsidRPr="00FB7CC4">
        <w:rPr>
          <w:rFonts w:ascii="Arial" w:hAnsi="Arial" w:cs="Arial"/>
          <w:bCs/>
        </w:rPr>
        <w:t xml:space="preserve">vision </w:t>
      </w:r>
      <w:r w:rsidR="00C96F38" w:rsidRPr="00FB7CC4">
        <w:rPr>
          <w:rFonts w:ascii="Arial" w:hAnsi="Arial" w:cs="Arial"/>
          <w:bCs/>
        </w:rPr>
        <w:t>in both eyes</w:t>
      </w:r>
      <w:r w:rsidR="000F6DC4" w:rsidRPr="00FB7CC4">
        <w:rPr>
          <w:rFonts w:ascii="Arial" w:hAnsi="Arial" w:cs="Arial"/>
          <w:bCs/>
        </w:rPr>
        <w:t xml:space="preserve">, with </w:t>
      </w:r>
      <w:r w:rsidR="00121B23" w:rsidRPr="00FB7CC4">
        <w:rPr>
          <w:rFonts w:ascii="Arial" w:hAnsi="Arial" w:cs="Arial"/>
          <w:bCs/>
        </w:rPr>
        <w:t>CVA</w:t>
      </w:r>
      <w:r w:rsidR="008830A7" w:rsidRPr="00FB7CC4">
        <w:rPr>
          <w:rFonts w:ascii="Arial" w:hAnsi="Arial" w:cs="Arial"/>
          <w:bCs/>
        </w:rPr>
        <w:t xml:space="preserve"> </w:t>
      </w:r>
      <w:r w:rsidR="00915B23" w:rsidRPr="00FB7CC4">
        <w:rPr>
          <w:rFonts w:ascii="Arial" w:hAnsi="Arial" w:cs="Arial"/>
          <w:bCs/>
        </w:rPr>
        <w:t>decreas</w:t>
      </w:r>
      <w:r w:rsidR="000F6DC4" w:rsidRPr="00FB7CC4">
        <w:rPr>
          <w:rFonts w:ascii="Arial" w:hAnsi="Arial" w:cs="Arial"/>
          <w:bCs/>
        </w:rPr>
        <w:t>ing</w:t>
      </w:r>
      <w:r w:rsidR="00915B23" w:rsidRPr="00FB7CC4">
        <w:rPr>
          <w:rFonts w:ascii="Arial" w:hAnsi="Arial" w:cs="Arial"/>
          <w:bCs/>
        </w:rPr>
        <w:t xml:space="preserve"> from</w:t>
      </w:r>
      <w:r w:rsidR="008830A7" w:rsidRPr="00FB7CC4">
        <w:rPr>
          <w:rFonts w:ascii="Arial" w:hAnsi="Arial" w:cs="Arial"/>
          <w:bCs/>
        </w:rPr>
        <w:t xml:space="preserve"> </w:t>
      </w:r>
      <w:r w:rsidR="006B1DF5" w:rsidRPr="00FB7CC4">
        <w:rPr>
          <w:rFonts w:ascii="Arial" w:hAnsi="Arial" w:cs="Arial"/>
          <w:bCs/>
        </w:rPr>
        <w:t>20/40</w:t>
      </w:r>
      <w:r w:rsidR="00915B23" w:rsidRPr="00FB7CC4">
        <w:rPr>
          <w:rFonts w:ascii="Arial" w:hAnsi="Arial" w:cs="Arial"/>
          <w:bCs/>
        </w:rPr>
        <w:t xml:space="preserve"> to 20/100</w:t>
      </w:r>
      <w:r w:rsidR="006B1DF5" w:rsidRPr="00FB7CC4">
        <w:rPr>
          <w:rFonts w:ascii="Arial" w:hAnsi="Arial" w:cs="Arial"/>
          <w:bCs/>
        </w:rPr>
        <w:t xml:space="preserve"> </w:t>
      </w:r>
      <w:r w:rsidR="00915B23" w:rsidRPr="00FB7CC4">
        <w:rPr>
          <w:rFonts w:ascii="Arial" w:hAnsi="Arial" w:cs="Arial"/>
          <w:bCs/>
        </w:rPr>
        <w:t xml:space="preserve">in the right eye </w:t>
      </w:r>
      <w:r w:rsidR="008830A7" w:rsidRPr="00FB7CC4">
        <w:rPr>
          <w:rFonts w:ascii="Arial" w:hAnsi="Arial" w:cs="Arial"/>
          <w:bCs/>
        </w:rPr>
        <w:t xml:space="preserve">and </w:t>
      </w:r>
      <w:r w:rsidR="00915B23" w:rsidRPr="00FB7CC4">
        <w:rPr>
          <w:rFonts w:ascii="Arial" w:hAnsi="Arial" w:cs="Arial"/>
          <w:bCs/>
        </w:rPr>
        <w:t xml:space="preserve">from </w:t>
      </w:r>
      <w:r w:rsidR="006B1DF5" w:rsidRPr="00FB7CC4">
        <w:rPr>
          <w:rFonts w:ascii="Arial" w:hAnsi="Arial" w:cs="Arial"/>
          <w:bCs/>
        </w:rPr>
        <w:t xml:space="preserve">20/100 </w:t>
      </w:r>
      <w:r w:rsidR="00915B23" w:rsidRPr="00FB7CC4">
        <w:rPr>
          <w:rFonts w:ascii="Arial" w:hAnsi="Arial" w:cs="Arial"/>
          <w:bCs/>
        </w:rPr>
        <w:t>to hand motion in the left eye</w:t>
      </w:r>
      <w:r w:rsidR="008830A7" w:rsidRPr="00FB7CC4">
        <w:rPr>
          <w:rFonts w:ascii="Arial" w:hAnsi="Arial" w:cs="Arial"/>
          <w:bCs/>
        </w:rPr>
        <w:t xml:space="preserve">. </w:t>
      </w:r>
      <w:r w:rsidRPr="00FB7CC4">
        <w:rPr>
          <w:rFonts w:ascii="Arial" w:hAnsi="Arial" w:cs="Arial"/>
          <w:bCs/>
        </w:rPr>
        <w:t xml:space="preserve">Slit lamp biomicroscopy revealed </w:t>
      </w:r>
      <w:r w:rsidR="008830A7" w:rsidRPr="00FB7CC4">
        <w:rPr>
          <w:rFonts w:ascii="Arial" w:hAnsi="Arial" w:cs="Arial"/>
          <w:bCs/>
        </w:rPr>
        <w:t xml:space="preserve">fine </w:t>
      </w:r>
      <w:r w:rsidR="00D84DD6" w:rsidRPr="00FB7CC4">
        <w:rPr>
          <w:rFonts w:ascii="Arial" w:hAnsi="Arial" w:cs="Arial"/>
          <w:bCs/>
        </w:rPr>
        <w:t>gr</w:t>
      </w:r>
      <w:r w:rsidR="008830A7" w:rsidRPr="00FB7CC4">
        <w:rPr>
          <w:rFonts w:ascii="Arial" w:hAnsi="Arial" w:cs="Arial"/>
          <w:bCs/>
        </w:rPr>
        <w:t>e</w:t>
      </w:r>
      <w:r w:rsidR="00D84DD6" w:rsidRPr="00FB7CC4">
        <w:rPr>
          <w:rFonts w:ascii="Arial" w:hAnsi="Arial" w:cs="Arial"/>
          <w:bCs/>
        </w:rPr>
        <w:t>y</w:t>
      </w:r>
      <w:r w:rsidR="008830A7" w:rsidRPr="00FB7CC4">
        <w:rPr>
          <w:rFonts w:ascii="Arial" w:hAnsi="Arial" w:cs="Arial"/>
          <w:bCs/>
        </w:rPr>
        <w:t>-</w:t>
      </w:r>
      <w:r w:rsidR="00D84DD6" w:rsidRPr="00FB7CC4">
        <w:rPr>
          <w:rFonts w:ascii="Arial" w:hAnsi="Arial" w:cs="Arial"/>
          <w:bCs/>
        </w:rPr>
        <w:t xml:space="preserve">white </w:t>
      </w:r>
      <w:r w:rsidR="00992DD0" w:rsidRPr="00FB7CC4">
        <w:rPr>
          <w:rFonts w:ascii="Arial" w:hAnsi="Arial" w:cs="Arial"/>
          <w:bCs/>
        </w:rPr>
        <w:t xml:space="preserve">peripheral </w:t>
      </w:r>
      <w:r w:rsidR="00D84DD6" w:rsidRPr="00FB7CC4">
        <w:rPr>
          <w:rFonts w:ascii="Arial" w:hAnsi="Arial" w:cs="Arial"/>
          <w:bCs/>
        </w:rPr>
        <w:t xml:space="preserve">opacities at the level of the </w:t>
      </w:r>
      <w:r w:rsidR="00F576E1" w:rsidRPr="00FB7CC4">
        <w:rPr>
          <w:rFonts w:ascii="Arial" w:hAnsi="Arial" w:cs="Arial"/>
          <w:bCs/>
        </w:rPr>
        <w:t>DM</w:t>
      </w:r>
      <w:r w:rsidR="00D84DD6" w:rsidRPr="00FB7CC4">
        <w:rPr>
          <w:rFonts w:ascii="Arial" w:hAnsi="Arial" w:cs="Arial"/>
          <w:bCs/>
        </w:rPr>
        <w:t xml:space="preserve"> </w:t>
      </w:r>
      <w:r w:rsidR="00703B6D" w:rsidRPr="00FB7CC4">
        <w:rPr>
          <w:rFonts w:ascii="Arial" w:hAnsi="Arial" w:cs="Arial"/>
          <w:bCs/>
        </w:rPr>
        <w:t>in both eyes (</w:t>
      </w:r>
      <w:r w:rsidR="00F576E1" w:rsidRPr="00FB7CC4">
        <w:rPr>
          <w:rFonts w:ascii="Arial" w:hAnsi="Arial" w:cs="Arial"/>
          <w:bCs/>
        </w:rPr>
        <w:t xml:space="preserve">Fig. </w:t>
      </w:r>
      <w:r w:rsidR="00584379" w:rsidRPr="00FB7CC4">
        <w:rPr>
          <w:rFonts w:ascii="Arial" w:hAnsi="Arial" w:cs="Arial"/>
          <w:bCs/>
        </w:rPr>
        <w:t>3G</w:t>
      </w:r>
      <w:r w:rsidR="00703B6D" w:rsidRPr="00FB7CC4">
        <w:rPr>
          <w:rFonts w:ascii="Arial" w:hAnsi="Arial" w:cs="Arial"/>
          <w:bCs/>
        </w:rPr>
        <w:t xml:space="preserve">). </w:t>
      </w:r>
      <w:r w:rsidR="00100504" w:rsidRPr="00FB7CC4">
        <w:rPr>
          <w:rFonts w:ascii="Arial" w:hAnsi="Arial" w:cs="Arial"/>
          <w:bCs/>
        </w:rPr>
        <w:t xml:space="preserve">Focal inferior epithelial and </w:t>
      </w:r>
      <w:r w:rsidR="00915B23" w:rsidRPr="00FB7CC4">
        <w:rPr>
          <w:rFonts w:ascii="Arial" w:hAnsi="Arial" w:cs="Arial"/>
          <w:bCs/>
        </w:rPr>
        <w:t xml:space="preserve">diffuse mild </w:t>
      </w:r>
      <w:r w:rsidR="00100504" w:rsidRPr="00FB7CC4">
        <w:rPr>
          <w:rFonts w:ascii="Arial" w:hAnsi="Arial" w:cs="Arial"/>
          <w:bCs/>
        </w:rPr>
        <w:t>stromal edema were present in the right cornea, while d</w:t>
      </w:r>
      <w:r w:rsidR="00840AA7" w:rsidRPr="00FB7CC4">
        <w:rPr>
          <w:rFonts w:ascii="Arial" w:hAnsi="Arial" w:cs="Arial"/>
          <w:bCs/>
        </w:rPr>
        <w:t xml:space="preserve">iffuse </w:t>
      </w:r>
      <w:r w:rsidR="00100504" w:rsidRPr="00FB7CC4">
        <w:rPr>
          <w:rFonts w:ascii="Arial" w:hAnsi="Arial" w:cs="Arial"/>
          <w:bCs/>
        </w:rPr>
        <w:t xml:space="preserve">epithelial edema, </w:t>
      </w:r>
      <w:r w:rsidR="006B1DF5" w:rsidRPr="00FB7CC4">
        <w:rPr>
          <w:rFonts w:ascii="Arial" w:hAnsi="Arial" w:cs="Arial"/>
          <w:bCs/>
        </w:rPr>
        <w:t xml:space="preserve">subepithelial </w:t>
      </w:r>
      <w:r w:rsidR="00100504" w:rsidRPr="00FB7CC4">
        <w:rPr>
          <w:rFonts w:ascii="Arial" w:hAnsi="Arial" w:cs="Arial"/>
          <w:bCs/>
        </w:rPr>
        <w:t>fibrosis and</w:t>
      </w:r>
      <w:r w:rsidR="006B1DF5" w:rsidRPr="00FB7CC4">
        <w:rPr>
          <w:rFonts w:ascii="Arial" w:hAnsi="Arial" w:cs="Arial"/>
          <w:bCs/>
        </w:rPr>
        <w:t xml:space="preserve"> </w:t>
      </w:r>
      <w:r w:rsidR="00915B23" w:rsidRPr="00FB7CC4">
        <w:rPr>
          <w:rFonts w:ascii="Arial" w:hAnsi="Arial" w:cs="Arial"/>
          <w:bCs/>
        </w:rPr>
        <w:t xml:space="preserve">severe </w:t>
      </w:r>
      <w:r w:rsidR="00D84DD6" w:rsidRPr="00FB7CC4">
        <w:rPr>
          <w:rFonts w:ascii="Arial" w:hAnsi="Arial" w:cs="Arial"/>
          <w:bCs/>
        </w:rPr>
        <w:t>stromal edema</w:t>
      </w:r>
      <w:r w:rsidR="00703B6D" w:rsidRPr="00FB7CC4">
        <w:rPr>
          <w:rFonts w:ascii="Arial" w:hAnsi="Arial" w:cs="Arial"/>
          <w:bCs/>
        </w:rPr>
        <w:t xml:space="preserve"> </w:t>
      </w:r>
      <w:r w:rsidR="00100504" w:rsidRPr="00FB7CC4">
        <w:rPr>
          <w:rFonts w:ascii="Arial" w:hAnsi="Arial" w:cs="Arial"/>
          <w:bCs/>
        </w:rPr>
        <w:t xml:space="preserve">were present </w:t>
      </w:r>
      <w:r w:rsidR="00703B6D" w:rsidRPr="00FB7CC4">
        <w:rPr>
          <w:rFonts w:ascii="Arial" w:hAnsi="Arial" w:cs="Arial"/>
          <w:bCs/>
        </w:rPr>
        <w:t xml:space="preserve">in </w:t>
      </w:r>
      <w:r w:rsidR="00AD31BF" w:rsidRPr="00FB7CC4">
        <w:rPr>
          <w:rFonts w:ascii="Arial" w:hAnsi="Arial" w:cs="Arial"/>
          <w:bCs/>
        </w:rPr>
        <w:t xml:space="preserve">the </w:t>
      </w:r>
      <w:r w:rsidR="00840AA7" w:rsidRPr="00FB7CC4">
        <w:rPr>
          <w:rFonts w:ascii="Arial" w:hAnsi="Arial" w:cs="Arial"/>
          <w:bCs/>
        </w:rPr>
        <w:t>left</w:t>
      </w:r>
      <w:r w:rsidR="00703B6D" w:rsidRPr="00FB7CC4">
        <w:rPr>
          <w:rFonts w:ascii="Arial" w:hAnsi="Arial" w:cs="Arial"/>
          <w:bCs/>
        </w:rPr>
        <w:t xml:space="preserve"> eye</w:t>
      </w:r>
      <w:r w:rsidR="00C3770A" w:rsidRPr="00FB7CC4">
        <w:rPr>
          <w:rFonts w:ascii="Arial" w:hAnsi="Arial" w:cs="Arial"/>
          <w:bCs/>
        </w:rPr>
        <w:t xml:space="preserve">. </w:t>
      </w:r>
      <w:r w:rsidR="00915B23" w:rsidRPr="00FB7CC4">
        <w:rPr>
          <w:rFonts w:ascii="Arial" w:hAnsi="Arial" w:cs="Arial"/>
          <w:bCs/>
        </w:rPr>
        <w:t xml:space="preserve">Central </w:t>
      </w:r>
      <w:r w:rsidR="000F6DC4" w:rsidRPr="00FB7CC4">
        <w:rPr>
          <w:rFonts w:ascii="Arial" w:hAnsi="Arial" w:cs="Arial"/>
          <w:bCs/>
        </w:rPr>
        <w:t xml:space="preserve">corneal </w:t>
      </w:r>
      <w:r w:rsidR="00915B23" w:rsidRPr="00FB7CC4">
        <w:rPr>
          <w:rFonts w:ascii="Arial" w:hAnsi="Arial" w:cs="Arial"/>
          <w:bCs/>
        </w:rPr>
        <w:t xml:space="preserve">pachymetry </w:t>
      </w:r>
      <w:r w:rsidR="00CE67C1" w:rsidRPr="00FB7CC4">
        <w:rPr>
          <w:rFonts w:ascii="Arial" w:hAnsi="Arial" w:cs="Arial"/>
          <w:bCs/>
        </w:rPr>
        <w:t xml:space="preserve">measured </w:t>
      </w:r>
      <w:r w:rsidR="000F6DC4" w:rsidRPr="00FB7CC4">
        <w:rPr>
          <w:rFonts w:ascii="Arial" w:hAnsi="Arial" w:cs="Arial"/>
          <w:bCs/>
        </w:rPr>
        <w:t>700</w:t>
      </w:r>
      <w:r w:rsidR="00915B23" w:rsidRPr="00FB7CC4">
        <w:rPr>
          <w:rFonts w:ascii="Arial" w:hAnsi="Arial" w:cs="Arial"/>
          <w:bCs/>
        </w:rPr>
        <w:t xml:space="preserve"> </w:t>
      </w:r>
      <w:r w:rsidR="000F6DC4" w:rsidRPr="00FB7CC4">
        <w:rPr>
          <w:rFonts w:ascii="Arial" w:hAnsi="Arial" w:cs="Arial"/>
          <w:bCs/>
        </w:rPr>
        <w:t>µ</w:t>
      </w:r>
      <w:r w:rsidR="00915B23" w:rsidRPr="00FB7CC4">
        <w:rPr>
          <w:rFonts w:ascii="Arial" w:hAnsi="Arial" w:cs="Arial"/>
          <w:bCs/>
        </w:rPr>
        <w:t>m OD and 1</w:t>
      </w:r>
      <w:r w:rsidR="000F6DC4" w:rsidRPr="00FB7CC4">
        <w:rPr>
          <w:rFonts w:ascii="Arial" w:hAnsi="Arial" w:cs="Arial"/>
          <w:bCs/>
        </w:rPr>
        <w:t>100</w:t>
      </w:r>
      <w:r w:rsidR="00915B23" w:rsidRPr="00FB7CC4">
        <w:rPr>
          <w:rFonts w:ascii="Arial" w:hAnsi="Arial" w:cs="Arial"/>
          <w:bCs/>
        </w:rPr>
        <w:t xml:space="preserve"> </w:t>
      </w:r>
      <w:r w:rsidR="000F6DC4" w:rsidRPr="00FB7CC4">
        <w:rPr>
          <w:rFonts w:ascii="Arial" w:hAnsi="Arial" w:cs="Arial"/>
          <w:bCs/>
        </w:rPr>
        <w:t>µ</w:t>
      </w:r>
      <w:r w:rsidR="00915B23" w:rsidRPr="00FB7CC4">
        <w:rPr>
          <w:rFonts w:ascii="Arial" w:hAnsi="Arial" w:cs="Arial"/>
          <w:bCs/>
        </w:rPr>
        <w:t>m OS</w:t>
      </w:r>
      <w:r w:rsidR="000F6DC4" w:rsidRPr="00FB7CC4">
        <w:rPr>
          <w:rFonts w:ascii="Arial" w:hAnsi="Arial" w:cs="Arial"/>
          <w:bCs/>
        </w:rPr>
        <w:t xml:space="preserve"> using UBM</w:t>
      </w:r>
      <w:r w:rsidR="00915B23" w:rsidRPr="00FB7CC4">
        <w:rPr>
          <w:rFonts w:ascii="Arial" w:hAnsi="Arial" w:cs="Arial"/>
          <w:bCs/>
        </w:rPr>
        <w:t xml:space="preserve">. </w:t>
      </w:r>
      <w:r w:rsidR="00D84DD6" w:rsidRPr="00FB7CC4">
        <w:rPr>
          <w:rFonts w:ascii="Arial" w:hAnsi="Arial" w:cs="Arial"/>
          <w:bCs/>
        </w:rPr>
        <w:t>D</w:t>
      </w:r>
      <w:r w:rsidR="000F6DC4" w:rsidRPr="00FB7CC4">
        <w:rPr>
          <w:rFonts w:ascii="Arial" w:hAnsi="Arial" w:cs="Arial"/>
          <w:bCs/>
        </w:rPr>
        <w:t>S</w:t>
      </w:r>
      <w:r w:rsidR="00D84DD6" w:rsidRPr="00FB7CC4">
        <w:rPr>
          <w:rFonts w:ascii="Arial" w:hAnsi="Arial" w:cs="Arial"/>
          <w:bCs/>
        </w:rPr>
        <w:t xml:space="preserve">EK </w:t>
      </w:r>
      <w:r w:rsidR="005568A8" w:rsidRPr="00FB7CC4">
        <w:rPr>
          <w:rFonts w:ascii="Arial" w:hAnsi="Arial" w:cs="Arial"/>
          <w:bCs/>
        </w:rPr>
        <w:t xml:space="preserve">was performed </w:t>
      </w:r>
      <w:r w:rsidR="00D84DD6" w:rsidRPr="00FB7CC4">
        <w:rPr>
          <w:rFonts w:ascii="Arial" w:hAnsi="Arial" w:cs="Arial"/>
          <w:bCs/>
        </w:rPr>
        <w:t>in</w:t>
      </w:r>
      <w:r w:rsidR="000F6DC4" w:rsidRPr="00FB7CC4">
        <w:rPr>
          <w:rFonts w:ascii="Arial" w:hAnsi="Arial" w:cs="Arial"/>
          <w:bCs/>
        </w:rPr>
        <w:t xml:space="preserve"> the</w:t>
      </w:r>
      <w:r w:rsidR="00D84DD6" w:rsidRPr="00FB7CC4">
        <w:rPr>
          <w:rFonts w:ascii="Arial" w:hAnsi="Arial" w:cs="Arial"/>
          <w:bCs/>
        </w:rPr>
        <w:t xml:space="preserve"> left eye</w:t>
      </w:r>
      <w:r w:rsidR="005568A8" w:rsidRPr="00FB7CC4">
        <w:rPr>
          <w:rFonts w:ascii="Arial" w:hAnsi="Arial" w:cs="Arial"/>
          <w:bCs/>
        </w:rPr>
        <w:t xml:space="preserve">, after which the </w:t>
      </w:r>
      <w:r w:rsidR="008830A7" w:rsidRPr="00FB7CC4">
        <w:rPr>
          <w:rFonts w:ascii="Arial" w:hAnsi="Arial" w:cs="Arial"/>
          <w:bCs/>
        </w:rPr>
        <w:t>cornea</w:t>
      </w:r>
      <w:r w:rsidR="00AD356B" w:rsidRPr="00FB7CC4">
        <w:rPr>
          <w:rFonts w:ascii="Arial" w:hAnsi="Arial" w:cs="Arial"/>
          <w:bCs/>
        </w:rPr>
        <w:t>l</w:t>
      </w:r>
      <w:r w:rsidR="008830A7" w:rsidRPr="00FB7CC4">
        <w:rPr>
          <w:rFonts w:ascii="Arial" w:hAnsi="Arial" w:cs="Arial"/>
          <w:bCs/>
        </w:rPr>
        <w:t xml:space="preserve"> edema </w:t>
      </w:r>
      <w:r w:rsidR="00F45AAC" w:rsidRPr="00FB7CC4">
        <w:rPr>
          <w:rFonts w:ascii="Arial" w:hAnsi="Arial" w:cs="Arial"/>
          <w:bCs/>
        </w:rPr>
        <w:t>improved</w:t>
      </w:r>
      <w:r w:rsidR="005568A8" w:rsidRPr="00FB7CC4">
        <w:rPr>
          <w:rFonts w:ascii="Arial" w:hAnsi="Arial" w:cs="Arial"/>
          <w:bCs/>
        </w:rPr>
        <w:t xml:space="preserve"> </w:t>
      </w:r>
      <w:r w:rsidR="00C012BC" w:rsidRPr="00FB7CC4">
        <w:rPr>
          <w:rFonts w:ascii="Arial" w:hAnsi="Arial" w:cs="Arial"/>
          <w:bCs/>
        </w:rPr>
        <w:t xml:space="preserve">to trace stromal edema </w:t>
      </w:r>
      <w:r w:rsidR="00915B23" w:rsidRPr="00FB7CC4">
        <w:rPr>
          <w:rFonts w:ascii="Arial" w:hAnsi="Arial" w:cs="Arial"/>
          <w:bCs/>
        </w:rPr>
        <w:t>and</w:t>
      </w:r>
      <w:r w:rsidR="005568A8" w:rsidRPr="00FB7CC4">
        <w:rPr>
          <w:rFonts w:ascii="Arial" w:hAnsi="Arial" w:cs="Arial"/>
          <w:bCs/>
        </w:rPr>
        <w:t xml:space="preserve"> </w:t>
      </w:r>
      <w:r w:rsidR="008708B5" w:rsidRPr="00FB7CC4">
        <w:rPr>
          <w:rFonts w:ascii="Arial" w:hAnsi="Arial" w:cs="Arial"/>
          <w:bCs/>
        </w:rPr>
        <w:t>CVA</w:t>
      </w:r>
      <w:r w:rsidR="005568A8" w:rsidRPr="00FB7CC4">
        <w:rPr>
          <w:rFonts w:ascii="Arial" w:hAnsi="Arial" w:cs="Arial"/>
          <w:bCs/>
        </w:rPr>
        <w:t xml:space="preserve"> </w:t>
      </w:r>
      <w:r w:rsidR="00915B23" w:rsidRPr="00FB7CC4">
        <w:rPr>
          <w:rFonts w:ascii="Arial" w:hAnsi="Arial" w:cs="Arial"/>
          <w:bCs/>
        </w:rPr>
        <w:t>improved to</w:t>
      </w:r>
      <w:r w:rsidR="00F45AAC" w:rsidRPr="00FB7CC4">
        <w:rPr>
          <w:rFonts w:ascii="Arial" w:hAnsi="Arial" w:cs="Arial"/>
          <w:bCs/>
        </w:rPr>
        <w:t xml:space="preserve"> counting finger at 1 meter </w:t>
      </w:r>
      <w:r w:rsidR="00584379" w:rsidRPr="00FB7CC4">
        <w:rPr>
          <w:rFonts w:ascii="Arial" w:hAnsi="Arial" w:cs="Arial"/>
          <w:bCs/>
        </w:rPr>
        <w:t>(</w:t>
      </w:r>
      <w:r w:rsidR="008708B5" w:rsidRPr="00FB7CC4">
        <w:rPr>
          <w:rFonts w:ascii="Arial" w:hAnsi="Arial" w:cs="Arial"/>
          <w:bCs/>
        </w:rPr>
        <w:t xml:space="preserve">Fig. </w:t>
      </w:r>
      <w:r w:rsidR="00584379" w:rsidRPr="00FB7CC4">
        <w:rPr>
          <w:rFonts w:ascii="Arial" w:hAnsi="Arial" w:cs="Arial"/>
          <w:bCs/>
        </w:rPr>
        <w:t>3H</w:t>
      </w:r>
      <w:r w:rsidR="008830A7" w:rsidRPr="00FB7CC4">
        <w:rPr>
          <w:rFonts w:ascii="Arial" w:hAnsi="Arial" w:cs="Arial"/>
          <w:bCs/>
        </w:rPr>
        <w:t>)</w:t>
      </w:r>
      <w:r w:rsidR="005568A8" w:rsidRPr="00FB7CC4">
        <w:rPr>
          <w:rFonts w:ascii="Arial" w:hAnsi="Arial" w:cs="Arial"/>
          <w:bCs/>
        </w:rPr>
        <w:t>.</w:t>
      </w:r>
      <w:r w:rsidR="008830A7" w:rsidRPr="00FB7CC4">
        <w:rPr>
          <w:rFonts w:ascii="Arial" w:hAnsi="Arial" w:cs="Arial"/>
          <w:bCs/>
        </w:rPr>
        <w:t xml:space="preserve"> </w:t>
      </w:r>
    </w:p>
    <w:p w14:paraId="32BDF213" w14:textId="50D696F8"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G</w:t>
      </w:r>
    </w:p>
    <w:p w14:paraId="73F1DC03" w14:textId="747A02DE" w:rsidR="00143806" w:rsidRPr="00FB7CC4" w:rsidRDefault="00417C43" w:rsidP="002C3746">
      <w:pPr>
        <w:spacing w:line="480" w:lineRule="auto"/>
        <w:rPr>
          <w:rFonts w:ascii="Arial" w:hAnsi="Arial" w:cs="Arial"/>
          <w:bCs/>
        </w:rPr>
      </w:pPr>
      <w:r w:rsidRPr="00FB7CC4">
        <w:rPr>
          <w:rFonts w:ascii="Arial" w:hAnsi="Arial" w:cs="Arial"/>
          <w:bCs/>
        </w:rPr>
        <w:t>A 58</w:t>
      </w:r>
      <w:r w:rsidR="008138E0" w:rsidRPr="00FB7CC4">
        <w:rPr>
          <w:rFonts w:ascii="Arial" w:hAnsi="Arial" w:cs="Arial"/>
          <w:bCs/>
        </w:rPr>
        <w:t>-year</w:t>
      </w:r>
      <w:r w:rsidR="00AD356B" w:rsidRPr="00FB7CC4">
        <w:rPr>
          <w:rFonts w:ascii="Arial" w:hAnsi="Arial" w:cs="Arial"/>
          <w:bCs/>
        </w:rPr>
        <w:t>-</w:t>
      </w:r>
      <w:r w:rsidR="008138E0" w:rsidRPr="00FB7CC4">
        <w:rPr>
          <w:rFonts w:ascii="Arial" w:hAnsi="Arial" w:cs="Arial"/>
          <w:bCs/>
        </w:rPr>
        <w:t xml:space="preserve">old </w:t>
      </w:r>
      <w:r w:rsidR="00D15790" w:rsidRPr="00FB7CC4">
        <w:rPr>
          <w:rFonts w:ascii="Arial" w:hAnsi="Arial" w:cs="Arial"/>
          <w:bCs/>
        </w:rPr>
        <w:t xml:space="preserve">Vietnamese </w:t>
      </w:r>
      <w:r w:rsidR="004937F2" w:rsidRPr="00FB7CC4">
        <w:rPr>
          <w:rFonts w:ascii="Arial" w:hAnsi="Arial" w:cs="Arial"/>
          <w:bCs/>
        </w:rPr>
        <w:t xml:space="preserve">man </w:t>
      </w:r>
      <w:r w:rsidR="00AD356B" w:rsidRPr="00FB7CC4">
        <w:rPr>
          <w:rFonts w:ascii="Arial" w:hAnsi="Arial" w:cs="Arial"/>
          <w:bCs/>
        </w:rPr>
        <w:t>(</w:t>
      </w:r>
      <w:r w:rsidR="0020533A" w:rsidRPr="00FB7CC4">
        <w:rPr>
          <w:rFonts w:ascii="Arial" w:hAnsi="Arial" w:cs="Arial"/>
          <w:bCs/>
        </w:rPr>
        <w:t xml:space="preserve">Fig. </w:t>
      </w:r>
      <w:r w:rsidR="004937F2" w:rsidRPr="00FB7CC4">
        <w:rPr>
          <w:rFonts w:ascii="Arial" w:hAnsi="Arial" w:cs="Arial"/>
          <w:bCs/>
        </w:rPr>
        <w:t xml:space="preserve">1. </w:t>
      </w:r>
      <w:r w:rsidR="00AD356B" w:rsidRPr="00FB7CC4">
        <w:rPr>
          <w:rFonts w:ascii="Arial" w:hAnsi="Arial" w:cs="Arial"/>
          <w:bCs/>
        </w:rPr>
        <w:t>G</w:t>
      </w:r>
      <w:r w:rsidR="004937F2" w:rsidRPr="00FB7CC4">
        <w:rPr>
          <w:rFonts w:ascii="Arial" w:hAnsi="Arial" w:cs="Arial"/>
          <w:bCs/>
        </w:rPr>
        <w:t xml:space="preserve">. </w:t>
      </w:r>
      <w:r w:rsidR="00AD356B" w:rsidRPr="00FB7CC4">
        <w:rPr>
          <w:rFonts w:ascii="Arial" w:hAnsi="Arial" w:cs="Arial"/>
          <w:bCs/>
        </w:rPr>
        <w:t xml:space="preserve">I-1) presented </w:t>
      </w:r>
      <w:r w:rsidR="004937F2" w:rsidRPr="00FB7CC4">
        <w:rPr>
          <w:rFonts w:ascii="Arial" w:hAnsi="Arial" w:cs="Arial"/>
          <w:bCs/>
        </w:rPr>
        <w:t xml:space="preserve">for evaluation of </w:t>
      </w:r>
      <w:r w:rsidR="006A628A" w:rsidRPr="00FB7CC4">
        <w:rPr>
          <w:rFonts w:ascii="Arial" w:hAnsi="Arial" w:cs="Arial"/>
          <w:bCs/>
        </w:rPr>
        <w:t>white deposit</w:t>
      </w:r>
      <w:r w:rsidR="00296115" w:rsidRPr="00FB7CC4">
        <w:rPr>
          <w:rFonts w:ascii="Arial" w:hAnsi="Arial" w:cs="Arial"/>
          <w:bCs/>
        </w:rPr>
        <w:t>s</w:t>
      </w:r>
      <w:r w:rsidR="006A628A" w:rsidRPr="00FB7CC4">
        <w:rPr>
          <w:rFonts w:ascii="Arial" w:hAnsi="Arial" w:cs="Arial"/>
          <w:bCs/>
        </w:rPr>
        <w:t xml:space="preserve"> in both corneas </w:t>
      </w:r>
      <w:r w:rsidR="004937F2" w:rsidRPr="00FB7CC4">
        <w:rPr>
          <w:rFonts w:ascii="Arial" w:hAnsi="Arial" w:cs="Arial"/>
          <w:bCs/>
        </w:rPr>
        <w:t xml:space="preserve">diagnosed </w:t>
      </w:r>
      <w:r w:rsidR="006A628A" w:rsidRPr="00FB7CC4">
        <w:rPr>
          <w:rFonts w:ascii="Arial" w:hAnsi="Arial" w:cs="Arial"/>
          <w:bCs/>
        </w:rPr>
        <w:t>7 years</w:t>
      </w:r>
      <w:r w:rsidR="004937F2" w:rsidRPr="00FB7CC4">
        <w:rPr>
          <w:rFonts w:ascii="Arial" w:hAnsi="Arial" w:cs="Arial"/>
          <w:bCs/>
        </w:rPr>
        <w:t xml:space="preserve"> prior</w:t>
      </w:r>
      <w:r w:rsidR="006A628A" w:rsidRPr="00FB7CC4">
        <w:rPr>
          <w:rFonts w:ascii="Arial" w:hAnsi="Arial" w:cs="Arial"/>
          <w:bCs/>
        </w:rPr>
        <w:t xml:space="preserve">. </w:t>
      </w:r>
      <w:r w:rsidR="00E91EEC" w:rsidRPr="00FB7CC4">
        <w:rPr>
          <w:rFonts w:ascii="Arial" w:hAnsi="Arial" w:cs="Arial"/>
          <w:bCs/>
        </w:rPr>
        <w:t>CVA</w:t>
      </w:r>
      <w:r w:rsidR="004937F2" w:rsidRPr="00FB7CC4">
        <w:rPr>
          <w:rFonts w:ascii="Arial" w:hAnsi="Arial" w:cs="Arial"/>
          <w:bCs/>
        </w:rPr>
        <w:t xml:space="preserve"> </w:t>
      </w:r>
      <w:r w:rsidR="006A628A" w:rsidRPr="00FB7CC4">
        <w:rPr>
          <w:rFonts w:ascii="Arial" w:hAnsi="Arial" w:cs="Arial"/>
          <w:bCs/>
        </w:rPr>
        <w:t>measured 20/</w:t>
      </w:r>
      <w:r w:rsidR="0053093A" w:rsidRPr="00FB7CC4">
        <w:rPr>
          <w:rFonts w:ascii="Arial" w:hAnsi="Arial" w:cs="Arial"/>
          <w:bCs/>
        </w:rPr>
        <w:t>2</w:t>
      </w:r>
      <w:r w:rsidR="006A628A" w:rsidRPr="00FB7CC4">
        <w:rPr>
          <w:rFonts w:ascii="Arial" w:hAnsi="Arial" w:cs="Arial"/>
          <w:bCs/>
        </w:rPr>
        <w:t xml:space="preserve">0 OD and </w:t>
      </w:r>
      <w:r w:rsidR="0053093A" w:rsidRPr="00FB7CC4">
        <w:rPr>
          <w:rFonts w:ascii="Arial" w:hAnsi="Arial" w:cs="Arial"/>
          <w:bCs/>
        </w:rPr>
        <w:t>20</w:t>
      </w:r>
      <w:r w:rsidR="006A628A" w:rsidRPr="00FB7CC4">
        <w:rPr>
          <w:rFonts w:ascii="Arial" w:hAnsi="Arial" w:cs="Arial"/>
          <w:bCs/>
        </w:rPr>
        <w:t>/</w:t>
      </w:r>
      <w:r w:rsidR="0053093A" w:rsidRPr="00FB7CC4">
        <w:rPr>
          <w:rFonts w:ascii="Arial" w:hAnsi="Arial" w:cs="Arial"/>
          <w:bCs/>
        </w:rPr>
        <w:t>25</w:t>
      </w:r>
      <w:r w:rsidR="006A628A" w:rsidRPr="00FB7CC4">
        <w:rPr>
          <w:rFonts w:ascii="Arial" w:hAnsi="Arial" w:cs="Arial"/>
          <w:bCs/>
        </w:rPr>
        <w:t xml:space="preserve"> OS</w:t>
      </w:r>
      <w:r w:rsidR="00E566B1" w:rsidRPr="00FB7CC4">
        <w:rPr>
          <w:rFonts w:ascii="Arial" w:hAnsi="Arial" w:cs="Arial"/>
          <w:bCs/>
        </w:rPr>
        <w:t xml:space="preserve">. </w:t>
      </w:r>
      <w:r w:rsidR="00AD356B" w:rsidRPr="00FB7CC4">
        <w:rPr>
          <w:rFonts w:ascii="Arial" w:hAnsi="Arial" w:cs="Arial"/>
          <w:bCs/>
        </w:rPr>
        <w:t xml:space="preserve">Slit lamp examination revealed grey-white macular deposits at the level of the </w:t>
      </w:r>
      <w:r w:rsidR="002B441B" w:rsidRPr="00FB7CC4">
        <w:rPr>
          <w:rFonts w:ascii="Arial" w:hAnsi="Arial" w:cs="Arial"/>
          <w:bCs/>
        </w:rPr>
        <w:t>DM</w:t>
      </w:r>
      <w:r w:rsidR="00296115" w:rsidRPr="00FB7CC4">
        <w:rPr>
          <w:rFonts w:ascii="Arial" w:hAnsi="Arial" w:cs="Arial"/>
          <w:bCs/>
        </w:rPr>
        <w:t xml:space="preserve"> in both eyes. </w:t>
      </w:r>
      <w:r w:rsidR="004937F2" w:rsidRPr="00FB7CC4">
        <w:rPr>
          <w:rFonts w:ascii="Arial" w:hAnsi="Arial" w:cs="Arial"/>
          <w:bCs/>
        </w:rPr>
        <w:t xml:space="preserve">While the </w:t>
      </w:r>
      <w:r w:rsidR="00296115" w:rsidRPr="00FB7CC4">
        <w:rPr>
          <w:rFonts w:ascii="Arial" w:hAnsi="Arial" w:cs="Arial"/>
          <w:bCs/>
        </w:rPr>
        <w:t xml:space="preserve">deposits </w:t>
      </w:r>
      <w:r w:rsidR="00AD356B" w:rsidRPr="00FB7CC4">
        <w:rPr>
          <w:rFonts w:ascii="Arial" w:hAnsi="Arial" w:cs="Arial"/>
          <w:bCs/>
        </w:rPr>
        <w:t xml:space="preserve">in </w:t>
      </w:r>
      <w:r w:rsidR="00296115" w:rsidRPr="00FB7CC4">
        <w:rPr>
          <w:rFonts w:ascii="Arial" w:hAnsi="Arial" w:cs="Arial"/>
          <w:bCs/>
        </w:rPr>
        <w:t xml:space="preserve">the </w:t>
      </w:r>
      <w:r w:rsidR="00AD356B" w:rsidRPr="00FB7CC4">
        <w:rPr>
          <w:rFonts w:ascii="Arial" w:hAnsi="Arial" w:cs="Arial"/>
          <w:bCs/>
        </w:rPr>
        <w:t xml:space="preserve">paracentral cornea </w:t>
      </w:r>
      <w:r w:rsidR="004937F2" w:rsidRPr="00FB7CC4">
        <w:rPr>
          <w:rFonts w:ascii="Arial" w:hAnsi="Arial" w:cs="Arial"/>
          <w:bCs/>
        </w:rPr>
        <w:t xml:space="preserve">were discrete, they </w:t>
      </w:r>
      <w:r w:rsidR="00AD356B" w:rsidRPr="00FB7CC4">
        <w:rPr>
          <w:rFonts w:ascii="Arial" w:hAnsi="Arial" w:cs="Arial"/>
          <w:bCs/>
        </w:rPr>
        <w:t>coalesc</w:t>
      </w:r>
      <w:r w:rsidR="004937F2" w:rsidRPr="00FB7CC4">
        <w:rPr>
          <w:rFonts w:ascii="Arial" w:hAnsi="Arial" w:cs="Arial"/>
          <w:bCs/>
        </w:rPr>
        <w:t>ed</w:t>
      </w:r>
      <w:r w:rsidR="00AD356B" w:rsidRPr="00FB7CC4">
        <w:rPr>
          <w:rFonts w:ascii="Arial" w:hAnsi="Arial" w:cs="Arial"/>
          <w:bCs/>
        </w:rPr>
        <w:t xml:space="preserve"> into </w:t>
      </w:r>
      <w:r w:rsidR="004937F2" w:rsidRPr="00FB7CC4">
        <w:rPr>
          <w:rFonts w:ascii="Arial" w:hAnsi="Arial" w:cs="Arial"/>
          <w:bCs/>
        </w:rPr>
        <w:t>confluent opacities</w:t>
      </w:r>
      <w:r w:rsidR="00AD356B" w:rsidRPr="00FB7CC4">
        <w:rPr>
          <w:rFonts w:ascii="Arial" w:hAnsi="Arial" w:cs="Arial"/>
          <w:bCs/>
        </w:rPr>
        <w:t xml:space="preserve"> </w:t>
      </w:r>
      <w:r w:rsidR="005858EA" w:rsidRPr="00FB7CC4">
        <w:rPr>
          <w:rFonts w:ascii="Arial" w:hAnsi="Arial" w:cs="Arial"/>
          <w:bCs/>
        </w:rPr>
        <w:t xml:space="preserve">on </w:t>
      </w:r>
      <w:r w:rsidR="004937F2" w:rsidRPr="00FB7CC4">
        <w:rPr>
          <w:rFonts w:ascii="Arial" w:hAnsi="Arial" w:cs="Arial"/>
          <w:bCs/>
        </w:rPr>
        <w:t xml:space="preserve">the </w:t>
      </w:r>
      <w:r w:rsidR="00AD356B" w:rsidRPr="00FB7CC4">
        <w:rPr>
          <w:rFonts w:ascii="Arial" w:hAnsi="Arial" w:cs="Arial"/>
          <w:bCs/>
        </w:rPr>
        <w:t xml:space="preserve">peripheral </w:t>
      </w:r>
      <w:r w:rsidR="005858EA" w:rsidRPr="00FB7CC4">
        <w:rPr>
          <w:rFonts w:ascii="Arial" w:hAnsi="Arial" w:cs="Arial"/>
          <w:bCs/>
        </w:rPr>
        <w:t xml:space="preserve">posterior </w:t>
      </w:r>
      <w:r w:rsidR="00AD356B" w:rsidRPr="00FB7CC4">
        <w:rPr>
          <w:rFonts w:ascii="Arial" w:hAnsi="Arial" w:cs="Arial"/>
          <w:bCs/>
        </w:rPr>
        <w:t>cornea</w:t>
      </w:r>
      <w:r w:rsidR="004937F2" w:rsidRPr="00FB7CC4">
        <w:rPr>
          <w:rFonts w:ascii="Arial" w:hAnsi="Arial" w:cs="Arial"/>
          <w:bCs/>
        </w:rPr>
        <w:t xml:space="preserve"> of each eye</w:t>
      </w:r>
      <w:r w:rsidR="00942219" w:rsidRPr="00FB7CC4">
        <w:rPr>
          <w:rFonts w:ascii="Arial" w:hAnsi="Arial" w:cs="Arial"/>
          <w:bCs/>
        </w:rPr>
        <w:t xml:space="preserve"> (</w:t>
      </w:r>
      <w:r w:rsidR="005E7B56" w:rsidRPr="00FB7CC4">
        <w:rPr>
          <w:rFonts w:ascii="Arial" w:hAnsi="Arial" w:cs="Arial"/>
          <w:bCs/>
        </w:rPr>
        <w:t xml:space="preserve">Fig. </w:t>
      </w:r>
      <w:r w:rsidR="00584379" w:rsidRPr="00FB7CC4">
        <w:rPr>
          <w:rFonts w:ascii="Arial" w:hAnsi="Arial" w:cs="Arial"/>
          <w:bCs/>
        </w:rPr>
        <w:t>3I</w:t>
      </w:r>
      <w:r w:rsidR="00942219" w:rsidRPr="00FB7CC4">
        <w:rPr>
          <w:rFonts w:ascii="Arial" w:hAnsi="Arial" w:cs="Arial"/>
          <w:bCs/>
        </w:rPr>
        <w:t>)</w:t>
      </w:r>
      <w:r w:rsidR="00AD356B" w:rsidRPr="00FB7CC4">
        <w:rPr>
          <w:rFonts w:ascii="Arial" w:hAnsi="Arial" w:cs="Arial"/>
          <w:bCs/>
        </w:rPr>
        <w:t xml:space="preserve">. </w:t>
      </w:r>
    </w:p>
    <w:p w14:paraId="37D58C79" w14:textId="730FBA8D" w:rsidR="00DC6E8B" w:rsidRPr="00FB7CC4" w:rsidRDefault="00DC6E8B" w:rsidP="000F41DF">
      <w:pPr>
        <w:spacing w:before="240" w:line="480" w:lineRule="auto"/>
        <w:rPr>
          <w:rFonts w:ascii="Arial" w:hAnsi="Arial" w:cs="Arial"/>
          <w:b/>
        </w:rPr>
      </w:pPr>
      <w:r w:rsidRPr="00FB7CC4">
        <w:rPr>
          <w:rFonts w:ascii="Arial" w:hAnsi="Arial" w:cs="Arial"/>
          <w:b/>
        </w:rPr>
        <w:t>Genetic Analysis</w:t>
      </w:r>
    </w:p>
    <w:p w14:paraId="7ECD0C26" w14:textId="72B21C5C" w:rsidR="003C4450" w:rsidRPr="00FB7CC4" w:rsidRDefault="00677188" w:rsidP="000F41DF">
      <w:pPr>
        <w:spacing w:before="240" w:after="240" w:line="480" w:lineRule="auto"/>
        <w:rPr>
          <w:rFonts w:ascii="Arial" w:hAnsi="Arial" w:cs="Arial"/>
          <w:bCs/>
          <w:i/>
          <w:iCs/>
        </w:rPr>
      </w:pPr>
      <w:r w:rsidRPr="00FB7CC4">
        <w:rPr>
          <w:rFonts w:ascii="Arial" w:hAnsi="Arial" w:cs="Arial"/>
          <w:bCs/>
          <w:i/>
          <w:iCs/>
        </w:rPr>
        <w:t xml:space="preserve">Identified </w:t>
      </w:r>
      <w:r w:rsidR="003C4450" w:rsidRPr="00FB7CC4">
        <w:rPr>
          <w:rFonts w:ascii="Arial" w:hAnsi="Arial" w:cs="Arial"/>
          <w:bCs/>
          <w:i/>
          <w:iCs/>
        </w:rPr>
        <w:t xml:space="preserve">CHST6 </w:t>
      </w:r>
      <w:r w:rsidRPr="00FB7CC4">
        <w:rPr>
          <w:rFonts w:ascii="Arial" w:hAnsi="Arial" w:cs="Arial"/>
          <w:bCs/>
          <w:i/>
          <w:iCs/>
        </w:rPr>
        <w:t>p</w:t>
      </w:r>
      <w:r w:rsidR="003C4450" w:rsidRPr="00FB7CC4">
        <w:rPr>
          <w:rFonts w:ascii="Arial" w:hAnsi="Arial" w:cs="Arial"/>
          <w:bCs/>
          <w:i/>
          <w:iCs/>
        </w:rPr>
        <w:t xml:space="preserve">romoter </w:t>
      </w:r>
      <w:r w:rsidR="00FE047C" w:rsidRPr="00FB7CC4">
        <w:rPr>
          <w:rFonts w:ascii="Arial" w:hAnsi="Arial" w:cs="Arial"/>
          <w:bCs/>
          <w:i/>
          <w:iCs/>
        </w:rPr>
        <w:t>mutation</w:t>
      </w:r>
      <w:r w:rsidR="00F01C19" w:rsidRPr="00FB7CC4">
        <w:rPr>
          <w:rFonts w:ascii="Arial" w:hAnsi="Arial" w:cs="Arial"/>
          <w:bCs/>
          <w:i/>
          <w:iCs/>
        </w:rPr>
        <w:t xml:space="preserve"> c.-690G&gt;C</w:t>
      </w:r>
      <w:r w:rsidR="008B0DA6" w:rsidRPr="00FB7CC4">
        <w:rPr>
          <w:rFonts w:ascii="Arial" w:hAnsi="Arial" w:cs="Arial"/>
          <w:bCs/>
          <w:i/>
          <w:iCs/>
        </w:rPr>
        <w:t>,</w:t>
      </w:r>
      <w:r w:rsidR="00F01C19" w:rsidRPr="00FB7CC4">
        <w:rPr>
          <w:rFonts w:ascii="Arial" w:hAnsi="Arial" w:cs="Arial"/>
          <w:bCs/>
          <w:i/>
          <w:iCs/>
        </w:rPr>
        <w:t xml:space="preserve"> in homozygous state or in compound heterozygous state with a coding </w:t>
      </w:r>
      <w:r w:rsidR="008B0DA6" w:rsidRPr="00FB7CC4">
        <w:rPr>
          <w:rFonts w:ascii="Arial" w:hAnsi="Arial" w:cs="Arial"/>
          <w:bCs/>
          <w:i/>
          <w:iCs/>
        </w:rPr>
        <w:t xml:space="preserve">region </w:t>
      </w:r>
      <w:r w:rsidR="00F01C19" w:rsidRPr="00FB7CC4">
        <w:rPr>
          <w:rFonts w:ascii="Arial" w:hAnsi="Arial" w:cs="Arial"/>
          <w:bCs/>
          <w:i/>
          <w:iCs/>
        </w:rPr>
        <w:t>mutation</w:t>
      </w:r>
      <w:r w:rsidR="008B0DA6" w:rsidRPr="00FB7CC4">
        <w:rPr>
          <w:rFonts w:ascii="Arial" w:hAnsi="Arial" w:cs="Arial"/>
          <w:bCs/>
          <w:i/>
          <w:iCs/>
        </w:rPr>
        <w:t>,</w:t>
      </w:r>
      <w:r w:rsidR="003C4450" w:rsidRPr="00FB7CC4">
        <w:rPr>
          <w:rFonts w:ascii="Arial" w:hAnsi="Arial" w:cs="Arial"/>
          <w:bCs/>
          <w:i/>
          <w:iCs/>
        </w:rPr>
        <w:t xml:space="preserve"> </w:t>
      </w:r>
      <w:r w:rsidRPr="00FB7CC4">
        <w:rPr>
          <w:rFonts w:ascii="Arial" w:hAnsi="Arial" w:cs="Arial"/>
          <w:bCs/>
          <w:i/>
          <w:iCs/>
        </w:rPr>
        <w:t>s</w:t>
      </w:r>
      <w:r w:rsidR="003C4450" w:rsidRPr="00FB7CC4">
        <w:rPr>
          <w:rFonts w:ascii="Arial" w:hAnsi="Arial" w:cs="Arial"/>
          <w:bCs/>
          <w:i/>
          <w:iCs/>
        </w:rPr>
        <w:t xml:space="preserve">egregated with </w:t>
      </w:r>
      <w:r w:rsidRPr="00FB7CC4">
        <w:rPr>
          <w:rFonts w:ascii="Arial" w:hAnsi="Arial" w:cs="Arial"/>
          <w:bCs/>
          <w:i/>
          <w:iCs/>
        </w:rPr>
        <w:t>a</w:t>
      </w:r>
      <w:r w:rsidR="003C4450" w:rsidRPr="00FB7CC4">
        <w:rPr>
          <w:rFonts w:ascii="Arial" w:hAnsi="Arial" w:cs="Arial"/>
          <w:bCs/>
          <w:i/>
          <w:iCs/>
        </w:rPr>
        <w:t xml:space="preserve">ffected </w:t>
      </w:r>
      <w:r w:rsidRPr="00FB7CC4">
        <w:rPr>
          <w:rFonts w:ascii="Arial" w:hAnsi="Arial" w:cs="Arial"/>
          <w:bCs/>
          <w:i/>
          <w:iCs/>
        </w:rPr>
        <w:t>s</w:t>
      </w:r>
      <w:r w:rsidR="003C4450" w:rsidRPr="00FB7CC4">
        <w:rPr>
          <w:rFonts w:ascii="Arial" w:hAnsi="Arial" w:cs="Arial"/>
          <w:bCs/>
          <w:i/>
          <w:iCs/>
        </w:rPr>
        <w:t>tatus</w:t>
      </w:r>
      <w:r w:rsidRPr="00FB7CC4">
        <w:rPr>
          <w:rFonts w:ascii="Arial" w:hAnsi="Arial" w:cs="Arial"/>
          <w:bCs/>
          <w:i/>
          <w:iCs/>
        </w:rPr>
        <w:t xml:space="preserve"> in seven families</w:t>
      </w:r>
    </w:p>
    <w:p w14:paraId="299C84C2" w14:textId="07CCF125" w:rsidR="000132AF" w:rsidRPr="00FB7CC4" w:rsidRDefault="00B10451" w:rsidP="002C3746">
      <w:pPr>
        <w:spacing w:line="480" w:lineRule="auto"/>
        <w:rPr>
          <w:rFonts w:ascii="Arial" w:hAnsi="Arial" w:cs="Arial"/>
          <w:bCs/>
          <w:iCs/>
        </w:rPr>
      </w:pPr>
      <w:r w:rsidRPr="00FB7CC4">
        <w:rPr>
          <w:rFonts w:ascii="Arial" w:hAnsi="Arial" w:cs="Arial"/>
          <w:bCs/>
          <w:iCs/>
        </w:rPr>
        <w:t xml:space="preserve">The macular appearance of the peripheral </w:t>
      </w:r>
      <w:r w:rsidR="004937F2" w:rsidRPr="00FB7CC4">
        <w:rPr>
          <w:rFonts w:ascii="Arial" w:hAnsi="Arial" w:cs="Arial"/>
          <w:bCs/>
          <w:iCs/>
        </w:rPr>
        <w:t xml:space="preserve">opacities </w:t>
      </w:r>
      <w:r w:rsidRPr="00FB7CC4">
        <w:rPr>
          <w:rFonts w:ascii="Arial" w:hAnsi="Arial" w:cs="Arial"/>
          <w:bCs/>
          <w:iCs/>
        </w:rPr>
        <w:t xml:space="preserve">in affected individuals prompted screening of </w:t>
      </w:r>
      <w:r w:rsidR="00942D46" w:rsidRPr="00FB7CC4">
        <w:rPr>
          <w:rFonts w:ascii="Arial" w:hAnsi="Arial" w:cs="Arial"/>
          <w:bCs/>
          <w:iCs/>
        </w:rPr>
        <w:t xml:space="preserve">the coding and putative promoter regions of </w:t>
      </w:r>
      <w:r w:rsidR="004937F2" w:rsidRPr="00FB7CC4">
        <w:rPr>
          <w:rFonts w:ascii="Arial" w:hAnsi="Arial" w:cs="Arial"/>
          <w:bCs/>
          <w:iCs/>
        </w:rPr>
        <w:t xml:space="preserve">the </w:t>
      </w:r>
      <w:r w:rsidRPr="00FB7CC4">
        <w:rPr>
          <w:rFonts w:ascii="Arial" w:hAnsi="Arial" w:cs="Arial"/>
          <w:bCs/>
          <w:i/>
          <w:iCs/>
        </w:rPr>
        <w:t>CHST6</w:t>
      </w:r>
      <w:r w:rsidRPr="00FB7CC4">
        <w:rPr>
          <w:rFonts w:ascii="Arial" w:hAnsi="Arial" w:cs="Arial"/>
          <w:bCs/>
          <w:iCs/>
        </w:rPr>
        <w:t xml:space="preserve"> gene</w:t>
      </w:r>
      <w:r w:rsidR="00942D46" w:rsidRPr="00FB7CC4">
        <w:rPr>
          <w:rFonts w:ascii="Arial" w:hAnsi="Arial" w:cs="Arial"/>
          <w:bCs/>
          <w:iCs/>
        </w:rPr>
        <w:t xml:space="preserve">. A rare promoter </w:t>
      </w:r>
      <w:r w:rsidR="00FE047C" w:rsidRPr="00FB7CC4">
        <w:rPr>
          <w:rFonts w:ascii="Arial" w:hAnsi="Arial" w:cs="Arial"/>
          <w:bCs/>
          <w:iCs/>
        </w:rPr>
        <w:t>mutation</w:t>
      </w:r>
      <w:r w:rsidR="00942D46" w:rsidRPr="00FB7CC4">
        <w:rPr>
          <w:rFonts w:ascii="Arial" w:hAnsi="Arial" w:cs="Arial"/>
          <w:bCs/>
          <w:iCs/>
        </w:rPr>
        <w:t xml:space="preserve"> n.-97G&gt;C, c.-690G&gt;C (</w:t>
      </w:r>
      <w:r w:rsidR="00A344B3" w:rsidRPr="00FB7CC4">
        <w:rPr>
          <w:rFonts w:ascii="Arial" w:hAnsi="Arial" w:cs="Arial"/>
          <w:bCs/>
          <w:iCs/>
        </w:rPr>
        <w:t xml:space="preserve">GRCh38.p14 chr16: g.75495538C&gt;G, </w:t>
      </w:r>
      <w:r w:rsidR="00942D46" w:rsidRPr="00FB7CC4">
        <w:rPr>
          <w:rFonts w:ascii="Arial" w:hAnsi="Arial" w:cs="Arial"/>
          <w:bCs/>
          <w:iCs/>
        </w:rPr>
        <w:t>rs1009794816, GnomAD MAF 0.000064)</w:t>
      </w:r>
      <w:r w:rsidR="005521EA" w:rsidRPr="00FB7CC4">
        <w:rPr>
          <w:rFonts w:ascii="Arial" w:hAnsi="Arial" w:cs="Arial"/>
          <w:bCs/>
          <w:iCs/>
        </w:rPr>
        <w:t>,</w:t>
      </w:r>
      <w:r w:rsidR="00942D46" w:rsidRPr="00FB7CC4">
        <w:rPr>
          <w:rFonts w:ascii="Arial" w:hAnsi="Arial" w:cs="Arial"/>
          <w:bCs/>
          <w:iCs/>
        </w:rPr>
        <w:t xml:space="preserve"> was identified in all affected individuals in either </w:t>
      </w:r>
      <w:r w:rsidR="005521EA" w:rsidRPr="00FB7CC4">
        <w:rPr>
          <w:rFonts w:ascii="Arial" w:hAnsi="Arial" w:cs="Arial"/>
          <w:bCs/>
          <w:iCs/>
        </w:rPr>
        <w:t xml:space="preserve">a </w:t>
      </w:r>
      <w:r w:rsidR="00942D46" w:rsidRPr="00FB7CC4">
        <w:rPr>
          <w:rFonts w:ascii="Arial" w:hAnsi="Arial" w:cs="Arial"/>
          <w:bCs/>
          <w:iCs/>
        </w:rPr>
        <w:t xml:space="preserve">homozygous state or in </w:t>
      </w:r>
      <w:r w:rsidR="005521EA" w:rsidRPr="00FB7CC4">
        <w:rPr>
          <w:rFonts w:ascii="Arial" w:hAnsi="Arial" w:cs="Arial"/>
          <w:bCs/>
          <w:iCs/>
        </w:rPr>
        <w:t xml:space="preserve">a </w:t>
      </w:r>
      <w:r w:rsidR="00942D46" w:rsidRPr="00FB7CC4">
        <w:rPr>
          <w:rFonts w:ascii="Arial" w:hAnsi="Arial" w:cs="Arial"/>
          <w:bCs/>
          <w:iCs/>
        </w:rPr>
        <w:t xml:space="preserve">compound heterozygous state with a </w:t>
      </w:r>
      <w:r w:rsidR="00942D46" w:rsidRPr="00FB7CC4">
        <w:rPr>
          <w:rFonts w:ascii="Arial" w:hAnsi="Arial" w:cs="Arial"/>
          <w:bCs/>
          <w:i/>
          <w:iCs/>
        </w:rPr>
        <w:t>CHST6</w:t>
      </w:r>
      <w:r w:rsidR="00942D46" w:rsidRPr="00FB7CC4">
        <w:rPr>
          <w:rFonts w:ascii="Arial" w:hAnsi="Arial" w:cs="Arial"/>
          <w:bCs/>
          <w:iCs/>
        </w:rPr>
        <w:t xml:space="preserve"> coding </w:t>
      </w:r>
      <w:r w:rsidR="00FE047C" w:rsidRPr="00FB7CC4">
        <w:rPr>
          <w:rFonts w:ascii="Arial" w:hAnsi="Arial" w:cs="Arial"/>
          <w:bCs/>
          <w:iCs/>
        </w:rPr>
        <w:t>mutation</w:t>
      </w:r>
      <w:r w:rsidR="007122EE" w:rsidRPr="00FB7CC4">
        <w:rPr>
          <w:rFonts w:ascii="Arial" w:hAnsi="Arial" w:cs="Arial"/>
          <w:bCs/>
          <w:iCs/>
        </w:rPr>
        <w:t>, with the exception of the affected mother of the proband in Family A (</w:t>
      </w:r>
      <w:r w:rsidR="0020533A" w:rsidRPr="00FB7CC4">
        <w:rPr>
          <w:rFonts w:ascii="Arial" w:hAnsi="Arial" w:cs="Arial"/>
          <w:bCs/>
        </w:rPr>
        <w:t xml:space="preserve">Fig. </w:t>
      </w:r>
      <w:r w:rsidR="007122EE" w:rsidRPr="00FB7CC4">
        <w:rPr>
          <w:rFonts w:ascii="Arial" w:hAnsi="Arial" w:cs="Arial"/>
          <w:bCs/>
        </w:rPr>
        <w:t xml:space="preserve">1. </w:t>
      </w:r>
      <w:r w:rsidR="007122EE" w:rsidRPr="00FB7CC4">
        <w:rPr>
          <w:rFonts w:ascii="Arial" w:hAnsi="Arial" w:cs="Arial"/>
          <w:bCs/>
          <w:iCs/>
        </w:rPr>
        <w:t xml:space="preserve">A. I-2) </w:t>
      </w:r>
      <w:r w:rsidR="00150E04" w:rsidRPr="00FB7CC4">
        <w:rPr>
          <w:rFonts w:ascii="Arial" w:hAnsi="Arial" w:cs="Arial"/>
          <w:bCs/>
          <w:iCs/>
        </w:rPr>
        <w:t>(Table 1)</w:t>
      </w:r>
      <w:r w:rsidR="00942D46" w:rsidRPr="00FB7CC4">
        <w:rPr>
          <w:rFonts w:ascii="Arial" w:hAnsi="Arial" w:cs="Arial"/>
          <w:bCs/>
          <w:iCs/>
        </w:rPr>
        <w:t xml:space="preserve">. </w:t>
      </w:r>
      <w:r w:rsidR="007122EE" w:rsidRPr="00FB7CC4">
        <w:rPr>
          <w:rFonts w:ascii="Arial" w:hAnsi="Arial" w:cs="Arial"/>
          <w:bCs/>
          <w:iCs/>
        </w:rPr>
        <w:t>This individual, who displayed a milder corneal phenotype with few deposits and no corneal edema, was heterozygous for the c.-690G&gt;C mutation without a coding region mutation. The affected proband in Family A was compound heterozygous for c.-690G&gt;C and a novel coding region mutation c.839C&gt;T, p.(Pro280Leu) (</w:t>
      </w:r>
      <w:r w:rsidR="00A344B3" w:rsidRPr="00FB7CC4">
        <w:rPr>
          <w:rFonts w:ascii="Arial" w:hAnsi="Arial" w:cs="Arial"/>
          <w:bCs/>
          <w:iCs/>
        </w:rPr>
        <w:t>GRCh38.p14 chr16:</w:t>
      </w:r>
      <w:r w:rsidR="00A344B3" w:rsidRPr="00FB7CC4">
        <w:rPr>
          <w:rFonts w:ascii="Source Sans Pro" w:hAnsi="Source Sans Pro"/>
          <w:sz w:val="26"/>
          <w:szCs w:val="26"/>
          <w:shd w:val="clear" w:color="auto" w:fill="FFFFFF"/>
        </w:rPr>
        <w:t xml:space="preserve"> g.</w:t>
      </w:r>
      <w:r w:rsidR="00A344B3" w:rsidRPr="00FB7CC4">
        <w:rPr>
          <w:rFonts w:ascii="Arial" w:hAnsi="Arial" w:cs="Arial"/>
          <w:bCs/>
          <w:iCs/>
        </w:rPr>
        <w:t xml:space="preserve">75478990G&gt;A, </w:t>
      </w:r>
      <w:r w:rsidR="007122EE" w:rsidRPr="00FB7CC4">
        <w:rPr>
          <w:rFonts w:ascii="Arial" w:hAnsi="Arial" w:cs="Arial"/>
          <w:bCs/>
          <w:iCs/>
        </w:rPr>
        <w:t>rs201767298, no MAF)</w:t>
      </w:r>
      <w:r w:rsidR="00B56090" w:rsidRPr="00FB7CC4">
        <w:rPr>
          <w:rFonts w:ascii="Arial" w:hAnsi="Arial" w:cs="Arial"/>
          <w:bCs/>
          <w:iCs/>
        </w:rPr>
        <w:t xml:space="preserve"> while unaffected individuals were heterozygous for either mutation. </w:t>
      </w:r>
      <w:r w:rsidR="005521EA" w:rsidRPr="00FB7CC4">
        <w:rPr>
          <w:rFonts w:ascii="Arial" w:hAnsi="Arial" w:cs="Arial"/>
          <w:bCs/>
          <w:iCs/>
        </w:rPr>
        <w:t>I</w:t>
      </w:r>
      <w:r w:rsidR="00942D46" w:rsidRPr="00FB7CC4">
        <w:rPr>
          <w:rFonts w:ascii="Arial" w:hAnsi="Arial" w:cs="Arial"/>
          <w:bCs/>
          <w:iCs/>
        </w:rPr>
        <w:t>n Family B, E</w:t>
      </w:r>
      <w:r w:rsidR="006275A9" w:rsidRPr="00FB7CC4">
        <w:rPr>
          <w:rFonts w:ascii="Arial" w:hAnsi="Arial" w:cs="Arial"/>
          <w:bCs/>
          <w:iCs/>
        </w:rPr>
        <w:t>,</w:t>
      </w:r>
      <w:r w:rsidR="00942D46" w:rsidRPr="00FB7CC4">
        <w:rPr>
          <w:rFonts w:ascii="Arial" w:hAnsi="Arial" w:cs="Arial"/>
          <w:bCs/>
          <w:iCs/>
        </w:rPr>
        <w:t xml:space="preserve"> and G, affected individuals </w:t>
      </w:r>
      <w:r w:rsidR="00D44FC4" w:rsidRPr="00FB7CC4">
        <w:rPr>
          <w:rFonts w:ascii="Arial" w:hAnsi="Arial" w:cs="Arial"/>
          <w:bCs/>
          <w:iCs/>
        </w:rPr>
        <w:t xml:space="preserve">were </w:t>
      </w:r>
      <w:r w:rsidR="00942D46" w:rsidRPr="00FB7CC4">
        <w:rPr>
          <w:rFonts w:ascii="Arial" w:hAnsi="Arial" w:cs="Arial"/>
          <w:bCs/>
          <w:iCs/>
        </w:rPr>
        <w:t xml:space="preserve">homozygous </w:t>
      </w:r>
      <w:r w:rsidR="00B56090" w:rsidRPr="00FB7CC4">
        <w:rPr>
          <w:rFonts w:ascii="Arial" w:hAnsi="Arial" w:cs="Arial"/>
          <w:bCs/>
          <w:iCs/>
        </w:rPr>
        <w:t xml:space="preserve">and unaffected individuals were heterozygous </w:t>
      </w:r>
      <w:r w:rsidR="00D44FC4" w:rsidRPr="00FB7CC4">
        <w:rPr>
          <w:rFonts w:ascii="Arial" w:hAnsi="Arial" w:cs="Arial"/>
          <w:bCs/>
          <w:iCs/>
        </w:rPr>
        <w:t xml:space="preserve">for the </w:t>
      </w:r>
      <w:r w:rsidR="00942D46" w:rsidRPr="00FB7CC4">
        <w:rPr>
          <w:rFonts w:ascii="Arial" w:hAnsi="Arial" w:cs="Arial"/>
          <w:bCs/>
          <w:iCs/>
        </w:rPr>
        <w:t xml:space="preserve">c.-690G&gt;C </w:t>
      </w:r>
      <w:r w:rsidR="00FE047C" w:rsidRPr="00FB7CC4">
        <w:rPr>
          <w:rFonts w:ascii="Arial" w:hAnsi="Arial" w:cs="Arial"/>
          <w:bCs/>
          <w:iCs/>
        </w:rPr>
        <w:t>mutation</w:t>
      </w:r>
      <w:r w:rsidR="00150E04" w:rsidRPr="00FB7CC4">
        <w:rPr>
          <w:rFonts w:ascii="Arial" w:hAnsi="Arial" w:cs="Arial"/>
          <w:bCs/>
          <w:iCs/>
        </w:rPr>
        <w:t>. In Family C</w:t>
      </w:r>
      <w:r w:rsidR="00D374FA" w:rsidRPr="00FB7CC4">
        <w:rPr>
          <w:rFonts w:ascii="Arial" w:hAnsi="Arial" w:cs="Arial"/>
          <w:bCs/>
          <w:iCs/>
        </w:rPr>
        <w:t xml:space="preserve">, affected individuals </w:t>
      </w:r>
      <w:r w:rsidR="00B56090" w:rsidRPr="00FB7CC4">
        <w:rPr>
          <w:rFonts w:ascii="Arial" w:hAnsi="Arial" w:cs="Arial"/>
          <w:bCs/>
          <w:iCs/>
        </w:rPr>
        <w:t xml:space="preserve">were </w:t>
      </w:r>
      <w:r w:rsidR="00D374FA" w:rsidRPr="00FB7CC4">
        <w:rPr>
          <w:rFonts w:ascii="Arial" w:hAnsi="Arial" w:cs="Arial"/>
          <w:bCs/>
          <w:iCs/>
        </w:rPr>
        <w:t xml:space="preserve">compound heterozygous for c.-690G&gt;C with a rare coding </w:t>
      </w:r>
      <w:r w:rsidR="001C7FF1" w:rsidRPr="00FB7CC4">
        <w:rPr>
          <w:rFonts w:ascii="Arial" w:hAnsi="Arial" w:cs="Arial"/>
          <w:bCs/>
          <w:iCs/>
        </w:rPr>
        <w:t>mutation</w:t>
      </w:r>
      <w:r w:rsidR="00D374FA" w:rsidRPr="00FB7CC4">
        <w:rPr>
          <w:rFonts w:ascii="Arial" w:hAnsi="Arial" w:cs="Arial"/>
          <w:bCs/>
          <w:iCs/>
        </w:rPr>
        <w:t xml:space="preserve"> c.803A&gt;G, p.(Tyr268Cys) (</w:t>
      </w:r>
      <w:r w:rsidR="00A344B3" w:rsidRPr="00FB7CC4">
        <w:rPr>
          <w:rFonts w:ascii="Arial" w:hAnsi="Arial" w:cs="Arial"/>
          <w:bCs/>
          <w:iCs/>
        </w:rPr>
        <w:t>GRCh38.p14 chr16:</w:t>
      </w:r>
      <w:r w:rsidR="00A344B3" w:rsidRPr="00FB7CC4">
        <w:rPr>
          <w:rFonts w:ascii="Source Sans Pro" w:hAnsi="Source Sans Pro"/>
          <w:sz w:val="26"/>
          <w:szCs w:val="26"/>
          <w:shd w:val="clear" w:color="auto" w:fill="F9F9F9"/>
        </w:rPr>
        <w:t xml:space="preserve"> </w:t>
      </w:r>
      <w:r w:rsidR="00A344B3" w:rsidRPr="00FB7CC4">
        <w:rPr>
          <w:rFonts w:ascii="Arial" w:hAnsi="Arial" w:cs="Arial"/>
          <w:bCs/>
          <w:iCs/>
        </w:rPr>
        <w:t xml:space="preserve">g.75479026T&gt;C, </w:t>
      </w:r>
      <w:r w:rsidR="00D374FA" w:rsidRPr="00FB7CC4">
        <w:rPr>
          <w:rFonts w:ascii="Arial" w:hAnsi="Arial" w:cs="Arial"/>
          <w:bCs/>
          <w:iCs/>
        </w:rPr>
        <w:t xml:space="preserve">rs72547539, GnomAD MAF 0.000064), </w:t>
      </w:r>
      <w:r w:rsidR="0064367F" w:rsidRPr="00FB7CC4">
        <w:rPr>
          <w:rFonts w:ascii="Arial" w:hAnsi="Arial" w:cs="Arial"/>
          <w:bCs/>
          <w:iCs/>
        </w:rPr>
        <w:t xml:space="preserve">whereas unaffected individuals </w:t>
      </w:r>
      <w:r w:rsidR="00B56090" w:rsidRPr="00FB7CC4">
        <w:rPr>
          <w:rFonts w:ascii="Arial" w:hAnsi="Arial" w:cs="Arial"/>
          <w:bCs/>
          <w:iCs/>
        </w:rPr>
        <w:t xml:space="preserve">were heterozygous for </w:t>
      </w:r>
      <w:r w:rsidR="0064367F" w:rsidRPr="00FB7CC4">
        <w:rPr>
          <w:rFonts w:ascii="Arial" w:hAnsi="Arial" w:cs="Arial"/>
          <w:bCs/>
          <w:iCs/>
        </w:rPr>
        <w:t xml:space="preserve">one of the two </w:t>
      </w:r>
      <w:r w:rsidR="001C7FF1" w:rsidRPr="00FB7CC4">
        <w:rPr>
          <w:rFonts w:ascii="Arial" w:hAnsi="Arial" w:cs="Arial"/>
          <w:bCs/>
          <w:iCs/>
        </w:rPr>
        <w:t>mutations</w:t>
      </w:r>
      <w:r w:rsidR="0064367F" w:rsidRPr="00FB7CC4">
        <w:rPr>
          <w:rFonts w:ascii="Arial" w:hAnsi="Arial" w:cs="Arial"/>
          <w:bCs/>
          <w:iCs/>
        </w:rPr>
        <w:t xml:space="preserve">. In </w:t>
      </w:r>
      <w:r w:rsidR="00B56090" w:rsidRPr="00FB7CC4">
        <w:rPr>
          <w:rFonts w:ascii="Arial" w:hAnsi="Arial" w:cs="Arial"/>
          <w:bCs/>
          <w:iCs/>
        </w:rPr>
        <w:t xml:space="preserve">Families </w:t>
      </w:r>
      <w:r w:rsidR="0064367F" w:rsidRPr="00FB7CC4">
        <w:rPr>
          <w:rFonts w:ascii="Arial" w:hAnsi="Arial" w:cs="Arial"/>
          <w:bCs/>
          <w:iCs/>
        </w:rPr>
        <w:t xml:space="preserve">D and F, affected individuals </w:t>
      </w:r>
      <w:r w:rsidR="000132AF" w:rsidRPr="00FB7CC4">
        <w:rPr>
          <w:rFonts w:ascii="Arial" w:hAnsi="Arial" w:cs="Arial"/>
          <w:bCs/>
          <w:iCs/>
        </w:rPr>
        <w:t xml:space="preserve">were </w:t>
      </w:r>
      <w:r w:rsidR="0064367F" w:rsidRPr="00FB7CC4">
        <w:rPr>
          <w:rFonts w:ascii="Arial" w:hAnsi="Arial" w:cs="Arial"/>
          <w:bCs/>
          <w:iCs/>
        </w:rPr>
        <w:t xml:space="preserve">compound heterozygous for c.-690G&gt;C with a rare coding </w:t>
      </w:r>
      <w:r w:rsidR="001C7FF1" w:rsidRPr="00FB7CC4">
        <w:rPr>
          <w:rFonts w:ascii="Arial" w:hAnsi="Arial" w:cs="Arial"/>
          <w:bCs/>
          <w:iCs/>
        </w:rPr>
        <w:t>mutation</w:t>
      </w:r>
      <w:r w:rsidR="0064367F" w:rsidRPr="00FB7CC4">
        <w:rPr>
          <w:rFonts w:ascii="Arial" w:hAnsi="Arial" w:cs="Arial"/>
          <w:bCs/>
          <w:iCs/>
        </w:rPr>
        <w:t xml:space="preserve"> c.632G&gt;A, p.(Arg211Gln) </w:t>
      </w:r>
      <w:r w:rsidR="00D374FA" w:rsidRPr="00FB7CC4">
        <w:rPr>
          <w:rFonts w:ascii="Arial" w:hAnsi="Arial" w:cs="Arial"/>
          <w:bCs/>
          <w:iCs/>
        </w:rPr>
        <w:t>(</w:t>
      </w:r>
      <w:r w:rsidR="00A344B3" w:rsidRPr="00FB7CC4">
        <w:rPr>
          <w:rFonts w:ascii="Arial" w:hAnsi="Arial" w:cs="Arial"/>
          <w:bCs/>
          <w:iCs/>
        </w:rPr>
        <w:t>GRCh38.p14 chr16:</w:t>
      </w:r>
      <w:r w:rsidR="00A344B3" w:rsidRPr="00FB7CC4">
        <w:rPr>
          <w:rFonts w:ascii="Source Sans Pro" w:hAnsi="Source Sans Pro"/>
          <w:sz w:val="26"/>
          <w:szCs w:val="26"/>
          <w:shd w:val="clear" w:color="auto" w:fill="FFFFFF"/>
        </w:rPr>
        <w:t xml:space="preserve"> </w:t>
      </w:r>
      <w:r w:rsidR="00A344B3" w:rsidRPr="00FB7CC4">
        <w:rPr>
          <w:rFonts w:ascii="Arial" w:hAnsi="Arial" w:cs="Arial"/>
          <w:bCs/>
          <w:iCs/>
        </w:rPr>
        <w:t xml:space="preserve">g.75479197C&gt;T, </w:t>
      </w:r>
      <w:r w:rsidR="00D374FA" w:rsidRPr="00FB7CC4">
        <w:rPr>
          <w:rFonts w:ascii="Arial" w:hAnsi="Arial" w:cs="Arial"/>
          <w:bCs/>
          <w:iCs/>
        </w:rPr>
        <w:t xml:space="preserve">rs771397083, </w:t>
      </w:r>
      <w:r w:rsidR="0064367F" w:rsidRPr="00FB7CC4">
        <w:rPr>
          <w:rFonts w:ascii="Arial" w:hAnsi="Arial" w:cs="Arial"/>
          <w:bCs/>
          <w:iCs/>
        </w:rPr>
        <w:t xml:space="preserve">GnomAD </w:t>
      </w:r>
      <w:r w:rsidR="00D374FA" w:rsidRPr="00FB7CC4">
        <w:rPr>
          <w:rFonts w:ascii="Arial" w:hAnsi="Arial" w:cs="Arial"/>
          <w:bCs/>
          <w:iCs/>
        </w:rPr>
        <w:t>MAF 0.000004)</w:t>
      </w:r>
      <w:r w:rsidR="0064367F" w:rsidRPr="00FB7CC4">
        <w:rPr>
          <w:rFonts w:ascii="Arial" w:hAnsi="Arial" w:cs="Arial"/>
          <w:bCs/>
          <w:iCs/>
        </w:rPr>
        <w:t xml:space="preserve">, while unaffected individuals </w:t>
      </w:r>
      <w:r w:rsidR="000132AF" w:rsidRPr="00FB7CC4">
        <w:rPr>
          <w:rFonts w:ascii="Arial" w:hAnsi="Arial" w:cs="Arial"/>
          <w:bCs/>
          <w:iCs/>
        </w:rPr>
        <w:t>were heterozygous for one of the two mutations</w:t>
      </w:r>
      <w:r w:rsidR="00254617" w:rsidRPr="00FB7CC4">
        <w:rPr>
          <w:rFonts w:ascii="Arial" w:hAnsi="Arial" w:cs="Arial"/>
          <w:bCs/>
          <w:iCs/>
        </w:rPr>
        <w:t xml:space="preserve">. </w:t>
      </w:r>
    </w:p>
    <w:p w14:paraId="3F2D2E56" w14:textId="5C4BBA88" w:rsidR="00150E04" w:rsidRPr="00FB7CC4" w:rsidRDefault="00412D04" w:rsidP="002C3746">
      <w:pPr>
        <w:spacing w:line="480" w:lineRule="auto"/>
        <w:rPr>
          <w:rFonts w:ascii="Arial" w:hAnsi="Arial" w:cs="Arial"/>
          <w:bCs/>
          <w:iCs/>
        </w:rPr>
      </w:pPr>
      <w:r w:rsidRPr="00FB7CC4">
        <w:rPr>
          <w:rFonts w:ascii="Arial" w:hAnsi="Arial" w:cs="Arial"/>
          <w:bCs/>
          <w:iCs/>
        </w:rPr>
        <w:tab/>
      </w:r>
      <w:r w:rsidR="000132AF" w:rsidRPr="00FB7CC4">
        <w:rPr>
          <w:rFonts w:ascii="Arial" w:hAnsi="Arial" w:cs="Arial"/>
          <w:bCs/>
          <w:iCs/>
        </w:rPr>
        <w:t>T</w:t>
      </w:r>
      <w:r w:rsidR="00D2463E" w:rsidRPr="00FB7CC4">
        <w:rPr>
          <w:rFonts w:ascii="Arial" w:hAnsi="Arial" w:cs="Arial"/>
          <w:bCs/>
          <w:iCs/>
        </w:rPr>
        <w:t xml:space="preserve">wo common promoter variants adjacent to c.-690G&gt;C </w:t>
      </w:r>
      <w:r w:rsidR="001C7FF1" w:rsidRPr="00FB7CC4">
        <w:rPr>
          <w:rFonts w:ascii="Arial" w:hAnsi="Arial" w:cs="Arial"/>
          <w:bCs/>
          <w:iCs/>
        </w:rPr>
        <w:t>mutation</w:t>
      </w:r>
      <w:r w:rsidR="00D2463E" w:rsidRPr="00FB7CC4">
        <w:rPr>
          <w:rFonts w:ascii="Arial" w:hAnsi="Arial" w:cs="Arial"/>
          <w:bCs/>
          <w:iCs/>
        </w:rPr>
        <w:t>, c.-792C&gt;T (</w:t>
      </w:r>
      <w:r w:rsidR="00A344B3" w:rsidRPr="00FB7CC4">
        <w:rPr>
          <w:rFonts w:ascii="Arial" w:hAnsi="Arial" w:cs="Arial"/>
          <w:bCs/>
          <w:iCs/>
        </w:rPr>
        <w:t>GRCh38.p14 chr16:</w:t>
      </w:r>
      <w:r w:rsidR="00A344B3" w:rsidRPr="00FB7CC4">
        <w:rPr>
          <w:rFonts w:ascii="Source Sans Pro" w:hAnsi="Source Sans Pro"/>
          <w:sz w:val="26"/>
          <w:szCs w:val="26"/>
          <w:shd w:val="clear" w:color="auto" w:fill="F9F9F9"/>
        </w:rPr>
        <w:t xml:space="preserve"> </w:t>
      </w:r>
      <w:r w:rsidR="00A344B3" w:rsidRPr="00FB7CC4">
        <w:rPr>
          <w:rFonts w:ascii="Arial" w:hAnsi="Arial" w:cs="Arial"/>
          <w:bCs/>
          <w:iCs/>
        </w:rPr>
        <w:t xml:space="preserve">g.75495640G&gt;A, </w:t>
      </w:r>
      <w:r w:rsidR="00D2463E" w:rsidRPr="00FB7CC4">
        <w:rPr>
          <w:rFonts w:ascii="Arial" w:hAnsi="Arial" w:cs="Arial"/>
          <w:bCs/>
          <w:iCs/>
        </w:rPr>
        <w:t xml:space="preserve">rs2550322, </w:t>
      </w:r>
      <w:r w:rsidR="00C536F1" w:rsidRPr="00FB7CC4">
        <w:rPr>
          <w:rFonts w:ascii="Arial" w:hAnsi="Arial" w:cs="Arial"/>
          <w:bCs/>
          <w:iCs/>
        </w:rPr>
        <w:t xml:space="preserve">TOPMED MAF 0.034) </w:t>
      </w:r>
      <w:r w:rsidR="00D2463E" w:rsidRPr="00FB7CC4">
        <w:rPr>
          <w:rFonts w:ascii="Arial" w:hAnsi="Arial" w:cs="Arial"/>
          <w:bCs/>
          <w:iCs/>
        </w:rPr>
        <w:t>and c.-668C&gt;T (</w:t>
      </w:r>
      <w:r w:rsidR="00A344B3" w:rsidRPr="00FB7CC4">
        <w:rPr>
          <w:rFonts w:ascii="Arial" w:hAnsi="Arial" w:cs="Arial"/>
          <w:bCs/>
          <w:iCs/>
        </w:rPr>
        <w:t xml:space="preserve">GRCh38.p14 chr16: g.75495516G&gt;A, </w:t>
      </w:r>
      <w:r w:rsidR="00D2463E" w:rsidRPr="00FB7CC4">
        <w:rPr>
          <w:rFonts w:ascii="Arial" w:hAnsi="Arial" w:cs="Arial"/>
          <w:bCs/>
          <w:iCs/>
        </w:rPr>
        <w:t xml:space="preserve">rs2550323, </w:t>
      </w:r>
      <w:r w:rsidR="00C536F1" w:rsidRPr="00FB7CC4">
        <w:rPr>
          <w:rFonts w:ascii="Arial" w:hAnsi="Arial" w:cs="Arial"/>
          <w:bCs/>
          <w:iCs/>
        </w:rPr>
        <w:t xml:space="preserve">TOPMED MAF 0.114) </w:t>
      </w:r>
      <w:r w:rsidR="00D2463E" w:rsidRPr="00FB7CC4">
        <w:rPr>
          <w:rFonts w:ascii="Arial" w:hAnsi="Arial" w:cs="Arial"/>
          <w:bCs/>
          <w:iCs/>
        </w:rPr>
        <w:t xml:space="preserve">were identified </w:t>
      </w:r>
      <w:r w:rsidR="00C536F1" w:rsidRPr="00FB7CC4">
        <w:rPr>
          <w:rFonts w:ascii="Arial" w:hAnsi="Arial" w:cs="Arial"/>
          <w:bCs/>
          <w:iCs/>
        </w:rPr>
        <w:t>in all individuals with</w:t>
      </w:r>
      <w:r w:rsidR="00D2463E" w:rsidRPr="00FB7CC4">
        <w:rPr>
          <w:rFonts w:ascii="Arial" w:hAnsi="Arial" w:cs="Arial"/>
          <w:bCs/>
          <w:iCs/>
        </w:rPr>
        <w:t xml:space="preserve"> </w:t>
      </w:r>
      <w:r w:rsidR="000132AF" w:rsidRPr="00FB7CC4">
        <w:rPr>
          <w:rFonts w:ascii="Arial" w:hAnsi="Arial" w:cs="Arial"/>
          <w:bCs/>
          <w:iCs/>
        </w:rPr>
        <w:t xml:space="preserve">the </w:t>
      </w:r>
      <w:r w:rsidR="00D2463E" w:rsidRPr="00FB7CC4">
        <w:rPr>
          <w:rFonts w:ascii="Arial" w:hAnsi="Arial" w:cs="Arial"/>
          <w:bCs/>
          <w:iCs/>
        </w:rPr>
        <w:t xml:space="preserve">c.-690G&gt;C </w:t>
      </w:r>
      <w:r w:rsidR="001C7FF1" w:rsidRPr="00FB7CC4">
        <w:rPr>
          <w:rFonts w:ascii="Arial" w:hAnsi="Arial" w:cs="Arial"/>
          <w:bCs/>
          <w:iCs/>
        </w:rPr>
        <w:t>mutation</w:t>
      </w:r>
      <w:r w:rsidR="00C536F1" w:rsidRPr="00FB7CC4">
        <w:rPr>
          <w:rFonts w:ascii="Arial" w:hAnsi="Arial" w:cs="Arial"/>
          <w:bCs/>
          <w:iCs/>
        </w:rPr>
        <w:t xml:space="preserve"> and </w:t>
      </w:r>
      <w:r w:rsidR="002E74A6" w:rsidRPr="00FB7CC4">
        <w:rPr>
          <w:rFonts w:ascii="Arial" w:hAnsi="Arial" w:cs="Arial"/>
          <w:bCs/>
          <w:iCs/>
        </w:rPr>
        <w:t>were</w:t>
      </w:r>
      <w:r w:rsidR="000132AF" w:rsidRPr="00FB7CC4">
        <w:rPr>
          <w:rFonts w:ascii="Arial" w:hAnsi="Arial" w:cs="Arial"/>
          <w:bCs/>
          <w:iCs/>
        </w:rPr>
        <w:t xml:space="preserve"> confirmed</w:t>
      </w:r>
      <w:r w:rsidR="002E74A6" w:rsidRPr="00FB7CC4">
        <w:rPr>
          <w:rFonts w:ascii="Arial" w:hAnsi="Arial" w:cs="Arial"/>
          <w:bCs/>
          <w:iCs/>
        </w:rPr>
        <w:t xml:space="preserve"> </w:t>
      </w:r>
      <w:r w:rsidR="00D2463E" w:rsidRPr="00FB7CC4">
        <w:rPr>
          <w:rFonts w:ascii="Arial" w:hAnsi="Arial" w:cs="Arial"/>
          <w:bCs/>
          <w:iCs/>
        </w:rPr>
        <w:t>to be on the same allele</w:t>
      </w:r>
      <w:r w:rsidR="00C536F1" w:rsidRPr="00FB7CC4">
        <w:rPr>
          <w:rFonts w:ascii="Arial" w:hAnsi="Arial" w:cs="Arial"/>
          <w:bCs/>
          <w:iCs/>
        </w:rPr>
        <w:t xml:space="preserve"> (</w:t>
      </w:r>
      <w:r w:rsidR="00C536F1" w:rsidRPr="00FB7CC4">
        <w:rPr>
          <w:rFonts w:ascii="Arial" w:hAnsi="Arial" w:cs="Arial"/>
          <w:bCs/>
          <w:i/>
          <w:iCs/>
        </w:rPr>
        <w:t>in cis</w:t>
      </w:r>
      <w:r w:rsidR="00C536F1" w:rsidRPr="00FB7CC4">
        <w:rPr>
          <w:rFonts w:ascii="Arial" w:hAnsi="Arial" w:cs="Arial"/>
          <w:bCs/>
          <w:iCs/>
        </w:rPr>
        <w:t>)</w:t>
      </w:r>
      <w:r w:rsidR="00D2463E" w:rsidRPr="00FB7CC4">
        <w:rPr>
          <w:rFonts w:ascii="Arial" w:hAnsi="Arial" w:cs="Arial"/>
          <w:bCs/>
          <w:iCs/>
        </w:rPr>
        <w:t xml:space="preserve"> as c.-690G&gt;C</w:t>
      </w:r>
      <w:r w:rsidR="00442C59" w:rsidRPr="00FB7CC4">
        <w:rPr>
          <w:rFonts w:ascii="Arial" w:hAnsi="Arial" w:cs="Arial"/>
          <w:bCs/>
          <w:iCs/>
        </w:rPr>
        <w:t xml:space="preserve">. The three adjacent variants </w:t>
      </w:r>
      <w:r w:rsidR="00442C59" w:rsidRPr="00FB7CC4">
        <w:rPr>
          <w:rFonts w:ascii="Arial" w:hAnsi="Arial" w:cs="Arial"/>
          <w:bCs/>
          <w:i/>
        </w:rPr>
        <w:t>in cis</w:t>
      </w:r>
      <w:r w:rsidR="00442C59" w:rsidRPr="00FB7CC4">
        <w:rPr>
          <w:rFonts w:ascii="Arial" w:hAnsi="Arial" w:cs="Arial"/>
          <w:bCs/>
          <w:iCs/>
        </w:rPr>
        <w:t xml:space="preserve"> </w:t>
      </w:r>
      <w:r w:rsidR="001C7FF1" w:rsidRPr="00FB7CC4">
        <w:rPr>
          <w:rFonts w:ascii="Arial" w:hAnsi="Arial" w:cs="Arial"/>
          <w:bCs/>
          <w:iCs/>
        </w:rPr>
        <w:t>are</w:t>
      </w:r>
      <w:r w:rsidR="00442C59" w:rsidRPr="00FB7CC4">
        <w:rPr>
          <w:rFonts w:ascii="Arial" w:hAnsi="Arial" w:cs="Arial"/>
          <w:bCs/>
          <w:iCs/>
        </w:rPr>
        <w:t xml:space="preserve"> denoted as c.[-668C&gt;T; -690G&gt;C; -792C&gt;T]</w:t>
      </w:r>
      <w:r w:rsidR="00C536F1" w:rsidRPr="00FB7CC4">
        <w:rPr>
          <w:rFonts w:ascii="Arial" w:hAnsi="Arial" w:cs="Arial"/>
          <w:bCs/>
          <w:iCs/>
        </w:rPr>
        <w:t>.</w:t>
      </w:r>
      <w:r w:rsidR="00FC1D11" w:rsidRPr="00FB7CC4">
        <w:rPr>
          <w:rFonts w:ascii="Arial" w:hAnsi="Arial" w:cs="Arial"/>
          <w:bCs/>
          <w:iCs/>
        </w:rPr>
        <w:t xml:space="preserve"> </w:t>
      </w:r>
      <w:r w:rsidR="00D5682B" w:rsidRPr="00FB7CC4">
        <w:rPr>
          <w:rFonts w:ascii="Arial" w:hAnsi="Arial" w:cs="Arial"/>
          <w:bCs/>
          <w:iCs/>
        </w:rPr>
        <w:t>In r</w:t>
      </w:r>
      <w:r w:rsidR="00041F22" w:rsidRPr="00FB7CC4">
        <w:rPr>
          <w:rFonts w:ascii="Arial" w:hAnsi="Arial" w:cs="Arial"/>
          <w:bCs/>
          <w:iCs/>
        </w:rPr>
        <w:t>egard</w:t>
      </w:r>
      <w:r w:rsidR="00D5682B" w:rsidRPr="00FB7CC4">
        <w:rPr>
          <w:rFonts w:ascii="Arial" w:hAnsi="Arial" w:cs="Arial"/>
          <w:bCs/>
          <w:iCs/>
        </w:rPr>
        <w:t>s to</w:t>
      </w:r>
      <w:r w:rsidR="009124BD" w:rsidRPr="00FB7CC4">
        <w:rPr>
          <w:rFonts w:ascii="Arial" w:hAnsi="Arial" w:cs="Arial"/>
          <w:bCs/>
          <w:iCs/>
        </w:rPr>
        <w:t xml:space="preserve"> the</w:t>
      </w:r>
      <w:r w:rsidR="009B28B6" w:rsidRPr="00FB7CC4">
        <w:rPr>
          <w:rFonts w:ascii="Arial" w:hAnsi="Arial" w:cs="Arial"/>
          <w:bCs/>
          <w:iCs/>
        </w:rPr>
        <w:t xml:space="preserve"> </w:t>
      </w:r>
      <w:r w:rsidR="00FC1D11" w:rsidRPr="00FB7CC4">
        <w:rPr>
          <w:rFonts w:ascii="Arial" w:hAnsi="Arial" w:cs="Arial"/>
          <w:bCs/>
          <w:iCs/>
        </w:rPr>
        <w:t>large deletion</w:t>
      </w:r>
      <w:r w:rsidR="009B28B6" w:rsidRPr="00FB7CC4">
        <w:rPr>
          <w:rFonts w:ascii="Arial" w:hAnsi="Arial" w:cs="Arial"/>
          <w:bCs/>
          <w:iCs/>
        </w:rPr>
        <w:t xml:space="preserve"> and rearrangement of</w:t>
      </w:r>
      <w:r w:rsidR="00FC1D11" w:rsidRPr="00FB7CC4">
        <w:rPr>
          <w:rFonts w:ascii="Arial" w:hAnsi="Arial" w:cs="Arial"/>
          <w:bCs/>
          <w:iCs/>
        </w:rPr>
        <w:t xml:space="preserve"> </w:t>
      </w:r>
      <w:r w:rsidR="00FC1D11" w:rsidRPr="00FB7CC4">
        <w:rPr>
          <w:rFonts w:ascii="Arial" w:hAnsi="Arial" w:cs="Arial"/>
          <w:bCs/>
          <w:i/>
        </w:rPr>
        <w:t xml:space="preserve">CHST6 </w:t>
      </w:r>
      <w:r w:rsidR="00FC1D11" w:rsidRPr="00FB7CC4">
        <w:rPr>
          <w:rFonts w:ascii="Arial" w:hAnsi="Arial" w:cs="Arial"/>
          <w:bCs/>
          <w:iCs/>
        </w:rPr>
        <w:t xml:space="preserve">upstream region previously associated </w:t>
      </w:r>
      <w:r w:rsidR="000132AF" w:rsidRPr="00FB7CC4">
        <w:rPr>
          <w:rFonts w:ascii="Arial" w:hAnsi="Arial" w:cs="Arial"/>
          <w:bCs/>
          <w:iCs/>
        </w:rPr>
        <w:t xml:space="preserve">with </w:t>
      </w:r>
      <w:r w:rsidR="00FC1D11" w:rsidRPr="00FB7CC4">
        <w:rPr>
          <w:rFonts w:ascii="Arial" w:hAnsi="Arial" w:cs="Arial"/>
          <w:bCs/>
          <w:iCs/>
        </w:rPr>
        <w:t>MCD type II</w:t>
      </w:r>
      <w:hyperlink w:anchor="_ENREF_17" w:tooltip="Akama, 2000 #18" w:history="1">
        <w:r w:rsidR="00703B91" w:rsidRPr="00FB7CC4">
          <w:rPr>
            <w:rFonts w:ascii="Arial" w:hAnsi="Arial" w:cs="Arial"/>
            <w:bCs/>
            <w:iCs/>
          </w:rPr>
          <w:fldChar w:fldCharType="begin">
            <w:fldData xml:space="preserve">PEVuZE5vdGU+PENpdGU+PEF1dGhvcj5Ba2FtYTwvQXV0aG9yPjxZZWFyPjIwMDA8L1llYXI+PFJl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PEVuZE5vdGU+PENpdGU+PEF1dGhvcj5Ba2FtYTwvQXV0aG9yPjxZZWFyPjIwMDA8L1llYXI+PFJl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17</w:t>
        </w:r>
        <w:r w:rsidR="00703B91" w:rsidRPr="00FB7CC4">
          <w:rPr>
            <w:rFonts w:ascii="Arial" w:hAnsi="Arial" w:cs="Arial"/>
            <w:bCs/>
            <w:iCs/>
          </w:rPr>
          <w:fldChar w:fldCharType="end"/>
        </w:r>
      </w:hyperlink>
      <w:r w:rsidR="009B28B6" w:rsidRPr="00FB7CC4">
        <w:rPr>
          <w:rFonts w:ascii="Arial" w:hAnsi="Arial" w:cs="Arial"/>
          <w:bCs/>
          <w:iCs/>
        </w:rPr>
        <w:t>,</w:t>
      </w:r>
      <w:r w:rsidR="00FC1D11" w:rsidRPr="00FB7CC4">
        <w:rPr>
          <w:rFonts w:ascii="Arial" w:hAnsi="Arial" w:cs="Arial"/>
          <w:bCs/>
          <w:iCs/>
        </w:rPr>
        <w:t xml:space="preserve"> </w:t>
      </w:r>
      <w:r w:rsidR="009B28B6" w:rsidRPr="00FB7CC4">
        <w:rPr>
          <w:rFonts w:ascii="Arial" w:hAnsi="Arial" w:cs="Arial"/>
          <w:bCs/>
          <w:iCs/>
        </w:rPr>
        <w:t xml:space="preserve">a heterozygous deletion was </w:t>
      </w:r>
      <w:r w:rsidR="00FC1D11" w:rsidRPr="00FB7CC4">
        <w:rPr>
          <w:rFonts w:ascii="Arial" w:hAnsi="Arial" w:cs="Arial"/>
          <w:bCs/>
          <w:iCs/>
        </w:rPr>
        <w:t xml:space="preserve">identified </w:t>
      </w:r>
      <w:r w:rsidR="0059200C" w:rsidRPr="00FB7CC4">
        <w:rPr>
          <w:rFonts w:ascii="Arial" w:hAnsi="Arial" w:cs="Arial"/>
          <w:bCs/>
          <w:iCs/>
        </w:rPr>
        <w:t xml:space="preserve">in </w:t>
      </w:r>
      <w:r w:rsidR="009B28B6" w:rsidRPr="00FB7CC4">
        <w:rPr>
          <w:rFonts w:ascii="Arial" w:hAnsi="Arial" w:cs="Arial"/>
          <w:bCs/>
          <w:iCs/>
        </w:rPr>
        <w:t xml:space="preserve">only </w:t>
      </w:r>
      <w:r w:rsidR="0059200C" w:rsidRPr="00FB7CC4">
        <w:rPr>
          <w:rFonts w:ascii="Arial" w:hAnsi="Arial" w:cs="Arial"/>
          <w:bCs/>
          <w:iCs/>
        </w:rPr>
        <w:t xml:space="preserve">one </w:t>
      </w:r>
      <w:r w:rsidR="002B441B" w:rsidRPr="00FB7CC4">
        <w:rPr>
          <w:rFonts w:ascii="Arial" w:hAnsi="Arial" w:cs="Arial"/>
          <w:bCs/>
          <w:iCs/>
        </w:rPr>
        <w:t xml:space="preserve">of </w:t>
      </w:r>
      <w:r w:rsidR="001C7FF1" w:rsidRPr="00FB7CC4">
        <w:rPr>
          <w:rFonts w:ascii="Arial" w:hAnsi="Arial" w:cs="Arial"/>
          <w:bCs/>
          <w:iCs/>
        </w:rPr>
        <w:t xml:space="preserve">the </w:t>
      </w:r>
      <w:r w:rsidR="00FC1D11" w:rsidRPr="00FB7CC4">
        <w:rPr>
          <w:rFonts w:ascii="Arial" w:hAnsi="Arial" w:cs="Arial"/>
          <w:bCs/>
          <w:iCs/>
        </w:rPr>
        <w:t>proband</w:t>
      </w:r>
      <w:r w:rsidR="0059200C" w:rsidRPr="00FB7CC4">
        <w:rPr>
          <w:rFonts w:ascii="Arial" w:hAnsi="Arial" w:cs="Arial"/>
          <w:bCs/>
          <w:iCs/>
        </w:rPr>
        <w:t>s, in</w:t>
      </w:r>
      <w:r w:rsidR="00FC1D11" w:rsidRPr="00FB7CC4">
        <w:rPr>
          <w:rFonts w:ascii="Arial" w:hAnsi="Arial" w:cs="Arial"/>
          <w:bCs/>
          <w:iCs/>
        </w:rPr>
        <w:t xml:space="preserve"> family A (</w:t>
      </w:r>
      <w:r w:rsidR="0020533A" w:rsidRPr="00FB7CC4">
        <w:rPr>
          <w:rFonts w:ascii="Arial" w:hAnsi="Arial" w:cs="Arial"/>
          <w:bCs/>
        </w:rPr>
        <w:t xml:space="preserve">Fig. </w:t>
      </w:r>
      <w:r w:rsidR="000132AF" w:rsidRPr="00FB7CC4">
        <w:rPr>
          <w:rFonts w:ascii="Arial" w:hAnsi="Arial" w:cs="Arial"/>
          <w:bCs/>
        </w:rPr>
        <w:t xml:space="preserve">1. </w:t>
      </w:r>
      <w:r w:rsidR="00FC1D11" w:rsidRPr="00FB7CC4">
        <w:rPr>
          <w:rFonts w:ascii="Arial" w:hAnsi="Arial" w:cs="Arial"/>
          <w:bCs/>
        </w:rPr>
        <w:t>A</w:t>
      </w:r>
      <w:r w:rsidR="000132AF" w:rsidRPr="00FB7CC4">
        <w:rPr>
          <w:rFonts w:ascii="Arial" w:hAnsi="Arial" w:cs="Arial"/>
          <w:bCs/>
        </w:rPr>
        <w:t xml:space="preserve">. </w:t>
      </w:r>
      <w:r w:rsidR="00FC1D11" w:rsidRPr="00FB7CC4">
        <w:rPr>
          <w:rFonts w:ascii="Arial" w:hAnsi="Arial" w:cs="Arial"/>
          <w:bCs/>
        </w:rPr>
        <w:t>II-2)</w:t>
      </w:r>
      <w:r w:rsidR="009B28B6" w:rsidRPr="00FB7CC4">
        <w:rPr>
          <w:rFonts w:ascii="Arial" w:hAnsi="Arial" w:cs="Arial"/>
          <w:bCs/>
        </w:rPr>
        <w:t xml:space="preserve">. </w:t>
      </w:r>
    </w:p>
    <w:p w14:paraId="7A297A87" w14:textId="5D0BB85C" w:rsidR="003C4450" w:rsidRPr="00FB7CC4" w:rsidRDefault="003C4450" w:rsidP="000F41DF">
      <w:pPr>
        <w:spacing w:before="240" w:after="240" w:line="480" w:lineRule="auto"/>
        <w:rPr>
          <w:rFonts w:ascii="Arial" w:hAnsi="Arial" w:cs="Arial"/>
          <w:bCs/>
          <w:i/>
          <w:iCs/>
        </w:rPr>
      </w:pPr>
      <w:r w:rsidRPr="00FB7CC4">
        <w:rPr>
          <w:rFonts w:ascii="Arial" w:hAnsi="Arial" w:cs="Arial"/>
          <w:bCs/>
          <w:i/>
          <w:iCs/>
        </w:rPr>
        <w:t xml:space="preserve">Whole Exome Sequencing </w:t>
      </w:r>
      <w:r w:rsidR="00191E92" w:rsidRPr="00FB7CC4">
        <w:rPr>
          <w:rFonts w:ascii="Arial" w:hAnsi="Arial" w:cs="Arial"/>
          <w:bCs/>
          <w:i/>
          <w:iCs/>
        </w:rPr>
        <w:t>fails to identify</w:t>
      </w:r>
      <w:r w:rsidRPr="00FB7CC4">
        <w:rPr>
          <w:rFonts w:ascii="Arial" w:hAnsi="Arial" w:cs="Arial"/>
          <w:bCs/>
          <w:i/>
          <w:iCs/>
        </w:rPr>
        <w:t xml:space="preserve"> </w:t>
      </w:r>
      <w:r w:rsidR="00677188" w:rsidRPr="00FB7CC4">
        <w:rPr>
          <w:rFonts w:ascii="Arial" w:hAnsi="Arial" w:cs="Arial"/>
          <w:bCs/>
          <w:i/>
          <w:iCs/>
        </w:rPr>
        <w:t>o</w:t>
      </w:r>
      <w:r w:rsidRPr="00FB7CC4">
        <w:rPr>
          <w:rFonts w:ascii="Arial" w:hAnsi="Arial" w:cs="Arial"/>
          <w:bCs/>
          <w:i/>
          <w:iCs/>
        </w:rPr>
        <w:t xml:space="preserve">ther </w:t>
      </w:r>
      <w:r w:rsidR="00677188" w:rsidRPr="00FB7CC4">
        <w:rPr>
          <w:rFonts w:ascii="Arial" w:hAnsi="Arial" w:cs="Arial"/>
          <w:bCs/>
          <w:i/>
          <w:iCs/>
        </w:rPr>
        <w:t>c</w:t>
      </w:r>
      <w:r w:rsidRPr="00FB7CC4">
        <w:rPr>
          <w:rFonts w:ascii="Arial" w:hAnsi="Arial" w:cs="Arial"/>
          <w:bCs/>
          <w:i/>
          <w:iCs/>
        </w:rPr>
        <w:t xml:space="preserve">andidate </w:t>
      </w:r>
      <w:r w:rsidR="00677188" w:rsidRPr="00FB7CC4">
        <w:rPr>
          <w:rFonts w:ascii="Arial" w:hAnsi="Arial" w:cs="Arial"/>
          <w:bCs/>
          <w:i/>
          <w:iCs/>
        </w:rPr>
        <w:t>g</w:t>
      </w:r>
      <w:r w:rsidRPr="00FB7CC4">
        <w:rPr>
          <w:rFonts w:ascii="Arial" w:hAnsi="Arial" w:cs="Arial"/>
          <w:bCs/>
          <w:i/>
          <w:iCs/>
        </w:rPr>
        <w:t>enes</w:t>
      </w:r>
      <w:r w:rsidR="00677188" w:rsidRPr="00FB7CC4">
        <w:rPr>
          <w:rFonts w:ascii="Arial" w:hAnsi="Arial" w:cs="Arial"/>
          <w:bCs/>
          <w:i/>
          <w:iCs/>
        </w:rPr>
        <w:t xml:space="preserve"> associated with PMED</w:t>
      </w:r>
    </w:p>
    <w:p w14:paraId="7656DF9C" w14:textId="2D4B1AC2" w:rsidR="00E9557E" w:rsidRPr="00FB7CC4" w:rsidRDefault="00254617" w:rsidP="002C3746">
      <w:pPr>
        <w:spacing w:line="480" w:lineRule="auto"/>
        <w:ind w:firstLine="360"/>
        <w:rPr>
          <w:rFonts w:ascii="Arial" w:hAnsi="Arial" w:cs="Arial"/>
          <w:bCs/>
        </w:rPr>
      </w:pPr>
      <w:bookmarkStart w:id="4" w:name="_Hlk174887278"/>
      <w:r w:rsidRPr="00FB7CC4">
        <w:rPr>
          <w:rFonts w:ascii="Arial" w:hAnsi="Arial" w:cs="Arial"/>
          <w:bCs/>
          <w:iCs/>
        </w:rPr>
        <w:t xml:space="preserve">All enrolled individuals from </w:t>
      </w:r>
      <w:r w:rsidR="0059200C" w:rsidRPr="00FB7CC4">
        <w:rPr>
          <w:rFonts w:ascii="Arial" w:hAnsi="Arial" w:cs="Arial"/>
          <w:bCs/>
          <w:iCs/>
        </w:rPr>
        <w:t xml:space="preserve">Families </w:t>
      </w:r>
      <w:r w:rsidRPr="00FB7CC4">
        <w:rPr>
          <w:rFonts w:ascii="Arial" w:hAnsi="Arial" w:cs="Arial"/>
          <w:bCs/>
          <w:iCs/>
        </w:rPr>
        <w:t>A, B</w:t>
      </w:r>
      <w:r w:rsidR="002B441B" w:rsidRPr="00FB7CC4">
        <w:rPr>
          <w:rFonts w:ascii="Arial" w:hAnsi="Arial" w:cs="Arial"/>
          <w:bCs/>
          <w:iCs/>
        </w:rPr>
        <w:t>,</w:t>
      </w:r>
      <w:r w:rsidRPr="00FB7CC4">
        <w:rPr>
          <w:rFonts w:ascii="Arial" w:hAnsi="Arial" w:cs="Arial"/>
          <w:bCs/>
          <w:iCs/>
        </w:rPr>
        <w:t xml:space="preserve"> and C underwent WES</w:t>
      </w:r>
      <w:r w:rsidR="001E5B99" w:rsidRPr="00FB7CC4">
        <w:rPr>
          <w:rFonts w:ascii="Arial" w:hAnsi="Arial" w:cs="Arial"/>
          <w:bCs/>
          <w:iCs/>
        </w:rPr>
        <w:t xml:space="preserve">. </w:t>
      </w:r>
      <w:bookmarkStart w:id="5" w:name="_Hlk174887362"/>
      <w:bookmarkEnd w:id="4"/>
      <w:r w:rsidR="00E9557E" w:rsidRPr="00FB7CC4">
        <w:rPr>
          <w:rFonts w:ascii="Arial" w:hAnsi="Arial" w:cs="Arial"/>
          <w:bCs/>
        </w:rPr>
        <w:t xml:space="preserve">Assuming an autosomal recessive inheritance in Family C, homozygous or compound heterozygous candidate variants that segregated with affected status in Family C were identified in </w:t>
      </w:r>
      <w:r w:rsidR="00E9557E" w:rsidRPr="00FB7CC4">
        <w:rPr>
          <w:rFonts w:ascii="Arial" w:hAnsi="Arial" w:cs="Arial"/>
          <w:bCs/>
          <w:i/>
          <w:iCs/>
        </w:rPr>
        <w:t>SND1</w:t>
      </w:r>
      <w:r w:rsidR="00E9557E" w:rsidRPr="00FB7CC4">
        <w:rPr>
          <w:rFonts w:ascii="Arial" w:hAnsi="Arial" w:cs="Arial"/>
          <w:bCs/>
        </w:rPr>
        <w:t xml:space="preserve">, </w:t>
      </w:r>
      <w:r w:rsidR="00E9557E" w:rsidRPr="00FB7CC4">
        <w:rPr>
          <w:rFonts w:ascii="Arial" w:hAnsi="Arial" w:cs="Arial"/>
          <w:bCs/>
          <w:i/>
          <w:iCs/>
        </w:rPr>
        <w:t>ANKRD36</w:t>
      </w:r>
      <w:r w:rsidR="00E9557E" w:rsidRPr="00FB7CC4">
        <w:rPr>
          <w:rFonts w:ascii="Arial" w:hAnsi="Arial" w:cs="Arial"/>
          <w:bCs/>
        </w:rPr>
        <w:t xml:space="preserve"> and </w:t>
      </w:r>
      <w:r w:rsidR="00E9557E" w:rsidRPr="00FB7CC4">
        <w:rPr>
          <w:rFonts w:ascii="Arial" w:hAnsi="Arial" w:cs="Arial"/>
          <w:bCs/>
          <w:i/>
          <w:iCs/>
        </w:rPr>
        <w:t>TAS2R43</w:t>
      </w:r>
      <w:r w:rsidR="00E9557E" w:rsidRPr="00FB7CC4">
        <w:rPr>
          <w:rFonts w:ascii="Arial" w:hAnsi="Arial" w:cs="Arial"/>
          <w:bCs/>
        </w:rPr>
        <w:t xml:space="preserve">. However, no candidate variant within these genes segregated with the affected status in Families A and B (Supplemental Table 2). Assuming an autosomal dominant inheritance in Family C, heterozygous candidate variants that segregated with affected status in Family C were identified in </w:t>
      </w:r>
      <w:r w:rsidR="00E9557E" w:rsidRPr="00FB7CC4">
        <w:rPr>
          <w:rFonts w:ascii="Arial" w:hAnsi="Arial" w:cs="Arial"/>
          <w:bCs/>
          <w:i/>
          <w:iCs/>
        </w:rPr>
        <w:t xml:space="preserve">CFAP74, FAAP20, PRDM16, CHD5, GRB14, NUP210, ZNF860, FAM160A1, FAM186A, PDIA3 </w:t>
      </w:r>
      <w:r w:rsidR="00E9557E" w:rsidRPr="00FB7CC4">
        <w:rPr>
          <w:rFonts w:ascii="Arial" w:hAnsi="Arial" w:cs="Arial"/>
          <w:bCs/>
        </w:rPr>
        <w:t xml:space="preserve">and </w:t>
      </w:r>
      <w:r w:rsidR="00E9557E" w:rsidRPr="00FB7CC4">
        <w:rPr>
          <w:rFonts w:ascii="Arial" w:hAnsi="Arial" w:cs="Arial"/>
          <w:bCs/>
          <w:i/>
          <w:iCs/>
        </w:rPr>
        <w:t>NCOA6</w:t>
      </w:r>
      <w:r w:rsidR="00E9557E" w:rsidRPr="00FB7CC4">
        <w:rPr>
          <w:rFonts w:ascii="Arial" w:hAnsi="Arial" w:cs="Arial"/>
          <w:bCs/>
        </w:rPr>
        <w:t>.</w:t>
      </w:r>
      <w:r w:rsidR="00E9557E" w:rsidRPr="00FB7CC4">
        <w:rPr>
          <w:rFonts w:ascii="Arial" w:hAnsi="Arial" w:cs="Arial"/>
          <w:bCs/>
          <w:i/>
          <w:iCs/>
        </w:rPr>
        <w:t xml:space="preserve"> </w:t>
      </w:r>
      <w:r w:rsidR="00E9557E" w:rsidRPr="00FB7CC4">
        <w:rPr>
          <w:rFonts w:ascii="Arial" w:hAnsi="Arial" w:cs="Arial"/>
          <w:bCs/>
        </w:rPr>
        <w:t>However, no candidate variant within these genes segregated with the affected status in Families A and B</w:t>
      </w:r>
      <w:r w:rsidR="00A344B3" w:rsidRPr="00FB7CC4">
        <w:rPr>
          <w:rFonts w:ascii="Arial" w:hAnsi="Arial" w:cs="Arial"/>
          <w:bCs/>
        </w:rPr>
        <w:t xml:space="preserve">, excluding </w:t>
      </w:r>
      <w:r w:rsidR="003914CB" w:rsidRPr="00FB7CC4">
        <w:rPr>
          <w:rFonts w:ascii="Arial" w:hAnsi="Arial" w:cs="Arial"/>
          <w:bCs/>
        </w:rPr>
        <w:t xml:space="preserve">mutations in </w:t>
      </w:r>
      <w:r w:rsidR="00A344B3" w:rsidRPr="00FB7CC4">
        <w:rPr>
          <w:rFonts w:ascii="Arial" w:hAnsi="Arial" w:cs="Arial"/>
          <w:bCs/>
        </w:rPr>
        <w:t xml:space="preserve">these </w:t>
      </w:r>
      <w:r w:rsidR="003914CB" w:rsidRPr="00FB7CC4">
        <w:rPr>
          <w:rFonts w:ascii="Arial" w:hAnsi="Arial" w:cs="Arial"/>
          <w:bCs/>
        </w:rPr>
        <w:t>genes as</w:t>
      </w:r>
      <w:r w:rsidR="00A344B3" w:rsidRPr="00FB7CC4">
        <w:rPr>
          <w:rFonts w:ascii="Arial" w:hAnsi="Arial" w:cs="Arial"/>
          <w:bCs/>
        </w:rPr>
        <w:t xml:space="preserve"> the </w:t>
      </w:r>
      <w:r w:rsidR="003914CB" w:rsidRPr="00FB7CC4">
        <w:rPr>
          <w:rFonts w:ascii="Arial" w:hAnsi="Arial" w:cs="Arial"/>
          <w:bCs/>
        </w:rPr>
        <w:t xml:space="preserve">genetic basis of </w:t>
      </w:r>
      <w:r w:rsidR="00A344B3" w:rsidRPr="00FB7CC4">
        <w:rPr>
          <w:rFonts w:ascii="Arial" w:hAnsi="Arial" w:cs="Arial"/>
          <w:bCs/>
        </w:rPr>
        <w:t xml:space="preserve">PMED in </w:t>
      </w:r>
      <w:r w:rsidR="003914CB" w:rsidRPr="00FB7CC4">
        <w:rPr>
          <w:rFonts w:ascii="Arial" w:hAnsi="Arial" w:cs="Arial"/>
          <w:bCs/>
        </w:rPr>
        <w:t>each of these f</w:t>
      </w:r>
      <w:r w:rsidR="00A344B3" w:rsidRPr="00FB7CC4">
        <w:rPr>
          <w:rFonts w:ascii="Arial" w:hAnsi="Arial" w:cs="Arial"/>
          <w:bCs/>
        </w:rPr>
        <w:t>amilies</w:t>
      </w:r>
      <w:r w:rsidR="003914CB" w:rsidRPr="00FB7CC4">
        <w:rPr>
          <w:rFonts w:ascii="Arial" w:hAnsi="Arial" w:cs="Arial"/>
          <w:bCs/>
        </w:rPr>
        <w:t xml:space="preserve"> (Supplemental Table 3)</w:t>
      </w:r>
      <w:r w:rsidR="00A344B3" w:rsidRPr="00FB7CC4">
        <w:rPr>
          <w:rFonts w:ascii="Arial" w:hAnsi="Arial" w:cs="Arial"/>
          <w:bCs/>
        </w:rPr>
        <w:t>.</w:t>
      </w:r>
    </w:p>
    <w:bookmarkEnd w:id="5"/>
    <w:p w14:paraId="48C77295" w14:textId="7F56B5AC" w:rsidR="003C4450" w:rsidRPr="00FB7CC4" w:rsidRDefault="003C4450" w:rsidP="000F41DF">
      <w:pPr>
        <w:spacing w:before="240" w:after="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p</w:t>
      </w:r>
      <w:r w:rsidRPr="00FB7CC4">
        <w:rPr>
          <w:rFonts w:ascii="Arial" w:hAnsi="Arial" w:cs="Arial"/>
          <w:bCs/>
          <w:i/>
          <w:iCs/>
        </w:rPr>
        <w:t xml:space="preserve">romoter </w:t>
      </w:r>
      <w:r w:rsidR="00677188" w:rsidRPr="00FB7CC4">
        <w:rPr>
          <w:rFonts w:ascii="Arial" w:hAnsi="Arial" w:cs="Arial"/>
          <w:bCs/>
          <w:i/>
          <w:iCs/>
        </w:rPr>
        <w:t>v</w:t>
      </w:r>
      <w:r w:rsidR="00656007" w:rsidRPr="00FB7CC4">
        <w:rPr>
          <w:rFonts w:ascii="Arial" w:hAnsi="Arial" w:cs="Arial"/>
          <w:bCs/>
          <w:i/>
          <w:iCs/>
        </w:rPr>
        <w:t xml:space="preserve">ariant </w:t>
      </w:r>
      <w:r w:rsidR="00677188" w:rsidRPr="00FB7CC4">
        <w:rPr>
          <w:rFonts w:ascii="Arial" w:hAnsi="Arial" w:cs="Arial"/>
          <w:bCs/>
          <w:i/>
          <w:iCs/>
        </w:rPr>
        <w:t>c.-690G&gt;C is p</w:t>
      </w:r>
      <w:r w:rsidR="00656007" w:rsidRPr="00FB7CC4">
        <w:rPr>
          <w:rFonts w:ascii="Arial" w:hAnsi="Arial" w:cs="Arial"/>
          <w:bCs/>
          <w:i/>
          <w:iCs/>
        </w:rPr>
        <w:t xml:space="preserve">redicted to be </w:t>
      </w:r>
      <w:r w:rsidR="00677188" w:rsidRPr="00FB7CC4">
        <w:rPr>
          <w:rFonts w:ascii="Arial" w:hAnsi="Arial" w:cs="Arial"/>
          <w:bCs/>
          <w:i/>
          <w:iCs/>
        </w:rPr>
        <w:t>a r</w:t>
      </w:r>
      <w:r w:rsidR="00656007" w:rsidRPr="00FB7CC4">
        <w:rPr>
          <w:rFonts w:ascii="Arial" w:hAnsi="Arial" w:cs="Arial"/>
          <w:bCs/>
          <w:i/>
          <w:iCs/>
        </w:rPr>
        <w:t xml:space="preserve">egulatory </w:t>
      </w:r>
      <w:r w:rsidR="00677188" w:rsidRPr="00FB7CC4">
        <w:rPr>
          <w:rFonts w:ascii="Arial" w:hAnsi="Arial" w:cs="Arial"/>
          <w:bCs/>
          <w:i/>
          <w:iCs/>
        </w:rPr>
        <w:t>v</w:t>
      </w:r>
      <w:r w:rsidR="00656007" w:rsidRPr="00FB7CC4">
        <w:rPr>
          <w:rFonts w:ascii="Arial" w:hAnsi="Arial" w:cs="Arial"/>
          <w:bCs/>
          <w:i/>
          <w:iCs/>
        </w:rPr>
        <w:t xml:space="preserve">ariant </w:t>
      </w:r>
      <w:r w:rsidR="00677188" w:rsidRPr="00FB7CC4">
        <w:rPr>
          <w:rFonts w:ascii="Arial" w:hAnsi="Arial" w:cs="Arial"/>
          <w:bCs/>
          <w:i/>
          <w:iCs/>
        </w:rPr>
        <w:t>bo</w:t>
      </w:r>
      <w:r w:rsidR="00E24956" w:rsidRPr="00FB7CC4">
        <w:rPr>
          <w:rFonts w:ascii="Arial" w:hAnsi="Arial" w:cs="Arial"/>
          <w:bCs/>
          <w:i/>
          <w:iCs/>
        </w:rPr>
        <w:t>u</w:t>
      </w:r>
      <w:r w:rsidR="00677188" w:rsidRPr="00FB7CC4">
        <w:rPr>
          <w:rFonts w:ascii="Arial" w:hAnsi="Arial" w:cs="Arial"/>
          <w:bCs/>
          <w:i/>
          <w:iCs/>
        </w:rPr>
        <w:t>nd by RNA polymerase II</w:t>
      </w:r>
    </w:p>
    <w:p w14:paraId="3E6ADDA5" w14:textId="596411B3" w:rsidR="00191E92" w:rsidRPr="00FB7CC4" w:rsidRDefault="00191E92" w:rsidP="002C3746">
      <w:pPr>
        <w:spacing w:line="480" w:lineRule="auto"/>
        <w:rPr>
          <w:rFonts w:ascii="Arial" w:hAnsi="Arial" w:cs="Arial"/>
          <w:bCs/>
          <w:iCs/>
        </w:rPr>
      </w:pPr>
      <w:r w:rsidRPr="00FB7CC4">
        <w:rPr>
          <w:rFonts w:ascii="Arial" w:hAnsi="Arial" w:cs="Arial"/>
          <w:bCs/>
          <w:i/>
        </w:rPr>
        <w:t>In silico</w:t>
      </w:r>
      <w:r w:rsidRPr="00FB7CC4">
        <w:rPr>
          <w:rFonts w:ascii="Arial" w:hAnsi="Arial" w:cs="Arial"/>
          <w:bCs/>
          <w:iCs/>
        </w:rPr>
        <w:t xml:space="preserve"> analysis </w:t>
      </w:r>
      <w:r w:rsidR="00D55DCD" w:rsidRPr="00FB7CC4">
        <w:rPr>
          <w:rFonts w:ascii="Arial" w:hAnsi="Arial" w:cs="Arial"/>
          <w:bCs/>
          <w:iCs/>
        </w:rPr>
        <w:t>using</w:t>
      </w:r>
      <w:r w:rsidR="00177E53" w:rsidRPr="00FB7CC4">
        <w:rPr>
          <w:rFonts w:ascii="Arial" w:hAnsi="Arial" w:cs="Arial"/>
          <w:bCs/>
          <w:iCs/>
        </w:rPr>
        <w:t xml:space="preserve"> RegulomeDB predicted </w:t>
      </w:r>
      <w:r w:rsidR="0094465E" w:rsidRPr="00FB7CC4">
        <w:rPr>
          <w:rFonts w:ascii="Arial" w:hAnsi="Arial" w:cs="Arial"/>
          <w:bCs/>
          <w:iCs/>
        </w:rPr>
        <w:t xml:space="preserve">that </w:t>
      </w:r>
      <w:r w:rsidR="00177E53" w:rsidRPr="00FB7CC4">
        <w:rPr>
          <w:rFonts w:ascii="Arial" w:hAnsi="Arial" w:cs="Arial"/>
          <w:bCs/>
          <w:iCs/>
        </w:rPr>
        <w:t xml:space="preserve">c.-690G&gt;C </w:t>
      </w:r>
      <w:r w:rsidR="00D55DCD" w:rsidRPr="00FB7CC4">
        <w:rPr>
          <w:rFonts w:ascii="Arial" w:hAnsi="Arial" w:cs="Arial"/>
          <w:bCs/>
          <w:iCs/>
        </w:rPr>
        <w:t xml:space="preserve">is </w:t>
      </w:r>
      <w:r w:rsidR="00177E53" w:rsidRPr="00FB7CC4">
        <w:rPr>
          <w:rFonts w:ascii="Arial" w:hAnsi="Arial" w:cs="Arial"/>
          <w:bCs/>
          <w:iCs/>
        </w:rPr>
        <w:t xml:space="preserve">a regulatory variant </w:t>
      </w:r>
      <w:r w:rsidR="00D55DCD" w:rsidRPr="00FB7CC4">
        <w:rPr>
          <w:rFonts w:ascii="Arial" w:hAnsi="Arial" w:cs="Arial"/>
          <w:bCs/>
          <w:iCs/>
        </w:rPr>
        <w:t xml:space="preserve">with a </w:t>
      </w:r>
      <w:r w:rsidR="00503465" w:rsidRPr="00FB7CC4">
        <w:rPr>
          <w:rFonts w:ascii="Arial" w:hAnsi="Arial" w:cs="Arial"/>
          <w:bCs/>
          <w:iCs/>
        </w:rPr>
        <w:t>s</w:t>
      </w:r>
      <w:r w:rsidR="00177E53" w:rsidRPr="00FB7CC4">
        <w:rPr>
          <w:rFonts w:ascii="Arial" w:hAnsi="Arial" w:cs="Arial"/>
          <w:bCs/>
          <w:iCs/>
        </w:rPr>
        <w:t xml:space="preserve">core </w:t>
      </w:r>
      <w:r w:rsidR="00503465" w:rsidRPr="00FB7CC4">
        <w:rPr>
          <w:rFonts w:ascii="Arial" w:hAnsi="Arial" w:cs="Arial"/>
          <w:bCs/>
          <w:iCs/>
        </w:rPr>
        <w:t xml:space="preserve">of </w:t>
      </w:r>
      <w:r w:rsidR="00177E53" w:rsidRPr="00FB7CC4">
        <w:rPr>
          <w:rFonts w:ascii="Arial" w:hAnsi="Arial" w:cs="Arial"/>
          <w:bCs/>
          <w:iCs/>
        </w:rPr>
        <w:t xml:space="preserve">1 on a scale of 0 </w:t>
      </w:r>
      <w:r w:rsidR="00D55DCD" w:rsidRPr="00FB7CC4">
        <w:rPr>
          <w:rFonts w:ascii="Arial" w:hAnsi="Arial" w:cs="Arial"/>
          <w:bCs/>
          <w:iCs/>
        </w:rPr>
        <w:t>to</w:t>
      </w:r>
      <w:r w:rsidR="00177E53" w:rsidRPr="00FB7CC4">
        <w:rPr>
          <w:rFonts w:ascii="Arial" w:hAnsi="Arial" w:cs="Arial"/>
          <w:bCs/>
          <w:iCs/>
        </w:rPr>
        <w:t xml:space="preserve"> </w:t>
      </w:r>
      <w:r w:rsidR="00D55DCD" w:rsidRPr="00FB7CC4">
        <w:rPr>
          <w:rFonts w:ascii="Arial" w:hAnsi="Arial" w:cs="Arial"/>
          <w:bCs/>
          <w:iCs/>
        </w:rPr>
        <w:t>1</w:t>
      </w:r>
      <w:r w:rsidR="006A583B" w:rsidRPr="00FB7CC4">
        <w:rPr>
          <w:rFonts w:ascii="Arial" w:hAnsi="Arial" w:cs="Arial"/>
          <w:bCs/>
          <w:iCs/>
        </w:rPr>
        <w:t xml:space="preserve"> (Table 2)</w:t>
      </w:r>
      <w:r w:rsidR="00D55DCD" w:rsidRPr="00FB7CC4">
        <w:rPr>
          <w:rFonts w:ascii="Arial" w:hAnsi="Arial" w:cs="Arial"/>
          <w:bCs/>
          <w:iCs/>
        </w:rPr>
        <w:t>. This prediction is</w:t>
      </w:r>
      <w:r w:rsidR="00177E53" w:rsidRPr="00FB7CC4">
        <w:rPr>
          <w:rFonts w:ascii="Arial" w:hAnsi="Arial" w:cs="Arial"/>
          <w:bCs/>
          <w:iCs/>
        </w:rPr>
        <w:t xml:space="preserve"> based on experimental data </w:t>
      </w:r>
      <w:r w:rsidR="00D55DCD" w:rsidRPr="00FB7CC4">
        <w:rPr>
          <w:rFonts w:ascii="Arial" w:hAnsi="Arial" w:cs="Arial"/>
          <w:bCs/>
          <w:iCs/>
        </w:rPr>
        <w:t xml:space="preserve">deposited </w:t>
      </w:r>
      <w:r w:rsidR="00177E53" w:rsidRPr="00FB7CC4">
        <w:rPr>
          <w:rFonts w:ascii="Arial" w:hAnsi="Arial" w:cs="Arial"/>
          <w:bCs/>
          <w:iCs/>
        </w:rPr>
        <w:t xml:space="preserve">in </w:t>
      </w:r>
      <w:r w:rsidR="00D55DCD" w:rsidRPr="00FB7CC4">
        <w:rPr>
          <w:rFonts w:ascii="Arial" w:hAnsi="Arial" w:cs="Arial"/>
          <w:bCs/>
          <w:iCs/>
        </w:rPr>
        <w:t xml:space="preserve">the </w:t>
      </w:r>
      <w:r w:rsidR="00177E53" w:rsidRPr="00FB7CC4">
        <w:rPr>
          <w:rFonts w:ascii="Arial" w:hAnsi="Arial" w:cs="Arial"/>
          <w:bCs/>
          <w:iCs/>
        </w:rPr>
        <w:t>ENCODE database</w:t>
      </w:r>
      <w:r w:rsidR="00D55DCD" w:rsidRPr="00FB7CC4">
        <w:rPr>
          <w:rFonts w:ascii="Arial" w:hAnsi="Arial" w:cs="Arial"/>
          <w:bCs/>
          <w:iCs/>
        </w:rPr>
        <w:t>, which includes information on</w:t>
      </w:r>
      <w:r w:rsidR="00177E53" w:rsidRPr="00FB7CC4">
        <w:rPr>
          <w:rFonts w:ascii="Arial" w:hAnsi="Arial" w:cs="Arial"/>
          <w:bCs/>
          <w:iCs/>
        </w:rPr>
        <w:t xml:space="preserve"> transcriptional factor (TF) binding peaks, DNase </w:t>
      </w:r>
      <w:r w:rsidR="00D55DCD" w:rsidRPr="00FB7CC4">
        <w:rPr>
          <w:rFonts w:ascii="Arial" w:hAnsi="Arial" w:cs="Arial"/>
          <w:bCs/>
          <w:iCs/>
        </w:rPr>
        <w:t>f</w:t>
      </w:r>
      <w:r w:rsidR="00177E53" w:rsidRPr="00FB7CC4">
        <w:rPr>
          <w:rFonts w:ascii="Arial" w:hAnsi="Arial" w:cs="Arial"/>
          <w:bCs/>
          <w:iCs/>
        </w:rPr>
        <w:t>ootprint, DNase peaks</w:t>
      </w:r>
      <w:r w:rsidR="00D55DCD" w:rsidRPr="00FB7CC4">
        <w:rPr>
          <w:rFonts w:ascii="Arial" w:hAnsi="Arial" w:cs="Arial"/>
          <w:bCs/>
          <w:iCs/>
        </w:rPr>
        <w:t>,</w:t>
      </w:r>
      <w:r w:rsidR="00177E53" w:rsidRPr="00FB7CC4">
        <w:rPr>
          <w:rFonts w:ascii="Arial" w:hAnsi="Arial" w:cs="Arial"/>
          <w:bCs/>
          <w:iCs/>
        </w:rPr>
        <w:t xml:space="preserve"> and the </w:t>
      </w:r>
      <w:r w:rsidR="00D55DCD" w:rsidRPr="00FB7CC4">
        <w:rPr>
          <w:rFonts w:ascii="Arial" w:hAnsi="Arial" w:cs="Arial"/>
          <w:bCs/>
          <w:iCs/>
        </w:rPr>
        <w:t>presence</w:t>
      </w:r>
      <w:r w:rsidR="00177E53" w:rsidRPr="00FB7CC4">
        <w:rPr>
          <w:rFonts w:ascii="Arial" w:hAnsi="Arial" w:cs="Arial"/>
          <w:bCs/>
          <w:iCs/>
        </w:rPr>
        <w:t xml:space="preserve"> of TF binding motif (consensus genomic sequences that specifically bind TF). </w:t>
      </w:r>
      <w:r w:rsidR="00D55DCD" w:rsidRPr="00FB7CC4">
        <w:rPr>
          <w:rFonts w:ascii="Arial" w:hAnsi="Arial" w:cs="Arial"/>
          <w:bCs/>
          <w:iCs/>
        </w:rPr>
        <w:t>Among the available ChIP-seq data, t</w:t>
      </w:r>
      <w:r w:rsidR="00C536F1" w:rsidRPr="00FB7CC4">
        <w:rPr>
          <w:rFonts w:ascii="Arial" w:hAnsi="Arial" w:cs="Arial"/>
          <w:bCs/>
          <w:iCs/>
        </w:rPr>
        <w:t xml:space="preserve">he most </w:t>
      </w:r>
      <w:r w:rsidR="00726269" w:rsidRPr="00FB7CC4">
        <w:rPr>
          <w:rFonts w:ascii="Arial" w:hAnsi="Arial" w:cs="Arial"/>
          <w:bCs/>
          <w:iCs/>
        </w:rPr>
        <w:t>frequently bo</w:t>
      </w:r>
      <w:r w:rsidR="00E24956" w:rsidRPr="00FB7CC4">
        <w:rPr>
          <w:rFonts w:ascii="Arial" w:hAnsi="Arial" w:cs="Arial"/>
          <w:bCs/>
          <w:iCs/>
        </w:rPr>
        <w:t>u</w:t>
      </w:r>
      <w:r w:rsidR="00726269" w:rsidRPr="00FB7CC4">
        <w:rPr>
          <w:rFonts w:ascii="Arial" w:hAnsi="Arial" w:cs="Arial"/>
          <w:bCs/>
          <w:iCs/>
        </w:rPr>
        <w:t xml:space="preserve">nd TF or subunit of transcriptional machinery at the genome coordinate of c.-690G&gt;C was RNA polymerase II subunit A (POL2A), </w:t>
      </w:r>
      <w:r w:rsidR="00D55DCD" w:rsidRPr="00FB7CC4">
        <w:rPr>
          <w:rFonts w:ascii="Arial" w:hAnsi="Arial" w:cs="Arial"/>
          <w:bCs/>
          <w:iCs/>
        </w:rPr>
        <w:t xml:space="preserve">observed in </w:t>
      </w:r>
      <w:r w:rsidR="00726269" w:rsidRPr="00FB7CC4">
        <w:rPr>
          <w:rFonts w:ascii="Arial" w:hAnsi="Arial" w:cs="Arial"/>
          <w:bCs/>
          <w:iCs/>
        </w:rPr>
        <w:t xml:space="preserve">10 out of 36 </w:t>
      </w:r>
      <w:r w:rsidR="00D55DCD" w:rsidRPr="00FB7CC4">
        <w:rPr>
          <w:rFonts w:ascii="Arial" w:hAnsi="Arial" w:cs="Arial"/>
          <w:bCs/>
          <w:iCs/>
        </w:rPr>
        <w:t>data sets.</w:t>
      </w:r>
      <w:r w:rsidR="00726269" w:rsidRPr="00FB7CC4">
        <w:rPr>
          <w:rFonts w:ascii="Arial" w:hAnsi="Arial" w:cs="Arial"/>
          <w:bCs/>
          <w:iCs/>
        </w:rPr>
        <w:t xml:space="preserve"> POL2A is the largest subunit of RNA polymerase II, responsible for synthesizing messenger RNA in eukaryotes.</w:t>
      </w:r>
      <w:r w:rsidR="00D55DCD" w:rsidRPr="00FB7CC4">
        <w:rPr>
          <w:rFonts w:ascii="Arial" w:hAnsi="Arial" w:cs="Arial"/>
          <w:bCs/>
          <w:iCs/>
        </w:rPr>
        <w:t xml:space="preserve"> The</w:t>
      </w:r>
      <w:r w:rsidR="00726269" w:rsidRPr="00FB7CC4">
        <w:rPr>
          <w:rFonts w:ascii="Arial" w:hAnsi="Arial" w:cs="Arial"/>
          <w:bCs/>
          <w:iCs/>
        </w:rPr>
        <w:t xml:space="preserve"> </w:t>
      </w:r>
      <w:r w:rsidR="00D55DCD" w:rsidRPr="00FB7CC4">
        <w:rPr>
          <w:rFonts w:ascii="Arial" w:hAnsi="Arial" w:cs="Arial"/>
          <w:bCs/>
          <w:iCs/>
        </w:rPr>
        <w:t>i</w:t>
      </w:r>
      <w:r w:rsidR="00726269" w:rsidRPr="00FB7CC4">
        <w:rPr>
          <w:rFonts w:ascii="Arial" w:hAnsi="Arial" w:cs="Arial"/>
          <w:bCs/>
          <w:iCs/>
        </w:rPr>
        <w:t>dentified common variants c.-792C&gt;T and c.-668C&gt;T were predicted to be moderately likely regulatory variants with scores of 0.6</w:t>
      </w:r>
      <w:r w:rsidR="006A583B" w:rsidRPr="00FB7CC4">
        <w:rPr>
          <w:rFonts w:ascii="Arial" w:hAnsi="Arial" w:cs="Arial"/>
          <w:bCs/>
          <w:iCs/>
        </w:rPr>
        <w:t>1</w:t>
      </w:r>
      <w:r w:rsidR="00726269" w:rsidRPr="00FB7CC4">
        <w:rPr>
          <w:rFonts w:ascii="Arial" w:hAnsi="Arial" w:cs="Arial"/>
          <w:bCs/>
          <w:iCs/>
        </w:rPr>
        <w:t xml:space="preserve"> and 0.5</w:t>
      </w:r>
      <w:r w:rsidR="006A583B" w:rsidRPr="00FB7CC4">
        <w:rPr>
          <w:rFonts w:ascii="Arial" w:hAnsi="Arial" w:cs="Arial"/>
          <w:bCs/>
          <w:iCs/>
        </w:rPr>
        <w:t>6</w:t>
      </w:r>
      <w:r w:rsidR="00503465" w:rsidRPr="00FB7CC4">
        <w:rPr>
          <w:rFonts w:ascii="Arial" w:hAnsi="Arial" w:cs="Arial"/>
          <w:bCs/>
          <w:iCs/>
        </w:rPr>
        <w:t>,</w:t>
      </w:r>
      <w:r w:rsidR="00726269" w:rsidRPr="00FB7CC4">
        <w:rPr>
          <w:rFonts w:ascii="Arial" w:hAnsi="Arial" w:cs="Arial"/>
          <w:bCs/>
          <w:iCs/>
        </w:rPr>
        <w:t xml:space="preserve"> respectively</w:t>
      </w:r>
      <w:r w:rsidR="006A583B" w:rsidRPr="00FB7CC4">
        <w:rPr>
          <w:rFonts w:ascii="Arial" w:hAnsi="Arial" w:cs="Arial"/>
          <w:bCs/>
          <w:iCs/>
        </w:rPr>
        <w:t xml:space="preserve"> (Table 2)</w:t>
      </w:r>
      <w:r w:rsidR="00726269" w:rsidRPr="00FB7CC4">
        <w:rPr>
          <w:rFonts w:ascii="Arial" w:hAnsi="Arial" w:cs="Arial"/>
          <w:bCs/>
          <w:iCs/>
        </w:rPr>
        <w:t xml:space="preserve">. </w:t>
      </w:r>
      <w:r w:rsidR="00177E53" w:rsidRPr="00FB7CC4">
        <w:rPr>
          <w:rFonts w:ascii="Arial" w:hAnsi="Arial" w:cs="Arial"/>
          <w:bCs/>
          <w:i/>
        </w:rPr>
        <w:t>In silico</w:t>
      </w:r>
      <w:r w:rsidR="00177E53" w:rsidRPr="00FB7CC4">
        <w:rPr>
          <w:rFonts w:ascii="Arial" w:hAnsi="Arial" w:cs="Arial"/>
          <w:bCs/>
          <w:iCs/>
        </w:rPr>
        <w:t xml:space="preserve"> analysis </w:t>
      </w:r>
      <w:r w:rsidR="003372A1" w:rsidRPr="00FB7CC4">
        <w:rPr>
          <w:rFonts w:ascii="Arial" w:hAnsi="Arial" w:cs="Arial"/>
          <w:bCs/>
          <w:iCs/>
        </w:rPr>
        <w:t xml:space="preserve">of the </w:t>
      </w:r>
      <w:r w:rsidR="00177E53" w:rsidRPr="00FB7CC4">
        <w:rPr>
          <w:rFonts w:ascii="Arial" w:hAnsi="Arial" w:cs="Arial"/>
          <w:bCs/>
          <w:iCs/>
        </w:rPr>
        <w:t>three identified coding variants</w:t>
      </w:r>
      <w:r w:rsidR="003372A1" w:rsidRPr="00FB7CC4">
        <w:rPr>
          <w:rFonts w:ascii="Arial" w:hAnsi="Arial" w:cs="Arial"/>
          <w:bCs/>
          <w:iCs/>
        </w:rPr>
        <w:t>,</w:t>
      </w:r>
      <w:r w:rsidR="00177E53" w:rsidRPr="00FB7CC4">
        <w:rPr>
          <w:rFonts w:ascii="Arial" w:hAnsi="Arial" w:cs="Arial"/>
          <w:bCs/>
          <w:iCs/>
        </w:rPr>
        <w:t xml:space="preserve"> </w:t>
      </w:r>
      <w:r w:rsidR="006A583B" w:rsidRPr="00FB7CC4">
        <w:rPr>
          <w:rFonts w:ascii="Arial" w:hAnsi="Arial" w:cs="Arial"/>
          <w:bCs/>
          <w:iCs/>
        </w:rPr>
        <w:t xml:space="preserve">p.Arg211Gln, </w:t>
      </w:r>
      <w:r w:rsidR="00D2463E" w:rsidRPr="00FB7CC4">
        <w:rPr>
          <w:rFonts w:ascii="Arial" w:hAnsi="Arial" w:cs="Arial"/>
          <w:bCs/>
          <w:iCs/>
        </w:rPr>
        <w:t>p.Tyr268Cys and p.Pro280Leu</w:t>
      </w:r>
      <w:r w:rsidR="00D55DCD" w:rsidRPr="00FB7CC4">
        <w:rPr>
          <w:rFonts w:ascii="Arial" w:hAnsi="Arial" w:cs="Arial"/>
          <w:bCs/>
          <w:iCs/>
        </w:rPr>
        <w:t xml:space="preserve">, </w:t>
      </w:r>
      <w:r w:rsidR="003372A1" w:rsidRPr="00FB7CC4">
        <w:rPr>
          <w:rFonts w:ascii="Arial" w:hAnsi="Arial" w:cs="Arial"/>
          <w:bCs/>
          <w:iCs/>
        </w:rPr>
        <w:t xml:space="preserve">predicted all </w:t>
      </w:r>
      <w:r w:rsidR="00550E0E" w:rsidRPr="00FB7CC4">
        <w:rPr>
          <w:rFonts w:ascii="Arial" w:hAnsi="Arial" w:cs="Arial"/>
          <w:bCs/>
          <w:iCs/>
        </w:rPr>
        <w:t xml:space="preserve">to be </w:t>
      </w:r>
      <w:r w:rsidR="00D2463E" w:rsidRPr="00FB7CC4">
        <w:rPr>
          <w:rFonts w:ascii="Arial" w:hAnsi="Arial" w:cs="Arial"/>
          <w:bCs/>
          <w:iCs/>
        </w:rPr>
        <w:t xml:space="preserve">“Deleterious” </w:t>
      </w:r>
      <w:r w:rsidR="00550E0E" w:rsidRPr="00FB7CC4">
        <w:rPr>
          <w:rFonts w:ascii="Arial" w:hAnsi="Arial" w:cs="Arial"/>
          <w:bCs/>
          <w:iCs/>
        </w:rPr>
        <w:t xml:space="preserve">in PredictSNP2 </w:t>
      </w:r>
      <w:r w:rsidR="00D2463E" w:rsidRPr="00FB7CC4">
        <w:rPr>
          <w:rFonts w:ascii="Arial" w:hAnsi="Arial" w:cs="Arial"/>
          <w:bCs/>
          <w:iCs/>
        </w:rPr>
        <w:t>and “Probably Damaging”</w:t>
      </w:r>
      <w:r w:rsidR="00550E0E" w:rsidRPr="00FB7CC4">
        <w:rPr>
          <w:rFonts w:ascii="Arial" w:hAnsi="Arial" w:cs="Arial"/>
          <w:bCs/>
          <w:iCs/>
        </w:rPr>
        <w:t xml:space="preserve"> in PolyPhen-2</w:t>
      </w:r>
      <w:r w:rsidR="006A583B" w:rsidRPr="00FB7CC4">
        <w:rPr>
          <w:rFonts w:ascii="Arial" w:hAnsi="Arial" w:cs="Arial"/>
          <w:bCs/>
          <w:iCs/>
        </w:rPr>
        <w:t xml:space="preserve"> (Table 2)</w:t>
      </w:r>
      <w:r w:rsidR="00D2463E" w:rsidRPr="00FB7CC4">
        <w:rPr>
          <w:rFonts w:ascii="Arial" w:hAnsi="Arial" w:cs="Arial"/>
          <w:bCs/>
          <w:iCs/>
        </w:rPr>
        <w:t xml:space="preserve">. </w:t>
      </w:r>
    </w:p>
    <w:p w14:paraId="433A0FCE" w14:textId="5C9E402E" w:rsidR="00656007" w:rsidRPr="00FB7CC4" w:rsidRDefault="00656007" w:rsidP="000F41DF">
      <w:pPr>
        <w:spacing w:before="240" w:after="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c.-690G&gt;C le</w:t>
      </w:r>
      <w:r w:rsidR="00DF21E9" w:rsidRPr="00FB7CC4">
        <w:rPr>
          <w:rFonts w:ascii="Arial" w:hAnsi="Arial" w:cs="Arial"/>
          <w:bCs/>
          <w:i/>
          <w:iCs/>
        </w:rPr>
        <w:t>a</w:t>
      </w:r>
      <w:r w:rsidR="00677188" w:rsidRPr="00FB7CC4">
        <w:rPr>
          <w:rFonts w:ascii="Arial" w:hAnsi="Arial" w:cs="Arial"/>
          <w:bCs/>
          <w:i/>
          <w:iCs/>
        </w:rPr>
        <w:t>d</w:t>
      </w:r>
      <w:r w:rsidR="00DF21E9" w:rsidRPr="00FB7CC4">
        <w:rPr>
          <w:rFonts w:ascii="Arial" w:hAnsi="Arial" w:cs="Arial"/>
          <w:bCs/>
          <w:i/>
          <w:iCs/>
        </w:rPr>
        <w:t>s</w:t>
      </w:r>
      <w:r w:rsidR="00677188" w:rsidRPr="00FB7CC4">
        <w:rPr>
          <w:rFonts w:ascii="Arial" w:hAnsi="Arial" w:cs="Arial"/>
          <w:bCs/>
          <w:i/>
          <w:iCs/>
        </w:rPr>
        <w:t xml:space="preserve"> to increased sulfated KS </w:t>
      </w:r>
      <w:r w:rsidRPr="00FB7CC4">
        <w:rPr>
          <w:rFonts w:ascii="Arial" w:hAnsi="Arial" w:cs="Arial"/>
          <w:bCs/>
          <w:i/>
          <w:iCs/>
        </w:rPr>
        <w:t xml:space="preserve">in </w:t>
      </w:r>
      <w:r w:rsidR="00F336DD" w:rsidRPr="00FB7CC4">
        <w:rPr>
          <w:rFonts w:ascii="Arial" w:hAnsi="Arial" w:cs="Arial"/>
          <w:bCs/>
          <w:i/>
          <w:iCs/>
        </w:rPr>
        <w:t xml:space="preserve">human </w:t>
      </w:r>
      <w:r w:rsidR="00677188" w:rsidRPr="00FB7CC4">
        <w:rPr>
          <w:rFonts w:ascii="Arial" w:hAnsi="Arial" w:cs="Arial"/>
          <w:bCs/>
          <w:i/>
          <w:iCs/>
        </w:rPr>
        <w:t>c</w:t>
      </w:r>
      <w:r w:rsidRPr="00FB7CC4">
        <w:rPr>
          <w:rFonts w:ascii="Arial" w:hAnsi="Arial" w:cs="Arial"/>
          <w:bCs/>
          <w:i/>
          <w:iCs/>
        </w:rPr>
        <w:t xml:space="preserve">orneal </w:t>
      </w:r>
      <w:r w:rsidR="00677188" w:rsidRPr="00FB7CC4">
        <w:rPr>
          <w:rFonts w:ascii="Arial" w:hAnsi="Arial" w:cs="Arial"/>
          <w:bCs/>
          <w:i/>
          <w:iCs/>
        </w:rPr>
        <w:t>e</w:t>
      </w:r>
      <w:r w:rsidRPr="00FB7CC4">
        <w:rPr>
          <w:rFonts w:ascii="Arial" w:hAnsi="Arial" w:cs="Arial"/>
          <w:bCs/>
          <w:i/>
          <w:iCs/>
        </w:rPr>
        <w:t xml:space="preserve">ndothelial </w:t>
      </w:r>
      <w:r w:rsidR="00677188" w:rsidRPr="00FB7CC4">
        <w:rPr>
          <w:rFonts w:ascii="Arial" w:hAnsi="Arial" w:cs="Arial"/>
          <w:bCs/>
          <w:i/>
          <w:iCs/>
        </w:rPr>
        <w:t>c</w:t>
      </w:r>
      <w:r w:rsidRPr="00FB7CC4">
        <w:rPr>
          <w:rFonts w:ascii="Arial" w:hAnsi="Arial" w:cs="Arial"/>
          <w:bCs/>
          <w:i/>
          <w:iCs/>
        </w:rPr>
        <w:t xml:space="preserve">ells </w:t>
      </w:r>
      <w:r w:rsidR="00677188" w:rsidRPr="00FB7CC4">
        <w:rPr>
          <w:rFonts w:ascii="Arial" w:hAnsi="Arial" w:cs="Arial"/>
          <w:bCs/>
          <w:i/>
          <w:iCs/>
        </w:rPr>
        <w:t>but not</w:t>
      </w:r>
      <w:r w:rsidRPr="00FB7CC4">
        <w:rPr>
          <w:rFonts w:ascii="Arial" w:hAnsi="Arial" w:cs="Arial"/>
          <w:bCs/>
          <w:i/>
          <w:iCs/>
        </w:rPr>
        <w:t xml:space="preserve"> in </w:t>
      </w:r>
      <w:r w:rsidR="00F336DD" w:rsidRPr="00FB7CC4">
        <w:rPr>
          <w:rFonts w:ascii="Arial" w:hAnsi="Arial" w:cs="Arial"/>
          <w:bCs/>
          <w:i/>
          <w:iCs/>
        </w:rPr>
        <w:t xml:space="preserve">human </w:t>
      </w:r>
      <w:r w:rsidR="00677188" w:rsidRPr="00FB7CC4">
        <w:rPr>
          <w:rFonts w:ascii="Arial" w:hAnsi="Arial" w:cs="Arial"/>
          <w:bCs/>
          <w:i/>
          <w:iCs/>
        </w:rPr>
        <w:t>k</w:t>
      </w:r>
      <w:r w:rsidRPr="00FB7CC4">
        <w:rPr>
          <w:rFonts w:ascii="Arial" w:hAnsi="Arial" w:cs="Arial"/>
          <w:bCs/>
          <w:i/>
          <w:iCs/>
        </w:rPr>
        <w:t>eratocytes</w:t>
      </w:r>
    </w:p>
    <w:p w14:paraId="4F5BBE5E" w14:textId="01279C42" w:rsidR="00E85DC1" w:rsidRPr="00FB7CC4" w:rsidRDefault="00550E0E" w:rsidP="002C3746">
      <w:pPr>
        <w:spacing w:line="480" w:lineRule="auto"/>
        <w:rPr>
          <w:rFonts w:ascii="Arial" w:hAnsi="Arial" w:cs="Arial"/>
          <w:bCs/>
          <w:iCs/>
        </w:rPr>
      </w:pPr>
      <w:r w:rsidRPr="00FB7CC4">
        <w:rPr>
          <w:rFonts w:ascii="Arial" w:hAnsi="Arial" w:cs="Arial"/>
          <w:bCs/>
          <w:iCs/>
        </w:rPr>
        <w:t xml:space="preserve">To assess the functional effects of the identified </w:t>
      </w:r>
      <w:r w:rsidRPr="00FB7CC4">
        <w:rPr>
          <w:rFonts w:ascii="Arial" w:hAnsi="Arial" w:cs="Arial"/>
          <w:bCs/>
          <w:i/>
          <w:iCs/>
        </w:rPr>
        <w:t>CHST6</w:t>
      </w:r>
      <w:r w:rsidRPr="00FB7CC4">
        <w:rPr>
          <w:rFonts w:ascii="Arial" w:hAnsi="Arial" w:cs="Arial"/>
          <w:bCs/>
          <w:iCs/>
        </w:rPr>
        <w:t xml:space="preserve"> variants, wild-type and/or mutant CHST6 promoter-containing expressing vectors (CGn6STwPro) were transfected into immortalized HCEnC and HK (Fig</w:t>
      </w:r>
      <w:r w:rsidR="005E7B56" w:rsidRPr="00FB7CC4">
        <w:rPr>
          <w:rFonts w:ascii="Arial" w:hAnsi="Arial" w:cs="Arial"/>
          <w:bCs/>
          <w:iCs/>
        </w:rPr>
        <w:t>.</w:t>
      </w:r>
      <w:r w:rsidRPr="00FB7CC4">
        <w:rPr>
          <w:rFonts w:ascii="Arial" w:hAnsi="Arial" w:cs="Arial"/>
          <w:bCs/>
          <w:iCs/>
        </w:rPr>
        <w:t xml:space="preserve"> </w:t>
      </w:r>
      <w:r w:rsidR="00584379" w:rsidRPr="00FB7CC4">
        <w:rPr>
          <w:rFonts w:ascii="Arial" w:hAnsi="Arial" w:cs="Arial"/>
          <w:bCs/>
          <w:iCs/>
        </w:rPr>
        <w:t>4</w:t>
      </w:r>
      <w:r w:rsidRPr="00FB7CC4">
        <w:rPr>
          <w:rFonts w:ascii="Arial" w:hAnsi="Arial" w:cs="Arial"/>
          <w:bCs/>
          <w:iCs/>
        </w:rPr>
        <w:t xml:space="preserve">A). </w:t>
      </w:r>
      <w:r w:rsidR="00610416" w:rsidRPr="00FB7CC4">
        <w:rPr>
          <w:rFonts w:ascii="Arial" w:hAnsi="Arial" w:cs="Arial"/>
          <w:bCs/>
          <w:iCs/>
        </w:rPr>
        <w:t xml:space="preserve">In HCEnC, Western Blot </w:t>
      </w:r>
      <w:r w:rsidR="007D3044" w:rsidRPr="00FB7CC4">
        <w:rPr>
          <w:rFonts w:ascii="Arial" w:hAnsi="Arial" w:cs="Arial"/>
          <w:bCs/>
          <w:iCs/>
        </w:rPr>
        <w:t xml:space="preserve">results </w:t>
      </w:r>
      <w:r w:rsidR="00610416" w:rsidRPr="00FB7CC4">
        <w:rPr>
          <w:rFonts w:ascii="Arial" w:hAnsi="Arial" w:cs="Arial"/>
          <w:bCs/>
          <w:iCs/>
        </w:rPr>
        <w:t xml:space="preserve">showed </w:t>
      </w:r>
      <w:r w:rsidR="00E85DC1" w:rsidRPr="00FB7CC4">
        <w:rPr>
          <w:rFonts w:ascii="Arial" w:hAnsi="Arial" w:cs="Arial"/>
          <w:bCs/>
          <w:iCs/>
        </w:rPr>
        <w:t xml:space="preserve">low levels of </w:t>
      </w:r>
      <w:r w:rsidR="00B0439B" w:rsidRPr="00FB7CC4">
        <w:rPr>
          <w:rFonts w:ascii="Arial" w:hAnsi="Arial" w:cs="Arial"/>
          <w:bCs/>
          <w:iCs/>
        </w:rPr>
        <w:t xml:space="preserve">5D4+ KS in cells transfected with wild-type CHST6 expression construct (WT/WT). </w:t>
      </w:r>
      <w:r w:rsidR="00E85DC1" w:rsidRPr="00FB7CC4">
        <w:rPr>
          <w:rFonts w:ascii="Arial" w:hAnsi="Arial" w:cs="Arial"/>
          <w:bCs/>
          <w:iCs/>
        </w:rPr>
        <w:t>However</w:t>
      </w:r>
      <w:r w:rsidR="00B0439B" w:rsidRPr="00FB7CC4">
        <w:rPr>
          <w:rFonts w:ascii="Arial" w:hAnsi="Arial" w:cs="Arial"/>
          <w:bCs/>
          <w:iCs/>
        </w:rPr>
        <w:t xml:space="preserve">, </w:t>
      </w:r>
      <w:r w:rsidR="002C5F13" w:rsidRPr="00FB7CC4">
        <w:rPr>
          <w:rFonts w:ascii="Arial" w:hAnsi="Arial" w:cs="Arial"/>
          <w:bCs/>
          <w:iCs/>
        </w:rPr>
        <w:t>increased</w:t>
      </w:r>
      <w:r w:rsidR="00610416" w:rsidRPr="00FB7CC4">
        <w:rPr>
          <w:rFonts w:ascii="Arial" w:hAnsi="Arial" w:cs="Arial"/>
          <w:bCs/>
          <w:iCs/>
        </w:rPr>
        <w:t xml:space="preserve"> levels of 5D4+ KS</w:t>
      </w:r>
      <w:r w:rsidR="002C5F13" w:rsidRPr="00FB7CC4">
        <w:rPr>
          <w:rFonts w:ascii="Arial" w:hAnsi="Arial" w:cs="Arial"/>
          <w:bCs/>
          <w:iCs/>
        </w:rPr>
        <w:t xml:space="preserve"> </w:t>
      </w:r>
      <w:r w:rsidR="007D3044" w:rsidRPr="00FB7CC4">
        <w:rPr>
          <w:rFonts w:ascii="Arial" w:hAnsi="Arial" w:cs="Arial"/>
          <w:bCs/>
          <w:iCs/>
        </w:rPr>
        <w:t xml:space="preserve">were observed </w:t>
      </w:r>
      <w:r w:rsidR="008F033D" w:rsidRPr="00FB7CC4">
        <w:rPr>
          <w:rFonts w:ascii="Arial" w:hAnsi="Arial" w:cs="Arial"/>
          <w:bCs/>
          <w:iCs/>
        </w:rPr>
        <w:t>following</w:t>
      </w:r>
      <w:r w:rsidR="002C5F13" w:rsidRPr="00FB7CC4">
        <w:rPr>
          <w:rFonts w:ascii="Arial" w:hAnsi="Arial" w:cs="Arial"/>
          <w:bCs/>
          <w:iCs/>
        </w:rPr>
        <w:t xml:space="preserve"> </w:t>
      </w:r>
      <w:r w:rsidR="00610416" w:rsidRPr="00FB7CC4">
        <w:rPr>
          <w:rFonts w:ascii="Arial" w:hAnsi="Arial" w:cs="Arial"/>
          <w:bCs/>
          <w:iCs/>
        </w:rPr>
        <w:t>transfect</w:t>
      </w:r>
      <w:r w:rsidR="008F033D" w:rsidRPr="00FB7CC4">
        <w:rPr>
          <w:rFonts w:ascii="Arial" w:hAnsi="Arial" w:cs="Arial"/>
          <w:bCs/>
          <w:iCs/>
        </w:rPr>
        <w:t>ion</w:t>
      </w:r>
      <w:r w:rsidR="00610416" w:rsidRPr="00FB7CC4">
        <w:rPr>
          <w:rFonts w:ascii="Arial" w:hAnsi="Arial" w:cs="Arial"/>
          <w:bCs/>
          <w:iCs/>
        </w:rPr>
        <w:t xml:space="preserve"> with either </w:t>
      </w:r>
      <w:r w:rsidR="007D3044" w:rsidRPr="00FB7CC4">
        <w:rPr>
          <w:rFonts w:ascii="Arial" w:hAnsi="Arial" w:cs="Arial"/>
          <w:bCs/>
          <w:iCs/>
        </w:rPr>
        <w:t xml:space="preserve">c.-690G&gt;C </w:t>
      </w:r>
      <w:r w:rsidR="00F86DC7" w:rsidRPr="00FB7CC4">
        <w:rPr>
          <w:rFonts w:ascii="Arial" w:hAnsi="Arial" w:cs="Arial"/>
          <w:bCs/>
          <w:iCs/>
        </w:rPr>
        <w:t>promoter variant</w:t>
      </w:r>
      <w:r w:rsidR="007D3044" w:rsidRPr="00FB7CC4">
        <w:rPr>
          <w:rFonts w:ascii="Arial" w:hAnsi="Arial" w:cs="Arial"/>
          <w:bCs/>
          <w:iCs/>
        </w:rPr>
        <w:t>-</w:t>
      </w:r>
      <w:r w:rsidR="00F86DC7" w:rsidRPr="00FB7CC4">
        <w:rPr>
          <w:rFonts w:ascii="Arial" w:hAnsi="Arial" w:cs="Arial"/>
          <w:bCs/>
          <w:iCs/>
        </w:rPr>
        <w:t>containing construct</w:t>
      </w:r>
      <w:r w:rsidR="00520E9C" w:rsidRPr="00FB7CC4">
        <w:rPr>
          <w:rFonts w:ascii="Arial" w:hAnsi="Arial" w:cs="Arial"/>
          <w:bCs/>
          <w:iCs/>
        </w:rPr>
        <w:t xml:space="preserve"> (</w:t>
      </w:r>
      <w:r w:rsidR="00610416" w:rsidRPr="00FB7CC4">
        <w:rPr>
          <w:rFonts w:ascii="Arial" w:hAnsi="Arial" w:cs="Arial"/>
          <w:bCs/>
          <w:iCs/>
        </w:rPr>
        <w:t>PT</w:t>
      </w:r>
      <w:r w:rsidR="00520E9C" w:rsidRPr="00FB7CC4">
        <w:rPr>
          <w:rFonts w:ascii="Arial" w:hAnsi="Arial" w:cs="Arial"/>
          <w:bCs/>
          <w:iCs/>
        </w:rPr>
        <w:t>/PT</w:t>
      </w:r>
      <w:r w:rsidR="00610416" w:rsidRPr="00FB7CC4">
        <w:rPr>
          <w:rFonts w:ascii="Arial" w:hAnsi="Arial" w:cs="Arial"/>
          <w:bCs/>
          <w:iCs/>
        </w:rPr>
        <w:t xml:space="preserve"> or c.-690G&gt;C</w:t>
      </w:r>
      <w:r w:rsidR="00520E9C" w:rsidRPr="00FB7CC4">
        <w:rPr>
          <w:rFonts w:ascii="Arial" w:hAnsi="Arial" w:cs="Arial"/>
          <w:bCs/>
          <w:iCs/>
        </w:rPr>
        <w:t>/c.-690G&gt;C)</w:t>
      </w:r>
      <w:r w:rsidR="008F033D" w:rsidRPr="00FB7CC4">
        <w:rPr>
          <w:rFonts w:ascii="Arial" w:hAnsi="Arial" w:cs="Arial"/>
          <w:bCs/>
          <w:iCs/>
        </w:rPr>
        <w:t>, regardless of dose</w:t>
      </w:r>
      <w:r w:rsidR="00610416" w:rsidRPr="00FB7CC4">
        <w:rPr>
          <w:rFonts w:ascii="Arial" w:hAnsi="Arial" w:cs="Arial"/>
          <w:bCs/>
          <w:iCs/>
        </w:rPr>
        <w:t xml:space="preserve">. </w:t>
      </w:r>
      <w:r w:rsidR="00E85DC1" w:rsidRPr="00FB7CC4">
        <w:rPr>
          <w:rFonts w:ascii="Arial" w:hAnsi="Arial" w:cs="Arial"/>
          <w:bCs/>
          <w:iCs/>
        </w:rPr>
        <w:t>The</w:t>
      </w:r>
      <w:r w:rsidR="00610416" w:rsidRPr="00FB7CC4">
        <w:rPr>
          <w:rFonts w:ascii="Arial" w:hAnsi="Arial" w:cs="Arial"/>
          <w:bCs/>
          <w:iCs/>
        </w:rPr>
        <w:t xml:space="preserve"> increase in 5D4+ KS was evident in HCEnC transfected </w:t>
      </w:r>
      <w:r w:rsidR="008F033D" w:rsidRPr="00FB7CC4">
        <w:rPr>
          <w:rFonts w:ascii="Arial" w:hAnsi="Arial" w:cs="Arial"/>
          <w:bCs/>
          <w:iCs/>
        </w:rPr>
        <w:t xml:space="preserve">under </w:t>
      </w:r>
      <w:r w:rsidR="007D3044" w:rsidRPr="00FB7CC4">
        <w:rPr>
          <w:rFonts w:ascii="Arial" w:hAnsi="Arial" w:cs="Arial"/>
          <w:bCs/>
          <w:iCs/>
        </w:rPr>
        <w:t xml:space="preserve">all conditions with c.-690G&gt;C promoter variant, including </w:t>
      </w:r>
      <w:r w:rsidR="008F033D" w:rsidRPr="00FB7CC4">
        <w:rPr>
          <w:rFonts w:ascii="Arial" w:hAnsi="Arial" w:cs="Arial"/>
          <w:bCs/>
          <w:iCs/>
        </w:rPr>
        <w:t>PT/PT, c.-690G&gt;C/c.-690G&gt;C, PT/P280L, PT/Y268C, WT/PT, c.-690G&gt;C/P280L, or c.-690G&gt;C/Y268</w:t>
      </w:r>
      <w:r w:rsidR="00592758" w:rsidRPr="00FB7CC4">
        <w:rPr>
          <w:rFonts w:ascii="Arial" w:hAnsi="Arial" w:cs="Arial"/>
          <w:bCs/>
          <w:iCs/>
        </w:rPr>
        <w:t>C</w:t>
      </w:r>
      <w:r w:rsidR="008F033D" w:rsidRPr="00FB7CC4">
        <w:rPr>
          <w:rFonts w:ascii="Arial" w:hAnsi="Arial" w:cs="Arial"/>
          <w:bCs/>
          <w:iCs/>
        </w:rPr>
        <w:t xml:space="preserve"> condition</w:t>
      </w:r>
      <w:r w:rsidR="00E85DC1" w:rsidRPr="00FB7CC4">
        <w:rPr>
          <w:rFonts w:ascii="Arial" w:hAnsi="Arial" w:cs="Arial"/>
          <w:bCs/>
          <w:iCs/>
        </w:rPr>
        <w:t>s</w:t>
      </w:r>
      <w:r w:rsidR="008F033D" w:rsidRPr="00FB7CC4">
        <w:rPr>
          <w:rFonts w:ascii="Arial" w:hAnsi="Arial" w:cs="Arial"/>
          <w:bCs/>
          <w:iCs/>
        </w:rPr>
        <w:t xml:space="preserve">. </w:t>
      </w:r>
      <w:r w:rsidR="00F86DC7" w:rsidRPr="00FB7CC4">
        <w:rPr>
          <w:rFonts w:ascii="Arial" w:hAnsi="Arial" w:cs="Arial"/>
          <w:bCs/>
          <w:iCs/>
        </w:rPr>
        <w:t>However</w:t>
      </w:r>
      <w:r w:rsidR="008F033D" w:rsidRPr="00FB7CC4">
        <w:rPr>
          <w:rFonts w:ascii="Arial" w:hAnsi="Arial" w:cs="Arial"/>
          <w:bCs/>
          <w:iCs/>
        </w:rPr>
        <w:t xml:space="preserve">, </w:t>
      </w:r>
      <w:r w:rsidR="00433ECE" w:rsidRPr="00FB7CC4">
        <w:rPr>
          <w:rFonts w:ascii="Arial" w:hAnsi="Arial" w:cs="Arial"/>
          <w:bCs/>
          <w:iCs/>
        </w:rPr>
        <w:t xml:space="preserve">the levels of </w:t>
      </w:r>
      <w:r w:rsidR="00F86DC7" w:rsidRPr="00FB7CC4">
        <w:rPr>
          <w:rFonts w:ascii="Arial" w:hAnsi="Arial" w:cs="Arial"/>
          <w:bCs/>
          <w:iCs/>
        </w:rPr>
        <w:t xml:space="preserve">5D4+ KS </w:t>
      </w:r>
      <w:r w:rsidR="00433ECE" w:rsidRPr="00FB7CC4">
        <w:rPr>
          <w:rFonts w:ascii="Arial" w:hAnsi="Arial" w:cs="Arial"/>
          <w:bCs/>
          <w:iCs/>
        </w:rPr>
        <w:t>remained</w:t>
      </w:r>
      <w:r w:rsidR="00F86DC7" w:rsidRPr="00FB7CC4">
        <w:rPr>
          <w:rFonts w:ascii="Arial" w:hAnsi="Arial" w:cs="Arial"/>
          <w:bCs/>
          <w:iCs/>
        </w:rPr>
        <w:t xml:space="preserve"> </w:t>
      </w:r>
      <w:r w:rsidR="00B0439B" w:rsidRPr="00FB7CC4">
        <w:rPr>
          <w:rFonts w:ascii="Arial" w:hAnsi="Arial" w:cs="Arial"/>
          <w:bCs/>
          <w:iCs/>
        </w:rPr>
        <w:t>unchanged</w:t>
      </w:r>
      <w:r w:rsidR="00F86DC7" w:rsidRPr="00FB7CC4">
        <w:rPr>
          <w:rFonts w:ascii="Arial" w:hAnsi="Arial" w:cs="Arial"/>
          <w:bCs/>
          <w:iCs/>
        </w:rPr>
        <w:t xml:space="preserve"> in HCEnC </w:t>
      </w:r>
      <w:bookmarkStart w:id="6" w:name="_Hlk144114393"/>
      <w:r w:rsidR="00F86DC7" w:rsidRPr="00FB7CC4">
        <w:rPr>
          <w:rFonts w:ascii="Arial" w:hAnsi="Arial" w:cs="Arial"/>
          <w:bCs/>
          <w:iCs/>
        </w:rPr>
        <w:t xml:space="preserve">following transfection of </w:t>
      </w:r>
      <w:r w:rsidR="00433ECE" w:rsidRPr="00FB7CC4">
        <w:rPr>
          <w:rFonts w:ascii="Arial" w:hAnsi="Arial" w:cs="Arial"/>
          <w:bCs/>
          <w:iCs/>
        </w:rPr>
        <w:t>only</w:t>
      </w:r>
      <w:r w:rsidR="00F86DC7" w:rsidRPr="00FB7CC4">
        <w:rPr>
          <w:rFonts w:ascii="Arial" w:hAnsi="Arial" w:cs="Arial"/>
          <w:bCs/>
          <w:iCs/>
        </w:rPr>
        <w:t xml:space="preserve"> coding variant</w:t>
      </w:r>
      <w:r w:rsidR="00433ECE" w:rsidRPr="00FB7CC4">
        <w:rPr>
          <w:rFonts w:ascii="Arial" w:hAnsi="Arial" w:cs="Arial"/>
          <w:bCs/>
          <w:iCs/>
        </w:rPr>
        <w:t>-</w:t>
      </w:r>
      <w:r w:rsidR="00F86DC7" w:rsidRPr="00FB7CC4">
        <w:rPr>
          <w:rFonts w:ascii="Arial" w:hAnsi="Arial" w:cs="Arial"/>
          <w:bCs/>
          <w:iCs/>
        </w:rPr>
        <w:t>containing construct</w:t>
      </w:r>
      <w:bookmarkEnd w:id="6"/>
      <w:r w:rsidR="00E85DC1" w:rsidRPr="00FB7CC4">
        <w:rPr>
          <w:rFonts w:ascii="Arial" w:hAnsi="Arial" w:cs="Arial"/>
          <w:bCs/>
          <w:iCs/>
        </w:rPr>
        <w:t>s</w:t>
      </w:r>
      <w:r w:rsidR="00F86DC7" w:rsidRPr="00FB7CC4">
        <w:rPr>
          <w:rFonts w:ascii="Arial" w:hAnsi="Arial" w:cs="Arial"/>
          <w:bCs/>
          <w:iCs/>
        </w:rPr>
        <w:t xml:space="preserve"> P280L/P280L </w:t>
      </w:r>
      <w:r w:rsidR="00E85DC1" w:rsidRPr="00FB7CC4">
        <w:rPr>
          <w:rFonts w:ascii="Arial" w:hAnsi="Arial" w:cs="Arial"/>
          <w:bCs/>
          <w:iCs/>
        </w:rPr>
        <w:t xml:space="preserve">and </w:t>
      </w:r>
      <w:r w:rsidR="00592758" w:rsidRPr="00FB7CC4">
        <w:rPr>
          <w:rFonts w:ascii="Arial" w:hAnsi="Arial" w:cs="Arial"/>
          <w:bCs/>
          <w:iCs/>
        </w:rPr>
        <w:t>Y</w:t>
      </w:r>
      <w:r w:rsidR="00F86DC7" w:rsidRPr="00FB7CC4">
        <w:rPr>
          <w:rFonts w:ascii="Arial" w:hAnsi="Arial" w:cs="Arial"/>
          <w:bCs/>
          <w:iCs/>
        </w:rPr>
        <w:t>268</w:t>
      </w:r>
      <w:r w:rsidR="00592758" w:rsidRPr="00FB7CC4">
        <w:rPr>
          <w:rFonts w:ascii="Arial" w:hAnsi="Arial" w:cs="Arial"/>
          <w:bCs/>
          <w:iCs/>
        </w:rPr>
        <w:t>C</w:t>
      </w:r>
      <w:r w:rsidR="00F86DC7" w:rsidRPr="00FB7CC4">
        <w:rPr>
          <w:rFonts w:ascii="Arial" w:hAnsi="Arial" w:cs="Arial"/>
          <w:bCs/>
          <w:iCs/>
        </w:rPr>
        <w:t>/</w:t>
      </w:r>
      <w:r w:rsidR="00592758" w:rsidRPr="00FB7CC4">
        <w:rPr>
          <w:rFonts w:ascii="Arial" w:hAnsi="Arial" w:cs="Arial"/>
          <w:bCs/>
          <w:iCs/>
        </w:rPr>
        <w:t>Y</w:t>
      </w:r>
      <w:r w:rsidR="00F86DC7" w:rsidRPr="00FB7CC4">
        <w:rPr>
          <w:rFonts w:ascii="Arial" w:hAnsi="Arial" w:cs="Arial"/>
          <w:bCs/>
          <w:iCs/>
        </w:rPr>
        <w:t>268</w:t>
      </w:r>
      <w:r w:rsidR="00592758" w:rsidRPr="00FB7CC4">
        <w:rPr>
          <w:rFonts w:ascii="Arial" w:hAnsi="Arial" w:cs="Arial"/>
          <w:bCs/>
          <w:iCs/>
        </w:rPr>
        <w:t>C</w:t>
      </w:r>
      <w:r w:rsidR="00905A9B" w:rsidRPr="00FB7CC4">
        <w:rPr>
          <w:rFonts w:ascii="Arial" w:hAnsi="Arial" w:cs="Arial"/>
          <w:bCs/>
          <w:iCs/>
        </w:rPr>
        <w:t xml:space="preserve"> (Fig</w:t>
      </w:r>
      <w:r w:rsidR="00F4108E" w:rsidRPr="00FB7CC4">
        <w:rPr>
          <w:rFonts w:ascii="Arial" w:hAnsi="Arial" w:cs="Arial"/>
          <w:bCs/>
          <w:iCs/>
        </w:rPr>
        <w:t>.</w:t>
      </w:r>
      <w:r w:rsidR="00905A9B" w:rsidRPr="00FB7CC4">
        <w:rPr>
          <w:rFonts w:ascii="Arial" w:hAnsi="Arial" w:cs="Arial"/>
          <w:bCs/>
          <w:iCs/>
        </w:rPr>
        <w:t xml:space="preserve"> </w:t>
      </w:r>
      <w:r w:rsidR="00584379" w:rsidRPr="00FB7CC4">
        <w:rPr>
          <w:rFonts w:ascii="Arial" w:hAnsi="Arial" w:cs="Arial"/>
          <w:bCs/>
          <w:iCs/>
        </w:rPr>
        <w:t xml:space="preserve">4B, </w:t>
      </w:r>
      <w:r w:rsidR="00905A9B" w:rsidRPr="00FB7CC4">
        <w:rPr>
          <w:rFonts w:ascii="Arial" w:hAnsi="Arial" w:cs="Arial"/>
          <w:bCs/>
          <w:iCs/>
        </w:rPr>
        <w:t>C)</w:t>
      </w:r>
      <w:r w:rsidR="00F86DC7" w:rsidRPr="00FB7CC4">
        <w:rPr>
          <w:rFonts w:ascii="Arial" w:hAnsi="Arial" w:cs="Arial"/>
          <w:bCs/>
          <w:iCs/>
        </w:rPr>
        <w:t xml:space="preserve">. </w:t>
      </w:r>
    </w:p>
    <w:p w14:paraId="42F7E050" w14:textId="26C327F2" w:rsidR="008F033D" w:rsidRPr="00FB7CC4" w:rsidRDefault="00F86DC7" w:rsidP="002C3746">
      <w:pPr>
        <w:spacing w:line="480" w:lineRule="auto"/>
        <w:ind w:firstLine="360"/>
        <w:rPr>
          <w:rFonts w:ascii="Arial" w:hAnsi="Arial" w:cs="Arial"/>
          <w:bCs/>
          <w:iCs/>
        </w:rPr>
      </w:pPr>
      <w:r w:rsidRPr="00FB7CC4">
        <w:rPr>
          <w:rFonts w:ascii="Arial" w:hAnsi="Arial" w:cs="Arial"/>
          <w:bCs/>
          <w:iCs/>
        </w:rPr>
        <w:t xml:space="preserve">In </w:t>
      </w:r>
      <w:r w:rsidR="00E85DC1" w:rsidRPr="00FB7CC4">
        <w:rPr>
          <w:rFonts w:ascii="Arial" w:hAnsi="Arial" w:cs="Arial"/>
          <w:bCs/>
          <w:iCs/>
        </w:rPr>
        <w:t>HK</w:t>
      </w:r>
      <w:r w:rsidRPr="00FB7CC4">
        <w:rPr>
          <w:rFonts w:ascii="Arial" w:hAnsi="Arial" w:cs="Arial"/>
          <w:bCs/>
          <w:iCs/>
        </w:rPr>
        <w:t xml:space="preserve">, on the contrary, </w:t>
      </w:r>
      <w:r w:rsidR="00CE5414" w:rsidRPr="00FB7CC4">
        <w:rPr>
          <w:rFonts w:ascii="Arial" w:hAnsi="Arial" w:cs="Arial"/>
          <w:bCs/>
          <w:iCs/>
        </w:rPr>
        <w:t>there was</w:t>
      </w:r>
      <w:r w:rsidR="00B0439B" w:rsidRPr="00FB7CC4">
        <w:rPr>
          <w:rFonts w:ascii="Arial" w:hAnsi="Arial" w:cs="Arial"/>
          <w:bCs/>
          <w:iCs/>
        </w:rPr>
        <w:t xml:space="preserve"> significantly higher 5D4+ KS in cells transfected with wild-type CHST6 expression construct (WT/WT)</w:t>
      </w:r>
      <w:r w:rsidR="00503465" w:rsidRPr="00FB7CC4">
        <w:rPr>
          <w:rFonts w:ascii="Arial" w:hAnsi="Arial" w:cs="Arial"/>
          <w:bCs/>
          <w:iCs/>
        </w:rPr>
        <w:t xml:space="preserve"> compared to HCEnC</w:t>
      </w:r>
      <w:r w:rsidR="00CE5414" w:rsidRPr="00FB7CC4">
        <w:rPr>
          <w:rFonts w:ascii="Arial" w:hAnsi="Arial" w:cs="Arial"/>
          <w:bCs/>
          <w:iCs/>
        </w:rPr>
        <w:t xml:space="preserve"> WT/WT transfection</w:t>
      </w:r>
      <w:r w:rsidR="00B0439B" w:rsidRPr="00FB7CC4">
        <w:rPr>
          <w:rFonts w:ascii="Arial" w:hAnsi="Arial" w:cs="Arial"/>
          <w:bCs/>
          <w:iCs/>
        </w:rPr>
        <w:t>. There was</w:t>
      </w:r>
      <w:r w:rsidRPr="00FB7CC4">
        <w:rPr>
          <w:rFonts w:ascii="Arial" w:hAnsi="Arial" w:cs="Arial"/>
          <w:bCs/>
          <w:iCs/>
        </w:rPr>
        <w:t xml:space="preserve"> no change </w:t>
      </w:r>
      <w:r w:rsidR="00503465" w:rsidRPr="00FB7CC4">
        <w:rPr>
          <w:rFonts w:ascii="Arial" w:hAnsi="Arial" w:cs="Arial"/>
          <w:bCs/>
          <w:iCs/>
        </w:rPr>
        <w:t>in</w:t>
      </w:r>
      <w:r w:rsidRPr="00FB7CC4">
        <w:rPr>
          <w:rFonts w:ascii="Arial" w:hAnsi="Arial" w:cs="Arial"/>
          <w:bCs/>
          <w:iCs/>
        </w:rPr>
        <w:t xml:space="preserve"> 5D4+ KS </w:t>
      </w:r>
      <w:r w:rsidR="00B0439B" w:rsidRPr="00FB7CC4">
        <w:rPr>
          <w:rFonts w:ascii="Arial" w:hAnsi="Arial" w:cs="Arial"/>
          <w:bCs/>
          <w:iCs/>
        </w:rPr>
        <w:t xml:space="preserve">level </w:t>
      </w:r>
      <w:r w:rsidRPr="00FB7CC4">
        <w:rPr>
          <w:rFonts w:ascii="Arial" w:hAnsi="Arial" w:cs="Arial"/>
          <w:bCs/>
          <w:iCs/>
        </w:rPr>
        <w:t xml:space="preserve">following transfection with </w:t>
      </w:r>
      <w:r w:rsidR="00433ECE" w:rsidRPr="00FB7CC4">
        <w:rPr>
          <w:rFonts w:ascii="Arial" w:hAnsi="Arial" w:cs="Arial"/>
          <w:bCs/>
          <w:iCs/>
        </w:rPr>
        <w:t xml:space="preserve">c.-690G&gt;C </w:t>
      </w:r>
      <w:r w:rsidRPr="00FB7CC4">
        <w:rPr>
          <w:rFonts w:ascii="Arial" w:hAnsi="Arial" w:cs="Arial"/>
          <w:bCs/>
          <w:iCs/>
        </w:rPr>
        <w:t>promoter variant</w:t>
      </w:r>
      <w:r w:rsidR="00433ECE" w:rsidRPr="00FB7CC4">
        <w:rPr>
          <w:rFonts w:ascii="Arial" w:hAnsi="Arial" w:cs="Arial"/>
          <w:bCs/>
          <w:iCs/>
        </w:rPr>
        <w:t>-</w:t>
      </w:r>
      <w:r w:rsidRPr="00FB7CC4">
        <w:rPr>
          <w:rFonts w:ascii="Arial" w:hAnsi="Arial" w:cs="Arial"/>
          <w:bCs/>
          <w:iCs/>
        </w:rPr>
        <w:t>containing construct</w:t>
      </w:r>
      <w:r w:rsidR="00433ECE" w:rsidRPr="00FB7CC4">
        <w:rPr>
          <w:rFonts w:ascii="Arial" w:hAnsi="Arial" w:cs="Arial"/>
          <w:bCs/>
          <w:iCs/>
        </w:rPr>
        <w:t xml:space="preserve">s under </w:t>
      </w:r>
      <w:r w:rsidR="00B0439B" w:rsidRPr="00FB7CC4">
        <w:rPr>
          <w:rFonts w:ascii="Arial" w:hAnsi="Arial" w:cs="Arial"/>
          <w:bCs/>
          <w:iCs/>
        </w:rPr>
        <w:t>PT/PT, c.-690G&gt;C/c.-690G&gt;C, PT/P280L, PT/Y268C, and WT/PT conditions</w:t>
      </w:r>
      <w:r w:rsidR="00CE5414" w:rsidRPr="00FB7CC4">
        <w:rPr>
          <w:rFonts w:ascii="Arial" w:hAnsi="Arial" w:cs="Arial"/>
          <w:bCs/>
          <w:iCs/>
        </w:rPr>
        <w:t>,</w:t>
      </w:r>
      <w:r w:rsidR="00503465" w:rsidRPr="00FB7CC4">
        <w:rPr>
          <w:rFonts w:ascii="Arial" w:hAnsi="Arial" w:cs="Arial"/>
          <w:bCs/>
          <w:iCs/>
        </w:rPr>
        <w:t xml:space="preserve"> compared to </w:t>
      </w:r>
      <w:r w:rsidR="00E85DC1" w:rsidRPr="00FB7CC4">
        <w:rPr>
          <w:rFonts w:ascii="Arial" w:hAnsi="Arial" w:cs="Arial"/>
          <w:bCs/>
          <w:iCs/>
        </w:rPr>
        <w:t xml:space="preserve">HK </w:t>
      </w:r>
      <w:r w:rsidR="00433ECE" w:rsidRPr="00FB7CC4">
        <w:rPr>
          <w:rFonts w:ascii="Arial" w:hAnsi="Arial" w:cs="Arial"/>
          <w:bCs/>
          <w:iCs/>
        </w:rPr>
        <w:t xml:space="preserve">transfected with </w:t>
      </w:r>
      <w:r w:rsidR="00503465" w:rsidRPr="00FB7CC4">
        <w:rPr>
          <w:rFonts w:ascii="Arial" w:hAnsi="Arial" w:cs="Arial"/>
          <w:bCs/>
          <w:iCs/>
        </w:rPr>
        <w:t>WT/WT</w:t>
      </w:r>
      <w:r w:rsidR="00B0439B" w:rsidRPr="00FB7CC4">
        <w:rPr>
          <w:rFonts w:ascii="Arial" w:hAnsi="Arial" w:cs="Arial"/>
          <w:bCs/>
          <w:iCs/>
        </w:rPr>
        <w:t xml:space="preserve">. </w:t>
      </w:r>
      <w:r w:rsidR="00433ECE" w:rsidRPr="00FB7CC4">
        <w:rPr>
          <w:rFonts w:ascii="Arial" w:hAnsi="Arial" w:cs="Arial"/>
          <w:bCs/>
          <w:iCs/>
        </w:rPr>
        <w:t>T</w:t>
      </w:r>
      <w:r w:rsidR="00B0439B" w:rsidRPr="00FB7CC4">
        <w:rPr>
          <w:rFonts w:ascii="Arial" w:hAnsi="Arial" w:cs="Arial"/>
          <w:bCs/>
          <w:iCs/>
        </w:rPr>
        <w:t xml:space="preserve">ransfection in </w:t>
      </w:r>
      <w:r w:rsidR="00E85DC1" w:rsidRPr="00FB7CC4">
        <w:rPr>
          <w:rFonts w:ascii="Arial" w:hAnsi="Arial" w:cs="Arial"/>
          <w:bCs/>
          <w:iCs/>
        </w:rPr>
        <w:t xml:space="preserve">HK </w:t>
      </w:r>
      <w:r w:rsidR="00F336DD" w:rsidRPr="00FB7CC4">
        <w:rPr>
          <w:rFonts w:ascii="Arial" w:hAnsi="Arial" w:cs="Arial"/>
          <w:bCs/>
          <w:iCs/>
        </w:rPr>
        <w:t xml:space="preserve">with coding variant-containing constructs, </w:t>
      </w:r>
      <w:r w:rsidR="00E85DC1" w:rsidRPr="00FB7CC4">
        <w:rPr>
          <w:rFonts w:ascii="Arial" w:hAnsi="Arial" w:cs="Arial"/>
          <w:bCs/>
          <w:iCs/>
        </w:rPr>
        <w:t>including</w:t>
      </w:r>
      <w:r w:rsidR="00F336DD" w:rsidRPr="00FB7CC4">
        <w:rPr>
          <w:rFonts w:ascii="Arial" w:hAnsi="Arial" w:cs="Arial"/>
          <w:bCs/>
          <w:iCs/>
        </w:rPr>
        <w:t xml:space="preserve"> </w:t>
      </w:r>
      <w:r w:rsidR="00B0439B" w:rsidRPr="00FB7CC4">
        <w:rPr>
          <w:rFonts w:ascii="Arial" w:hAnsi="Arial" w:cs="Arial"/>
          <w:bCs/>
          <w:iCs/>
        </w:rPr>
        <w:t>c.-690G&gt;C/P280L, c.-690G&gt;C/Y268</w:t>
      </w:r>
      <w:r w:rsidR="00592758" w:rsidRPr="00FB7CC4">
        <w:rPr>
          <w:rFonts w:ascii="Arial" w:hAnsi="Arial" w:cs="Arial"/>
          <w:bCs/>
          <w:iCs/>
        </w:rPr>
        <w:t>C</w:t>
      </w:r>
      <w:r w:rsidR="00B0439B" w:rsidRPr="00FB7CC4">
        <w:rPr>
          <w:rFonts w:ascii="Arial" w:hAnsi="Arial" w:cs="Arial"/>
          <w:bCs/>
          <w:iCs/>
        </w:rPr>
        <w:t xml:space="preserve">, </w:t>
      </w:r>
      <w:r w:rsidR="008F033D" w:rsidRPr="00FB7CC4">
        <w:rPr>
          <w:rFonts w:ascii="Arial" w:hAnsi="Arial" w:cs="Arial"/>
          <w:bCs/>
          <w:iCs/>
        </w:rPr>
        <w:t>P280L/P280L</w:t>
      </w:r>
      <w:r w:rsidR="00B0439B" w:rsidRPr="00FB7CC4">
        <w:rPr>
          <w:rFonts w:ascii="Arial" w:hAnsi="Arial" w:cs="Arial"/>
          <w:bCs/>
          <w:iCs/>
        </w:rPr>
        <w:t>, and</w:t>
      </w:r>
      <w:r w:rsidR="008F033D" w:rsidRPr="00FB7CC4">
        <w:rPr>
          <w:rFonts w:ascii="Arial" w:hAnsi="Arial" w:cs="Arial"/>
          <w:bCs/>
          <w:iCs/>
        </w:rPr>
        <w:t xml:space="preserve"> </w:t>
      </w:r>
      <w:r w:rsidR="00592758" w:rsidRPr="00FB7CC4">
        <w:rPr>
          <w:rFonts w:ascii="Arial" w:hAnsi="Arial" w:cs="Arial"/>
          <w:bCs/>
          <w:iCs/>
        </w:rPr>
        <w:t>Y</w:t>
      </w:r>
      <w:r w:rsidR="008F033D" w:rsidRPr="00FB7CC4">
        <w:rPr>
          <w:rFonts w:ascii="Arial" w:hAnsi="Arial" w:cs="Arial"/>
          <w:bCs/>
          <w:iCs/>
        </w:rPr>
        <w:t>268</w:t>
      </w:r>
      <w:r w:rsidR="00592758" w:rsidRPr="00FB7CC4">
        <w:rPr>
          <w:rFonts w:ascii="Arial" w:hAnsi="Arial" w:cs="Arial"/>
          <w:bCs/>
          <w:iCs/>
        </w:rPr>
        <w:t>C</w:t>
      </w:r>
      <w:r w:rsidR="008F033D" w:rsidRPr="00FB7CC4">
        <w:rPr>
          <w:rFonts w:ascii="Arial" w:hAnsi="Arial" w:cs="Arial"/>
          <w:bCs/>
          <w:iCs/>
        </w:rPr>
        <w:t>/</w:t>
      </w:r>
      <w:r w:rsidR="00592758" w:rsidRPr="00FB7CC4">
        <w:rPr>
          <w:rFonts w:ascii="Arial" w:hAnsi="Arial" w:cs="Arial"/>
          <w:bCs/>
          <w:iCs/>
        </w:rPr>
        <w:t>Y</w:t>
      </w:r>
      <w:r w:rsidR="008F033D" w:rsidRPr="00FB7CC4">
        <w:rPr>
          <w:rFonts w:ascii="Arial" w:hAnsi="Arial" w:cs="Arial"/>
          <w:bCs/>
          <w:iCs/>
        </w:rPr>
        <w:t>268</w:t>
      </w:r>
      <w:r w:rsidR="00592758" w:rsidRPr="00FB7CC4">
        <w:rPr>
          <w:rFonts w:ascii="Arial" w:hAnsi="Arial" w:cs="Arial"/>
          <w:bCs/>
          <w:iCs/>
        </w:rPr>
        <w:t>C</w:t>
      </w:r>
      <w:r w:rsidR="00B0439B" w:rsidRPr="00FB7CC4">
        <w:rPr>
          <w:rFonts w:ascii="Arial" w:hAnsi="Arial" w:cs="Arial"/>
          <w:bCs/>
          <w:iCs/>
        </w:rPr>
        <w:t xml:space="preserve"> conditions</w:t>
      </w:r>
      <w:r w:rsidR="00F336DD" w:rsidRPr="00FB7CC4">
        <w:rPr>
          <w:rFonts w:ascii="Arial" w:hAnsi="Arial" w:cs="Arial"/>
          <w:bCs/>
          <w:iCs/>
        </w:rPr>
        <w:t>,</w:t>
      </w:r>
      <w:r w:rsidR="00B0439B" w:rsidRPr="00FB7CC4">
        <w:rPr>
          <w:rFonts w:ascii="Arial" w:hAnsi="Arial" w:cs="Arial"/>
          <w:bCs/>
          <w:iCs/>
        </w:rPr>
        <w:t xml:space="preserve"> led to decreased </w:t>
      </w:r>
      <w:r w:rsidR="00503465" w:rsidRPr="00FB7CC4">
        <w:rPr>
          <w:rFonts w:ascii="Arial" w:hAnsi="Arial" w:cs="Arial"/>
          <w:bCs/>
          <w:iCs/>
        </w:rPr>
        <w:t xml:space="preserve">5D4+ KS levels compared to </w:t>
      </w:r>
      <w:r w:rsidR="00E85DC1" w:rsidRPr="00FB7CC4">
        <w:rPr>
          <w:rFonts w:ascii="Arial" w:hAnsi="Arial" w:cs="Arial"/>
          <w:bCs/>
          <w:iCs/>
        </w:rPr>
        <w:t>HK</w:t>
      </w:r>
      <w:r w:rsidR="00CE5414" w:rsidRPr="00FB7CC4">
        <w:rPr>
          <w:rFonts w:ascii="Arial" w:hAnsi="Arial" w:cs="Arial"/>
          <w:bCs/>
          <w:iCs/>
        </w:rPr>
        <w:t xml:space="preserve"> </w:t>
      </w:r>
      <w:r w:rsidR="00433ECE" w:rsidRPr="00FB7CC4">
        <w:rPr>
          <w:rFonts w:ascii="Arial" w:hAnsi="Arial" w:cs="Arial"/>
          <w:bCs/>
          <w:iCs/>
        </w:rPr>
        <w:t xml:space="preserve">transfected with </w:t>
      </w:r>
      <w:r w:rsidR="00503465" w:rsidRPr="00FB7CC4">
        <w:rPr>
          <w:rFonts w:ascii="Arial" w:hAnsi="Arial" w:cs="Arial"/>
          <w:bCs/>
          <w:iCs/>
        </w:rPr>
        <w:t xml:space="preserve">WT/WT. </w:t>
      </w:r>
      <w:r w:rsidR="00CE5414" w:rsidRPr="00FB7CC4">
        <w:rPr>
          <w:rFonts w:ascii="Arial" w:hAnsi="Arial" w:cs="Arial"/>
          <w:bCs/>
          <w:iCs/>
        </w:rPr>
        <w:t xml:space="preserve">The above data suggested an aberrant 5D4+ KS overexpression in </w:t>
      </w:r>
      <w:r w:rsidR="00E85DC1" w:rsidRPr="00FB7CC4">
        <w:rPr>
          <w:rFonts w:ascii="Arial" w:hAnsi="Arial" w:cs="Arial"/>
          <w:bCs/>
          <w:iCs/>
        </w:rPr>
        <w:t>HCEnC</w:t>
      </w:r>
      <w:r w:rsidR="00CE5414" w:rsidRPr="00FB7CC4">
        <w:rPr>
          <w:rFonts w:ascii="Arial" w:hAnsi="Arial" w:cs="Arial"/>
          <w:bCs/>
          <w:iCs/>
        </w:rPr>
        <w:t xml:space="preserve"> </w:t>
      </w:r>
      <w:r w:rsidR="00E85DC1" w:rsidRPr="00FB7CC4">
        <w:rPr>
          <w:rFonts w:ascii="Arial" w:hAnsi="Arial" w:cs="Arial"/>
          <w:bCs/>
          <w:iCs/>
        </w:rPr>
        <w:t xml:space="preserve">is </w:t>
      </w:r>
      <w:r w:rsidR="00CE5414" w:rsidRPr="00FB7CC4">
        <w:rPr>
          <w:rFonts w:ascii="Arial" w:hAnsi="Arial" w:cs="Arial"/>
          <w:bCs/>
          <w:iCs/>
        </w:rPr>
        <w:t xml:space="preserve">induced by the presence of </w:t>
      </w:r>
      <w:r w:rsidR="00CE5414" w:rsidRPr="00FB7CC4">
        <w:rPr>
          <w:rFonts w:ascii="Arial" w:hAnsi="Arial" w:cs="Arial"/>
          <w:bCs/>
          <w:i/>
          <w:iCs/>
        </w:rPr>
        <w:t>CHST6</w:t>
      </w:r>
      <w:r w:rsidR="00CE5414" w:rsidRPr="00FB7CC4">
        <w:rPr>
          <w:rFonts w:ascii="Arial" w:hAnsi="Arial" w:cs="Arial"/>
          <w:bCs/>
          <w:iCs/>
        </w:rPr>
        <w:t xml:space="preserve"> c.-690G&gt;C promoter variant, and the previously unreported </w:t>
      </w:r>
      <w:r w:rsidR="00CE5414" w:rsidRPr="00FB7CC4">
        <w:rPr>
          <w:rFonts w:ascii="Arial" w:hAnsi="Arial" w:cs="Arial"/>
          <w:bCs/>
          <w:i/>
          <w:iCs/>
        </w:rPr>
        <w:t>CHST6</w:t>
      </w:r>
      <w:r w:rsidR="00CE5414" w:rsidRPr="00FB7CC4">
        <w:rPr>
          <w:rFonts w:ascii="Arial" w:hAnsi="Arial" w:cs="Arial"/>
          <w:bCs/>
          <w:iCs/>
        </w:rPr>
        <w:t xml:space="preserve"> P280L </w:t>
      </w:r>
      <w:r w:rsidR="00433ECE" w:rsidRPr="00FB7CC4">
        <w:rPr>
          <w:rFonts w:ascii="Arial" w:hAnsi="Arial" w:cs="Arial"/>
          <w:bCs/>
          <w:iCs/>
        </w:rPr>
        <w:t>mutation</w:t>
      </w:r>
      <w:r w:rsidR="00CE5414" w:rsidRPr="00FB7CC4">
        <w:rPr>
          <w:rFonts w:ascii="Arial" w:hAnsi="Arial" w:cs="Arial"/>
          <w:bCs/>
          <w:iCs/>
        </w:rPr>
        <w:t xml:space="preserve"> le</w:t>
      </w:r>
      <w:r w:rsidR="00E85DC1" w:rsidRPr="00FB7CC4">
        <w:rPr>
          <w:rFonts w:ascii="Arial" w:hAnsi="Arial" w:cs="Arial"/>
          <w:bCs/>
          <w:iCs/>
        </w:rPr>
        <w:t>a</w:t>
      </w:r>
      <w:r w:rsidR="00CE5414" w:rsidRPr="00FB7CC4">
        <w:rPr>
          <w:rFonts w:ascii="Arial" w:hAnsi="Arial" w:cs="Arial"/>
          <w:bCs/>
          <w:iCs/>
        </w:rPr>
        <w:t>d</w:t>
      </w:r>
      <w:r w:rsidR="00E85DC1" w:rsidRPr="00FB7CC4">
        <w:rPr>
          <w:rFonts w:ascii="Arial" w:hAnsi="Arial" w:cs="Arial"/>
          <w:bCs/>
          <w:iCs/>
        </w:rPr>
        <w:t>s</w:t>
      </w:r>
      <w:r w:rsidR="00CE5414" w:rsidRPr="00FB7CC4">
        <w:rPr>
          <w:rFonts w:ascii="Arial" w:hAnsi="Arial" w:cs="Arial"/>
          <w:bCs/>
          <w:iCs/>
        </w:rPr>
        <w:t xml:space="preserve"> to decreased </w:t>
      </w:r>
      <w:r w:rsidR="00433ECE" w:rsidRPr="00FB7CC4">
        <w:rPr>
          <w:rFonts w:ascii="Arial" w:hAnsi="Arial" w:cs="Arial"/>
          <w:bCs/>
          <w:iCs/>
        </w:rPr>
        <w:t>CGn6ST</w:t>
      </w:r>
      <w:r w:rsidR="00433ECE" w:rsidRPr="00FB7CC4">
        <w:rPr>
          <w:rFonts w:ascii="Arial" w:hAnsi="Arial" w:cs="Arial"/>
          <w:bCs/>
        </w:rPr>
        <w:t>/</w:t>
      </w:r>
      <w:r w:rsidR="00CE5414" w:rsidRPr="00FB7CC4">
        <w:rPr>
          <w:rFonts w:ascii="Arial" w:hAnsi="Arial" w:cs="Arial"/>
          <w:bCs/>
        </w:rPr>
        <w:t xml:space="preserve">CHST6 </w:t>
      </w:r>
      <w:r w:rsidR="00CE5414" w:rsidRPr="00FB7CC4">
        <w:rPr>
          <w:rFonts w:ascii="Arial" w:hAnsi="Arial" w:cs="Arial"/>
          <w:bCs/>
          <w:iCs/>
        </w:rPr>
        <w:t xml:space="preserve">enzymatic activity in </w:t>
      </w:r>
      <w:r w:rsidR="00E85DC1" w:rsidRPr="00FB7CC4">
        <w:rPr>
          <w:rFonts w:ascii="Arial" w:hAnsi="Arial" w:cs="Arial"/>
          <w:bCs/>
          <w:iCs/>
        </w:rPr>
        <w:t>HK,</w:t>
      </w:r>
      <w:r w:rsidR="00CE5414" w:rsidRPr="00FB7CC4">
        <w:rPr>
          <w:rFonts w:ascii="Arial" w:hAnsi="Arial" w:cs="Arial"/>
          <w:bCs/>
          <w:iCs/>
        </w:rPr>
        <w:t xml:space="preserve"> similar to </w:t>
      </w:r>
      <w:r w:rsidR="00433ECE" w:rsidRPr="00FB7CC4">
        <w:rPr>
          <w:rFonts w:ascii="Arial" w:hAnsi="Arial" w:cs="Arial"/>
          <w:bCs/>
          <w:iCs/>
        </w:rPr>
        <w:t xml:space="preserve">the </w:t>
      </w:r>
      <w:r w:rsidR="00CE5414" w:rsidRPr="00FB7CC4">
        <w:rPr>
          <w:rFonts w:ascii="Arial" w:hAnsi="Arial" w:cs="Arial"/>
          <w:bCs/>
          <w:iCs/>
        </w:rPr>
        <w:t>previously reported Y268</w:t>
      </w:r>
      <w:r w:rsidR="00592758" w:rsidRPr="00FB7CC4">
        <w:rPr>
          <w:rFonts w:ascii="Arial" w:hAnsi="Arial" w:cs="Arial"/>
          <w:bCs/>
          <w:iCs/>
        </w:rPr>
        <w:t>C</w:t>
      </w:r>
      <w:r w:rsidR="00CE5414" w:rsidRPr="00FB7CC4">
        <w:rPr>
          <w:rFonts w:ascii="Arial" w:hAnsi="Arial" w:cs="Arial"/>
          <w:bCs/>
          <w:iCs/>
        </w:rPr>
        <w:t xml:space="preserve"> </w:t>
      </w:r>
      <w:r w:rsidR="00433ECE" w:rsidRPr="00FB7CC4">
        <w:rPr>
          <w:rFonts w:ascii="Arial" w:hAnsi="Arial" w:cs="Arial"/>
          <w:bCs/>
          <w:iCs/>
        </w:rPr>
        <w:t>mutation</w:t>
      </w:r>
      <w:r w:rsidR="00584379" w:rsidRPr="00FB7CC4">
        <w:rPr>
          <w:rFonts w:ascii="Arial" w:hAnsi="Arial" w:cs="Arial"/>
          <w:bCs/>
          <w:iCs/>
        </w:rPr>
        <w:t xml:space="preserve"> (Fig. 4B, C)</w:t>
      </w:r>
      <w:r w:rsidR="00CE5414" w:rsidRPr="00FB7CC4">
        <w:rPr>
          <w:rFonts w:ascii="Arial" w:hAnsi="Arial" w:cs="Arial"/>
          <w:bCs/>
          <w:iCs/>
        </w:rPr>
        <w:t>.</w:t>
      </w:r>
    </w:p>
    <w:p w14:paraId="1CB4D870" w14:textId="7902239B" w:rsidR="00656007" w:rsidRPr="00FB7CC4" w:rsidRDefault="00656007" w:rsidP="000F41DF">
      <w:pPr>
        <w:spacing w:before="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 xml:space="preserve">c.-690G&gt;C </w:t>
      </w:r>
      <w:r w:rsidR="00B10451" w:rsidRPr="00FB7CC4">
        <w:rPr>
          <w:rFonts w:ascii="Arial" w:hAnsi="Arial" w:cs="Arial"/>
          <w:bCs/>
          <w:i/>
          <w:iCs/>
        </w:rPr>
        <w:t>induced</w:t>
      </w:r>
      <w:r w:rsidRPr="00FB7CC4">
        <w:rPr>
          <w:rFonts w:ascii="Arial" w:hAnsi="Arial" w:cs="Arial"/>
          <w:bCs/>
          <w:i/>
          <w:iCs/>
        </w:rPr>
        <w:t xml:space="preserve"> </w:t>
      </w:r>
      <w:r w:rsidR="00677188" w:rsidRPr="00FB7CC4">
        <w:rPr>
          <w:rFonts w:ascii="Arial" w:hAnsi="Arial" w:cs="Arial"/>
          <w:bCs/>
          <w:i/>
          <w:iCs/>
        </w:rPr>
        <w:t>i</w:t>
      </w:r>
      <w:r w:rsidRPr="00FB7CC4">
        <w:rPr>
          <w:rFonts w:ascii="Arial" w:hAnsi="Arial" w:cs="Arial"/>
          <w:bCs/>
          <w:i/>
          <w:iCs/>
        </w:rPr>
        <w:t>ncrease</w:t>
      </w:r>
      <w:r w:rsidR="00B10451" w:rsidRPr="00FB7CC4">
        <w:rPr>
          <w:rFonts w:ascii="Arial" w:hAnsi="Arial" w:cs="Arial"/>
          <w:bCs/>
          <w:i/>
          <w:iCs/>
        </w:rPr>
        <w:t xml:space="preserve"> of</w:t>
      </w:r>
      <w:r w:rsidRPr="00FB7CC4">
        <w:rPr>
          <w:rFonts w:ascii="Arial" w:hAnsi="Arial" w:cs="Arial"/>
          <w:bCs/>
          <w:i/>
          <w:iCs/>
        </w:rPr>
        <w:t xml:space="preserve"> </w:t>
      </w:r>
      <w:r w:rsidR="00677188" w:rsidRPr="00FB7CC4">
        <w:rPr>
          <w:rFonts w:ascii="Arial" w:hAnsi="Arial" w:cs="Arial"/>
          <w:bCs/>
          <w:i/>
          <w:iCs/>
        </w:rPr>
        <w:t xml:space="preserve">sulfated </w:t>
      </w:r>
      <w:r w:rsidR="00F3767A" w:rsidRPr="00FB7CC4">
        <w:rPr>
          <w:rFonts w:ascii="Arial" w:hAnsi="Arial" w:cs="Arial"/>
          <w:bCs/>
          <w:i/>
          <w:iCs/>
        </w:rPr>
        <w:t xml:space="preserve">and unsulfated </w:t>
      </w:r>
      <w:r w:rsidR="00677188" w:rsidRPr="00FB7CC4">
        <w:rPr>
          <w:rFonts w:ascii="Arial" w:hAnsi="Arial" w:cs="Arial"/>
          <w:bCs/>
          <w:i/>
          <w:iCs/>
        </w:rPr>
        <w:t xml:space="preserve">KS </w:t>
      </w:r>
      <w:r w:rsidRPr="00FB7CC4">
        <w:rPr>
          <w:rFonts w:ascii="Arial" w:hAnsi="Arial" w:cs="Arial"/>
          <w:bCs/>
          <w:i/>
          <w:iCs/>
        </w:rPr>
        <w:t xml:space="preserve">is </w:t>
      </w:r>
      <w:r w:rsidR="00677188" w:rsidRPr="00FB7CC4">
        <w:rPr>
          <w:rFonts w:ascii="Arial" w:hAnsi="Arial" w:cs="Arial"/>
          <w:bCs/>
          <w:i/>
          <w:iCs/>
        </w:rPr>
        <w:t>r</w:t>
      </w:r>
      <w:r w:rsidRPr="00FB7CC4">
        <w:rPr>
          <w:rFonts w:ascii="Arial" w:hAnsi="Arial" w:cs="Arial"/>
          <w:bCs/>
          <w:i/>
          <w:iCs/>
        </w:rPr>
        <w:t xml:space="preserve">estricted to Descemet membrane and </w:t>
      </w:r>
      <w:r w:rsidR="00677188" w:rsidRPr="00FB7CC4">
        <w:rPr>
          <w:rFonts w:ascii="Arial" w:hAnsi="Arial" w:cs="Arial"/>
          <w:bCs/>
          <w:i/>
          <w:iCs/>
        </w:rPr>
        <w:t>c</w:t>
      </w:r>
      <w:r w:rsidRPr="00FB7CC4">
        <w:rPr>
          <w:rFonts w:ascii="Arial" w:hAnsi="Arial" w:cs="Arial"/>
          <w:bCs/>
          <w:i/>
          <w:iCs/>
        </w:rPr>
        <w:t xml:space="preserve">orneal </w:t>
      </w:r>
      <w:r w:rsidR="00677188" w:rsidRPr="00FB7CC4">
        <w:rPr>
          <w:rFonts w:ascii="Arial" w:hAnsi="Arial" w:cs="Arial"/>
          <w:bCs/>
          <w:i/>
          <w:iCs/>
        </w:rPr>
        <w:t>e</w:t>
      </w:r>
      <w:r w:rsidRPr="00FB7CC4">
        <w:rPr>
          <w:rFonts w:ascii="Arial" w:hAnsi="Arial" w:cs="Arial"/>
          <w:bCs/>
          <w:i/>
          <w:iCs/>
        </w:rPr>
        <w:t>ndothelium</w:t>
      </w:r>
    </w:p>
    <w:p w14:paraId="11667970" w14:textId="000F3AEE" w:rsidR="00503465" w:rsidRPr="00FB7CC4" w:rsidRDefault="00CA2443" w:rsidP="002C3746">
      <w:pPr>
        <w:spacing w:before="240" w:line="480" w:lineRule="auto"/>
        <w:rPr>
          <w:rFonts w:ascii="Arial" w:hAnsi="Arial" w:cs="Arial"/>
          <w:bCs/>
          <w:iCs/>
        </w:rPr>
      </w:pPr>
      <w:r w:rsidRPr="00FB7CC4">
        <w:rPr>
          <w:rFonts w:ascii="Arial" w:hAnsi="Arial" w:cs="Arial"/>
          <w:bCs/>
          <w:iCs/>
        </w:rPr>
        <w:t xml:space="preserve">To investigate </w:t>
      </w:r>
      <w:r w:rsidR="00764824" w:rsidRPr="00FB7CC4">
        <w:rPr>
          <w:rFonts w:ascii="Arial" w:hAnsi="Arial" w:cs="Arial"/>
          <w:bCs/>
          <w:iCs/>
        </w:rPr>
        <w:t>whether the</w:t>
      </w:r>
      <w:r w:rsidRPr="00FB7CC4">
        <w:rPr>
          <w:rFonts w:ascii="Arial" w:hAnsi="Arial" w:cs="Arial"/>
          <w:bCs/>
          <w:iCs/>
        </w:rPr>
        <w:t xml:space="preserve"> aberrant </w:t>
      </w:r>
      <w:r w:rsidR="005D346A" w:rsidRPr="00FB7CC4">
        <w:rPr>
          <w:rFonts w:ascii="Arial" w:hAnsi="Arial" w:cs="Arial"/>
          <w:bCs/>
          <w:iCs/>
        </w:rPr>
        <w:t>over</w:t>
      </w:r>
      <w:r w:rsidRPr="00FB7CC4">
        <w:rPr>
          <w:rFonts w:ascii="Arial" w:hAnsi="Arial" w:cs="Arial"/>
          <w:bCs/>
          <w:iCs/>
        </w:rPr>
        <w:t xml:space="preserve">expression of </w:t>
      </w:r>
      <w:r w:rsidR="005D346A" w:rsidRPr="00FB7CC4">
        <w:rPr>
          <w:rFonts w:ascii="Arial" w:hAnsi="Arial" w:cs="Arial"/>
          <w:bCs/>
          <w:iCs/>
        </w:rPr>
        <w:t xml:space="preserve">5D4+ KS was the cause of corneal endothelial changes </w:t>
      </w:r>
      <w:r w:rsidR="00764824" w:rsidRPr="00FB7CC4">
        <w:rPr>
          <w:rFonts w:ascii="Arial" w:hAnsi="Arial" w:cs="Arial"/>
          <w:bCs/>
          <w:iCs/>
        </w:rPr>
        <w:t xml:space="preserve">observed </w:t>
      </w:r>
      <w:r w:rsidR="005D346A" w:rsidRPr="00FB7CC4">
        <w:rPr>
          <w:rFonts w:ascii="Arial" w:hAnsi="Arial" w:cs="Arial"/>
          <w:bCs/>
          <w:iCs/>
        </w:rPr>
        <w:t xml:space="preserve">in affected individuals in our case series, we performed </w:t>
      </w:r>
      <w:r w:rsidR="00E85DC1" w:rsidRPr="00FB7CC4">
        <w:rPr>
          <w:rFonts w:ascii="Arial" w:hAnsi="Arial" w:cs="Arial"/>
          <w:bCs/>
          <w:iCs/>
        </w:rPr>
        <w:t xml:space="preserve">immunohistochemical </w:t>
      </w:r>
      <w:r w:rsidR="005D346A" w:rsidRPr="00FB7CC4">
        <w:rPr>
          <w:rFonts w:ascii="Arial" w:hAnsi="Arial" w:cs="Arial"/>
          <w:bCs/>
          <w:iCs/>
        </w:rPr>
        <w:t xml:space="preserve">staining </w:t>
      </w:r>
      <w:r w:rsidR="00E85DC1" w:rsidRPr="00FB7CC4">
        <w:rPr>
          <w:rFonts w:ascii="Arial" w:hAnsi="Arial" w:cs="Arial"/>
          <w:bCs/>
          <w:iCs/>
        </w:rPr>
        <w:t xml:space="preserve">of </w:t>
      </w:r>
      <w:r w:rsidR="005D346A" w:rsidRPr="00FB7CC4">
        <w:rPr>
          <w:rFonts w:ascii="Arial" w:hAnsi="Arial" w:cs="Arial"/>
          <w:bCs/>
          <w:iCs/>
        </w:rPr>
        <w:t xml:space="preserve">three DM samples collected during DMEK surgery </w:t>
      </w:r>
      <w:r w:rsidR="00E85DC1" w:rsidRPr="00FB7CC4">
        <w:rPr>
          <w:rFonts w:ascii="Arial" w:hAnsi="Arial" w:cs="Arial"/>
          <w:bCs/>
          <w:iCs/>
        </w:rPr>
        <w:t xml:space="preserve">of </w:t>
      </w:r>
      <w:r w:rsidR="005D346A" w:rsidRPr="00FB7CC4">
        <w:rPr>
          <w:rFonts w:ascii="Arial" w:hAnsi="Arial" w:cs="Arial"/>
          <w:bCs/>
          <w:iCs/>
        </w:rPr>
        <w:t xml:space="preserve">probands of </w:t>
      </w:r>
      <w:r w:rsidR="00386499" w:rsidRPr="00FB7CC4">
        <w:rPr>
          <w:rFonts w:ascii="Arial" w:hAnsi="Arial" w:cs="Arial"/>
          <w:bCs/>
          <w:iCs/>
        </w:rPr>
        <w:t xml:space="preserve">Families </w:t>
      </w:r>
      <w:r w:rsidR="005D346A" w:rsidRPr="00FB7CC4">
        <w:rPr>
          <w:rFonts w:ascii="Arial" w:hAnsi="Arial" w:cs="Arial"/>
          <w:bCs/>
          <w:iCs/>
        </w:rPr>
        <w:t xml:space="preserve">A, C and F. </w:t>
      </w:r>
      <w:r w:rsidR="002A685B" w:rsidRPr="00FB7CC4">
        <w:rPr>
          <w:rFonts w:ascii="Arial" w:hAnsi="Arial" w:cs="Arial"/>
          <w:bCs/>
          <w:iCs/>
        </w:rPr>
        <w:t xml:space="preserve">A full thickness donor cornea and a DM sample from an individual with pseudophakic corneal edema (PCE) were included as controls. </w:t>
      </w:r>
      <w:r w:rsidR="005D346A" w:rsidRPr="00FB7CC4">
        <w:rPr>
          <w:rFonts w:ascii="Arial" w:hAnsi="Arial" w:cs="Arial"/>
          <w:bCs/>
          <w:iCs/>
        </w:rPr>
        <w:t xml:space="preserve">Staining performed </w:t>
      </w:r>
      <w:r w:rsidR="003F227E" w:rsidRPr="00FB7CC4">
        <w:rPr>
          <w:rFonts w:ascii="Arial" w:hAnsi="Arial" w:cs="Arial"/>
          <w:bCs/>
          <w:iCs/>
        </w:rPr>
        <w:t>include</w:t>
      </w:r>
      <w:r w:rsidR="00C13951" w:rsidRPr="00FB7CC4">
        <w:rPr>
          <w:rFonts w:ascii="Arial" w:hAnsi="Arial" w:cs="Arial"/>
          <w:bCs/>
          <w:iCs/>
        </w:rPr>
        <w:t>d</w:t>
      </w:r>
      <w:r w:rsidR="005D346A" w:rsidRPr="00FB7CC4">
        <w:rPr>
          <w:rFonts w:ascii="Arial" w:hAnsi="Arial" w:cs="Arial"/>
          <w:bCs/>
          <w:iCs/>
        </w:rPr>
        <w:t xml:space="preserve"> H&amp;E staining, immunofluorescence staining with 5D4 antibody for highly sulfated KS, FITC conjugated Lectin (Lectin-FITC) for </w:t>
      </w:r>
      <w:r w:rsidR="002B441B" w:rsidRPr="00FB7CC4">
        <w:rPr>
          <w:rFonts w:ascii="Arial" w:hAnsi="Arial" w:cs="Arial"/>
          <w:bCs/>
          <w:iCs/>
        </w:rPr>
        <w:t xml:space="preserve">non-sulfated </w:t>
      </w:r>
      <w:r w:rsidR="005D346A" w:rsidRPr="00FB7CC4">
        <w:rPr>
          <w:rFonts w:ascii="Arial" w:hAnsi="Arial" w:cs="Arial"/>
          <w:bCs/>
          <w:iCs/>
        </w:rPr>
        <w:t xml:space="preserve">KS, Alcian Blue staining for </w:t>
      </w:r>
      <w:r w:rsidR="002B441B" w:rsidRPr="00FB7CC4">
        <w:rPr>
          <w:rFonts w:ascii="Arial" w:hAnsi="Arial" w:cs="Arial"/>
          <w:bCs/>
          <w:iCs/>
        </w:rPr>
        <w:t xml:space="preserve">non-sulfated </w:t>
      </w:r>
      <w:r w:rsidR="005D346A" w:rsidRPr="00FB7CC4">
        <w:rPr>
          <w:rFonts w:ascii="Arial" w:hAnsi="Arial" w:cs="Arial"/>
          <w:bCs/>
          <w:iCs/>
        </w:rPr>
        <w:t>KS</w:t>
      </w:r>
      <w:r w:rsidR="002A685B" w:rsidRPr="00FB7CC4">
        <w:rPr>
          <w:rFonts w:ascii="Arial" w:hAnsi="Arial" w:cs="Arial"/>
          <w:bCs/>
          <w:iCs/>
        </w:rPr>
        <w:t xml:space="preserve"> and</w:t>
      </w:r>
      <w:r w:rsidR="005D346A" w:rsidRPr="00FB7CC4">
        <w:rPr>
          <w:rFonts w:ascii="Arial" w:hAnsi="Arial" w:cs="Arial"/>
          <w:bCs/>
          <w:iCs/>
        </w:rPr>
        <w:t xml:space="preserve"> High Iron Diamine</w:t>
      </w:r>
      <w:r w:rsidR="000057BC" w:rsidRPr="00FB7CC4">
        <w:rPr>
          <w:rFonts w:ascii="Arial" w:hAnsi="Arial" w:cs="Arial"/>
          <w:bCs/>
          <w:iCs/>
        </w:rPr>
        <w:t xml:space="preserve"> (HID)</w:t>
      </w:r>
      <w:r w:rsidR="005D346A" w:rsidRPr="00FB7CC4">
        <w:rPr>
          <w:rFonts w:ascii="Arial" w:hAnsi="Arial" w:cs="Arial"/>
          <w:bCs/>
          <w:iCs/>
        </w:rPr>
        <w:t xml:space="preserve"> staining for low sulfated KS</w:t>
      </w:r>
      <w:r w:rsidR="00486EA7" w:rsidRPr="00FB7CC4">
        <w:rPr>
          <w:rFonts w:ascii="Arial" w:hAnsi="Arial" w:cs="Arial"/>
          <w:bCs/>
          <w:iCs/>
        </w:rPr>
        <w:t xml:space="preserve"> (</w:t>
      </w:r>
      <w:r w:rsidR="005E7B56" w:rsidRPr="00FB7CC4">
        <w:rPr>
          <w:rFonts w:ascii="Arial" w:hAnsi="Arial" w:cs="Arial"/>
          <w:bCs/>
          <w:iCs/>
        </w:rPr>
        <w:t xml:space="preserve">Fig. </w:t>
      </w:r>
      <w:r w:rsidR="00584379" w:rsidRPr="00FB7CC4">
        <w:rPr>
          <w:rFonts w:ascii="Arial" w:hAnsi="Arial" w:cs="Arial"/>
          <w:bCs/>
          <w:iCs/>
        </w:rPr>
        <w:t>5</w:t>
      </w:r>
      <w:r w:rsidR="00486EA7" w:rsidRPr="00FB7CC4">
        <w:rPr>
          <w:rFonts w:ascii="Arial" w:hAnsi="Arial" w:cs="Arial"/>
          <w:bCs/>
          <w:iCs/>
        </w:rPr>
        <w:t>)</w:t>
      </w:r>
      <w:r w:rsidR="005D346A" w:rsidRPr="00FB7CC4">
        <w:rPr>
          <w:rFonts w:ascii="Arial" w:hAnsi="Arial" w:cs="Arial"/>
          <w:bCs/>
          <w:iCs/>
        </w:rPr>
        <w:t xml:space="preserve">. </w:t>
      </w:r>
      <w:r w:rsidR="002A685B" w:rsidRPr="00FB7CC4">
        <w:rPr>
          <w:rFonts w:ascii="Arial" w:hAnsi="Arial" w:cs="Arial"/>
          <w:bCs/>
          <w:iCs/>
        </w:rPr>
        <w:t xml:space="preserve">On H&amp;E staining, </w:t>
      </w:r>
      <w:r w:rsidR="00764824" w:rsidRPr="00FB7CC4">
        <w:rPr>
          <w:rFonts w:ascii="Arial" w:hAnsi="Arial" w:cs="Arial"/>
          <w:bCs/>
          <w:iCs/>
        </w:rPr>
        <w:t xml:space="preserve">the </w:t>
      </w:r>
      <w:r w:rsidR="002A685B" w:rsidRPr="00FB7CC4">
        <w:rPr>
          <w:rFonts w:ascii="Arial" w:hAnsi="Arial" w:cs="Arial"/>
          <w:bCs/>
          <w:iCs/>
        </w:rPr>
        <w:t xml:space="preserve">DM </w:t>
      </w:r>
      <w:r w:rsidR="00764824" w:rsidRPr="00FB7CC4">
        <w:rPr>
          <w:rFonts w:ascii="Arial" w:hAnsi="Arial" w:cs="Arial"/>
          <w:bCs/>
          <w:iCs/>
        </w:rPr>
        <w:t xml:space="preserve">samples </w:t>
      </w:r>
      <w:r w:rsidR="002A685B" w:rsidRPr="00FB7CC4">
        <w:rPr>
          <w:rFonts w:ascii="Arial" w:hAnsi="Arial" w:cs="Arial"/>
          <w:bCs/>
          <w:iCs/>
        </w:rPr>
        <w:t xml:space="preserve">from </w:t>
      </w:r>
      <w:r w:rsidR="00D62166" w:rsidRPr="00FB7CC4">
        <w:rPr>
          <w:rFonts w:ascii="Arial" w:hAnsi="Arial" w:cs="Arial"/>
          <w:bCs/>
          <w:iCs/>
        </w:rPr>
        <w:t xml:space="preserve">the </w:t>
      </w:r>
      <w:r w:rsidR="00764824" w:rsidRPr="00FB7CC4">
        <w:rPr>
          <w:rFonts w:ascii="Arial" w:hAnsi="Arial" w:cs="Arial"/>
          <w:bCs/>
          <w:iCs/>
        </w:rPr>
        <w:t>three</w:t>
      </w:r>
      <w:r w:rsidR="00B65D92" w:rsidRPr="00FB7CC4">
        <w:rPr>
          <w:rFonts w:ascii="Arial" w:hAnsi="Arial" w:cs="Arial"/>
          <w:bCs/>
          <w:iCs/>
        </w:rPr>
        <w:t xml:space="preserve"> </w:t>
      </w:r>
      <w:r w:rsidR="002A685B" w:rsidRPr="00FB7CC4">
        <w:rPr>
          <w:rFonts w:ascii="Arial" w:hAnsi="Arial" w:cs="Arial"/>
          <w:bCs/>
          <w:iCs/>
        </w:rPr>
        <w:t>probands</w:t>
      </w:r>
      <w:r w:rsidR="00B65D92" w:rsidRPr="00FB7CC4">
        <w:rPr>
          <w:rFonts w:ascii="Arial" w:hAnsi="Arial" w:cs="Arial"/>
          <w:bCs/>
          <w:iCs/>
        </w:rPr>
        <w:t xml:space="preserve"> showed vari</w:t>
      </w:r>
      <w:r w:rsidR="003F227E" w:rsidRPr="00FB7CC4">
        <w:rPr>
          <w:rFonts w:ascii="Arial" w:hAnsi="Arial" w:cs="Arial"/>
          <w:bCs/>
          <w:iCs/>
        </w:rPr>
        <w:t>ous</w:t>
      </w:r>
      <w:r w:rsidR="00B65D92" w:rsidRPr="00FB7CC4">
        <w:rPr>
          <w:rFonts w:ascii="Arial" w:hAnsi="Arial" w:cs="Arial"/>
          <w:bCs/>
          <w:iCs/>
        </w:rPr>
        <w:t xml:space="preserve"> degrees of DM thickening and dystrophic appearing cornea endothelial cells</w:t>
      </w:r>
      <w:r w:rsidR="00764824" w:rsidRPr="00FB7CC4">
        <w:rPr>
          <w:rFonts w:ascii="Arial" w:hAnsi="Arial" w:cs="Arial"/>
          <w:bCs/>
          <w:iCs/>
        </w:rPr>
        <w:t>,</w:t>
      </w:r>
      <w:r w:rsidR="00B65D92" w:rsidRPr="00FB7CC4">
        <w:rPr>
          <w:rFonts w:ascii="Arial" w:hAnsi="Arial" w:cs="Arial"/>
          <w:bCs/>
          <w:iCs/>
        </w:rPr>
        <w:t xml:space="preserve"> with areas </w:t>
      </w:r>
      <w:r w:rsidR="00764824" w:rsidRPr="00FB7CC4">
        <w:rPr>
          <w:rFonts w:ascii="Arial" w:hAnsi="Arial" w:cs="Arial"/>
          <w:bCs/>
          <w:iCs/>
        </w:rPr>
        <w:t>devoid of</w:t>
      </w:r>
      <w:r w:rsidR="00B65D92" w:rsidRPr="00FB7CC4">
        <w:rPr>
          <w:rFonts w:ascii="Arial" w:hAnsi="Arial" w:cs="Arial"/>
          <w:bCs/>
          <w:iCs/>
        </w:rPr>
        <w:t xml:space="preserve"> cells. </w:t>
      </w:r>
      <w:r w:rsidR="00764824" w:rsidRPr="00FB7CC4">
        <w:rPr>
          <w:rFonts w:ascii="Arial" w:hAnsi="Arial" w:cs="Arial"/>
          <w:bCs/>
          <w:iCs/>
        </w:rPr>
        <w:t xml:space="preserve">Immunofluorescence staining with the 5D4 antibody revealed increased staining of 5D4+ KS throughout the full thickness of DM </w:t>
      </w:r>
      <w:r w:rsidR="00AD6348" w:rsidRPr="00FB7CC4">
        <w:rPr>
          <w:rFonts w:ascii="Arial" w:hAnsi="Arial" w:cs="Arial"/>
          <w:bCs/>
          <w:iCs/>
        </w:rPr>
        <w:t xml:space="preserve">in the </w:t>
      </w:r>
      <w:r w:rsidR="00B65D92" w:rsidRPr="00FB7CC4">
        <w:rPr>
          <w:rFonts w:ascii="Arial" w:hAnsi="Arial" w:cs="Arial"/>
          <w:bCs/>
          <w:iCs/>
        </w:rPr>
        <w:t>three probands</w:t>
      </w:r>
      <w:r w:rsidR="00AD6348" w:rsidRPr="00FB7CC4">
        <w:rPr>
          <w:rFonts w:ascii="Arial" w:hAnsi="Arial" w:cs="Arial"/>
          <w:bCs/>
          <w:iCs/>
        </w:rPr>
        <w:t>, displaying a</w:t>
      </w:r>
      <w:r w:rsidR="00B65D92" w:rsidRPr="00FB7CC4">
        <w:rPr>
          <w:rFonts w:ascii="Arial" w:hAnsi="Arial" w:cs="Arial"/>
          <w:bCs/>
          <w:iCs/>
        </w:rPr>
        <w:t xml:space="preserve"> lamellated appearance</w:t>
      </w:r>
      <w:r w:rsidR="00486EA7" w:rsidRPr="00FB7CC4">
        <w:rPr>
          <w:rFonts w:ascii="Arial" w:hAnsi="Arial" w:cs="Arial"/>
          <w:bCs/>
          <w:iCs/>
        </w:rPr>
        <w:t xml:space="preserve"> compared to controls</w:t>
      </w:r>
      <w:r w:rsidR="00AD6348" w:rsidRPr="00FB7CC4">
        <w:rPr>
          <w:rFonts w:ascii="Arial" w:hAnsi="Arial" w:cs="Arial"/>
          <w:bCs/>
          <w:iCs/>
        </w:rPr>
        <w:t>. This lamellated appearance suggested that</w:t>
      </w:r>
      <w:r w:rsidR="00B65D92" w:rsidRPr="00FB7CC4">
        <w:rPr>
          <w:rFonts w:ascii="Arial" w:hAnsi="Arial" w:cs="Arial"/>
          <w:bCs/>
          <w:iCs/>
        </w:rPr>
        <w:t xml:space="preserve"> 5D4+ KS was </w:t>
      </w:r>
      <w:r w:rsidR="00AD6348" w:rsidRPr="00FB7CC4">
        <w:rPr>
          <w:rFonts w:ascii="Arial" w:hAnsi="Arial" w:cs="Arial"/>
          <w:bCs/>
          <w:iCs/>
        </w:rPr>
        <w:t xml:space="preserve">continuously </w:t>
      </w:r>
      <w:r w:rsidR="00B65D92" w:rsidRPr="00FB7CC4">
        <w:rPr>
          <w:rFonts w:ascii="Arial" w:hAnsi="Arial" w:cs="Arial"/>
          <w:bCs/>
          <w:iCs/>
        </w:rPr>
        <w:t xml:space="preserve">deposited by </w:t>
      </w:r>
      <w:r w:rsidR="00D62166" w:rsidRPr="00FB7CC4">
        <w:rPr>
          <w:rFonts w:ascii="Arial" w:hAnsi="Arial" w:cs="Arial"/>
          <w:bCs/>
          <w:iCs/>
        </w:rPr>
        <w:t xml:space="preserve">the </w:t>
      </w:r>
      <w:r w:rsidR="00B65D92" w:rsidRPr="00FB7CC4">
        <w:rPr>
          <w:rFonts w:ascii="Arial" w:hAnsi="Arial" w:cs="Arial"/>
          <w:bCs/>
          <w:iCs/>
        </w:rPr>
        <w:t>corneal endotheli</w:t>
      </w:r>
      <w:r w:rsidR="00AD6348" w:rsidRPr="00FB7CC4">
        <w:rPr>
          <w:rFonts w:ascii="Arial" w:hAnsi="Arial" w:cs="Arial"/>
          <w:bCs/>
          <w:iCs/>
        </w:rPr>
        <w:t>al cell</w:t>
      </w:r>
      <w:r w:rsidR="00D62166" w:rsidRPr="00FB7CC4">
        <w:rPr>
          <w:rFonts w:ascii="Arial" w:hAnsi="Arial" w:cs="Arial"/>
          <w:bCs/>
          <w:iCs/>
        </w:rPr>
        <w:t>s</w:t>
      </w:r>
      <w:r w:rsidR="00B65D92" w:rsidRPr="00FB7CC4">
        <w:rPr>
          <w:rFonts w:ascii="Arial" w:hAnsi="Arial" w:cs="Arial"/>
          <w:bCs/>
          <w:iCs/>
        </w:rPr>
        <w:t xml:space="preserve"> over time. </w:t>
      </w:r>
      <w:r w:rsidR="00486EA7" w:rsidRPr="00FB7CC4">
        <w:rPr>
          <w:rFonts w:ascii="Arial" w:hAnsi="Arial" w:cs="Arial"/>
          <w:bCs/>
          <w:iCs/>
        </w:rPr>
        <w:t>Lectin-FITC staining</w:t>
      </w:r>
      <w:r w:rsidR="00AD6348" w:rsidRPr="00FB7CC4">
        <w:rPr>
          <w:rFonts w:ascii="Arial" w:hAnsi="Arial" w:cs="Arial"/>
          <w:bCs/>
          <w:iCs/>
        </w:rPr>
        <w:t xml:space="preserve"> </w:t>
      </w:r>
      <w:r w:rsidR="00D62166" w:rsidRPr="00FB7CC4">
        <w:rPr>
          <w:rFonts w:ascii="Arial" w:hAnsi="Arial" w:cs="Arial"/>
          <w:bCs/>
          <w:iCs/>
        </w:rPr>
        <w:t xml:space="preserve">was also </w:t>
      </w:r>
      <w:r w:rsidR="00AD6348" w:rsidRPr="00FB7CC4">
        <w:rPr>
          <w:rFonts w:ascii="Arial" w:hAnsi="Arial" w:cs="Arial"/>
          <w:bCs/>
          <w:iCs/>
        </w:rPr>
        <w:t xml:space="preserve">increased </w:t>
      </w:r>
      <w:r w:rsidR="00D62166" w:rsidRPr="00FB7CC4">
        <w:rPr>
          <w:rFonts w:ascii="Arial" w:hAnsi="Arial" w:cs="Arial"/>
          <w:bCs/>
          <w:iCs/>
        </w:rPr>
        <w:t>in the DM samples from the three probands compared to the controls,</w:t>
      </w:r>
      <w:r w:rsidR="00D62166" w:rsidRPr="00FB7CC4" w:rsidDel="00D62166">
        <w:rPr>
          <w:rFonts w:ascii="Arial" w:hAnsi="Arial" w:cs="Arial"/>
          <w:bCs/>
          <w:iCs/>
        </w:rPr>
        <w:t xml:space="preserve"> </w:t>
      </w:r>
      <w:r w:rsidR="00AD6348" w:rsidRPr="00FB7CC4">
        <w:rPr>
          <w:rFonts w:ascii="Arial" w:hAnsi="Arial" w:cs="Arial"/>
          <w:bCs/>
          <w:iCs/>
        </w:rPr>
        <w:t xml:space="preserve">with a laminated appearance throughout the thickness of DM, particularly in the posterior zone/layers closer to </w:t>
      </w:r>
      <w:r w:rsidR="00D62166" w:rsidRPr="00FB7CC4">
        <w:rPr>
          <w:rFonts w:ascii="Arial" w:hAnsi="Arial" w:cs="Arial"/>
          <w:bCs/>
          <w:iCs/>
        </w:rPr>
        <w:t xml:space="preserve">the </w:t>
      </w:r>
      <w:r w:rsidR="00AD6348" w:rsidRPr="00FB7CC4">
        <w:rPr>
          <w:rFonts w:ascii="Arial" w:hAnsi="Arial" w:cs="Arial"/>
          <w:bCs/>
          <w:iCs/>
        </w:rPr>
        <w:t xml:space="preserve">corneal endothelium. </w:t>
      </w:r>
      <w:r w:rsidR="00486EA7" w:rsidRPr="00FB7CC4">
        <w:rPr>
          <w:rFonts w:ascii="Arial" w:hAnsi="Arial" w:cs="Arial"/>
          <w:bCs/>
          <w:iCs/>
        </w:rPr>
        <w:t xml:space="preserve">A tumor tissue </w:t>
      </w:r>
      <w:r w:rsidR="00AD6348" w:rsidRPr="00FB7CC4">
        <w:rPr>
          <w:rFonts w:ascii="Arial" w:hAnsi="Arial" w:cs="Arial"/>
          <w:bCs/>
          <w:iCs/>
        </w:rPr>
        <w:t xml:space="preserve">sample </w:t>
      </w:r>
      <w:r w:rsidR="00486EA7" w:rsidRPr="00FB7CC4">
        <w:rPr>
          <w:rFonts w:ascii="Arial" w:hAnsi="Arial" w:cs="Arial"/>
          <w:bCs/>
          <w:iCs/>
        </w:rPr>
        <w:t>with neovascularization included as a positive control for Lectin-FITC</w:t>
      </w:r>
      <w:r w:rsidR="00D62166" w:rsidRPr="00FB7CC4">
        <w:rPr>
          <w:rFonts w:ascii="Arial" w:hAnsi="Arial" w:cs="Arial"/>
          <w:bCs/>
          <w:iCs/>
        </w:rPr>
        <w:t xml:space="preserve"> demonstrated</w:t>
      </w:r>
      <w:r w:rsidR="00AD6348" w:rsidRPr="00FB7CC4">
        <w:rPr>
          <w:rFonts w:ascii="Arial" w:hAnsi="Arial" w:cs="Arial"/>
          <w:bCs/>
          <w:iCs/>
        </w:rPr>
        <w:t xml:space="preserve"> </w:t>
      </w:r>
      <w:r w:rsidR="00D62166" w:rsidRPr="00FB7CC4">
        <w:rPr>
          <w:rFonts w:ascii="Arial" w:hAnsi="Arial" w:cs="Arial"/>
          <w:bCs/>
          <w:iCs/>
        </w:rPr>
        <w:t xml:space="preserve">staining of </w:t>
      </w:r>
      <w:r w:rsidR="00AD6348" w:rsidRPr="00FB7CC4">
        <w:rPr>
          <w:rFonts w:ascii="Arial" w:hAnsi="Arial" w:cs="Arial"/>
          <w:bCs/>
          <w:iCs/>
        </w:rPr>
        <w:t>blood vessel</w:t>
      </w:r>
      <w:r w:rsidR="00C13951" w:rsidRPr="00FB7CC4">
        <w:rPr>
          <w:rFonts w:ascii="Arial" w:hAnsi="Arial" w:cs="Arial"/>
          <w:bCs/>
          <w:iCs/>
        </w:rPr>
        <w:t xml:space="preserve"> basement </w:t>
      </w:r>
      <w:r w:rsidR="00D62166" w:rsidRPr="00FB7CC4">
        <w:rPr>
          <w:rFonts w:ascii="Arial" w:hAnsi="Arial" w:cs="Arial"/>
          <w:bCs/>
          <w:iCs/>
        </w:rPr>
        <w:t>membranes</w:t>
      </w:r>
      <w:r w:rsidR="00486EA7" w:rsidRPr="00FB7CC4">
        <w:rPr>
          <w:rFonts w:ascii="Arial" w:hAnsi="Arial" w:cs="Arial"/>
          <w:bCs/>
          <w:iCs/>
        </w:rPr>
        <w:t>. Alcian Blue staining</w:t>
      </w:r>
      <w:r w:rsidR="00AD6348" w:rsidRPr="00FB7CC4">
        <w:rPr>
          <w:rFonts w:ascii="Arial" w:hAnsi="Arial" w:cs="Arial"/>
          <w:bCs/>
          <w:iCs/>
        </w:rPr>
        <w:t xml:space="preserve"> demonstrated positive staining primarily in the posterior zone/layers of the DM and in the cytoplasm of the remaining corneal endothelial cells in the </w:t>
      </w:r>
      <w:r w:rsidR="000057BC" w:rsidRPr="00FB7CC4">
        <w:rPr>
          <w:rFonts w:ascii="Arial" w:hAnsi="Arial" w:cs="Arial"/>
          <w:bCs/>
          <w:iCs/>
        </w:rPr>
        <w:t>three DM</w:t>
      </w:r>
      <w:r w:rsidR="00AD6348" w:rsidRPr="00FB7CC4">
        <w:rPr>
          <w:rFonts w:ascii="Arial" w:hAnsi="Arial" w:cs="Arial"/>
          <w:bCs/>
          <w:iCs/>
        </w:rPr>
        <w:t xml:space="preserve"> samples</w:t>
      </w:r>
      <w:r w:rsidR="00B65825" w:rsidRPr="00FB7CC4">
        <w:rPr>
          <w:rFonts w:ascii="Arial" w:hAnsi="Arial" w:cs="Arial"/>
          <w:bCs/>
          <w:iCs/>
        </w:rPr>
        <w:t>. In contrast,</w:t>
      </w:r>
      <w:r w:rsidR="000057BC" w:rsidRPr="00FB7CC4">
        <w:rPr>
          <w:rFonts w:ascii="Arial" w:hAnsi="Arial" w:cs="Arial"/>
          <w:bCs/>
          <w:iCs/>
        </w:rPr>
        <w:t xml:space="preserve"> control samples show</w:t>
      </w:r>
      <w:r w:rsidR="00B65825" w:rsidRPr="00FB7CC4">
        <w:rPr>
          <w:rFonts w:ascii="Arial" w:hAnsi="Arial" w:cs="Arial"/>
          <w:bCs/>
          <w:iCs/>
        </w:rPr>
        <w:t>ed</w:t>
      </w:r>
      <w:r w:rsidR="000057BC" w:rsidRPr="00FB7CC4">
        <w:rPr>
          <w:rFonts w:ascii="Arial" w:hAnsi="Arial" w:cs="Arial"/>
          <w:bCs/>
          <w:iCs/>
        </w:rPr>
        <w:t xml:space="preserve"> no Alcian Blue staining </w:t>
      </w:r>
      <w:r w:rsidR="00D62166" w:rsidRPr="00FB7CC4">
        <w:rPr>
          <w:rFonts w:ascii="Arial" w:hAnsi="Arial" w:cs="Arial"/>
          <w:bCs/>
          <w:iCs/>
        </w:rPr>
        <w:t xml:space="preserve">of the </w:t>
      </w:r>
      <w:r w:rsidR="000057BC" w:rsidRPr="00FB7CC4">
        <w:rPr>
          <w:rFonts w:ascii="Arial" w:hAnsi="Arial" w:cs="Arial"/>
          <w:bCs/>
          <w:iCs/>
        </w:rPr>
        <w:t xml:space="preserve">DM </w:t>
      </w:r>
      <w:r w:rsidR="00B65825" w:rsidRPr="00FB7CC4">
        <w:rPr>
          <w:rFonts w:ascii="Arial" w:hAnsi="Arial" w:cs="Arial"/>
          <w:bCs/>
          <w:iCs/>
        </w:rPr>
        <w:t>or</w:t>
      </w:r>
      <w:r w:rsidR="000057BC" w:rsidRPr="00FB7CC4">
        <w:rPr>
          <w:rFonts w:ascii="Arial" w:hAnsi="Arial" w:cs="Arial"/>
          <w:bCs/>
          <w:iCs/>
        </w:rPr>
        <w:t xml:space="preserve"> corneal endothelium. A sample of human colon adenocarcinoma included as a positive control</w:t>
      </w:r>
      <w:r w:rsidR="00D62166" w:rsidRPr="00FB7CC4">
        <w:rPr>
          <w:rFonts w:ascii="Arial" w:hAnsi="Arial" w:cs="Arial"/>
          <w:bCs/>
          <w:iCs/>
        </w:rPr>
        <w:t xml:space="preserve"> </w:t>
      </w:r>
      <w:r w:rsidR="000057BC" w:rsidRPr="00FB7CC4">
        <w:rPr>
          <w:rFonts w:ascii="Arial" w:hAnsi="Arial" w:cs="Arial"/>
          <w:bCs/>
          <w:iCs/>
        </w:rPr>
        <w:t>show</w:t>
      </w:r>
      <w:r w:rsidR="00B65825" w:rsidRPr="00FB7CC4">
        <w:rPr>
          <w:rFonts w:ascii="Arial" w:hAnsi="Arial" w:cs="Arial"/>
          <w:bCs/>
          <w:iCs/>
        </w:rPr>
        <w:t>ed</w:t>
      </w:r>
      <w:r w:rsidR="000057BC" w:rsidRPr="00FB7CC4">
        <w:rPr>
          <w:rFonts w:ascii="Arial" w:hAnsi="Arial" w:cs="Arial"/>
          <w:bCs/>
          <w:iCs/>
        </w:rPr>
        <w:t xml:space="preserve"> Alcian blue positive mucus droplet</w:t>
      </w:r>
      <w:r w:rsidR="00B65825" w:rsidRPr="00FB7CC4">
        <w:rPr>
          <w:rFonts w:ascii="Arial" w:hAnsi="Arial" w:cs="Arial"/>
          <w:bCs/>
          <w:iCs/>
        </w:rPr>
        <w:t>s</w:t>
      </w:r>
      <w:r w:rsidR="000057BC" w:rsidRPr="00FB7CC4">
        <w:rPr>
          <w:rFonts w:ascii="Arial" w:hAnsi="Arial" w:cs="Arial"/>
          <w:bCs/>
          <w:iCs/>
        </w:rPr>
        <w:t xml:space="preserve"> </w:t>
      </w:r>
      <w:r w:rsidR="00B65825" w:rsidRPr="00FB7CC4">
        <w:rPr>
          <w:rFonts w:ascii="Arial" w:hAnsi="Arial" w:cs="Arial"/>
          <w:bCs/>
          <w:iCs/>
        </w:rPr>
        <w:t>with</w:t>
      </w:r>
      <w:r w:rsidR="000057BC" w:rsidRPr="00FB7CC4">
        <w:rPr>
          <w:rFonts w:ascii="Arial" w:hAnsi="Arial" w:cs="Arial"/>
          <w:bCs/>
          <w:iCs/>
        </w:rPr>
        <w:t>in colon epithelial cells. HID staining</w:t>
      </w:r>
      <w:r w:rsidR="00B65825" w:rsidRPr="00FB7CC4">
        <w:rPr>
          <w:rFonts w:ascii="Arial" w:hAnsi="Arial" w:cs="Arial"/>
          <w:bCs/>
          <w:iCs/>
        </w:rPr>
        <w:t xml:space="preserve"> </w:t>
      </w:r>
      <w:r w:rsidR="00D62166" w:rsidRPr="00FB7CC4">
        <w:rPr>
          <w:rFonts w:ascii="Arial" w:hAnsi="Arial" w:cs="Arial"/>
          <w:bCs/>
          <w:iCs/>
        </w:rPr>
        <w:t>was observed</w:t>
      </w:r>
      <w:r w:rsidR="00B65825" w:rsidRPr="00FB7CC4">
        <w:rPr>
          <w:rFonts w:ascii="Arial" w:hAnsi="Arial" w:cs="Arial"/>
          <w:bCs/>
          <w:iCs/>
        </w:rPr>
        <w:t xml:space="preserve"> in corneal endothelial cells and/or in protruding nodules on the posterior surface of DM in the</w:t>
      </w:r>
      <w:r w:rsidR="000057BC" w:rsidRPr="00FB7CC4">
        <w:rPr>
          <w:rFonts w:ascii="Arial" w:hAnsi="Arial" w:cs="Arial"/>
          <w:bCs/>
          <w:iCs/>
        </w:rPr>
        <w:t xml:space="preserve"> three DM </w:t>
      </w:r>
      <w:r w:rsidR="00B65825" w:rsidRPr="00FB7CC4">
        <w:rPr>
          <w:rFonts w:ascii="Arial" w:hAnsi="Arial" w:cs="Arial"/>
          <w:bCs/>
          <w:iCs/>
        </w:rPr>
        <w:t xml:space="preserve">samples, whereas </w:t>
      </w:r>
      <w:r w:rsidR="000057BC" w:rsidRPr="00FB7CC4">
        <w:rPr>
          <w:rFonts w:ascii="Arial" w:hAnsi="Arial" w:cs="Arial"/>
          <w:bCs/>
          <w:iCs/>
        </w:rPr>
        <w:t xml:space="preserve">no HID staining </w:t>
      </w:r>
      <w:r w:rsidR="00D62166" w:rsidRPr="00FB7CC4">
        <w:rPr>
          <w:rFonts w:ascii="Arial" w:hAnsi="Arial" w:cs="Arial"/>
          <w:bCs/>
          <w:iCs/>
        </w:rPr>
        <w:t>was</w:t>
      </w:r>
      <w:r w:rsidR="000057BC" w:rsidRPr="00FB7CC4">
        <w:rPr>
          <w:rFonts w:ascii="Arial" w:hAnsi="Arial" w:cs="Arial"/>
          <w:bCs/>
          <w:iCs/>
        </w:rPr>
        <w:t xml:space="preserve"> observed in controls</w:t>
      </w:r>
      <w:r w:rsidR="00D62166" w:rsidRPr="00FB7CC4">
        <w:rPr>
          <w:rFonts w:ascii="Arial" w:hAnsi="Arial" w:cs="Arial"/>
          <w:bCs/>
          <w:iCs/>
        </w:rPr>
        <w:t xml:space="preserve">, </w:t>
      </w:r>
      <w:r w:rsidR="00924DE5" w:rsidRPr="00FB7CC4">
        <w:rPr>
          <w:rFonts w:ascii="Arial" w:hAnsi="Arial" w:cs="Arial"/>
          <w:bCs/>
          <w:iCs/>
        </w:rPr>
        <w:t>suggest</w:t>
      </w:r>
      <w:r w:rsidR="00D62166" w:rsidRPr="00FB7CC4">
        <w:rPr>
          <w:rFonts w:ascii="Arial" w:hAnsi="Arial" w:cs="Arial"/>
          <w:bCs/>
          <w:iCs/>
        </w:rPr>
        <w:t>ing that</w:t>
      </w:r>
      <w:r w:rsidR="00924DE5" w:rsidRPr="00FB7CC4">
        <w:rPr>
          <w:rFonts w:ascii="Arial" w:hAnsi="Arial" w:cs="Arial"/>
          <w:bCs/>
          <w:iCs/>
        </w:rPr>
        <w:t xml:space="preserve"> the gr</w:t>
      </w:r>
      <w:r w:rsidR="00B65825" w:rsidRPr="00FB7CC4">
        <w:rPr>
          <w:rFonts w:ascii="Arial" w:hAnsi="Arial" w:cs="Arial"/>
          <w:bCs/>
          <w:iCs/>
        </w:rPr>
        <w:t>a</w:t>
      </w:r>
      <w:r w:rsidR="00924DE5" w:rsidRPr="00FB7CC4">
        <w:rPr>
          <w:rFonts w:ascii="Arial" w:hAnsi="Arial" w:cs="Arial"/>
          <w:bCs/>
          <w:iCs/>
        </w:rPr>
        <w:t xml:space="preserve">y </w:t>
      </w:r>
      <w:r w:rsidR="005858EA" w:rsidRPr="00FB7CC4">
        <w:rPr>
          <w:rFonts w:ascii="Arial" w:hAnsi="Arial" w:cs="Arial"/>
          <w:bCs/>
          <w:iCs/>
        </w:rPr>
        <w:t xml:space="preserve">deposits on the </w:t>
      </w:r>
      <w:r w:rsidR="00D62166" w:rsidRPr="00FB7CC4">
        <w:rPr>
          <w:rFonts w:ascii="Arial" w:hAnsi="Arial" w:cs="Arial"/>
          <w:bCs/>
          <w:iCs/>
        </w:rPr>
        <w:t xml:space="preserve">posterior </w:t>
      </w:r>
      <w:r w:rsidR="005858EA" w:rsidRPr="00FB7CC4">
        <w:rPr>
          <w:rFonts w:ascii="Arial" w:hAnsi="Arial" w:cs="Arial"/>
          <w:bCs/>
          <w:iCs/>
        </w:rPr>
        <w:t xml:space="preserve">aspect of the peripheral cornea </w:t>
      </w:r>
      <w:r w:rsidR="00B65825" w:rsidRPr="00FB7CC4">
        <w:rPr>
          <w:rFonts w:ascii="Arial" w:hAnsi="Arial" w:cs="Arial"/>
          <w:bCs/>
          <w:iCs/>
        </w:rPr>
        <w:t xml:space="preserve">observed clinically </w:t>
      </w:r>
      <w:r w:rsidR="00924DE5" w:rsidRPr="00FB7CC4">
        <w:rPr>
          <w:rFonts w:ascii="Arial" w:hAnsi="Arial" w:cs="Arial"/>
          <w:bCs/>
          <w:iCs/>
        </w:rPr>
        <w:t xml:space="preserve">may </w:t>
      </w:r>
      <w:r w:rsidR="00B65825" w:rsidRPr="00FB7CC4">
        <w:rPr>
          <w:rFonts w:ascii="Arial" w:hAnsi="Arial" w:cs="Arial"/>
          <w:bCs/>
          <w:iCs/>
        </w:rPr>
        <w:t>consist</w:t>
      </w:r>
      <w:r w:rsidR="00924DE5" w:rsidRPr="00FB7CC4">
        <w:rPr>
          <w:rFonts w:ascii="Arial" w:hAnsi="Arial" w:cs="Arial"/>
          <w:bCs/>
          <w:iCs/>
        </w:rPr>
        <w:t xml:space="preserve"> of low sulfated KS. </w:t>
      </w:r>
      <w:r w:rsidR="000057BC" w:rsidRPr="00FB7CC4">
        <w:rPr>
          <w:rFonts w:ascii="Arial" w:hAnsi="Arial" w:cs="Arial"/>
          <w:bCs/>
          <w:iCs/>
        </w:rPr>
        <w:t xml:space="preserve">A </w:t>
      </w:r>
      <w:r w:rsidR="00B65825" w:rsidRPr="00FB7CC4">
        <w:rPr>
          <w:rFonts w:ascii="Arial" w:hAnsi="Arial" w:cs="Arial"/>
          <w:bCs/>
          <w:iCs/>
        </w:rPr>
        <w:t xml:space="preserve">sample of </w:t>
      </w:r>
      <w:r w:rsidR="000057BC" w:rsidRPr="00FB7CC4">
        <w:rPr>
          <w:rFonts w:ascii="Arial" w:hAnsi="Arial" w:cs="Arial"/>
          <w:bCs/>
          <w:iCs/>
        </w:rPr>
        <w:t xml:space="preserve">healthy murine colon epithelium included as positive control </w:t>
      </w:r>
      <w:r w:rsidR="00D62166" w:rsidRPr="00FB7CC4">
        <w:rPr>
          <w:rFonts w:ascii="Arial" w:hAnsi="Arial" w:cs="Arial"/>
          <w:bCs/>
          <w:iCs/>
        </w:rPr>
        <w:t xml:space="preserve">for </w:t>
      </w:r>
      <w:r w:rsidR="000057BC" w:rsidRPr="00FB7CC4">
        <w:rPr>
          <w:rFonts w:ascii="Arial" w:hAnsi="Arial" w:cs="Arial"/>
          <w:bCs/>
          <w:iCs/>
        </w:rPr>
        <w:t>HID staining</w:t>
      </w:r>
      <w:r w:rsidR="00D62166" w:rsidRPr="00FB7CC4">
        <w:rPr>
          <w:rFonts w:ascii="Arial" w:hAnsi="Arial" w:cs="Arial"/>
          <w:bCs/>
          <w:iCs/>
        </w:rPr>
        <w:t xml:space="preserve"> demonstrated</w:t>
      </w:r>
      <w:r w:rsidR="000057BC" w:rsidRPr="00FB7CC4">
        <w:rPr>
          <w:rFonts w:ascii="Arial" w:hAnsi="Arial" w:cs="Arial"/>
          <w:bCs/>
          <w:iCs/>
        </w:rPr>
        <w:t xml:space="preserve"> </w:t>
      </w:r>
      <w:r w:rsidR="00B65825" w:rsidRPr="00FB7CC4">
        <w:rPr>
          <w:rFonts w:ascii="Arial" w:hAnsi="Arial" w:cs="Arial"/>
          <w:bCs/>
          <w:iCs/>
        </w:rPr>
        <w:t xml:space="preserve">dark brown </w:t>
      </w:r>
      <w:r w:rsidR="000057BC" w:rsidRPr="00FB7CC4">
        <w:rPr>
          <w:rFonts w:ascii="Arial" w:hAnsi="Arial" w:cs="Arial"/>
          <w:bCs/>
          <w:iCs/>
        </w:rPr>
        <w:t>HID</w:t>
      </w:r>
      <w:r w:rsidR="00B65825" w:rsidRPr="00FB7CC4">
        <w:rPr>
          <w:rFonts w:ascii="Arial" w:hAnsi="Arial" w:cs="Arial"/>
          <w:bCs/>
          <w:iCs/>
        </w:rPr>
        <w:t>-</w:t>
      </w:r>
      <w:r w:rsidR="000057BC" w:rsidRPr="00FB7CC4">
        <w:rPr>
          <w:rFonts w:ascii="Arial" w:hAnsi="Arial" w:cs="Arial"/>
          <w:bCs/>
          <w:iCs/>
        </w:rPr>
        <w:t>stained mucus droplet</w:t>
      </w:r>
      <w:r w:rsidR="00D62166" w:rsidRPr="00FB7CC4">
        <w:rPr>
          <w:rFonts w:ascii="Arial" w:hAnsi="Arial" w:cs="Arial"/>
          <w:bCs/>
          <w:iCs/>
        </w:rPr>
        <w:t>s</w:t>
      </w:r>
      <w:r w:rsidR="000057BC" w:rsidRPr="00FB7CC4">
        <w:rPr>
          <w:rFonts w:ascii="Arial" w:hAnsi="Arial" w:cs="Arial"/>
          <w:bCs/>
          <w:iCs/>
        </w:rPr>
        <w:t xml:space="preserve"> </w:t>
      </w:r>
      <w:r w:rsidR="00B65825" w:rsidRPr="00FB7CC4">
        <w:rPr>
          <w:rFonts w:ascii="Arial" w:hAnsi="Arial" w:cs="Arial"/>
          <w:bCs/>
          <w:iCs/>
        </w:rPr>
        <w:t>with</w:t>
      </w:r>
      <w:r w:rsidR="000057BC" w:rsidRPr="00FB7CC4">
        <w:rPr>
          <w:rFonts w:ascii="Arial" w:hAnsi="Arial" w:cs="Arial"/>
          <w:bCs/>
          <w:iCs/>
        </w:rPr>
        <w:t xml:space="preserve">in </w:t>
      </w:r>
      <w:r w:rsidR="00B65825" w:rsidRPr="00FB7CC4">
        <w:rPr>
          <w:rFonts w:ascii="Arial" w:hAnsi="Arial" w:cs="Arial"/>
          <w:bCs/>
          <w:iCs/>
        </w:rPr>
        <w:t xml:space="preserve">the </w:t>
      </w:r>
      <w:r w:rsidR="000057BC" w:rsidRPr="00FB7CC4">
        <w:rPr>
          <w:rFonts w:ascii="Arial" w:hAnsi="Arial" w:cs="Arial"/>
          <w:bCs/>
          <w:iCs/>
        </w:rPr>
        <w:t xml:space="preserve">colon epithelial cells. </w:t>
      </w:r>
    </w:p>
    <w:p w14:paraId="64A0395A" w14:textId="27A02ACB" w:rsidR="000057BC" w:rsidRPr="00FB7CC4" w:rsidRDefault="00DA2FC5" w:rsidP="002C3746">
      <w:pPr>
        <w:spacing w:line="480" w:lineRule="auto"/>
        <w:ind w:firstLine="360"/>
        <w:rPr>
          <w:rFonts w:ascii="Arial" w:hAnsi="Arial" w:cs="Arial"/>
          <w:bCs/>
          <w:iCs/>
        </w:rPr>
      </w:pPr>
      <w:r w:rsidRPr="00FB7CC4">
        <w:rPr>
          <w:rFonts w:ascii="Arial" w:hAnsi="Arial" w:cs="Arial"/>
          <w:bCs/>
          <w:iCs/>
        </w:rPr>
        <w:t xml:space="preserve">To </w:t>
      </w:r>
      <w:r w:rsidR="00B65825" w:rsidRPr="00FB7CC4">
        <w:rPr>
          <w:rFonts w:ascii="Arial" w:hAnsi="Arial" w:cs="Arial"/>
          <w:bCs/>
          <w:iCs/>
        </w:rPr>
        <w:t>evaluate</w:t>
      </w:r>
      <w:r w:rsidRPr="00FB7CC4">
        <w:rPr>
          <w:rFonts w:ascii="Arial" w:hAnsi="Arial" w:cs="Arial"/>
          <w:bCs/>
          <w:iCs/>
        </w:rPr>
        <w:t xml:space="preserve"> the impact </w:t>
      </w:r>
      <w:r w:rsidR="006C3E01" w:rsidRPr="00FB7CC4">
        <w:rPr>
          <w:rFonts w:ascii="Arial" w:hAnsi="Arial" w:cs="Arial"/>
          <w:bCs/>
          <w:iCs/>
        </w:rPr>
        <w:t xml:space="preserve">of </w:t>
      </w:r>
      <w:r w:rsidR="00F56F51" w:rsidRPr="00FB7CC4">
        <w:rPr>
          <w:rFonts w:ascii="Arial" w:hAnsi="Arial" w:cs="Arial"/>
          <w:bCs/>
          <w:iCs/>
        </w:rPr>
        <w:t xml:space="preserve">the </w:t>
      </w:r>
      <w:r w:rsidR="006C3E01" w:rsidRPr="00FB7CC4">
        <w:rPr>
          <w:rFonts w:ascii="Arial" w:hAnsi="Arial" w:cs="Arial"/>
          <w:bCs/>
          <w:i/>
          <w:iCs/>
        </w:rPr>
        <w:t xml:space="preserve">CHST6 </w:t>
      </w:r>
      <w:r w:rsidRPr="00FB7CC4">
        <w:rPr>
          <w:rFonts w:ascii="Arial" w:hAnsi="Arial" w:cs="Arial"/>
          <w:bCs/>
          <w:iCs/>
        </w:rPr>
        <w:t xml:space="preserve">c.-690G&gt;C </w:t>
      </w:r>
      <w:r w:rsidR="00B65825" w:rsidRPr="00FB7CC4">
        <w:rPr>
          <w:rFonts w:ascii="Arial" w:hAnsi="Arial" w:cs="Arial"/>
          <w:bCs/>
          <w:iCs/>
        </w:rPr>
        <w:t>mutation</w:t>
      </w:r>
      <w:r w:rsidRPr="00FB7CC4">
        <w:rPr>
          <w:rFonts w:ascii="Arial" w:hAnsi="Arial" w:cs="Arial"/>
          <w:bCs/>
          <w:iCs/>
        </w:rPr>
        <w:t xml:space="preserve"> on systemic KS sulfation and metabolism, serum and/or DBS were collected </w:t>
      </w:r>
      <w:r w:rsidR="00AB3DB5" w:rsidRPr="00FB7CC4">
        <w:rPr>
          <w:rFonts w:ascii="Arial" w:hAnsi="Arial" w:cs="Arial"/>
          <w:bCs/>
          <w:iCs/>
        </w:rPr>
        <w:t>from</w:t>
      </w:r>
      <w:r w:rsidRPr="00FB7CC4">
        <w:rPr>
          <w:rFonts w:ascii="Arial" w:hAnsi="Arial" w:cs="Arial"/>
          <w:bCs/>
          <w:iCs/>
        </w:rPr>
        <w:t xml:space="preserve"> affected and unaffected </w:t>
      </w:r>
      <w:r w:rsidR="00AB3DB5" w:rsidRPr="00FB7CC4">
        <w:rPr>
          <w:rFonts w:ascii="Arial" w:hAnsi="Arial" w:cs="Arial"/>
          <w:bCs/>
          <w:iCs/>
        </w:rPr>
        <w:t>members of</w:t>
      </w:r>
      <w:r w:rsidRPr="00FB7CC4">
        <w:rPr>
          <w:rFonts w:ascii="Arial" w:hAnsi="Arial" w:cs="Arial"/>
          <w:bCs/>
          <w:iCs/>
        </w:rPr>
        <w:t xml:space="preserve"> 6 of 7 families</w:t>
      </w:r>
      <w:r w:rsidR="00E23BE3" w:rsidRPr="00FB7CC4">
        <w:rPr>
          <w:rFonts w:ascii="Arial" w:hAnsi="Arial" w:cs="Arial"/>
          <w:bCs/>
          <w:iCs/>
        </w:rPr>
        <w:t xml:space="preserve"> (</w:t>
      </w:r>
      <w:r w:rsidR="005E7B56" w:rsidRPr="00FB7CC4">
        <w:rPr>
          <w:rFonts w:ascii="Arial" w:hAnsi="Arial" w:cs="Arial"/>
          <w:bCs/>
          <w:iCs/>
        </w:rPr>
        <w:t xml:space="preserve">Fig. </w:t>
      </w:r>
      <w:r w:rsidR="00E23BE3" w:rsidRPr="00FB7CC4">
        <w:rPr>
          <w:rFonts w:ascii="Arial" w:hAnsi="Arial" w:cs="Arial"/>
          <w:bCs/>
          <w:iCs/>
        </w:rPr>
        <w:t>1)</w:t>
      </w:r>
      <w:r w:rsidRPr="00FB7CC4">
        <w:rPr>
          <w:rFonts w:ascii="Arial" w:hAnsi="Arial" w:cs="Arial"/>
          <w:bCs/>
          <w:iCs/>
        </w:rPr>
        <w:t xml:space="preserve">. </w:t>
      </w:r>
      <w:r w:rsidR="00B65825" w:rsidRPr="00FB7CC4">
        <w:rPr>
          <w:rFonts w:ascii="Arial" w:hAnsi="Arial" w:cs="Arial"/>
          <w:bCs/>
          <w:iCs/>
        </w:rPr>
        <w:t>Control samples included s</w:t>
      </w:r>
      <w:r w:rsidRPr="00FB7CC4">
        <w:rPr>
          <w:rFonts w:ascii="Arial" w:hAnsi="Arial" w:cs="Arial"/>
          <w:bCs/>
          <w:iCs/>
        </w:rPr>
        <w:t xml:space="preserve">erum samples from four healthy </w:t>
      </w:r>
      <w:r w:rsidR="00636A20" w:rsidRPr="00FB7CC4">
        <w:rPr>
          <w:rFonts w:ascii="Arial" w:hAnsi="Arial" w:cs="Arial"/>
          <w:bCs/>
          <w:iCs/>
        </w:rPr>
        <w:t>individuals</w:t>
      </w:r>
      <w:r w:rsidRPr="00FB7CC4">
        <w:rPr>
          <w:rFonts w:ascii="Arial" w:hAnsi="Arial" w:cs="Arial"/>
          <w:bCs/>
          <w:iCs/>
        </w:rPr>
        <w:t xml:space="preserve">, the unrelated spouse of the proband in Family E, and two individuals with fleck corneal dystrophy. </w:t>
      </w:r>
      <w:r w:rsidR="00B65825" w:rsidRPr="00FB7CC4">
        <w:rPr>
          <w:rFonts w:ascii="Arial" w:hAnsi="Arial" w:cs="Arial"/>
          <w:bCs/>
          <w:iCs/>
        </w:rPr>
        <w:t>The levels of di-sulfated KS, mono-sulfated KS, total sulfated KS (di-sulfated KS + mono-sulfated KS), dermatan sulfate (DS), and heparan sulfate (HS) from serum samples and DBS samples for each individual</w:t>
      </w:r>
      <w:r w:rsidR="00AB3DB5" w:rsidRPr="00FB7CC4">
        <w:rPr>
          <w:rFonts w:ascii="Arial" w:hAnsi="Arial" w:cs="Arial"/>
          <w:bCs/>
          <w:iCs/>
        </w:rPr>
        <w:t xml:space="preserve"> are </w:t>
      </w:r>
      <w:r w:rsidR="00B65825" w:rsidRPr="00FB7CC4">
        <w:rPr>
          <w:rFonts w:ascii="Arial" w:hAnsi="Arial" w:cs="Arial"/>
          <w:bCs/>
          <w:iCs/>
        </w:rPr>
        <w:t xml:space="preserve">presented in </w:t>
      </w:r>
      <w:r w:rsidRPr="00FB7CC4">
        <w:rPr>
          <w:rFonts w:ascii="Arial" w:hAnsi="Arial" w:cs="Arial"/>
          <w:bCs/>
          <w:iCs/>
        </w:rPr>
        <w:t>Table</w:t>
      </w:r>
      <w:r w:rsidR="00AB3DB5" w:rsidRPr="00FB7CC4">
        <w:rPr>
          <w:rFonts w:ascii="Arial" w:hAnsi="Arial" w:cs="Arial"/>
          <w:bCs/>
          <w:iCs/>
        </w:rPr>
        <w:t>s</w:t>
      </w:r>
      <w:r w:rsidRPr="00FB7CC4">
        <w:rPr>
          <w:rFonts w:ascii="Arial" w:hAnsi="Arial" w:cs="Arial"/>
          <w:bCs/>
          <w:iCs/>
        </w:rPr>
        <w:t xml:space="preserve"> </w:t>
      </w:r>
      <w:r w:rsidR="00AB3DB5" w:rsidRPr="00FB7CC4">
        <w:rPr>
          <w:rFonts w:ascii="Arial" w:hAnsi="Arial" w:cs="Arial"/>
          <w:bCs/>
          <w:iCs/>
        </w:rPr>
        <w:t xml:space="preserve">3 </w:t>
      </w:r>
      <w:r w:rsidRPr="00FB7CC4">
        <w:rPr>
          <w:rFonts w:ascii="Arial" w:hAnsi="Arial" w:cs="Arial"/>
          <w:bCs/>
          <w:iCs/>
        </w:rPr>
        <w:t xml:space="preserve">and </w:t>
      </w:r>
      <w:r w:rsidR="00AB3DB5" w:rsidRPr="00FB7CC4">
        <w:rPr>
          <w:rFonts w:ascii="Arial" w:hAnsi="Arial" w:cs="Arial"/>
          <w:bCs/>
          <w:iCs/>
        </w:rPr>
        <w:t>4</w:t>
      </w:r>
      <w:r w:rsidR="00B65825" w:rsidRPr="00FB7CC4">
        <w:rPr>
          <w:rFonts w:ascii="Arial" w:hAnsi="Arial" w:cs="Arial"/>
          <w:bCs/>
          <w:iCs/>
        </w:rPr>
        <w:t xml:space="preserve">, </w:t>
      </w:r>
      <w:r w:rsidR="00CB1A46" w:rsidRPr="00FB7CC4">
        <w:rPr>
          <w:rFonts w:ascii="Arial" w:hAnsi="Arial" w:cs="Arial"/>
          <w:bCs/>
          <w:iCs/>
        </w:rPr>
        <w:t xml:space="preserve">respectively. </w:t>
      </w:r>
      <w:r w:rsidRPr="00FB7CC4">
        <w:rPr>
          <w:rFonts w:ascii="Arial" w:hAnsi="Arial" w:cs="Arial"/>
          <w:bCs/>
          <w:iCs/>
        </w:rPr>
        <w:t>Adjusted DBS measurement</w:t>
      </w:r>
      <w:r w:rsidR="00CB1A46" w:rsidRPr="00FB7CC4">
        <w:rPr>
          <w:rFonts w:ascii="Arial" w:hAnsi="Arial" w:cs="Arial"/>
          <w:bCs/>
          <w:iCs/>
        </w:rPr>
        <w:t>s</w:t>
      </w:r>
      <w:r w:rsidRPr="00FB7CC4">
        <w:rPr>
          <w:rFonts w:ascii="Arial" w:hAnsi="Arial" w:cs="Arial"/>
          <w:bCs/>
          <w:iCs/>
        </w:rPr>
        <w:t xml:space="preserve"> were </w:t>
      </w:r>
      <w:r w:rsidR="00B65825" w:rsidRPr="00FB7CC4">
        <w:rPr>
          <w:rFonts w:ascii="Arial" w:hAnsi="Arial" w:cs="Arial"/>
          <w:bCs/>
          <w:iCs/>
        </w:rPr>
        <w:t>provided</w:t>
      </w:r>
      <w:r w:rsidR="00CB1A46" w:rsidRPr="00FB7CC4">
        <w:rPr>
          <w:rFonts w:ascii="Arial" w:hAnsi="Arial" w:cs="Arial"/>
          <w:bCs/>
          <w:iCs/>
        </w:rPr>
        <w:t xml:space="preserve"> for </w:t>
      </w:r>
      <w:r w:rsidR="00AB3DB5" w:rsidRPr="00FB7CC4">
        <w:rPr>
          <w:rFonts w:ascii="Arial" w:hAnsi="Arial" w:cs="Arial"/>
          <w:bCs/>
          <w:iCs/>
        </w:rPr>
        <w:t xml:space="preserve">ease of </w:t>
      </w:r>
      <w:r w:rsidR="00CB1A46" w:rsidRPr="00FB7CC4">
        <w:rPr>
          <w:rFonts w:ascii="Arial" w:hAnsi="Arial" w:cs="Arial"/>
          <w:bCs/>
          <w:iCs/>
        </w:rPr>
        <w:t xml:space="preserve">comparison </w:t>
      </w:r>
      <w:r w:rsidR="00B65825" w:rsidRPr="00FB7CC4">
        <w:rPr>
          <w:rFonts w:ascii="Arial" w:hAnsi="Arial" w:cs="Arial"/>
          <w:bCs/>
          <w:iCs/>
        </w:rPr>
        <w:t>with</w:t>
      </w:r>
      <w:r w:rsidR="00CB1A46" w:rsidRPr="00FB7CC4">
        <w:rPr>
          <w:rFonts w:ascii="Arial" w:hAnsi="Arial" w:cs="Arial"/>
          <w:bCs/>
          <w:iCs/>
        </w:rPr>
        <w:t xml:space="preserve"> serum sample </w:t>
      </w:r>
      <w:r w:rsidR="00D67D87" w:rsidRPr="00FB7CC4">
        <w:rPr>
          <w:rFonts w:ascii="Arial" w:hAnsi="Arial" w:cs="Arial"/>
          <w:bCs/>
          <w:iCs/>
        </w:rPr>
        <w:t xml:space="preserve">measurements, </w:t>
      </w:r>
      <w:r w:rsidRPr="00FB7CC4">
        <w:rPr>
          <w:rFonts w:ascii="Arial" w:hAnsi="Arial" w:cs="Arial"/>
          <w:bCs/>
          <w:iCs/>
        </w:rPr>
        <w:t xml:space="preserve">based on </w:t>
      </w:r>
      <w:r w:rsidR="00AB3DB5" w:rsidRPr="00FB7CC4">
        <w:rPr>
          <w:rFonts w:ascii="Arial" w:hAnsi="Arial" w:cs="Arial"/>
          <w:bCs/>
          <w:iCs/>
        </w:rPr>
        <w:t xml:space="preserve">a </w:t>
      </w:r>
      <w:r w:rsidR="00CB1A46" w:rsidRPr="00FB7CC4">
        <w:rPr>
          <w:rFonts w:ascii="Arial" w:hAnsi="Arial" w:cs="Arial"/>
          <w:bCs/>
          <w:iCs/>
        </w:rPr>
        <w:t xml:space="preserve">previously </w:t>
      </w:r>
      <w:r w:rsidRPr="00FB7CC4">
        <w:rPr>
          <w:rFonts w:ascii="Arial" w:hAnsi="Arial" w:cs="Arial"/>
          <w:bCs/>
          <w:iCs/>
        </w:rPr>
        <w:t>published method</w:t>
      </w:r>
      <w:r w:rsidR="004D7221" w:rsidRPr="00FB7CC4">
        <w:rPr>
          <w:rFonts w:ascii="Arial" w:hAnsi="Arial" w:cs="Arial"/>
          <w:bCs/>
          <w:iCs/>
        </w:rPr>
        <w:t>.</w:t>
      </w:r>
      <w:hyperlink w:anchor="_ENREF_13" w:tooltip="Kubaski, 2017 #12" w:history="1">
        <w:r w:rsidR="00703B91" w:rsidRPr="00FB7CC4">
          <w:rPr>
            <w:rFonts w:ascii="Arial" w:hAnsi="Arial" w:cs="Arial"/>
            <w:bCs/>
            <w:iCs/>
          </w:rPr>
          <w:fldChar w:fldCharType="begin">
            <w:fldData xml:space="preserve">PEVuZE5vdGU+PENpdGU+PEF1dGhvcj5LdWJhc2tpPC9BdXRob3I+PFllYXI+MjAxNzwvWWVhcj48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PEVuZE5vdGU+PENpdGU+PEF1dGhvcj5LdWJhc2tpPC9BdXRob3I+PFllYXI+MjAxNzwvWWVhcj48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13</w:t>
        </w:r>
        <w:r w:rsidR="00703B91" w:rsidRPr="00FB7CC4">
          <w:rPr>
            <w:rFonts w:ascii="Arial" w:hAnsi="Arial" w:cs="Arial"/>
            <w:bCs/>
            <w:iCs/>
          </w:rPr>
          <w:fldChar w:fldCharType="end"/>
        </w:r>
      </w:hyperlink>
      <w:r w:rsidR="004D7221" w:rsidRPr="00FB7CC4">
        <w:rPr>
          <w:rFonts w:ascii="Arial" w:hAnsi="Arial" w:cs="Arial"/>
          <w:bCs/>
          <w:iCs/>
        </w:rPr>
        <w:t xml:space="preserve"> </w:t>
      </w:r>
      <w:r w:rsidR="00D67D87" w:rsidRPr="00FB7CC4">
        <w:rPr>
          <w:rFonts w:ascii="Arial" w:hAnsi="Arial" w:cs="Arial"/>
          <w:bCs/>
          <w:iCs/>
        </w:rPr>
        <w:t>The b</w:t>
      </w:r>
      <w:r w:rsidR="00CB1A46" w:rsidRPr="00FB7CC4">
        <w:rPr>
          <w:rFonts w:ascii="Arial" w:hAnsi="Arial" w:cs="Arial"/>
          <w:bCs/>
          <w:iCs/>
        </w:rPr>
        <w:t>lood sulfated KS level</w:t>
      </w:r>
      <w:r w:rsidR="00F86061" w:rsidRPr="00FB7CC4">
        <w:rPr>
          <w:rFonts w:ascii="Arial" w:hAnsi="Arial" w:cs="Arial"/>
          <w:bCs/>
          <w:iCs/>
        </w:rPr>
        <w:t>s</w:t>
      </w:r>
      <w:r w:rsidR="00CB1A46" w:rsidRPr="00FB7CC4">
        <w:rPr>
          <w:rFonts w:ascii="Arial" w:hAnsi="Arial" w:cs="Arial"/>
          <w:bCs/>
          <w:iCs/>
        </w:rPr>
        <w:t xml:space="preserve"> in most of </w:t>
      </w:r>
      <w:r w:rsidR="00D67D87" w:rsidRPr="00FB7CC4">
        <w:rPr>
          <w:rFonts w:ascii="Arial" w:hAnsi="Arial" w:cs="Arial"/>
          <w:bCs/>
          <w:iCs/>
        </w:rPr>
        <w:t xml:space="preserve">the </w:t>
      </w:r>
      <w:r w:rsidR="00CB1A46" w:rsidRPr="00FB7CC4">
        <w:rPr>
          <w:rFonts w:ascii="Arial" w:hAnsi="Arial" w:cs="Arial"/>
          <w:bCs/>
          <w:iCs/>
        </w:rPr>
        <w:t>individuals examined</w:t>
      </w:r>
      <w:r w:rsidR="006A4F6B" w:rsidRPr="00FB7CC4">
        <w:rPr>
          <w:rFonts w:ascii="Arial" w:hAnsi="Arial" w:cs="Arial"/>
          <w:bCs/>
          <w:iCs/>
        </w:rPr>
        <w:t>,</w:t>
      </w:r>
      <w:r w:rsidR="00CB1A46" w:rsidRPr="00FB7CC4">
        <w:rPr>
          <w:rFonts w:ascii="Arial" w:hAnsi="Arial" w:cs="Arial"/>
          <w:bCs/>
          <w:iCs/>
        </w:rPr>
        <w:t xml:space="preserve"> </w:t>
      </w:r>
      <w:r w:rsidR="006A4F6B" w:rsidRPr="00FB7CC4">
        <w:rPr>
          <w:rFonts w:ascii="Arial" w:hAnsi="Arial" w:cs="Arial"/>
          <w:bCs/>
          <w:iCs/>
        </w:rPr>
        <w:t xml:space="preserve">affected or unaffected, </w:t>
      </w:r>
      <w:r w:rsidR="00CB1A46" w:rsidRPr="00FB7CC4">
        <w:rPr>
          <w:rFonts w:ascii="Arial" w:hAnsi="Arial" w:cs="Arial"/>
          <w:bCs/>
          <w:iCs/>
        </w:rPr>
        <w:t>w</w:t>
      </w:r>
      <w:r w:rsidR="00D67D87" w:rsidRPr="00FB7CC4">
        <w:rPr>
          <w:rFonts w:ascii="Arial" w:hAnsi="Arial" w:cs="Arial"/>
          <w:bCs/>
          <w:iCs/>
        </w:rPr>
        <w:t>ere</w:t>
      </w:r>
      <w:r w:rsidR="00CB1A46" w:rsidRPr="00FB7CC4">
        <w:rPr>
          <w:rFonts w:ascii="Arial" w:hAnsi="Arial" w:cs="Arial"/>
          <w:bCs/>
          <w:iCs/>
        </w:rPr>
        <w:t xml:space="preserve"> within </w:t>
      </w:r>
      <w:r w:rsidR="006A4F6B" w:rsidRPr="00FB7CC4">
        <w:rPr>
          <w:rFonts w:ascii="Arial" w:hAnsi="Arial" w:cs="Arial"/>
          <w:bCs/>
          <w:iCs/>
        </w:rPr>
        <w:t xml:space="preserve">the </w:t>
      </w:r>
      <w:r w:rsidR="00CB1A46" w:rsidRPr="00FB7CC4">
        <w:rPr>
          <w:rFonts w:ascii="Arial" w:hAnsi="Arial" w:cs="Arial"/>
          <w:bCs/>
          <w:iCs/>
        </w:rPr>
        <w:t xml:space="preserve">range </w:t>
      </w:r>
      <w:r w:rsidR="006A4F6B" w:rsidRPr="00FB7CC4">
        <w:rPr>
          <w:rFonts w:ascii="Arial" w:hAnsi="Arial" w:cs="Arial"/>
          <w:bCs/>
          <w:iCs/>
        </w:rPr>
        <w:t xml:space="preserve">of </w:t>
      </w:r>
      <w:r w:rsidR="002E2494" w:rsidRPr="00FB7CC4">
        <w:rPr>
          <w:rFonts w:ascii="Arial" w:hAnsi="Arial" w:cs="Arial"/>
          <w:bCs/>
          <w:iCs/>
        </w:rPr>
        <w:t xml:space="preserve">sulfated </w:t>
      </w:r>
      <w:r w:rsidR="006A4F6B" w:rsidRPr="00FB7CC4">
        <w:rPr>
          <w:rFonts w:ascii="Arial" w:hAnsi="Arial" w:cs="Arial"/>
          <w:bCs/>
          <w:iCs/>
        </w:rPr>
        <w:t xml:space="preserve">KS levels </w:t>
      </w:r>
      <w:r w:rsidR="00F45AAC" w:rsidRPr="00FB7CC4">
        <w:rPr>
          <w:rFonts w:ascii="Arial" w:hAnsi="Arial" w:cs="Arial"/>
          <w:bCs/>
          <w:iCs/>
        </w:rPr>
        <w:t xml:space="preserve">found </w:t>
      </w:r>
      <w:r w:rsidR="006A4F6B" w:rsidRPr="00FB7CC4">
        <w:rPr>
          <w:rFonts w:ascii="Arial" w:hAnsi="Arial" w:cs="Arial"/>
          <w:bCs/>
          <w:iCs/>
        </w:rPr>
        <w:t xml:space="preserve">in health </w:t>
      </w:r>
      <w:r w:rsidR="00CB1A46" w:rsidRPr="00FB7CC4">
        <w:rPr>
          <w:rFonts w:ascii="Arial" w:hAnsi="Arial" w:cs="Arial"/>
          <w:bCs/>
          <w:iCs/>
        </w:rPr>
        <w:t>controls</w:t>
      </w:r>
      <w:r w:rsidR="002E2494" w:rsidRPr="00FB7CC4">
        <w:rPr>
          <w:rFonts w:ascii="Arial" w:hAnsi="Arial" w:cs="Arial"/>
          <w:bCs/>
          <w:iCs/>
        </w:rPr>
        <w:t>.</w:t>
      </w:r>
      <w:r w:rsidR="00F86061" w:rsidRPr="00FB7CC4">
        <w:rPr>
          <w:rFonts w:ascii="Arial" w:hAnsi="Arial" w:cs="Arial"/>
          <w:bCs/>
          <w:iCs/>
        </w:rPr>
        <w:t xml:space="preserve"> </w:t>
      </w:r>
    </w:p>
    <w:p w14:paraId="09F0E8C3" w14:textId="71F352AE" w:rsidR="00F86061" w:rsidRPr="00FB7CC4" w:rsidRDefault="008B0E51" w:rsidP="002C3746">
      <w:pPr>
        <w:spacing w:line="480" w:lineRule="auto"/>
        <w:ind w:firstLine="360"/>
        <w:rPr>
          <w:rFonts w:ascii="Arial" w:hAnsi="Arial" w:cs="Arial"/>
          <w:bCs/>
          <w:iCs/>
        </w:rPr>
      </w:pPr>
      <w:r w:rsidRPr="00FB7CC4">
        <w:rPr>
          <w:rFonts w:ascii="Arial" w:hAnsi="Arial" w:cs="Arial"/>
          <w:bCs/>
          <w:iCs/>
        </w:rPr>
        <w:t>The a</w:t>
      </w:r>
      <w:r w:rsidR="00F86061" w:rsidRPr="00FB7CC4">
        <w:rPr>
          <w:rFonts w:ascii="Arial" w:hAnsi="Arial" w:cs="Arial"/>
          <w:bCs/>
          <w:iCs/>
        </w:rPr>
        <w:t xml:space="preserve">bove data suggested that the aberrant overexpression of </w:t>
      </w:r>
      <w:r w:rsidRPr="00FB7CC4">
        <w:rPr>
          <w:rFonts w:ascii="Arial" w:hAnsi="Arial" w:cs="Arial"/>
          <w:bCs/>
          <w:iCs/>
        </w:rPr>
        <w:t xml:space="preserve">5D4+ high sulfated </w:t>
      </w:r>
      <w:r w:rsidR="00F86061" w:rsidRPr="00FB7CC4">
        <w:rPr>
          <w:rFonts w:ascii="Arial" w:hAnsi="Arial" w:cs="Arial"/>
          <w:bCs/>
          <w:iCs/>
        </w:rPr>
        <w:t xml:space="preserve">KS induced by </w:t>
      </w:r>
      <w:r w:rsidRPr="00FB7CC4">
        <w:rPr>
          <w:rFonts w:ascii="Arial" w:hAnsi="Arial" w:cs="Arial"/>
          <w:bCs/>
          <w:iCs/>
        </w:rPr>
        <w:t xml:space="preserve">the </w:t>
      </w:r>
      <w:r w:rsidR="00F86061" w:rsidRPr="00FB7CC4">
        <w:rPr>
          <w:rFonts w:ascii="Arial" w:hAnsi="Arial" w:cs="Arial"/>
          <w:bCs/>
          <w:i/>
          <w:iCs/>
        </w:rPr>
        <w:t xml:space="preserve">CHST6 c.-690G&gt;C </w:t>
      </w:r>
      <w:r w:rsidRPr="00FB7CC4">
        <w:rPr>
          <w:rFonts w:ascii="Arial" w:hAnsi="Arial" w:cs="Arial"/>
          <w:bCs/>
        </w:rPr>
        <w:t>mutation</w:t>
      </w:r>
      <w:r w:rsidRPr="00FB7CC4">
        <w:rPr>
          <w:rFonts w:ascii="Arial" w:hAnsi="Arial" w:cs="Arial"/>
          <w:bCs/>
          <w:i/>
          <w:iCs/>
        </w:rPr>
        <w:t xml:space="preserve"> </w:t>
      </w:r>
      <w:r w:rsidR="00F86061" w:rsidRPr="00FB7CC4">
        <w:rPr>
          <w:rFonts w:ascii="Arial" w:hAnsi="Arial" w:cs="Arial"/>
          <w:bCs/>
          <w:iCs/>
        </w:rPr>
        <w:t xml:space="preserve">was restricted </w:t>
      </w:r>
      <w:r w:rsidR="00AB3DB5" w:rsidRPr="00FB7CC4">
        <w:rPr>
          <w:rFonts w:ascii="Arial" w:hAnsi="Arial" w:cs="Arial"/>
          <w:bCs/>
          <w:iCs/>
        </w:rPr>
        <w:t xml:space="preserve">to the </w:t>
      </w:r>
      <w:r w:rsidR="00F86061" w:rsidRPr="00FB7CC4">
        <w:rPr>
          <w:rFonts w:ascii="Arial" w:hAnsi="Arial" w:cs="Arial"/>
          <w:bCs/>
          <w:iCs/>
        </w:rPr>
        <w:t>corneal endothelium and DM</w:t>
      </w:r>
      <w:r w:rsidR="00E23BE3" w:rsidRPr="00FB7CC4">
        <w:rPr>
          <w:rFonts w:ascii="Arial" w:hAnsi="Arial" w:cs="Arial"/>
          <w:bCs/>
          <w:iCs/>
        </w:rPr>
        <w:t xml:space="preserve"> in </w:t>
      </w:r>
      <w:r w:rsidR="00AB3DB5" w:rsidRPr="00FB7CC4">
        <w:rPr>
          <w:rFonts w:ascii="Arial" w:hAnsi="Arial" w:cs="Arial"/>
          <w:bCs/>
          <w:iCs/>
        </w:rPr>
        <w:t>the corneas of affected individuals</w:t>
      </w:r>
      <w:r w:rsidRPr="00FB7CC4">
        <w:rPr>
          <w:rFonts w:ascii="Arial" w:hAnsi="Arial" w:cs="Arial"/>
          <w:bCs/>
          <w:iCs/>
        </w:rPr>
        <w:t xml:space="preserve">. Additionally, </w:t>
      </w:r>
      <w:r w:rsidR="00F86061" w:rsidRPr="00FB7CC4">
        <w:rPr>
          <w:rFonts w:ascii="Arial" w:hAnsi="Arial" w:cs="Arial"/>
          <w:bCs/>
          <w:iCs/>
        </w:rPr>
        <w:t>low</w:t>
      </w:r>
      <w:r w:rsidR="002B441B" w:rsidRPr="00FB7CC4">
        <w:rPr>
          <w:rFonts w:ascii="Arial" w:hAnsi="Arial" w:cs="Arial"/>
          <w:bCs/>
          <w:iCs/>
        </w:rPr>
        <w:t>-</w:t>
      </w:r>
      <w:r w:rsidR="00F86061" w:rsidRPr="00FB7CC4">
        <w:rPr>
          <w:rFonts w:ascii="Arial" w:hAnsi="Arial" w:cs="Arial"/>
          <w:bCs/>
          <w:iCs/>
        </w:rPr>
        <w:t>sulfated KS and non</w:t>
      </w:r>
      <w:r w:rsidR="002B441B" w:rsidRPr="00FB7CC4">
        <w:rPr>
          <w:rFonts w:ascii="Arial" w:hAnsi="Arial" w:cs="Arial"/>
          <w:bCs/>
          <w:iCs/>
        </w:rPr>
        <w:t>-</w:t>
      </w:r>
      <w:r w:rsidR="00F86061" w:rsidRPr="00FB7CC4">
        <w:rPr>
          <w:rFonts w:ascii="Arial" w:hAnsi="Arial" w:cs="Arial"/>
          <w:bCs/>
          <w:iCs/>
        </w:rPr>
        <w:t>sulfated KS</w:t>
      </w:r>
      <w:r w:rsidRPr="00FB7CC4">
        <w:rPr>
          <w:rFonts w:ascii="Arial" w:hAnsi="Arial" w:cs="Arial"/>
          <w:bCs/>
          <w:iCs/>
        </w:rPr>
        <w:t xml:space="preserve"> </w:t>
      </w:r>
      <w:r w:rsidR="00AB3DB5" w:rsidRPr="00FB7CC4">
        <w:rPr>
          <w:rFonts w:ascii="Arial" w:hAnsi="Arial" w:cs="Arial"/>
          <w:bCs/>
          <w:iCs/>
        </w:rPr>
        <w:t xml:space="preserve">were overexpressed </w:t>
      </w:r>
      <w:r w:rsidRPr="00FB7CC4">
        <w:rPr>
          <w:rFonts w:ascii="Arial" w:hAnsi="Arial" w:cs="Arial"/>
          <w:bCs/>
          <w:iCs/>
        </w:rPr>
        <w:t>in corneal endothelium and DM</w:t>
      </w:r>
      <w:r w:rsidR="00AB3DB5" w:rsidRPr="00FB7CC4">
        <w:rPr>
          <w:rFonts w:ascii="Arial" w:hAnsi="Arial" w:cs="Arial"/>
          <w:bCs/>
          <w:iCs/>
        </w:rPr>
        <w:t xml:space="preserve"> as well</w:t>
      </w:r>
      <w:r w:rsidR="00F86061" w:rsidRPr="00FB7CC4">
        <w:rPr>
          <w:rFonts w:ascii="Arial" w:hAnsi="Arial" w:cs="Arial"/>
          <w:bCs/>
          <w:iCs/>
        </w:rPr>
        <w:t xml:space="preserve">. </w:t>
      </w:r>
    </w:p>
    <w:p w14:paraId="3DBA427F" w14:textId="41317724" w:rsidR="00254617" w:rsidRPr="00FB7CC4" w:rsidRDefault="00254617" w:rsidP="000F41DF">
      <w:pPr>
        <w:spacing w:before="240" w:line="480" w:lineRule="auto"/>
        <w:rPr>
          <w:rFonts w:ascii="Arial" w:hAnsi="Arial" w:cs="Arial"/>
          <w:bCs/>
          <w:i/>
          <w:iCs/>
        </w:rPr>
      </w:pPr>
      <w:r w:rsidRPr="00FB7CC4">
        <w:rPr>
          <w:rFonts w:ascii="Arial" w:hAnsi="Arial" w:cs="Arial"/>
          <w:bCs/>
          <w:i/>
          <w:iCs/>
        </w:rPr>
        <w:t xml:space="preserve">CHST6 </w:t>
      </w:r>
      <w:bookmarkStart w:id="7" w:name="_Hlk129961793"/>
      <w:r w:rsidRPr="00FB7CC4">
        <w:rPr>
          <w:rFonts w:ascii="Arial" w:hAnsi="Arial" w:cs="Arial"/>
          <w:bCs/>
          <w:i/>
          <w:iCs/>
        </w:rPr>
        <w:t xml:space="preserve">c.-690G&gt;C </w:t>
      </w:r>
      <w:bookmarkEnd w:id="7"/>
      <w:r w:rsidRPr="00FB7CC4">
        <w:rPr>
          <w:rFonts w:ascii="Arial" w:hAnsi="Arial" w:cs="Arial"/>
          <w:bCs/>
          <w:i/>
          <w:iCs/>
        </w:rPr>
        <w:t>is a pathogenic variant</w:t>
      </w:r>
    </w:p>
    <w:p w14:paraId="1743E4D8" w14:textId="039C44CD" w:rsidR="00DD1565" w:rsidRPr="00FB7CC4" w:rsidRDefault="00E23BE3" w:rsidP="002C3746">
      <w:pPr>
        <w:spacing w:before="240" w:line="480" w:lineRule="auto"/>
        <w:rPr>
          <w:rFonts w:ascii="Arial" w:hAnsi="Arial" w:cs="Arial"/>
          <w:bCs/>
          <w:iCs/>
        </w:rPr>
      </w:pPr>
      <w:r w:rsidRPr="00FB7CC4">
        <w:rPr>
          <w:rFonts w:ascii="Arial" w:hAnsi="Arial" w:cs="Arial"/>
          <w:bCs/>
          <w:iCs/>
        </w:rPr>
        <w:t xml:space="preserve">To </w:t>
      </w:r>
      <w:r w:rsidR="008B0E51" w:rsidRPr="00FB7CC4">
        <w:rPr>
          <w:rFonts w:ascii="Arial" w:hAnsi="Arial" w:cs="Arial"/>
          <w:bCs/>
          <w:iCs/>
        </w:rPr>
        <w:t xml:space="preserve">determine the pathogenicity </w:t>
      </w:r>
      <w:r w:rsidR="00C13951" w:rsidRPr="00FB7CC4">
        <w:rPr>
          <w:rFonts w:ascii="Arial" w:hAnsi="Arial" w:cs="Arial"/>
          <w:bCs/>
          <w:iCs/>
        </w:rPr>
        <w:t>of the</w:t>
      </w:r>
      <w:r w:rsidRPr="00FB7CC4">
        <w:rPr>
          <w:rFonts w:ascii="Arial" w:hAnsi="Arial" w:cs="Arial"/>
          <w:bCs/>
          <w:iCs/>
        </w:rPr>
        <w:t xml:space="preserve"> identified </w:t>
      </w:r>
      <w:r w:rsidR="008B0E51" w:rsidRPr="00FB7CC4">
        <w:rPr>
          <w:rFonts w:ascii="Arial" w:hAnsi="Arial" w:cs="Arial"/>
          <w:bCs/>
          <w:iCs/>
        </w:rPr>
        <w:t xml:space="preserve">variants, </w:t>
      </w:r>
      <w:r w:rsidR="00DF7AD3" w:rsidRPr="00FB7CC4">
        <w:rPr>
          <w:rFonts w:ascii="Arial" w:hAnsi="Arial" w:cs="Arial"/>
          <w:bCs/>
          <w:iCs/>
        </w:rPr>
        <w:t xml:space="preserve">we followed </w:t>
      </w:r>
      <w:r w:rsidR="008B0E51" w:rsidRPr="00FB7CC4">
        <w:rPr>
          <w:rFonts w:ascii="Arial" w:hAnsi="Arial" w:cs="Arial"/>
          <w:bCs/>
          <w:iCs/>
        </w:rPr>
        <w:t>established</w:t>
      </w:r>
      <w:r w:rsidR="00DF7AD3" w:rsidRPr="00FB7CC4">
        <w:rPr>
          <w:rFonts w:ascii="Arial" w:hAnsi="Arial" w:cs="Arial"/>
          <w:bCs/>
          <w:iCs/>
        </w:rPr>
        <w:t xml:space="preserve"> guidelines published by</w:t>
      </w:r>
      <w:r w:rsidRPr="00FB7CC4">
        <w:rPr>
          <w:rFonts w:ascii="Arial" w:hAnsi="Arial" w:cs="Arial"/>
          <w:bCs/>
          <w:iCs/>
        </w:rPr>
        <w:t xml:space="preserve"> American College of Medical Genetics and Genomics</w:t>
      </w:r>
      <w:r w:rsidR="00DF7AD3" w:rsidRPr="00FB7CC4">
        <w:rPr>
          <w:rFonts w:ascii="Arial" w:hAnsi="Arial" w:cs="Arial"/>
          <w:bCs/>
          <w:iCs/>
        </w:rPr>
        <w:t xml:space="preserve"> (ACMG)</w:t>
      </w:r>
      <w:r w:rsidR="00AE39F0" w:rsidRPr="00FB7CC4">
        <w:rPr>
          <w:rFonts w:ascii="Arial" w:hAnsi="Arial" w:cs="Arial"/>
          <w:bCs/>
          <w:iCs/>
        </w:rPr>
        <w:t>,</w:t>
      </w:r>
      <w:r w:rsidR="00DF7AD3" w:rsidRPr="00FB7CC4">
        <w:rPr>
          <w:rFonts w:ascii="Arial" w:hAnsi="Arial" w:cs="Arial"/>
          <w:bCs/>
          <w:iCs/>
        </w:rPr>
        <w:t xml:space="preserve"> Association for Molecular Pathology (AMP)</w:t>
      </w:r>
      <w:r w:rsidR="008830A7" w:rsidRPr="00FB7CC4">
        <w:rPr>
          <w:rFonts w:ascii="Arial" w:hAnsi="Arial" w:cs="Arial"/>
          <w:bCs/>
          <w:iCs/>
        </w:rPr>
        <w:t xml:space="preserve"> and</w:t>
      </w:r>
      <w:r w:rsidR="00AE39F0" w:rsidRPr="00FB7CC4">
        <w:rPr>
          <w:rFonts w:ascii="Arial" w:hAnsi="Arial" w:cs="Arial"/>
          <w:bCs/>
          <w:iCs/>
        </w:rPr>
        <w:t xml:space="preserve"> </w:t>
      </w:r>
      <w:r w:rsidR="00A95E76" w:rsidRPr="00FB7CC4">
        <w:rPr>
          <w:rFonts w:ascii="Arial" w:hAnsi="Arial" w:cs="Arial"/>
          <w:bCs/>
          <w:iCs/>
        </w:rPr>
        <w:t xml:space="preserve">UK </w:t>
      </w:r>
      <w:r w:rsidR="00AE39F0" w:rsidRPr="00FB7CC4">
        <w:rPr>
          <w:rFonts w:ascii="Arial" w:hAnsi="Arial" w:cs="Arial"/>
          <w:bCs/>
          <w:iCs/>
        </w:rPr>
        <w:t>Association for Clinical Genomic Science (ACGS)</w:t>
      </w:r>
      <w:r w:rsidR="008B0E51" w:rsidRPr="00FB7CC4">
        <w:rPr>
          <w:rFonts w:ascii="Arial" w:hAnsi="Arial" w:cs="Arial"/>
          <w:bCs/>
          <w:iCs/>
        </w:rPr>
        <w:t>. These guidelines include the</w:t>
      </w:r>
      <w:r w:rsidR="00DF7AD3" w:rsidRPr="00FB7CC4">
        <w:rPr>
          <w:rFonts w:ascii="Arial" w:hAnsi="Arial" w:cs="Arial"/>
          <w:bCs/>
          <w:iCs/>
        </w:rPr>
        <w:t xml:space="preserve"> 2015 ACMG-AMP variant interpretation guidelines for Mendelian disorders</w:t>
      </w:r>
      <w:hyperlink w:anchor="_ENREF_18" w:tooltip="Richards, 2015 #19" w:history="1">
        <w:r w:rsidR="00703B91" w:rsidRPr="00FB7CC4">
          <w:rPr>
            <w:rFonts w:ascii="Arial" w:hAnsi="Arial" w:cs="Arial"/>
            <w:bCs/>
            <w:iCs/>
          </w:rPr>
          <w:fldChar w:fldCharType="begin">
            <w:fldData xml:space="preserve">PEVuZE5vdGU+PENpdGU+PEF1dGhvcj5SaWNoYXJkczwvQXV0aG9yPjxZZWFyPjIwMTU8L1llYXI+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PEVuZE5vdGU+PENpdGU+PEF1dGhvcj5SaWNoYXJkczwvQXV0aG9yPjxZZWFyPjIwMTU8L1llYXI+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18</w:t>
        </w:r>
        <w:r w:rsidR="00703B91" w:rsidRPr="00FB7CC4">
          <w:rPr>
            <w:rFonts w:ascii="Arial" w:hAnsi="Arial" w:cs="Arial"/>
            <w:bCs/>
            <w:iCs/>
          </w:rPr>
          <w:fldChar w:fldCharType="end"/>
        </w:r>
      </w:hyperlink>
      <w:r w:rsidR="00DF7AD3" w:rsidRPr="00FB7CC4">
        <w:rPr>
          <w:rFonts w:ascii="Arial" w:hAnsi="Arial" w:cs="Arial"/>
          <w:bCs/>
          <w:iCs/>
        </w:rPr>
        <w:t xml:space="preserve">, </w:t>
      </w:r>
      <w:r w:rsidR="008B0E51" w:rsidRPr="00FB7CC4">
        <w:rPr>
          <w:rFonts w:ascii="Arial" w:hAnsi="Arial" w:cs="Arial"/>
          <w:bCs/>
          <w:iCs/>
        </w:rPr>
        <w:t xml:space="preserve">the </w:t>
      </w:r>
      <w:r w:rsidR="00DF7AD3" w:rsidRPr="00FB7CC4">
        <w:rPr>
          <w:rFonts w:ascii="Arial" w:hAnsi="Arial" w:cs="Arial"/>
          <w:bCs/>
          <w:iCs/>
        </w:rPr>
        <w:t>2018 ACMG/AMP guideline update for PP5 and BP6 variants</w:t>
      </w:r>
      <w:hyperlink w:anchor="_ENREF_19" w:tooltip="Biesecker, 2018 #20" w:history="1">
        <w:r w:rsidR="00703B91" w:rsidRPr="00FB7CC4">
          <w:rPr>
            <w:rFonts w:ascii="Arial" w:hAnsi="Arial" w:cs="Arial"/>
            <w:bCs/>
            <w:iCs/>
          </w:rPr>
          <w:fldChar w:fldCharType="begin"/>
        </w:r>
        <w:r w:rsidR="00703B91" w:rsidRPr="00FB7CC4">
          <w:rPr>
            <w:rFonts w:ascii="Arial" w:hAnsi="Arial" w:cs="Arial"/>
            <w:bCs/>
            <w:iCs/>
          </w:rPr>
          <w:instrText xml:space="preserve"> ADDIN EN.CITE &lt;EndNote&gt;&lt;Cite&gt;&lt;Author&gt;Biesecker&lt;/Author&gt;&lt;Year&gt;2018&lt;/Year&gt;&lt;RecNum&gt;20&lt;/RecNum&gt;&lt;DisplayText&gt;&lt;style face="superscript"&gt;19&lt;/style&gt;&lt;/DisplayText&gt;&lt;record&gt;&lt;rec-number&gt;20&lt;/rec-number&gt;&lt;foreign-keys&gt;&lt;key app="EN" db-id="59pa20pdsaw9sgeedpvxdee55teazaafdttf" timestamp="1694559358"&gt;20&lt;/key&gt;&lt;/foreign-keys&gt;&lt;ref-type name="Journal Article"&gt;17&lt;/ref-type&gt;&lt;contributors&gt;&lt;authors&gt;&lt;author&gt;Biesecker, Leslie G.&lt;/author&gt;&lt;author&gt;Harrison, Steven M.&lt;/author&gt;&lt;/authors&gt;&lt;/contributors&gt;&lt;titles&gt;&lt;title&gt;The ACMG/AMP reputable source criteria for the interpretation of sequence variants&lt;/title&gt;&lt;secondary-title&gt;Genetics in Medicine&lt;/secondary-title&gt;&lt;/titles&gt;&lt;periodical&gt;&lt;full-title&gt;Genetics in Medicine&lt;/full-title&gt;&lt;/periodical&gt;&lt;pages&gt;1687-1688&lt;/pages&gt;&lt;volume&gt;20&lt;/volume&gt;&lt;number&gt;12&lt;/number&gt;&lt;dates&gt;&lt;year&gt;2018&lt;/year&gt;&lt;pub-dates&gt;&lt;date&gt;2018/12/01/&lt;/date&gt;&lt;/pub-dates&gt;&lt;/dates&gt;&lt;isbn&gt;1098-3600&lt;/isbn&gt;&lt;urls&gt;&lt;related-urls&gt;&lt;url&gt;https://www.sciencedirect.com/science/article/pii/S1098360021000162&lt;/url&gt;&lt;/related-urls&gt;&lt;/urls&gt;&lt;electronic-resource-num&gt;https://doi.org/10.1038/gim.2018.42&lt;/electronic-resource-num&gt;&lt;/record&gt;&lt;/Cite&gt;&lt;/EndNote&gt;</w:instrText>
        </w:r>
        <w:r w:rsidR="00703B91" w:rsidRPr="00FB7CC4">
          <w:rPr>
            <w:rFonts w:ascii="Arial" w:hAnsi="Arial" w:cs="Arial"/>
            <w:bCs/>
            <w:iCs/>
          </w:rPr>
          <w:fldChar w:fldCharType="separate"/>
        </w:r>
        <w:r w:rsidR="00703B91" w:rsidRPr="00FB7CC4">
          <w:rPr>
            <w:rFonts w:ascii="Arial" w:hAnsi="Arial" w:cs="Arial"/>
            <w:bCs/>
            <w:iCs/>
            <w:noProof/>
            <w:vertAlign w:val="superscript"/>
          </w:rPr>
          <w:t>19</w:t>
        </w:r>
        <w:r w:rsidR="00703B91" w:rsidRPr="00FB7CC4">
          <w:rPr>
            <w:rFonts w:ascii="Arial" w:hAnsi="Arial" w:cs="Arial"/>
            <w:bCs/>
            <w:iCs/>
          </w:rPr>
          <w:fldChar w:fldCharType="end"/>
        </w:r>
      </w:hyperlink>
      <w:r w:rsidR="00DF7AD3" w:rsidRPr="00FB7CC4">
        <w:rPr>
          <w:rFonts w:ascii="Arial" w:hAnsi="Arial" w:cs="Arial"/>
          <w:bCs/>
          <w:iCs/>
        </w:rPr>
        <w:t xml:space="preserve">, </w:t>
      </w:r>
      <w:r w:rsidR="008B0E51" w:rsidRPr="00FB7CC4">
        <w:rPr>
          <w:rFonts w:ascii="Arial" w:hAnsi="Arial" w:cs="Arial"/>
          <w:bCs/>
          <w:iCs/>
        </w:rPr>
        <w:t xml:space="preserve">the </w:t>
      </w:r>
      <w:r w:rsidR="00BE0E86" w:rsidRPr="00FB7CC4">
        <w:rPr>
          <w:rFonts w:ascii="Arial" w:hAnsi="Arial" w:cs="Arial"/>
          <w:bCs/>
          <w:iCs/>
        </w:rPr>
        <w:t>Bayesian adaptation of the ACMG/AMP variant interpretation framework</w:t>
      </w:r>
      <w:hyperlink w:anchor="_ENREF_14" w:tooltip="Tavtigian, 2018 #13" w:history="1">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14</w:t>
        </w:r>
        <w:r w:rsidR="00703B91" w:rsidRPr="00FB7CC4">
          <w:rPr>
            <w:rFonts w:ascii="Arial" w:hAnsi="Arial" w:cs="Arial"/>
            <w:bCs/>
            <w:iCs/>
          </w:rPr>
          <w:fldChar w:fldCharType="end"/>
        </w:r>
      </w:hyperlink>
      <w:r w:rsidR="00BE0E86" w:rsidRPr="00FB7CC4">
        <w:rPr>
          <w:rFonts w:ascii="Arial" w:hAnsi="Arial" w:cs="Arial"/>
          <w:bCs/>
          <w:iCs/>
        </w:rPr>
        <w:t xml:space="preserve">, </w:t>
      </w:r>
      <w:r w:rsidR="008B0E51" w:rsidRPr="00FB7CC4">
        <w:rPr>
          <w:rFonts w:ascii="Arial" w:hAnsi="Arial" w:cs="Arial"/>
          <w:bCs/>
          <w:iCs/>
        </w:rPr>
        <w:t xml:space="preserve">the </w:t>
      </w:r>
      <w:r w:rsidR="00DF7AD3" w:rsidRPr="00FB7CC4">
        <w:rPr>
          <w:rFonts w:ascii="Arial" w:hAnsi="Arial" w:cs="Arial"/>
          <w:bCs/>
          <w:iCs/>
        </w:rPr>
        <w:t>2020 ACMG/AMP guideline update for PS3/BS3 criterion</w:t>
      </w:r>
      <w:hyperlink w:anchor="_ENREF_20" w:tooltip="Brnich, 2019 #21" w:history="1">
        <w:r w:rsidR="00703B91" w:rsidRPr="00FB7CC4">
          <w:rPr>
            <w:rFonts w:ascii="Arial" w:hAnsi="Arial" w:cs="Arial"/>
            <w:bCs/>
            <w:iCs/>
          </w:rPr>
          <w:fldChar w:fldCharType="begin">
            <w:fldData xml:space="preserve">PEVuZE5vdGU+PENpdGU+PEF1dGhvcj5Ccm5pY2g8L0F1dGhvcj48WWVhcj4yMDE5PC9ZZWFyPjxS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PEVuZE5vdGU+PENpdGU+PEF1dGhvcj5Ccm5pY2g8L0F1dGhvcj48WWVhcj4yMDE5PC9ZZWFyPjxS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20</w:t>
        </w:r>
        <w:r w:rsidR="00703B91" w:rsidRPr="00FB7CC4">
          <w:rPr>
            <w:rFonts w:ascii="Arial" w:hAnsi="Arial" w:cs="Arial"/>
            <w:bCs/>
            <w:iCs/>
          </w:rPr>
          <w:fldChar w:fldCharType="end"/>
        </w:r>
      </w:hyperlink>
      <w:r w:rsidR="00DF7AD3" w:rsidRPr="00FB7CC4">
        <w:rPr>
          <w:rFonts w:ascii="Arial" w:hAnsi="Arial" w:cs="Arial"/>
          <w:bCs/>
          <w:iCs/>
        </w:rPr>
        <w:t xml:space="preserve">, and </w:t>
      </w:r>
      <w:r w:rsidR="008B0E51" w:rsidRPr="00FB7CC4">
        <w:rPr>
          <w:rFonts w:ascii="Arial" w:hAnsi="Arial" w:cs="Arial"/>
          <w:bCs/>
          <w:iCs/>
        </w:rPr>
        <w:t xml:space="preserve">the </w:t>
      </w:r>
      <w:r w:rsidR="00DF7AD3" w:rsidRPr="00FB7CC4">
        <w:rPr>
          <w:rFonts w:ascii="Arial" w:hAnsi="Arial" w:cs="Arial"/>
          <w:bCs/>
          <w:iCs/>
        </w:rPr>
        <w:t xml:space="preserve">2022 </w:t>
      </w:r>
      <w:r w:rsidR="00AE39F0" w:rsidRPr="00FB7CC4">
        <w:rPr>
          <w:rFonts w:ascii="Arial" w:hAnsi="Arial" w:cs="Arial"/>
          <w:bCs/>
          <w:iCs/>
        </w:rPr>
        <w:t>ACGS variant interpretation guidelines for non-coding variants</w:t>
      </w:r>
      <w:r w:rsidR="003428E5" w:rsidRPr="00FB7CC4">
        <w:rPr>
          <w:rFonts w:ascii="Arial" w:hAnsi="Arial" w:cs="Arial"/>
          <w:bCs/>
          <w:iCs/>
        </w:rPr>
        <w:t>.</w:t>
      </w:r>
      <w:hyperlink w:anchor="_ENREF_21" w:tooltip="Ellingford, 2022 #22" w:history="1">
        <w:r w:rsidR="00703B91" w:rsidRPr="00FB7CC4">
          <w:rPr>
            <w:rFonts w:ascii="Arial" w:hAnsi="Arial" w:cs="Arial"/>
            <w:bCs/>
            <w:iCs/>
          </w:rPr>
          <w:fldChar w:fldCharType="begin"/>
        </w:r>
        <w:r w:rsidR="00703B91" w:rsidRPr="00FB7CC4">
          <w:rPr>
            <w:rFonts w:ascii="Arial" w:hAnsi="Arial" w:cs="Arial"/>
            <w:bCs/>
            <w:iCs/>
          </w:rPr>
          <w:instrText xml:space="preserve"> ADDIN EN.CITE &lt;EndNote&gt;&lt;Cite&gt;&lt;Author&gt;Ellingford&lt;/Author&gt;&lt;Year&gt;2022&lt;/Year&gt;&lt;RecNum&gt;22&lt;/RecNum&gt;&lt;DisplayText&gt;&lt;style face="superscript"&gt;21&lt;/style&gt;&lt;/DisplayText&gt;&lt;record&gt;&lt;rec-number&gt;22&lt;/rec-number&gt;&lt;foreign-keys&gt;&lt;key app="EN" db-id="59pa20pdsaw9sgeedpvxdee55teazaafdttf" timestamp="1694559359"&gt;22&lt;/key&gt;&lt;/foreign-keys&gt;&lt;ref-type name="Journal Article"&gt;17&lt;/ref-type&gt;&lt;contributors&gt;&lt;authors&gt;&lt;author&gt;Ellingford, Jamie M.&lt;/author&gt;&lt;author&gt;Ahn, Joo Wook&lt;/author&gt;&lt;author&gt;Bagnall, Richard D.&lt;/author&gt;&lt;author&gt;Baralle, Diana&lt;/author&gt;&lt;author&gt;Barton, Stephanie&lt;/author&gt;&lt;author&gt;Campbell, Chris&lt;/author&gt;&lt;author&gt;Downes, Kate&lt;/author&gt;&lt;author&gt;Ellard, Sian&lt;/author&gt;&lt;author&gt;Duff-Farrier, Celia&lt;/author&gt;&lt;author&gt;FitzPatrick, David R.&lt;/author&gt;&lt;author&gt;Greally, John M.&lt;/author&gt;&lt;author&gt;Ingles, Jodie&lt;/author&gt;&lt;author&gt;Krishnan, Neesha&lt;/author&gt;&lt;author&gt;Lord, Jenny&lt;/author&gt;&lt;author&gt;Martin, Hilary C.&lt;/author&gt;&lt;author&gt;Newman, William G.&lt;/author&gt;&lt;author&gt;O’Donnell-Luria, Anne&lt;/author&gt;&lt;author&gt;Ramsden, Simon C.&lt;/author&gt;&lt;author&gt;Rehm, Heidi L.&lt;/author&gt;&lt;author&gt;Richardson, Ebony&lt;/author&gt;&lt;author&gt;Singer-Berk, Moriel&lt;/author&gt;&lt;author&gt;Taylor, Jenny C.&lt;/author&gt;&lt;author&gt;Williams, Maggie&lt;/author&gt;&lt;author&gt;Wood, Jordan C.&lt;/author&gt;&lt;author&gt;Wright, Caroline F.&lt;/author&gt;&lt;author&gt;Harrison, Steven M.&lt;/author&gt;&lt;author&gt;Whiffin, Nicola&lt;/author&gt;&lt;/authors&gt;&lt;/contributors&gt;&lt;titles&gt;&lt;title&gt;Recommendations for clinical interpretation of variants found in non-coding regions of the genome&lt;/title&gt;&lt;secondary-title&gt;Genome Medicine&lt;/secondary-title&gt;&lt;/titles&gt;&lt;periodical&gt;&lt;full-title&gt;Genome Medicine&lt;/full-title&gt;&lt;/periodical&gt;&lt;pages&gt;73&lt;/pages&gt;&lt;volume&gt;14&lt;/volume&gt;&lt;number&gt;1&lt;/number&gt;&lt;dates&gt;&lt;year&gt;2022&lt;/year&gt;&lt;pub-dates&gt;&lt;date&gt;2022/07/19&lt;/date&gt;&lt;/pub-dates&gt;&lt;/dates&gt;&lt;isbn&gt;1756-994X&lt;/isbn&gt;&lt;urls&gt;&lt;related-urls&gt;&lt;url&gt;https://doi.org/10.1186/s13073-022-01073-3&lt;/url&gt;&lt;/related-urls&gt;&lt;/urls&gt;&lt;electronic-resource-num&gt;10.1186/s13073-022-01073-3&lt;/electronic-resource-num&gt;&lt;/record&gt;&lt;/Cite&gt;&lt;/EndNote&gt;</w:instrText>
        </w:r>
        <w:r w:rsidR="00703B91" w:rsidRPr="00FB7CC4">
          <w:rPr>
            <w:rFonts w:ascii="Arial" w:hAnsi="Arial" w:cs="Arial"/>
            <w:bCs/>
            <w:iCs/>
          </w:rPr>
          <w:fldChar w:fldCharType="separate"/>
        </w:r>
        <w:r w:rsidR="00703B91" w:rsidRPr="00FB7CC4">
          <w:rPr>
            <w:rFonts w:ascii="Arial" w:hAnsi="Arial" w:cs="Arial"/>
            <w:bCs/>
            <w:iCs/>
            <w:noProof/>
            <w:vertAlign w:val="superscript"/>
          </w:rPr>
          <w:t>21</w:t>
        </w:r>
        <w:r w:rsidR="00703B91" w:rsidRPr="00FB7CC4">
          <w:rPr>
            <w:rFonts w:ascii="Arial" w:hAnsi="Arial" w:cs="Arial"/>
            <w:bCs/>
            <w:iCs/>
          </w:rPr>
          <w:fldChar w:fldCharType="end"/>
        </w:r>
      </w:hyperlink>
      <w:r w:rsidR="00AE39F0" w:rsidRPr="00FB7CC4">
        <w:rPr>
          <w:rFonts w:ascii="Arial" w:hAnsi="Arial" w:cs="Arial"/>
          <w:bCs/>
          <w:iCs/>
        </w:rPr>
        <w:t xml:space="preserve"> </w:t>
      </w:r>
      <w:r w:rsidR="00BE0A54" w:rsidRPr="00FB7CC4">
        <w:rPr>
          <w:rFonts w:ascii="Arial" w:hAnsi="Arial" w:cs="Arial"/>
          <w:bCs/>
          <w:iCs/>
        </w:rPr>
        <w:t>Four of the six identified variants, c.-690G&gt;C, p.Arg211Gln, p.Tyr268Cys, and p.Pro280Leu, can be classified as “Pathogenic”, each with a posterior probability of 0.999 and a calculated OddsPath value of 13617, indicating that the pathogenic evidence is “Very Strong” for all of these four variants (</w:t>
      </w:r>
      <w:r w:rsidR="00AE39F0" w:rsidRPr="00FB7CC4">
        <w:rPr>
          <w:rFonts w:ascii="Arial" w:hAnsi="Arial" w:cs="Arial"/>
          <w:bCs/>
          <w:iCs/>
        </w:rPr>
        <w:t>Table 5</w:t>
      </w:r>
      <w:r w:rsidR="00BE0A54" w:rsidRPr="00FB7CC4">
        <w:rPr>
          <w:rFonts w:ascii="Arial" w:hAnsi="Arial" w:cs="Arial"/>
          <w:bCs/>
          <w:iCs/>
        </w:rPr>
        <w:t xml:space="preserve">). </w:t>
      </w:r>
      <w:r w:rsidR="00AE39F0" w:rsidRPr="00FB7CC4">
        <w:rPr>
          <w:rFonts w:ascii="Arial" w:hAnsi="Arial" w:cs="Arial"/>
          <w:bCs/>
          <w:iCs/>
        </w:rPr>
        <w:t xml:space="preserve"> </w:t>
      </w:r>
    </w:p>
    <w:p w14:paraId="6E47FE04" w14:textId="77777777" w:rsidR="00FB7CC4" w:rsidRPr="00FB7CC4" w:rsidRDefault="00FB7CC4" w:rsidP="000F41DF">
      <w:pPr>
        <w:spacing w:line="480" w:lineRule="auto"/>
        <w:outlineLvl w:val="0"/>
        <w:rPr>
          <w:rFonts w:ascii="Arial" w:hAnsi="Arial" w:cs="Arial"/>
        </w:rPr>
      </w:pPr>
    </w:p>
    <w:p w14:paraId="3134F36D" w14:textId="5AE8E460" w:rsidR="004C52FA" w:rsidRPr="00FB7CC4" w:rsidRDefault="004C52FA" w:rsidP="000F41DF">
      <w:pPr>
        <w:spacing w:line="480" w:lineRule="auto"/>
        <w:outlineLvl w:val="0"/>
        <w:rPr>
          <w:rFonts w:ascii="Arial" w:hAnsi="Arial" w:cs="Arial"/>
          <w:b/>
        </w:rPr>
      </w:pPr>
      <w:hyperlink w:anchor="_ENREF_13" w:tooltip="Micheal, 2016 #1824" w:history="1"/>
      <w:hyperlink w:anchor="_ENREF_13" w:tooltip="Micheal, 2016 #1824" w:history="1"/>
      <w:bookmarkStart w:id="8" w:name="_Hlk202116586"/>
      <w:r w:rsidRPr="00FB7CC4">
        <w:rPr>
          <w:rFonts w:ascii="Arial" w:hAnsi="Arial" w:cs="Arial"/>
          <w:b/>
        </w:rPr>
        <w:t>DISCUSSION</w:t>
      </w:r>
      <w:bookmarkEnd w:id="8"/>
    </w:p>
    <w:p w14:paraId="7AC864AE" w14:textId="7B891436" w:rsidR="00667561" w:rsidRPr="00FB7CC4" w:rsidRDefault="001A1A5D" w:rsidP="002C3746">
      <w:pPr>
        <w:spacing w:line="480" w:lineRule="auto"/>
        <w:rPr>
          <w:rFonts w:ascii="Arial" w:hAnsi="Arial" w:cs="Arial"/>
        </w:rPr>
      </w:pPr>
      <w:r w:rsidRPr="00FB7CC4">
        <w:rPr>
          <w:rFonts w:ascii="Arial" w:hAnsi="Arial" w:cs="Arial"/>
        </w:rPr>
        <w:t>This study details the clinical</w:t>
      </w:r>
      <w:r w:rsidR="007E63C7" w:rsidRPr="00FB7CC4">
        <w:rPr>
          <w:rFonts w:ascii="Arial" w:hAnsi="Arial" w:cs="Arial"/>
        </w:rPr>
        <w:t>,</w:t>
      </w:r>
      <w:r w:rsidRPr="00FB7CC4">
        <w:rPr>
          <w:rFonts w:ascii="Arial" w:hAnsi="Arial" w:cs="Arial"/>
        </w:rPr>
        <w:t xml:space="preserve"> histopathologic</w:t>
      </w:r>
      <w:r w:rsidR="007E63C7" w:rsidRPr="00FB7CC4">
        <w:rPr>
          <w:rFonts w:ascii="Arial" w:hAnsi="Arial" w:cs="Arial"/>
        </w:rPr>
        <w:t>, immunohistochemical</w:t>
      </w:r>
      <w:r w:rsidRPr="00FB7CC4">
        <w:rPr>
          <w:rFonts w:ascii="Arial" w:hAnsi="Arial" w:cs="Arial"/>
        </w:rPr>
        <w:t xml:space="preserve"> </w:t>
      </w:r>
      <w:r w:rsidR="007E63C7" w:rsidRPr="00FB7CC4">
        <w:rPr>
          <w:rFonts w:ascii="Arial" w:hAnsi="Arial" w:cs="Arial"/>
        </w:rPr>
        <w:t xml:space="preserve">and </w:t>
      </w:r>
      <w:r w:rsidRPr="00FB7CC4">
        <w:rPr>
          <w:rFonts w:ascii="Arial" w:hAnsi="Arial" w:cs="Arial"/>
        </w:rPr>
        <w:t xml:space="preserve">genetic </w:t>
      </w:r>
      <w:r w:rsidR="007E63C7" w:rsidRPr="00FB7CC4">
        <w:rPr>
          <w:rFonts w:ascii="Arial" w:hAnsi="Arial" w:cs="Arial"/>
        </w:rPr>
        <w:t>features of a</w:t>
      </w:r>
      <w:r w:rsidRPr="00FB7CC4">
        <w:rPr>
          <w:rFonts w:ascii="Arial" w:hAnsi="Arial" w:cs="Arial"/>
        </w:rPr>
        <w:t xml:space="preserve"> </w:t>
      </w:r>
      <w:r w:rsidR="009D61FF" w:rsidRPr="00FB7CC4">
        <w:rPr>
          <w:rFonts w:ascii="Arial" w:hAnsi="Arial" w:cs="Arial"/>
          <w:i/>
          <w:iCs/>
        </w:rPr>
        <w:t>CHST6</w:t>
      </w:r>
      <w:r w:rsidR="009D61FF" w:rsidRPr="00FB7CC4">
        <w:rPr>
          <w:rFonts w:ascii="Arial" w:hAnsi="Arial" w:cs="Arial"/>
        </w:rPr>
        <w:t xml:space="preserve">-associated </w:t>
      </w:r>
      <w:r w:rsidRPr="00FB7CC4">
        <w:rPr>
          <w:rFonts w:ascii="Arial" w:hAnsi="Arial" w:cs="Arial"/>
        </w:rPr>
        <w:t xml:space="preserve">corneal endothelial dystrophy </w:t>
      </w:r>
      <w:r w:rsidR="007E63C7" w:rsidRPr="00FB7CC4">
        <w:rPr>
          <w:rFonts w:ascii="Arial" w:hAnsi="Arial" w:cs="Arial"/>
        </w:rPr>
        <w:t>affecting</w:t>
      </w:r>
      <w:r w:rsidRPr="00FB7CC4">
        <w:rPr>
          <w:rFonts w:ascii="Arial" w:hAnsi="Arial" w:cs="Arial"/>
        </w:rPr>
        <w:t xml:space="preserve"> seven unrelated families</w:t>
      </w:r>
      <w:r w:rsidR="007200E9" w:rsidRPr="00FB7CC4">
        <w:rPr>
          <w:rFonts w:ascii="Arial" w:hAnsi="Arial" w:cs="Arial"/>
        </w:rPr>
        <w:t xml:space="preserve"> from Vietnam and Thailand</w:t>
      </w:r>
      <w:r w:rsidRPr="00FB7CC4">
        <w:rPr>
          <w:rFonts w:ascii="Arial" w:hAnsi="Arial" w:cs="Arial"/>
        </w:rPr>
        <w:t xml:space="preserve">. </w:t>
      </w:r>
      <w:r w:rsidR="00975EB4" w:rsidRPr="00FB7CC4">
        <w:rPr>
          <w:rFonts w:ascii="Arial" w:hAnsi="Arial" w:cs="Arial"/>
        </w:rPr>
        <w:t xml:space="preserve">The clinical presentation of this corneal endothelial dystrophy is distinct from </w:t>
      </w:r>
      <w:r w:rsidR="007200E9" w:rsidRPr="00FB7CC4">
        <w:rPr>
          <w:rFonts w:ascii="Arial" w:hAnsi="Arial" w:cs="Arial"/>
        </w:rPr>
        <w:t>previously described</w:t>
      </w:r>
      <w:r w:rsidR="00975EB4" w:rsidRPr="00FB7CC4">
        <w:rPr>
          <w:rFonts w:ascii="Arial" w:hAnsi="Arial" w:cs="Arial"/>
        </w:rPr>
        <w:t xml:space="preserve"> corneal endothelial dystrophies, namely Fuchs endothelial </w:t>
      </w:r>
      <w:r w:rsidR="007200E9" w:rsidRPr="00FB7CC4">
        <w:rPr>
          <w:rFonts w:ascii="Arial" w:hAnsi="Arial" w:cs="Arial"/>
        </w:rPr>
        <w:t xml:space="preserve">corneal </w:t>
      </w:r>
      <w:r w:rsidR="00975EB4" w:rsidRPr="00FB7CC4">
        <w:rPr>
          <w:rFonts w:ascii="Arial" w:hAnsi="Arial" w:cs="Arial"/>
        </w:rPr>
        <w:t xml:space="preserve">dystrophy, congenital hereditary endothelial dystrophy, posterior polymorphous corneal dystrophy and x-linked endothelial corneal dystrophy. </w:t>
      </w:r>
      <w:r w:rsidRPr="00FB7CC4">
        <w:rPr>
          <w:rFonts w:ascii="Arial" w:hAnsi="Arial" w:cs="Arial"/>
        </w:rPr>
        <w:t xml:space="preserve">We suggest the name </w:t>
      </w:r>
      <w:r w:rsidR="007200E9" w:rsidRPr="00FB7CC4">
        <w:rPr>
          <w:rFonts w:ascii="Arial" w:hAnsi="Arial" w:cs="Arial"/>
        </w:rPr>
        <w:t>P</w:t>
      </w:r>
      <w:r w:rsidRPr="00FB7CC4">
        <w:rPr>
          <w:rFonts w:ascii="Arial" w:hAnsi="Arial" w:cs="Arial"/>
        </w:rPr>
        <w:t xml:space="preserve">eripheral </w:t>
      </w:r>
      <w:r w:rsidR="00584462" w:rsidRPr="00FB7CC4">
        <w:rPr>
          <w:rFonts w:ascii="Arial" w:hAnsi="Arial" w:cs="Arial"/>
        </w:rPr>
        <w:t xml:space="preserve">macular endothelial dystrophy </w:t>
      </w:r>
      <w:r w:rsidRPr="00FB7CC4">
        <w:rPr>
          <w:rFonts w:ascii="Arial" w:hAnsi="Arial" w:cs="Arial"/>
        </w:rPr>
        <w:t xml:space="preserve">(PMED) to describe this dystrophy, given the similar appearance of the </w:t>
      </w:r>
      <w:r w:rsidR="007200E9" w:rsidRPr="00FB7CC4">
        <w:rPr>
          <w:rFonts w:ascii="Arial" w:hAnsi="Arial" w:cs="Arial"/>
        </w:rPr>
        <w:t>peripheral</w:t>
      </w:r>
      <w:r w:rsidR="00A8302E" w:rsidRPr="00FB7CC4">
        <w:rPr>
          <w:rFonts w:ascii="Arial" w:hAnsi="Arial" w:cs="Arial"/>
        </w:rPr>
        <w:t xml:space="preserve"> gray</w:t>
      </w:r>
      <w:r w:rsidR="002D2F6B" w:rsidRPr="00FB7CC4">
        <w:rPr>
          <w:rFonts w:ascii="Arial" w:hAnsi="Arial" w:cs="Arial"/>
        </w:rPr>
        <w:t>-</w:t>
      </w:r>
      <w:r w:rsidR="00A8302E" w:rsidRPr="00FB7CC4">
        <w:rPr>
          <w:rFonts w:ascii="Arial" w:hAnsi="Arial" w:cs="Arial"/>
        </w:rPr>
        <w:t xml:space="preserve">white </w:t>
      </w:r>
      <w:r w:rsidRPr="00FB7CC4">
        <w:rPr>
          <w:rFonts w:ascii="Arial" w:hAnsi="Arial" w:cs="Arial"/>
        </w:rPr>
        <w:t xml:space="preserve">deposits </w:t>
      </w:r>
      <w:r w:rsidR="002D2F6B" w:rsidRPr="00FB7CC4">
        <w:rPr>
          <w:rFonts w:ascii="Arial" w:hAnsi="Arial" w:cs="Arial"/>
        </w:rPr>
        <w:t xml:space="preserve">observed </w:t>
      </w:r>
      <w:r w:rsidR="0089692B" w:rsidRPr="00FB7CC4">
        <w:rPr>
          <w:rFonts w:ascii="Arial" w:hAnsi="Arial" w:cs="Arial"/>
        </w:rPr>
        <w:t xml:space="preserve">in PMED </w:t>
      </w:r>
      <w:r w:rsidR="007200E9" w:rsidRPr="00FB7CC4">
        <w:rPr>
          <w:rFonts w:ascii="Arial" w:hAnsi="Arial" w:cs="Arial"/>
        </w:rPr>
        <w:t>to those observed in</w:t>
      </w:r>
      <w:r w:rsidR="00A8302E" w:rsidRPr="00FB7CC4">
        <w:rPr>
          <w:rFonts w:ascii="Arial" w:hAnsi="Arial" w:cs="Arial"/>
        </w:rPr>
        <w:t xml:space="preserve"> MCD. However, this dystrophy is sufficiently distinct from MCD in terms of clinical </w:t>
      </w:r>
      <w:r w:rsidR="007200E9" w:rsidRPr="00FB7CC4">
        <w:rPr>
          <w:rFonts w:ascii="Arial" w:hAnsi="Arial" w:cs="Arial"/>
        </w:rPr>
        <w:t>features</w:t>
      </w:r>
      <w:r w:rsidR="00A8302E" w:rsidRPr="00FB7CC4">
        <w:rPr>
          <w:rFonts w:ascii="Arial" w:hAnsi="Arial" w:cs="Arial"/>
        </w:rPr>
        <w:t xml:space="preserve">, </w:t>
      </w:r>
      <w:r w:rsidR="007200E9" w:rsidRPr="00FB7CC4">
        <w:rPr>
          <w:rFonts w:ascii="Arial" w:hAnsi="Arial" w:cs="Arial"/>
        </w:rPr>
        <w:t xml:space="preserve">surgical </w:t>
      </w:r>
      <w:r w:rsidR="00A8302E" w:rsidRPr="00FB7CC4">
        <w:rPr>
          <w:rFonts w:ascii="Arial" w:hAnsi="Arial" w:cs="Arial"/>
        </w:rPr>
        <w:t>management, genetic basis, and the functional impact of associated mutations</w:t>
      </w:r>
      <w:r w:rsidR="00455AEE" w:rsidRPr="00FB7CC4">
        <w:rPr>
          <w:rFonts w:ascii="Arial" w:hAnsi="Arial" w:cs="Arial"/>
        </w:rPr>
        <w:t xml:space="preserve"> to be considered as unique corneal dystrophy</w:t>
      </w:r>
      <w:r w:rsidR="00A8302E" w:rsidRPr="00FB7CC4">
        <w:rPr>
          <w:rFonts w:ascii="Arial" w:hAnsi="Arial" w:cs="Arial"/>
        </w:rPr>
        <w:t xml:space="preserve">. </w:t>
      </w:r>
    </w:p>
    <w:p w14:paraId="6C18C07D" w14:textId="4F80FE68" w:rsidR="00102064" w:rsidRPr="00FB7CC4" w:rsidRDefault="00455AEE" w:rsidP="002C3746">
      <w:pPr>
        <w:spacing w:line="480" w:lineRule="auto"/>
        <w:ind w:firstLine="180"/>
        <w:rPr>
          <w:rFonts w:ascii="Arial" w:hAnsi="Arial" w:cs="Arial"/>
        </w:rPr>
      </w:pPr>
      <w:r w:rsidRPr="00FB7CC4">
        <w:rPr>
          <w:rFonts w:ascii="Arial" w:hAnsi="Arial" w:cs="Arial"/>
        </w:rPr>
        <w:t xml:space="preserve">In terms of the clinical features, </w:t>
      </w:r>
      <w:r w:rsidR="002D2F6B" w:rsidRPr="00FB7CC4">
        <w:rPr>
          <w:rFonts w:ascii="Arial" w:hAnsi="Arial" w:cs="Arial"/>
        </w:rPr>
        <w:t xml:space="preserve">individuals with PMED initially present with discrete gray-white deposits </w:t>
      </w:r>
      <w:r w:rsidR="009361C2" w:rsidRPr="00FB7CC4">
        <w:rPr>
          <w:rFonts w:ascii="Arial" w:hAnsi="Arial" w:cs="Arial"/>
        </w:rPr>
        <w:t xml:space="preserve">on </w:t>
      </w:r>
      <w:r w:rsidRPr="00FB7CC4">
        <w:rPr>
          <w:rFonts w:ascii="Arial" w:hAnsi="Arial" w:cs="Arial"/>
        </w:rPr>
        <w:t>the</w:t>
      </w:r>
      <w:r w:rsidR="002D2F6B" w:rsidRPr="00FB7CC4">
        <w:rPr>
          <w:rFonts w:ascii="Arial" w:hAnsi="Arial" w:cs="Arial"/>
        </w:rPr>
        <w:t xml:space="preserve"> </w:t>
      </w:r>
      <w:r w:rsidR="009361C2" w:rsidRPr="00FB7CC4">
        <w:rPr>
          <w:rFonts w:ascii="Arial" w:hAnsi="Arial" w:cs="Arial"/>
        </w:rPr>
        <w:t xml:space="preserve">posterior aspect of the </w:t>
      </w:r>
      <w:r w:rsidR="002D2F6B" w:rsidRPr="00FB7CC4">
        <w:rPr>
          <w:rFonts w:ascii="Arial" w:hAnsi="Arial" w:cs="Arial"/>
        </w:rPr>
        <w:t>peripher</w:t>
      </w:r>
      <w:r w:rsidR="009361C2" w:rsidRPr="00FB7CC4">
        <w:rPr>
          <w:rFonts w:ascii="Arial" w:hAnsi="Arial" w:cs="Arial"/>
        </w:rPr>
        <w:t xml:space="preserve">al </w:t>
      </w:r>
      <w:r w:rsidR="002D2F6B" w:rsidRPr="00FB7CC4">
        <w:rPr>
          <w:rFonts w:ascii="Arial" w:hAnsi="Arial" w:cs="Arial"/>
        </w:rPr>
        <w:t>cornea</w:t>
      </w:r>
      <w:r w:rsidR="00EE56DE" w:rsidRPr="00FB7CC4">
        <w:rPr>
          <w:rFonts w:ascii="Arial" w:hAnsi="Arial" w:cs="Arial"/>
        </w:rPr>
        <w:t>,</w:t>
      </w:r>
      <w:r w:rsidR="002D2F6B" w:rsidRPr="00FB7CC4">
        <w:rPr>
          <w:rFonts w:ascii="Arial" w:hAnsi="Arial" w:cs="Arial"/>
        </w:rPr>
        <w:t xml:space="preserve"> without stromal </w:t>
      </w:r>
      <w:r w:rsidR="009361C2" w:rsidRPr="00FB7CC4">
        <w:rPr>
          <w:rFonts w:ascii="Arial" w:hAnsi="Arial" w:cs="Arial"/>
        </w:rPr>
        <w:t xml:space="preserve">haze, stromal </w:t>
      </w:r>
      <w:r w:rsidR="002D2F6B" w:rsidRPr="00FB7CC4">
        <w:rPr>
          <w:rFonts w:ascii="Arial" w:hAnsi="Arial" w:cs="Arial"/>
        </w:rPr>
        <w:t>opacities</w:t>
      </w:r>
      <w:r w:rsidR="00667561" w:rsidRPr="00FB7CC4">
        <w:rPr>
          <w:rFonts w:ascii="Arial" w:hAnsi="Arial" w:cs="Arial"/>
        </w:rPr>
        <w:t xml:space="preserve"> or </w:t>
      </w:r>
      <w:r w:rsidRPr="00FB7CC4">
        <w:rPr>
          <w:rFonts w:ascii="Arial" w:hAnsi="Arial" w:cs="Arial"/>
        </w:rPr>
        <w:t>associated visual symptoms</w:t>
      </w:r>
      <w:r w:rsidR="002D2F6B" w:rsidRPr="00FB7CC4">
        <w:rPr>
          <w:rFonts w:ascii="Arial" w:hAnsi="Arial" w:cs="Arial"/>
        </w:rPr>
        <w:t xml:space="preserve">. </w:t>
      </w:r>
      <w:r w:rsidR="00667561" w:rsidRPr="00FB7CC4">
        <w:rPr>
          <w:rFonts w:ascii="Arial" w:hAnsi="Arial" w:cs="Arial"/>
        </w:rPr>
        <w:t xml:space="preserve">The peripheral deposits slowly </w:t>
      </w:r>
      <w:r w:rsidRPr="00FB7CC4">
        <w:rPr>
          <w:rFonts w:ascii="Arial" w:hAnsi="Arial" w:cs="Arial"/>
        </w:rPr>
        <w:t>increase in</w:t>
      </w:r>
      <w:r w:rsidR="00667561" w:rsidRPr="00FB7CC4">
        <w:rPr>
          <w:rFonts w:ascii="Arial" w:hAnsi="Arial" w:cs="Arial"/>
        </w:rPr>
        <w:t xml:space="preserve"> size</w:t>
      </w:r>
      <w:r w:rsidRPr="00FB7CC4">
        <w:rPr>
          <w:rFonts w:ascii="Arial" w:hAnsi="Arial" w:cs="Arial"/>
        </w:rPr>
        <w:t xml:space="preserve"> and </w:t>
      </w:r>
      <w:r w:rsidR="00667561" w:rsidRPr="00FB7CC4">
        <w:rPr>
          <w:rFonts w:ascii="Arial" w:hAnsi="Arial" w:cs="Arial"/>
        </w:rPr>
        <w:t xml:space="preserve">number, </w:t>
      </w:r>
      <w:r w:rsidRPr="00FB7CC4">
        <w:rPr>
          <w:rFonts w:ascii="Arial" w:hAnsi="Arial" w:cs="Arial"/>
        </w:rPr>
        <w:t xml:space="preserve">extending in some individuals </w:t>
      </w:r>
      <w:r w:rsidR="00EE56DE" w:rsidRPr="00FB7CC4">
        <w:rPr>
          <w:rFonts w:ascii="Arial" w:hAnsi="Arial" w:cs="Arial"/>
        </w:rPr>
        <w:t>into</w:t>
      </w:r>
      <w:r w:rsidR="0089692B" w:rsidRPr="00FB7CC4">
        <w:rPr>
          <w:rFonts w:ascii="Arial" w:hAnsi="Arial" w:cs="Arial"/>
        </w:rPr>
        <w:t xml:space="preserve"> </w:t>
      </w:r>
      <w:r w:rsidRPr="00FB7CC4">
        <w:rPr>
          <w:rFonts w:ascii="Arial" w:hAnsi="Arial" w:cs="Arial"/>
        </w:rPr>
        <w:t xml:space="preserve">the </w:t>
      </w:r>
      <w:r w:rsidR="0089692B" w:rsidRPr="00FB7CC4">
        <w:rPr>
          <w:rFonts w:ascii="Arial" w:hAnsi="Arial" w:cs="Arial"/>
        </w:rPr>
        <w:t>mid-</w:t>
      </w:r>
      <w:r w:rsidRPr="00FB7CC4">
        <w:rPr>
          <w:rFonts w:ascii="Arial" w:hAnsi="Arial" w:cs="Arial"/>
        </w:rPr>
        <w:t>peripheral cornea</w:t>
      </w:r>
      <w:r w:rsidR="0089692B" w:rsidRPr="00FB7CC4">
        <w:rPr>
          <w:rFonts w:ascii="Arial" w:hAnsi="Arial" w:cs="Arial"/>
        </w:rPr>
        <w:t>.</w:t>
      </w:r>
      <w:r w:rsidR="00667561" w:rsidRPr="00FB7CC4">
        <w:rPr>
          <w:rFonts w:ascii="Arial" w:hAnsi="Arial" w:cs="Arial"/>
        </w:rPr>
        <w:t xml:space="preserve"> </w:t>
      </w:r>
      <w:r w:rsidR="00EE56DE" w:rsidRPr="00FB7CC4">
        <w:rPr>
          <w:rFonts w:ascii="Arial" w:hAnsi="Arial" w:cs="Arial"/>
        </w:rPr>
        <w:t xml:space="preserve">Subsequently, </w:t>
      </w:r>
      <w:r w:rsidRPr="00FB7CC4">
        <w:rPr>
          <w:rFonts w:ascii="Arial" w:hAnsi="Arial" w:cs="Arial"/>
        </w:rPr>
        <w:t xml:space="preserve">epithelial and/or stromal </w:t>
      </w:r>
      <w:r w:rsidR="002D2F6B" w:rsidRPr="00FB7CC4">
        <w:rPr>
          <w:rFonts w:ascii="Arial" w:hAnsi="Arial" w:cs="Arial"/>
        </w:rPr>
        <w:t xml:space="preserve">corneal edema can develop, </w:t>
      </w:r>
      <w:r w:rsidRPr="00FB7CC4">
        <w:rPr>
          <w:rFonts w:ascii="Arial" w:hAnsi="Arial" w:cs="Arial"/>
        </w:rPr>
        <w:t>which can be successfully managed with</w:t>
      </w:r>
      <w:r w:rsidR="00EE56DE" w:rsidRPr="00FB7CC4">
        <w:rPr>
          <w:rFonts w:ascii="Arial" w:hAnsi="Arial" w:cs="Arial"/>
        </w:rPr>
        <w:t xml:space="preserve"> </w:t>
      </w:r>
      <w:r w:rsidR="00685F91" w:rsidRPr="00FB7CC4">
        <w:rPr>
          <w:rFonts w:ascii="Arial" w:hAnsi="Arial" w:cs="Arial"/>
        </w:rPr>
        <w:t>endothelial keratoplasty</w:t>
      </w:r>
      <w:r w:rsidR="00102064" w:rsidRPr="00FB7CC4">
        <w:rPr>
          <w:rFonts w:ascii="Arial" w:hAnsi="Arial" w:cs="Arial"/>
        </w:rPr>
        <w:t xml:space="preserve">. </w:t>
      </w:r>
    </w:p>
    <w:p w14:paraId="5E71B755" w14:textId="217C140D" w:rsidR="008F067B" w:rsidRPr="00FB7CC4" w:rsidRDefault="00C9678F" w:rsidP="002C3746">
      <w:pPr>
        <w:spacing w:line="480" w:lineRule="auto"/>
        <w:ind w:firstLine="180"/>
        <w:rPr>
          <w:rFonts w:ascii="Arial" w:hAnsi="Arial" w:cs="Arial"/>
        </w:rPr>
      </w:pPr>
      <w:r w:rsidRPr="00FB7CC4">
        <w:rPr>
          <w:rFonts w:ascii="Arial" w:hAnsi="Arial" w:cs="Arial"/>
        </w:rPr>
        <w:t xml:space="preserve">Similar to MCD, PMED is associated with promoter and coding region mutations in </w:t>
      </w:r>
      <w:r w:rsidRPr="00FB7CC4">
        <w:rPr>
          <w:rFonts w:ascii="Arial" w:hAnsi="Arial" w:cs="Arial"/>
          <w:i/>
          <w:iCs/>
        </w:rPr>
        <w:t>CHST6</w:t>
      </w:r>
      <w:r w:rsidRPr="00FB7CC4">
        <w:rPr>
          <w:rFonts w:ascii="Arial" w:hAnsi="Arial" w:cs="Arial"/>
        </w:rPr>
        <w:t xml:space="preserve">. </w:t>
      </w:r>
      <w:r w:rsidR="00D5682B" w:rsidRPr="00FB7CC4">
        <w:rPr>
          <w:rFonts w:ascii="Arial" w:hAnsi="Arial" w:cs="Arial"/>
          <w:bCs/>
          <w:iCs/>
        </w:rPr>
        <w:t xml:space="preserve"> Identified coding region mutation</w:t>
      </w:r>
      <w:r w:rsidR="002B441B" w:rsidRPr="00FB7CC4">
        <w:rPr>
          <w:rFonts w:ascii="Arial" w:hAnsi="Arial" w:cs="Arial"/>
          <w:bCs/>
          <w:iCs/>
        </w:rPr>
        <w:t>s,</w:t>
      </w:r>
      <w:r w:rsidR="00D5682B" w:rsidRPr="00FB7CC4">
        <w:rPr>
          <w:rFonts w:ascii="Arial" w:hAnsi="Arial" w:cs="Arial"/>
          <w:bCs/>
          <w:iCs/>
        </w:rPr>
        <w:t xml:space="preserve"> p.Tyr268Cys (Y268C) and p.Arg211Gln (R211Q)</w:t>
      </w:r>
      <w:r w:rsidR="002B441B" w:rsidRPr="00FB7CC4">
        <w:rPr>
          <w:rFonts w:ascii="Arial" w:hAnsi="Arial" w:cs="Arial"/>
          <w:bCs/>
          <w:iCs/>
        </w:rPr>
        <w:t>,</w:t>
      </w:r>
      <w:r w:rsidR="00D5682B" w:rsidRPr="00FB7CC4">
        <w:rPr>
          <w:rFonts w:ascii="Arial" w:hAnsi="Arial" w:cs="Arial"/>
          <w:bCs/>
          <w:iCs/>
        </w:rPr>
        <w:t xml:space="preserve"> have been previously reported to be associated with MCD</w:t>
      </w:r>
      <w:r w:rsidR="003428E5" w:rsidRPr="00FB7CC4">
        <w:rPr>
          <w:rFonts w:ascii="Arial" w:hAnsi="Arial" w:cs="Arial"/>
          <w:bCs/>
          <w:iCs/>
        </w:rPr>
        <w:t>,</w:t>
      </w:r>
      <w:r w:rsidR="003428E5" w:rsidRPr="00FB7CC4">
        <w:rPr>
          <w:rFonts w:ascii="Arial" w:hAnsi="Arial" w:cs="Arial"/>
          <w:bCs/>
        </w:rPr>
        <w:t xml:space="preserve"> suggesting</w:t>
      </w:r>
      <w:r w:rsidR="003428E5" w:rsidRPr="00FB7CC4">
        <w:rPr>
          <w:rFonts w:ascii="Arial" w:hAnsi="Arial" w:cs="Arial"/>
          <w:bCs/>
          <w:iCs/>
        </w:rPr>
        <w:t xml:space="preserve"> these two coding mutations lead to decreased CGn6ST/CHST6 enzymatic activity.</w:t>
      </w:r>
      <w:hyperlink w:anchor="_ENREF_22" w:tooltip="Liu, 2010 #16" w:history="1">
        <w:r w:rsidR="00703B91" w:rsidRPr="00FB7CC4">
          <w:rPr>
            <w:rFonts w:ascii="Arial" w:hAnsi="Arial" w:cs="Arial"/>
            <w:bCs/>
          </w:rPr>
          <w:fldChar w:fldCharType="begin">
            <w:fldData xml:space="preserve">PEVuZE5vdGU+PENpdGU+PEF1dGhvcj5MaXU8L0F1dGhvcj48WWVhcj4yMDEwPC9ZZWFyPjxSZWNO
dW0+MTY8L1JlY051bT48RGlzcGxheVRleHQ+PHN0eWxlIGZhY2U9InN1cGVyc2NyaXB0Ij4yMjwv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PEVuZE5vdGU+PENpdGU+PEF1dGhvcj5MaXU8L0F1dGhvcj48WWVhcj4yMDEwPC9ZZWFyPjxSZWNO
dW0+MTY8L1JlY051bT48RGlzcGxheVRleHQ+PHN0eWxlIGZhY2U9InN1cGVyc2NyaXB0Ij4yMjwv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22</w:t>
        </w:r>
        <w:r w:rsidR="00703B91" w:rsidRPr="00FB7CC4">
          <w:rPr>
            <w:rFonts w:ascii="Arial" w:hAnsi="Arial" w:cs="Arial"/>
            <w:bCs/>
          </w:rPr>
          <w:fldChar w:fldCharType="end"/>
        </w:r>
      </w:hyperlink>
      <w:r w:rsidR="00D5682B" w:rsidRPr="00FB7CC4">
        <w:rPr>
          <w:rFonts w:ascii="Arial" w:hAnsi="Arial" w:cs="Arial"/>
        </w:rPr>
        <w:t xml:space="preserve"> </w:t>
      </w:r>
      <w:hyperlink w:anchor="_ENREF_23" w:tooltip="Gruenauer-Kloevekorn, 2008 #17" w:history="1">
        <w:r w:rsidR="00703B91" w:rsidRPr="00FB7CC4">
          <w:rPr>
            <w:rFonts w:ascii="Arial" w:hAnsi="Arial" w:cs="Arial"/>
            <w:bCs/>
          </w:rPr>
          <w:fldChar w:fldCharType="begin">
            <w:fldData xml:space="preserve">PEVuZE5vdGU+PENpdGU+PEF1dGhvcj5HcnVlbmF1ZXItS2xvZXZla29ybjwvQXV0aG9yPjxZZWFy
PjIwMDg8L1llYXI+PFJlY051bT4xNzwvUmVjTnVtPjxEaXNwbGF5VGV4dD48c3R5bGUgZmFjZT0i
c3VwZXJzY3JpcHQiPjIzPC9zdHlsZT48L0Rpc3BsYXlUZXh0PjxyZWNvcmQ+PHJlYy1udW1iZXI+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PEVuZE5vdGU+PENpdGU+PEF1dGhvcj5HcnVlbmF1ZXItS2xvZXZla29ybjwvQXV0aG9yPjxZZWFy
PjIwMDg8L1llYXI+PFJlY051bT4xNzwvUmVjTnVtPjxEaXNwbGF5VGV4dD48c3R5bGUgZmFjZT0i
c3VwZXJzY3JpcHQiPjIzPC9zdHlsZT48L0Rpc3BsYXlUZXh0PjxyZWNvcmQ+PHJlYy1udW1iZXI+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23</w:t>
        </w:r>
        <w:r w:rsidR="00703B91" w:rsidRPr="00FB7CC4">
          <w:rPr>
            <w:rFonts w:ascii="Arial" w:hAnsi="Arial" w:cs="Arial"/>
            <w:bCs/>
          </w:rPr>
          <w:fldChar w:fldCharType="end"/>
        </w:r>
      </w:hyperlink>
      <w:r w:rsidR="00D5682B" w:rsidRPr="00FB7CC4">
        <w:rPr>
          <w:rFonts w:ascii="Arial" w:hAnsi="Arial" w:cs="Arial"/>
          <w:bCs/>
        </w:rPr>
        <w:t xml:space="preserve"> </w:t>
      </w:r>
      <w:hyperlink w:anchor="_ENREF_16" w:tooltip="Liu, 2010 #2100" w:history="1"/>
      <w:hyperlink w:anchor="_ENREF_17" w:tooltip="Gruenauer-Kloevekorn, 2008 #2021" w:history="1"/>
      <w:r w:rsidR="00D5682B" w:rsidRPr="00FB7CC4">
        <w:rPr>
          <w:rFonts w:ascii="Arial" w:hAnsi="Arial" w:cs="Arial"/>
          <w:bCs/>
          <w:iCs/>
        </w:rPr>
        <w:t xml:space="preserve"> However, p.Pro280Leu (P280L) is novel and has not been associated with MCD. </w:t>
      </w:r>
      <w:r w:rsidRPr="00FB7CC4">
        <w:rPr>
          <w:rFonts w:ascii="Arial" w:hAnsi="Arial" w:cs="Arial"/>
        </w:rPr>
        <w:t xml:space="preserve">In each of the seven families that we describe, the </w:t>
      </w:r>
      <w:r w:rsidR="00102064" w:rsidRPr="00FB7CC4">
        <w:rPr>
          <w:rFonts w:ascii="Arial" w:hAnsi="Arial" w:cs="Arial"/>
        </w:rPr>
        <w:t xml:space="preserve">rare </w:t>
      </w:r>
      <w:r w:rsidR="00102064" w:rsidRPr="00FB7CC4">
        <w:rPr>
          <w:rFonts w:ascii="Arial" w:hAnsi="Arial" w:cs="Arial"/>
          <w:i/>
          <w:iCs/>
        </w:rPr>
        <w:t>CHST6</w:t>
      </w:r>
      <w:r w:rsidR="00102064" w:rsidRPr="00FB7CC4">
        <w:rPr>
          <w:rFonts w:ascii="Arial" w:hAnsi="Arial" w:cs="Arial"/>
        </w:rPr>
        <w:t xml:space="preserve"> promoter mutation c.-690G&gt;C</w:t>
      </w:r>
      <w:r w:rsidRPr="00FB7CC4">
        <w:rPr>
          <w:rFonts w:ascii="Arial" w:hAnsi="Arial" w:cs="Arial"/>
        </w:rPr>
        <w:t>,</w:t>
      </w:r>
      <w:r w:rsidR="00102064" w:rsidRPr="00FB7CC4">
        <w:rPr>
          <w:rFonts w:ascii="Arial" w:hAnsi="Arial" w:cs="Arial"/>
        </w:rPr>
        <w:t xml:space="preserve"> </w:t>
      </w:r>
      <w:r w:rsidRPr="00FB7CC4">
        <w:rPr>
          <w:rFonts w:ascii="Arial" w:hAnsi="Arial" w:cs="Arial"/>
        </w:rPr>
        <w:t xml:space="preserve">not previously associated </w:t>
      </w:r>
      <w:r w:rsidR="009B3278" w:rsidRPr="00FB7CC4">
        <w:rPr>
          <w:rFonts w:ascii="Arial" w:hAnsi="Arial" w:cs="Arial"/>
        </w:rPr>
        <w:t xml:space="preserve">with </w:t>
      </w:r>
      <w:r w:rsidRPr="00FB7CC4">
        <w:rPr>
          <w:rFonts w:ascii="Arial" w:hAnsi="Arial" w:cs="Arial"/>
        </w:rPr>
        <w:t xml:space="preserve">MCD, </w:t>
      </w:r>
      <w:r w:rsidR="00102064" w:rsidRPr="00FB7CC4">
        <w:rPr>
          <w:rFonts w:ascii="Arial" w:hAnsi="Arial" w:cs="Arial"/>
        </w:rPr>
        <w:t xml:space="preserve">was identified </w:t>
      </w:r>
      <w:r w:rsidRPr="00FB7CC4">
        <w:rPr>
          <w:rFonts w:ascii="Arial" w:hAnsi="Arial" w:cs="Arial"/>
        </w:rPr>
        <w:t xml:space="preserve">in either </w:t>
      </w:r>
      <w:r w:rsidRPr="00FB7CC4">
        <w:rPr>
          <w:rFonts w:ascii="Arial" w:hAnsi="Arial" w:cs="Arial"/>
          <w:bCs/>
          <w:iCs/>
        </w:rPr>
        <w:t>the homozygous or compound heterozygous state</w:t>
      </w:r>
      <w:r w:rsidR="00102064" w:rsidRPr="00FB7CC4">
        <w:rPr>
          <w:rFonts w:ascii="Arial" w:hAnsi="Arial" w:cs="Arial"/>
        </w:rPr>
        <w:t xml:space="preserve">. </w:t>
      </w:r>
      <w:r w:rsidR="00464DCE" w:rsidRPr="00FB7CC4">
        <w:rPr>
          <w:rFonts w:ascii="Arial" w:hAnsi="Arial" w:cs="Arial"/>
          <w:i/>
          <w:iCs/>
        </w:rPr>
        <w:t>In silico</w:t>
      </w:r>
      <w:r w:rsidR="00464DCE" w:rsidRPr="00FB7CC4">
        <w:rPr>
          <w:rFonts w:ascii="Arial" w:hAnsi="Arial" w:cs="Arial"/>
        </w:rPr>
        <w:t xml:space="preserve"> analysis</w:t>
      </w:r>
      <w:r w:rsidR="00B47514" w:rsidRPr="00FB7CC4">
        <w:rPr>
          <w:rFonts w:ascii="Arial" w:hAnsi="Arial" w:cs="Arial"/>
        </w:rPr>
        <w:t xml:space="preserve"> </w:t>
      </w:r>
      <w:r w:rsidRPr="00FB7CC4">
        <w:rPr>
          <w:rFonts w:ascii="Arial" w:hAnsi="Arial" w:cs="Arial"/>
        </w:rPr>
        <w:t xml:space="preserve">suggests </w:t>
      </w:r>
      <w:r w:rsidR="001233DC" w:rsidRPr="00FB7CC4">
        <w:rPr>
          <w:rFonts w:ascii="Arial" w:hAnsi="Arial" w:cs="Arial"/>
        </w:rPr>
        <w:t xml:space="preserve">that </w:t>
      </w:r>
      <w:r w:rsidR="0089692B" w:rsidRPr="00FB7CC4">
        <w:rPr>
          <w:rFonts w:ascii="Arial" w:hAnsi="Arial" w:cs="Arial"/>
          <w:i/>
          <w:iCs/>
        </w:rPr>
        <w:t>CHST6</w:t>
      </w:r>
      <w:r w:rsidR="0089692B" w:rsidRPr="00FB7CC4">
        <w:rPr>
          <w:rFonts w:ascii="Arial" w:hAnsi="Arial" w:cs="Arial"/>
        </w:rPr>
        <w:t xml:space="preserve"> c.-690G&gt;C is located at the binding site of RNA polymerase II in </w:t>
      </w:r>
      <w:r w:rsidR="001233DC" w:rsidRPr="00FB7CC4">
        <w:rPr>
          <w:rFonts w:ascii="Arial" w:hAnsi="Arial" w:cs="Arial"/>
        </w:rPr>
        <w:t xml:space="preserve">the </w:t>
      </w:r>
      <w:r w:rsidR="0089692B" w:rsidRPr="00FB7CC4">
        <w:rPr>
          <w:rFonts w:ascii="Arial" w:hAnsi="Arial" w:cs="Arial"/>
          <w:i/>
          <w:iCs/>
        </w:rPr>
        <w:t>CHST6</w:t>
      </w:r>
      <w:r w:rsidR="0089692B" w:rsidRPr="00FB7CC4">
        <w:rPr>
          <w:rFonts w:ascii="Arial" w:hAnsi="Arial" w:cs="Arial"/>
        </w:rPr>
        <w:t xml:space="preserve"> promoter. I</w:t>
      </w:r>
      <w:r w:rsidR="00464DCE" w:rsidRPr="00FB7CC4">
        <w:rPr>
          <w:rFonts w:ascii="Arial" w:hAnsi="Arial" w:cs="Arial"/>
        </w:rPr>
        <w:t>n vitro functional analysis</w:t>
      </w:r>
      <w:r w:rsidR="001233DC" w:rsidRPr="00FB7CC4">
        <w:rPr>
          <w:rFonts w:ascii="Arial" w:hAnsi="Arial" w:cs="Arial"/>
        </w:rPr>
        <w:t>,</w:t>
      </w:r>
      <w:r w:rsidR="00B47514" w:rsidRPr="00FB7CC4">
        <w:rPr>
          <w:rFonts w:ascii="Arial" w:hAnsi="Arial" w:cs="Arial"/>
        </w:rPr>
        <w:t xml:space="preserve"> together with </w:t>
      </w:r>
      <w:r w:rsidR="00C13951" w:rsidRPr="00FB7CC4">
        <w:rPr>
          <w:rFonts w:ascii="Arial" w:hAnsi="Arial" w:cs="Arial"/>
        </w:rPr>
        <w:t>DM histolog</w:t>
      </w:r>
      <w:r w:rsidR="00A31265" w:rsidRPr="00FB7CC4">
        <w:rPr>
          <w:rFonts w:ascii="Arial" w:hAnsi="Arial" w:cs="Arial"/>
        </w:rPr>
        <w:t>ical findings</w:t>
      </w:r>
      <w:r w:rsidR="00C13951" w:rsidRPr="00FB7CC4">
        <w:rPr>
          <w:rFonts w:ascii="Arial" w:hAnsi="Arial" w:cs="Arial"/>
        </w:rPr>
        <w:t xml:space="preserve"> and </w:t>
      </w:r>
      <w:r w:rsidR="00B47514" w:rsidRPr="00FB7CC4">
        <w:rPr>
          <w:rFonts w:ascii="Arial" w:hAnsi="Arial" w:cs="Arial"/>
        </w:rPr>
        <w:t>serum KS measurement</w:t>
      </w:r>
      <w:r w:rsidR="001233DC" w:rsidRPr="00FB7CC4">
        <w:rPr>
          <w:rFonts w:ascii="Arial" w:hAnsi="Arial" w:cs="Arial"/>
        </w:rPr>
        <w:t>,</w:t>
      </w:r>
      <w:r w:rsidR="00B47514" w:rsidRPr="00FB7CC4">
        <w:rPr>
          <w:rFonts w:ascii="Arial" w:hAnsi="Arial" w:cs="Arial"/>
        </w:rPr>
        <w:t xml:space="preserve"> </w:t>
      </w:r>
      <w:r w:rsidR="00464DCE" w:rsidRPr="00FB7CC4">
        <w:rPr>
          <w:rFonts w:ascii="Arial" w:hAnsi="Arial" w:cs="Arial"/>
        </w:rPr>
        <w:t xml:space="preserve">suggest </w:t>
      </w:r>
      <w:r w:rsidR="005941F9" w:rsidRPr="00FB7CC4">
        <w:rPr>
          <w:rFonts w:ascii="Arial" w:hAnsi="Arial" w:cs="Arial"/>
        </w:rPr>
        <w:t xml:space="preserve">that the </w:t>
      </w:r>
      <w:r w:rsidR="00B47514" w:rsidRPr="00FB7CC4">
        <w:rPr>
          <w:rFonts w:ascii="Arial" w:hAnsi="Arial" w:cs="Arial"/>
        </w:rPr>
        <w:t xml:space="preserve">c.-690G&gt;C </w:t>
      </w:r>
      <w:r w:rsidR="00464DCE" w:rsidRPr="00FB7CC4">
        <w:rPr>
          <w:rFonts w:ascii="Arial" w:hAnsi="Arial" w:cs="Arial"/>
        </w:rPr>
        <w:t>mutation</w:t>
      </w:r>
      <w:r w:rsidRPr="00FB7CC4">
        <w:rPr>
          <w:rFonts w:ascii="Arial" w:hAnsi="Arial" w:cs="Arial"/>
        </w:rPr>
        <w:t>, either</w:t>
      </w:r>
      <w:r w:rsidR="005941F9" w:rsidRPr="00FB7CC4">
        <w:rPr>
          <w:rFonts w:ascii="Arial" w:hAnsi="Arial" w:cs="Arial"/>
        </w:rPr>
        <w:t xml:space="preserve"> </w:t>
      </w:r>
      <w:r w:rsidR="0089692B" w:rsidRPr="00FB7CC4">
        <w:rPr>
          <w:rFonts w:ascii="Arial" w:hAnsi="Arial" w:cs="Arial"/>
        </w:rPr>
        <w:t xml:space="preserve">in </w:t>
      </w:r>
      <w:r w:rsidRPr="00FB7CC4">
        <w:rPr>
          <w:rFonts w:ascii="Arial" w:hAnsi="Arial" w:cs="Arial"/>
        </w:rPr>
        <w:t xml:space="preserve">the </w:t>
      </w:r>
      <w:r w:rsidR="0089692B" w:rsidRPr="00FB7CC4">
        <w:rPr>
          <w:rFonts w:ascii="Arial" w:hAnsi="Arial" w:cs="Arial"/>
        </w:rPr>
        <w:t>homozygous state or in</w:t>
      </w:r>
      <w:r w:rsidRPr="00FB7CC4">
        <w:rPr>
          <w:rFonts w:ascii="Arial" w:hAnsi="Arial" w:cs="Arial"/>
        </w:rPr>
        <w:t xml:space="preserve"> the</w:t>
      </w:r>
      <w:r w:rsidR="0089692B" w:rsidRPr="00FB7CC4">
        <w:rPr>
          <w:rFonts w:ascii="Arial" w:hAnsi="Arial" w:cs="Arial"/>
        </w:rPr>
        <w:t xml:space="preserve"> compound heterozygous state with another </w:t>
      </w:r>
      <w:r w:rsidR="0089692B" w:rsidRPr="00FB7CC4">
        <w:rPr>
          <w:rFonts w:ascii="Arial" w:hAnsi="Arial" w:cs="Arial"/>
          <w:i/>
          <w:iCs/>
        </w:rPr>
        <w:t>CHST6</w:t>
      </w:r>
      <w:r w:rsidR="0089692B" w:rsidRPr="00FB7CC4">
        <w:rPr>
          <w:rFonts w:ascii="Arial" w:hAnsi="Arial" w:cs="Arial"/>
        </w:rPr>
        <w:t xml:space="preserve"> coding mutation, </w:t>
      </w:r>
      <w:r w:rsidR="00464DCE" w:rsidRPr="00FB7CC4">
        <w:rPr>
          <w:rFonts w:ascii="Arial" w:hAnsi="Arial" w:cs="Arial"/>
        </w:rPr>
        <w:t xml:space="preserve">leads to increased </w:t>
      </w:r>
      <w:r w:rsidR="005941F9" w:rsidRPr="00FB7CC4">
        <w:rPr>
          <w:rFonts w:ascii="Arial" w:hAnsi="Arial" w:cs="Arial"/>
        </w:rPr>
        <w:t>CGn6ST</w:t>
      </w:r>
      <w:r w:rsidR="00464DCE" w:rsidRPr="00FB7CC4">
        <w:rPr>
          <w:rFonts w:ascii="Arial" w:hAnsi="Arial" w:cs="Arial"/>
        </w:rPr>
        <w:t xml:space="preserve">-mediated sulfation </w:t>
      </w:r>
      <w:r w:rsidR="005941F9" w:rsidRPr="00FB7CC4">
        <w:rPr>
          <w:rFonts w:ascii="Arial" w:hAnsi="Arial" w:cs="Arial"/>
        </w:rPr>
        <w:t>of</w:t>
      </w:r>
      <w:r w:rsidR="00464DCE" w:rsidRPr="00FB7CC4">
        <w:rPr>
          <w:rFonts w:ascii="Arial" w:hAnsi="Arial" w:cs="Arial"/>
        </w:rPr>
        <w:t xml:space="preserve"> KS only in </w:t>
      </w:r>
      <w:r w:rsidRPr="00FB7CC4">
        <w:rPr>
          <w:rFonts w:ascii="Arial" w:hAnsi="Arial" w:cs="Arial"/>
        </w:rPr>
        <w:t xml:space="preserve">the </w:t>
      </w:r>
      <w:r w:rsidR="00464DCE" w:rsidRPr="00FB7CC4">
        <w:rPr>
          <w:rFonts w:ascii="Arial" w:hAnsi="Arial" w:cs="Arial"/>
        </w:rPr>
        <w:t xml:space="preserve">corneal endothelium </w:t>
      </w:r>
      <w:r w:rsidR="00B47514" w:rsidRPr="00FB7CC4">
        <w:rPr>
          <w:rFonts w:ascii="Arial" w:hAnsi="Arial" w:cs="Arial"/>
        </w:rPr>
        <w:t xml:space="preserve">and minimally affects the </w:t>
      </w:r>
      <w:r w:rsidR="005941F9" w:rsidRPr="00FB7CC4">
        <w:rPr>
          <w:rFonts w:ascii="Arial" w:hAnsi="Arial" w:cs="Arial"/>
        </w:rPr>
        <w:t>CGn6ST</w:t>
      </w:r>
      <w:r w:rsidR="00B47514" w:rsidRPr="00FB7CC4">
        <w:rPr>
          <w:rFonts w:ascii="Arial" w:hAnsi="Arial" w:cs="Arial"/>
        </w:rPr>
        <w:t xml:space="preserve"> </w:t>
      </w:r>
      <w:r w:rsidR="00266C70" w:rsidRPr="00FB7CC4">
        <w:rPr>
          <w:rFonts w:ascii="Arial" w:hAnsi="Arial" w:cs="Arial"/>
        </w:rPr>
        <w:t xml:space="preserve">enzyme </w:t>
      </w:r>
      <w:r w:rsidR="00B47514" w:rsidRPr="00FB7CC4">
        <w:rPr>
          <w:rFonts w:ascii="Arial" w:hAnsi="Arial" w:cs="Arial"/>
        </w:rPr>
        <w:t>activity in keratocytes and other somatic cell types.</w:t>
      </w:r>
      <w:r w:rsidR="00266C70" w:rsidRPr="00FB7CC4">
        <w:rPr>
          <w:rFonts w:ascii="Arial" w:hAnsi="Arial" w:cs="Arial"/>
        </w:rPr>
        <w:t xml:space="preserve"> </w:t>
      </w:r>
      <w:r w:rsidR="004B0A18" w:rsidRPr="00FB7CC4">
        <w:rPr>
          <w:rFonts w:ascii="Arial" w:hAnsi="Arial" w:cs="Arial"/>
        </w:rPr>
        <w:t>Additionally</w:t>
      </w:r>
      <w:r w:rsidR="00A37F13" w:rsidRPr="00FB7CC4">
        <w:rPr>
          <w:rFonts w:ascii="Arial" w:hAnsi="Arial" w:cs="Arial"/>
        </w:rPr>
        <w:t>,</w:t>
      </w:r>
      <w:r w:rsidR="00266C70" w:rsidRPr="00FB7CC4">
        <w:rPr>
          <w:rFonts w:ascii="Arial" w:hAnsi="Arial" w:cs="Arial"/>
        </w:rPr>
        <w:t xml:space="preserve"> </w:t>
      </w:r>
      <w:r w:rsidR="00A37F13" w:rsidRPr="00FB7CC4">
        <w:rPr>
          <w:rFonts w:ascii="Arial" w:hAnsi="Arial" w:cs="Arial"/>
        </w:rPr>
        <w:t xml:space="preserve">our data </w:t>
      </w:r>
      <w:r w:rsidRPr="00FB7CC4">
        <w:rPr>
          <w:rFonts w:ascii="Arial" w:hAnsi="Arial" w:cs="Arial"/>
        </w:rPr>
        <w:t xml:space="preserve">suggests </w:t>
      </w:r>
      <w:r w:rsidR="00266C70" w:rsidRPr="00FB7CC4">
        <w:rPr>
          <w:rFonts w:ascii="Arial" w:hAnsi="Arial" w:cs="Arial"/>
        </w:rPr>
        <w:t xml:space="preserve">that </w:t>
      </w:r>
      <w:r w:rsidR="00266C70" w:rsidRPr="00FB7CC4">
        <w:rPr>
          <w:rFonts w:ascii="Arial" w:hAnsi="Arial" w:cs="Arial"/>
          <w:i/>
          <w:iCs/>
        </w:rPr>
        <w:t>CHST6</w:t>
      </w:r>
      <w:r w:rsidR="00266C70" w:rsidRPr="00FB7CC4">
        <w:rPr>
          <w:rFonts w:ascii="Arial" w:hAnsi="Arial" w:cs="Arial"/>
        </w:rPr>
        <w:t xml:space="preserve"> c.-690G&gt;C in</w:t>
      </w:r>
      <w:r w:rsidRPr="00FB7CC4">
        <w:rPr>
          <w:rFonts w:ascii="Arial" w:hAnsi="Arial" w:cs="Arial"/>
        </w:rPr>
        <w:t xml:space="preserve"> the</w:t>
      </w:r>
      <w:r w:rsidR="00266C70" w:rsidRPr="00FB7CC4">
        <w:rPr>
          <w:rFonts w:ascii="Arial" w:hAnsi="Arial" w:cs="Arial"/>
        </w:rPr>
        <w:t xml:space="preserve"> heterozygous state may be sufficien</w:t>
      </w:r>
      <w:r w:rsidR="00A37F13" w:rsidRPr="00FB7CC4">
        <w:rPr>
          <w:rFonts w:ascii="Arial" w:hAnsi="Arial" w:cs="Arial"/>
        </w:rPr>
        <w:t>t</w:t>
      </w:r>
      <w:r w:rsidR="00266C70" w:rsidRPr="00FB7CC4">
        <w:rPr>
          <w:rFonts w:ascii="Arial" w:hAnsi="Arial" w:cs="Arial"/>
        </w:rPr>
        <w:t xml:space="preserve"> to cause disease, given the observation of </w:t>
      </w:r>
      <w:r w:rsidRPr="00FB7CC4">
        <w:rPr>
          <w:rFonts w:ascii="Arial" w:hAnsi="Arial" w:cs="Arial"/>
        </w:rPr>
        <w:t xml:space="preserve">a </w:t>
      </w:r>
      <w:r w:rsidR="00266C70" w:rsidRPr="00FB7CC4">
        <w:rPr>
          <w:rFonts w:ascii="Arial" w:hAnsi="Arial" w:cs="Arial"/>
        </w:rPr>
        <w:t xml:space="preserve">few peripheral deposits without corneal edema in </w:t>
      </w:r>
      <w:r w:rsidR="00EB3C27" w:rsidRPr="00FB7CC4">
        <w:rPr>
          <w:rFonts w:ascii="Arial" w:hAnsi="Arial" w:cs="Arial"/>
        </w:rPr>
        <w:t>a heterozygous individual</w:t>
      </w:r>
      <w:r w:rsidR="00A37F13" w:rsidRPr="00FB7CC4">
        <w:rPr>
          <w:rFonts w:ascii="Arial" w:hAnsi="Arial" w:cs="Arial"/>
        </w:rPr>
        <w:t xml:space="preserve"> and the</w:t>
      </w:r>
      <w:r w:rsidR="00266C70" w:rsidRPr="00FB7CC4">
        <w:rPr>
          <w:rFonts w:ascii="Arial" w:hAnsi="Arial" w:cs="Arial"/>
        </w:rPr>
        <w:t xml:space="preserve"> </w:t>
      </w:r>
      <w:r w:rsidR="00A37F13" w:rsidRPr="00FB7CC4">
        <w:rPr>
          <w:rFonts w:ascii="Arial" w:hAnsi="Arial" w:cs="Arial"/>
        </w:rPr>
        <w:t>i</w:t>
      </w:r>
      <w:r w:rsidR="00266C70" w:rsidRPr="00FB7CC4">
        <w:rPr>
          <w:rFonts w:ascii="Arial" w:hAnsi="Arial" w:cs="Arial"/>
        </w:rPr>
        <w:t xml:space="preserve">n vitro functional analysis of c.-690G&gt;C in heterozygous state </w:t>
      </w:r>
      <w:r w:rsidR="00EB3C27" w:rsidRPr="00FB7CC4">
        <w:rPr>
          <w:rFonts w:ascii="Arial" w:hAnsi="Arial" w:cs="Arial"/>
        </w:rPr>
        <w:t>demonstrating</w:t>
      </w:r>
      <w:r w:rsidR="00266C70" w:rsidRPr="00FB7CC4">
        <w:rPr>
          <w:rFonts w:ascii="Arial" w:hAnsi="Arial" w:cs="Arial"/>
        </w:rPr>
        <w:t xml:space="preserve"> increased </w:t>
      </w:r>
      <w:r w:rsidR="005941F9" w:rsidRPr="00FB7CC4">
        <w:rPr>
          <w:rFonts w:ascii="Arial" w:hAnsi="Arial" w:cs="Arial"/>
        </w:rPr>
        <w:t>CGn6ST</w:t>
      </w:r>
      <w:r w:rsidR="002D55BB" w:rsidRPr="00FB7CC4">
        <w:rPr>
          <w:rFonts w:ascii="Arial" w:hAnsi="Arial" w:cs="Arial"/>
        </w:rPr>
        <w:t xml:space="preserve">-mediated </w:t>
      </w:r>
      <w:r w:rsidR="00EB3C27" w:rsidRPr="00FB7CC4">
        <w:rPr>
          <w:rFonts w:ascii="Arial" w:hAnsi="Arial" w:cs="Arial"/>
        </w:rPr>
        <w:t xml:space="preserve">KS </w:t>
      </w:r>
      <w:r w:rsidR="002D55BB" w:rsidRPr="00FB7CC4">
        <w:rPr>
          <w:rFonts w:ascii="Arial" w:hAnsi="Arial" w:cs="Arial"/>
        </w:rPr>
        <w:t xml:space="preserve">sulfation in corneal endothelial cells. </w:t>
      </w:r>
      <w:r w:rsidR="0089692B" w:rsidRPr="00FB7CC4">
        <w:rPr>
          <w:rFonts w:ascii="Arial" w:hAnsi="Arial" w:cs="Arial"/>
        </w:rPr>
        <w:t>The distinct</w:t>
      </w:r>
      <w:r w:rsidR="00EF6510" w:rsidRPr="00FB7CC4">
        <w:rPr>
          <w:rFonts w:ascii="Arial" w:hAnsi="Arial" w:cs="Arial"/>
        </w:rPr>
        <w:t xml:space="preserve"> functional effect</w:t>
      </w:r>
      <w:r w:rsidR="0089692B" w:rsidRPr="00FB7CC4">
        <w:rPr>
          <w:rFonts w:ascii="Arial" w:hAnsi="Arial" w:cs="Arial"/>
        </w:rPr>
        <w:t>s</w:t>
      </w:r>
      <w:r w:rsidR="00EF6510" w:rsidRPr="00FB7CC4">
        <w:rPr>
          <w:rFonts w:ascii="Arial" w:hAnsi="Arial" w:cs="Arial"/>
        </w:rPr>
        <w:t xml:space="preserve"> of </w:t>
      </w:r>
      <w:r w:rsidR="00EF6510" w:rsidRPr="00FB7CC4">
        <w:rPr>
          <w:rFonts w:ascii="Arial" w:hAnsi="Arial" w:cs="Arial"/>
          <w:i/>
          <w:iCs/>
        </w:rPr>
        <w:t>CHST6</w:t>
      </w:r>
      <w:r w:rsidR="00EF6510" w:rsidRPr="00FB7CC4">
        <w:rPr>
          <w:rFonts w:ascii="Arial" w:hAnsi="Arial" w:cs="Arial"/>
        </w:rPr>
        <w:t xml:space="preserve"> c.-690G&gt;C in corneal endothelial cells </w:t>
      </w:r>
      <w:r w:rsidR="0089692B" w:rsidRPr="00FB7CC4">
        <w:rPr>
          <w:rFonts w:ascii="Arial" w:hAnsi="Arial" w:cs="Arial"/>
        </w:rPr>
        <w:t>versus in</w:t>
      </w:r>
      <w:r w:rsidR="00EF6510" w:rsidRPr="00FB7CC4">
        <w:rPr>
          <w:rFonts w:ascii="Arial" w:hAnsi="Arial" w:cs="Arial"/>
        </w:rPr>
        <w:t xml:space="preserve"> keratocytes and other somatic </w:t>
      </w:r>
      <w:r w:rsidR="0089692B" w:rsidRPr="00FB7CC4">
        <w:rPr>
          <w:rFonts w:ascii="Arial" w:hAnsi="Arial" w:cs="Arial"/>
        </w:rPr>
        <w:t>cell</w:t>
      </w:r>
      <w:r w:rsidR="00EF6510" w:rsidRPr="00FB7CC4">
        <w:rPr>
          <w:rFonts w:ascii="Arial" w:hAnsi="Arial" w:cs="Arial"/>
        </w:rPr>
        <w:t xml:space="preserve"> types</w:t>
      </w:r>
      <w:r w:rsidR="0089692B" w:rsidRPr="00FB7CC4">
        <w:rPr>
          <w:rFonts w:ascii="Arial" w:hAnsi="Arial" w:cs="Arial"/>
        </w:rPr>
        <w:t xml:space="preserve"> may be related to the variability of</w:t>
      </w:r>
      <w:r w:rsidR="00EF6510" w:rsidRPr="00FB7CC4">
        <w:rPr>
          <w:rFonts w:ascii="Arial" w:hAnsi="Arial" w:cs="Arial"/>
        </w:rPr>
        <w:t xml:space="preserve"> </w:t>
      </w:r>
      <w:r w:rsidR="002D55BB" w:rsidRPr="00FB7CC4">
        <w:rPr>
          <w:rFonts w:ascii="Arial" w:hAnsi="Arial" w:cs="Arial"/>
        </w:rPr>
        <w:t>enhancer and promoter usage</w:t>
      </w:r>
      <w:r w:rsidR="00EF6510" w:rsidRPr="00FB7CC4">
        <w:rPr>
          <w:rFonts w:ascii="Arial" w:hAnsi="Arial" w:cs="Arial"/>
        </w:rPr>
        <w:t xml:space="preserve"> </w:t>
      </w:r>
      <w:r w:rsidR="002D55BB" w:rsidRPr="00FB7CC4">
        <w:rPr>
          <w:rFonts w:ascii="Arial" w:hAnsi="Arial" w:cs="Arial"/>
        </w:rPr>
        <w:t>across tissues</w:t>
      </w:r>
      <w:r w:rsidR="002A7CA8" w:rsidRPr="00FB7CC4">
        <w:rPr>
          <w:rFonts w:ascii="Arial" w:hAnsi="Arial" w:cs="Arial"/>
        </w:rPr>
        <w:t xml:space="preserve"> and the highly tissue-specific effects of non-coding variants</w:t>
      </w:r>
      <w:r w:rsidR="00EF6510" w:rsidRPr="00FB7CC4">
        <w:rPr>
          <w:rFonts w:ascii="Arial" w:hAnsi="Arial" w:cs="Arial"/>
        </w:rPr>
        <w:t xml:space="preserve">. </w:t>
      </w:r>
      <w:r w:rsidR="00A37F13" w:rsidRPr="00FB7CC4">
        <w:rPr>
          <w:rFonts w:ascii="Arial" w:hAnsi="Arial" w:cs="Arial"/>
        </w:rPr>
        <w:t xml:space="preserve">Because of </w:t>
      </w:r>
      <w:r w:rsidR="00D873AC" w:rsidRPr="00FB7CC4">
        <w:rPr>
          <w:rFonts w:ascii="Arial" w:hAnsi="Arial" w:cs="Arial"/>
        </w:rPr>
        <w:t>such tissue-specific effects</w:t>
      </w:r>
      <w:r w:rsidR="0089692B" w:rsidRPr="00FB7CC4">
        <w:rPr>
          <w:rFonts w:ascii="Arial" w:hAnsi="Arial" w:cs="Arial"/>
        </w:rPr>
        <w:t>,</w:t>
      </w:r>
      <w:r w:rsidR="00EF6510" w:rsidRPr="00FB7CC4">
        <w:rPr>
          <w:rFonts w:ascii="Arial" w:hAnsi="Arial" w:cs="Arial"/>
        </w:rPr>
        <w:t xml:space="preserve"> </w:t>
      </w:r>
      <w:r w:rsidR="005941F9" w:rsidRPr="00FB7CC4">
        <w:rPr>
          <w:rFonts w:ascii="Arial" w:hAnsi="Arial" w:cs="Arial"/>
        </w:rPr>
        <w:t xml:space="preserve">the </w:t>
      </w:r>
      <w:r w:rsidR="00EF6510" w:rsidRPr="00FB7CC4">
        <w:rPr>
          <w:rFonts w:ascii="Arial" w:hAnsi="Arial" w:cs="Arial"/>
        </w:rPr>
        <w:t>2022 ACGS variant interpretation guidelines for non-coding variants</w:t>
      </w:r>
      <w:hyperlink w:anchor="_ENREF_21" w:tooltip="Ellingford, 2022 #22"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&lt;EndNote&gt;&lt;Cite&gt;&lt;Author&gt;Ellingford&lt;/Author&gt;&lt;Year&gt;2022&lt;/Year&gt;&lt;RecNum&gt;22&lt;/RecNum&gt;&lt;DisplayText&gt;&lt;style face="superscript"&gt;21&lt;/style&gt;&lt;/DisplayText&gt;&lt;record&gt;&lt;rec-number&gt;22&lt;/rec-number&gt;&lt;foreign-keys&gt;&lt;key app="EN" db-id="59pa20pdsaw9sgeedpvxdee55teazaafdttf" timestamp="1694559359"&gt;22&lt;/key&gt;&lt;/foreign-keys&gt;&lt;ref-type name="Journal Article"&gt;17&lt;/ref-type&gt;&lt;contributors&gt;&lt;authors&gt;&lt;author&gt;Ellingford, Jamie M.&lt;/author&gt;&lt;author&gt;Ahn, Joo Wook&lt;/author&gt;&lt;author&gt;Bagnall, Richard D.&lt;/author&gt;&lt;author&gt;Baralle, Diana&lt;/author&gt;&lt;author&gt;Barton, Stephanie&lt;/author&gt;&lt;author&gt;Campbell, Chris&lt;/author&gt;&lt;author&gt;Downes, Kate&lt;/author&gt;&lt;author&gt;Ellard, Sian&lt;/author&gt;&lt;author&gt;Duff-Farrier, Celia&lt;/author&gt;&lt;author&gt;FitzPatrick, David R.&lt;/author&gt;&lt;author&gt;Greally, John M.&lt;/author&gt;&lt;author&gt;Ingles, Jodie&lt;/author&gt;&lt;author&gt;Krishnan, Neesha&lt;/author&gt;&lt;author&gt;Lord, Jenny&lt;/author&gt;&lt;author&gt;Martin, Hilary C.&lt;/author&gt;&lt;author&gt;Newman, William G.&lt;/author&gt;&lt;author&gt;O’Donnell-Luria, Anne&lt;/author&gt;&lt;author&gt;Ramsden, Simon C.&lt;/author&gt;&lt;author&gt;Rehm, Heidi L.&lt;/author&gt;&lt;author&gt;Richardson, Ebony&lt;/author&gt;&lt;author&gt;Singer-Berk, Moriel&lt;/author&gt;&lt;author&gt;Taylor, Jenny C.&lt;/author&gt;&lt;author&gt;Williams, Maggie&lt;/author&gt;&lt;author&gt;Wood, Jordan C.&lt;/author&gt;&lt;author&gt;Wright, Caroline F.&lt;/author&gt;&lt;author&gt;Harrison, Steven M.&lt;/author&gt;&lt;author&gt;Whiffin, Nicola&lt;/author&gt;&lt;/authors&gt;&lt;/contributors&gt;&lt;titles&gt;&lt;title&gt;Recommendations for clinical interpretation of variants found in non-coding regions of the genome&lt;/title&gt;&lt;secondary-title&gt;Genome Medicine&lt;/secondary-title&gt;&lt;/titles&gt;&lt;periodical&gt;&lt;full-title&gt;Genome Medicine&lt;/full-title&gt;&lt;/periodical&gt;&lt;pages&gt;73&lt;/pages&gt;&lt;volume&gt;14&lt;/volume&gt;&lt;number&gt;1&lt;/number&gt;&lt;dates&gt;&lt;year&gt;2022&lt;/year&gt;&lt;pub-dates&gt;&lt;date&gt;2022/07/19&lt;/date&gt;&lt;/pub-dates&gt;&lt;/dates&gt;&lt;isbn&gt;1756-994X&lt;/isbn&gt;&lt;urls&gt;&lt;related-urls&gt;&lt;url&gt;https://doi.org/10.1186/s13073-022-01073-3&lt;/url&gt;&lt;/related-urls&gt;&lt;/urls&gt;&lt;electronic-resource-num&gt;10.1186/s13073-022-01073-3&lt;/electronic-resource-num&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21</w:t>
        </w:r>
        <w:r w:rsidR="00703B91" w:rsidRPr="00FB7CC4">
          <w:rPr>
            <w:rFonts w:ascii="Arial" w:hAnsi="Arial" w:cs="Arial"/>
          </w:rPr>
          <w:fldChar w:fldCharType="end"/>
        </w:r>
      </w:hyperlink>
      <w:r w:rsidR="00111C09" w:rsidRPr="00FB7CC4">
        <w:rPr>
          <w:rFonts w:ascii="Arial" w:hAnsi="Arial" w:cs="Arial"/>
        </w:rPr>
        <w:t xml:space="preserve"> specified </w:t>
      </w:r>
      <w:r w:rsidR="005941F9" w:rsidRPr="00FB7CC4">
        <w:rPr>
          <w:rFonts w:ascii="Arial" w:hAnsi="Arial" w:cs="Arial"/>
        </w:rPr>
        <w:t xml:space="preserve">that </w:t>
      </w:r>
      <w:r w:rsidR="00111C09" w:rsidRPr="00FB7CC4">
        <w:rPr>
          <w:rFonts w:ascii="Arial" w:hAnsi="Arial" w:cs="Arial"/>
        </w:rPr>
        <w:t>functional assay(s) of identified non-coding variant(s) need to be performed in disease</w:t>
      </w:r>
      <w:r w:rsidR="005941F9" w:rsidRPr="00FB7CC4">
        <w:rPr>
          <w:rFonts w:ascii="Arial" w:hAnsi="Arial" w:cs="Arial"/>
        </w:rPr>
        <w:t>-</w:t>
      </w:r>
      <w:r w:rsidR="00111C09" w:rsidRPr="00FB7CC4">
        <w:rPr>
          <w:rFonts w:ascii="Arial" w:hAnsi="Arial" w:cs="Arial"/>
        </w:rPr>
        <w:t xml:space="preserve">relevant tissues or cell types. </w:t>
      </w:r>
      <w:r w:rsidR="005941F9" w:rsidRPr="00FB7CC4">
        <w:rPr>
          <w:rFonts w:ascii="Arial" w:hAnsi="Arial" w:cs="Arial"/>
        </w:rPr>
        <w:t xml:space="preserve">In our study, </w:t>
      </w:r>
      <w:r w:rsidR="00111C09" w:rsidRPr="00FB7CC4">
        <w:rPr>
          <w:rFonts w:ascii="Arial" w:hAnsi="Arial" w:cs="Arial"/>
        </w:rPr>
        <w:t>functional assay</w:t>
      </w:r>
      <w:r w:rsidR="003536A0" w:rsidRPr="00FB7CC4">
        <w:rPr>
          <w:rFonts w:ascii="Arial" w:hAnsi="Arial" w:cs="Arial"/>
        </w:rPr>
        <w:t>s</w:t>
      </w:r>
      <w:r w:rsidR="00111C09" w:rsidRPr="00FB7CC4">
        <w:rPr>
          <w:rFonts w:ascii="Arial" w:hAnsi="Arial" w:cs="Arial"/>
        </w:rPr>
        <w:t xml:space="preserve"> of </w:t>
      </w:r>
      <w:r w:rsidR="00D873AC" w:rsidRPr="00FB7CC4">
        <w:rPr>
          <w:rFonts w:ascii="Arial" w:hAnsi="Arial" w:cs="Arial"/>
        </w:rPr>
        <w:t xml:space="preserve">identified </w:t>
      </w:r>
      <w:r w:rsidR="00D873AC" w:rsidRPr="00FB7CC4">
        <w:rPr>
          <w:rFonts w:ascii="Arial" w:hAnsi="Arial" w:cs="Arial"/>
          <w:i/>
          <w:iCs/>
        </w:rPr>
        <w:t>CHST6</w:t>
      </w:r>
      <w:r w:rsidR="00D873AC" w:rsidRPr="00FB7CC4">
        <w:rPr>
          <w:rFonts w:ascii="Arial" w:hAnsi="Arial" w:cs="Arial"/>
        </w:rPr>
        <w:t xml:space="preserve"> non-coding (</w:t>
      </w:r>
      <w:r w:rsidR="00111C09" w:rsidRPr="00FB7CC4">
        <w:rPr>
          <w:rFonts w:ascii="Arial" w:hAnsi="Arial" w:cs="Arial"/>
        </w:rPr>
        <w:t>c.-690G&gt;C</w:t>
      </w:r>
      <w:r w:rsidR="00D873AC" w:rsidRPr="00FB7CC4">
        <w:rPr>
          <w:rFonts w:ascii="Arial" w:hAnsi="Arial" w:cs="Arial"/>
        </w:rPr>
        <w:t>)</w:t>
      </w:r>
      <w:r w:rsidR="00111C09" w:rsidRPr="00FB7CC4">
        <w:rPr>
          <w:rFonts w:ascii="Arial" w:hAnsi="Arial" w:cs="Arial"/>
        </w:rPr>
        <w:t xml:space="preserve"> and coding </w:t>
      </w:r>
      <w:r w:rsidR="00D873AC" w:rsidRPr="00FB7CC4">
        <w:rPr>
          <w:rFonts w:ascii="Arial" w:hAnsi="Arial" w:cs="Arial"/>
        </w:rPr>
        <w:t>(P280L and Y268C) mutations</w:t>
      </w:r>
      <w:r w:rsidR="00111C09" w:rsidRPr="00FB7CC4">
        <w:rPr>
          <w:rFonts w:ascii="Arial" w:hAnsi="Arial" w:cs="Arial"/>
        </w:rPr>
        <w:t xml:space="preserve"> were performed in </w:t>
      </w:r>
      <w:r w:rsidR="00D873AC" w:rsidRPr="00FB7CC4">
        <w:rPr>
          <w:rFonts w:ascii="Arial" w:hAnsi="Arial" w:cs="Arial"/>
        </w:rPr>
        <w:t>HCEnC</w:t>
      </w:r>
      <w:r w:rsidR="00111C09" w:rsidRPr="00FB7CC4">
        <w:rPr>
          <w:rFonts w:ascii="Arial" w:hAnsi="Arial" w:cs="Arial"/>
        </w:rPr>
        <w:t xml:space="preserve"> and </w:t>
      </w:r>
      <w:r w:rsidR="00E85DC1" w:rsidRPr="00FB7CC4">
        <w:rPr>
          <w:rFonts w:ascii="Arial" w:hAnsi="Arial" w:cs="Arial"/>
        </w:rPr>
        <w:t>HK</w:t>
      </w:r>
      <w:r w:rsidR="00111C09" w:rsidRPr="00FB7CC4">
        <w:rPr>
          <w:rFonts w:ascii="Arial" w:hAnsi="Arial" w:cs="Arial"/>
        </w:rPr>
        <w:t xml:space="preserve"> using the same outcome measurement – </w:t>
      </w:r>
      <w:r w:rsidR="003536A0" w:rsidRPr="00FB7CC4">
        <w:rPr>
          <w:rFonts w:ascii="Arial" w:hAnsi="Arial" w:cs="Arial"/>
        </w:rPr>
        <w:t xml:space="preserve">the level of </w:t>
      </w:r>
      <w:r w:rsidR="00111C09" w:rsidRPr="00FB7CC4">
        <w:rPr>
          <w:rFonts w:ascii="Arial" w:hAnsi="Arial" w:cs="Arial"/>
        </w:rPr>
        <w:t>5D4 antibody labeled high</w:t>
      </w:r>
      <w:r w:rsidR="003536A0" w:rsidRPr="00FB7CC4">
        <w:rPr>
          <w:rFonts w:ascii="Arial" w:hAnsi="Arial" w:cs="Arial"/>
        </w:rPr>
        <w:t>ly</w:t>
      </w:r>
      <w:r w:rsidR="00111C09" w:rsidRPr="00FB7CC4">
        <w:rPr>
          <w:rFonts w:ascii="Arial" w:hAnsi="Arial" w:cs="Arial"/>
        </w:rPr>
        <w:t xml:space="preserve"> sulfated KS</w:t>
      </w:r>
      <w:r w:rsidR="00D873AC" w:rsidRPr="00FB7CC4">
        <w:rPr>
          <w:rFonts w:ascii="Arial" w:hAnsi="Arial" w:cs="Arial"/>
        </w:rPr>
        <w:t>. While the functional assay</w:t>
      </w:r>
      <w:r w:rsidR="00111C09" w:rsidRPr="00FB7CC4">
        <w:rPr>
          <w:rFonts w:ascii="Arial" w:hAnsi="Arial" w:cs="Arial"/>
        </w:rPr>
        <w:t xml:space="preserve"> </w:t>
      </w:r>
      <w:r w:rsidR="003536A0" w:rsidRPr="00FB7CC4">
        <w:rPr>
          <w:rFonts w:ascii="Arial" w:hAnsi="Arial" w:cs="Arial"/>
        </w:rPr>
        <w:t>show</w:t>
      </w:r>
      <w:r w:rsidR="00D873AC" w:rsidRPr="00FB7CC4">
        <w:rPr>
          <w:rFonts w:ascii="Arial" w:hAnsi="Arial" w:cs="Arial"/>
        </w:rPr>
        <w:t>ed</w:t>
      </w:r>
      <w:r w:rsidR="003536A0" w:rsidRPr="00FB7CC4">
        <w:rPr>
          <w:rFonts w:ascii="Arial" w:hAnsi="Arial" w:cs="Arial"/>
        </w:rPr>
        <w:t xml:space="preserve"> decreased 5D4+ KS with </w:t>
      </w:r>
      <w:r w:rsidR="005941F9" w:rsidRPr="00FB7CC4">
        <w:rPr>
          <w:rFonts w:ascii="Arial" w:hAnsi="Arial" w:cs="Arial"/>
        </w:rPr>
        <w:t xml:space="preserve">the </w:t>
      </w:r>
      <w:r w:rsidR="00D873AC" w:rsidRPr="00FB7CC4">
        <w:rPr>
          <w:rFonts w:ascii="Arial" w:hAnsi="Arial" w:cs="Arial"/>
        </w:rPr>
        <w:t xml:space="preserve">two </w:t>
      </w:r>
      <w:r w:rsidR="003536A0" w:rsidRPr="00FB7CC4">
        <w:rPr>
          <w:rFonts w:ascii="Arial" w:hAnsi="Arial" w:cs="Arial"/>
          <w:i/>
          <w:iCs/>
        </w:rPr>
        <w:t>CHST6</w:t>
      </w:r>
      <w:r w:rsidR="003536A0" w:rsidRPr="00FB7CC4">
        <w:rPr>
          <w:rFonts w:ascii="Arial" w:hAnsi="Arial" w:cs="Arial"/>
        </w:rPr>
        <w:t xml:space="preserve"> coding mutations</w:t>
      </w:r>
      <w:r w:rsidR="00D873AC" w:rsidRPr="00FB7CC4">
        <w:rPr>
          <w:rFonts w:ascii="Arial" w:hAnsi="Arial" w:cs="Arial"/>
        </w:rPr>
        <w:t xml:space="preserve"> </w:t>
      </w:r>
      <w:r w:rsidR="003536A0" w:rsidRPr="00FB7CC4">
        <w:rPr>
          <w:rFonts w:ascii="Arial" w:hAnsi="Arial" w:cs="Arial"/>
        </w:rPr>
        <w:t xml:space="preserve">in </w:t>
      </w:r>
      <w:r w:rsidR="00E85DC1" w:rsidRPr="00FB7CC4">
        <w:rPr>
          <w:rFonts w:ascii="Arial" w:hAnsi="Arial" w:cs="Arial"/>
        </w:rPr>
        <w:t>HK</w:t>
      </w:r>
      <w:r w:rsidR="005941F9" w:rsidRPr="00FB7CC4">
        <w:rPr>
          <w:rFonts w:ascii="Arial" w:hAnsi="Arial" w:cs="Arial"/>
        </w:rPr>
        <w:t xml:space="preserve"> and</w:t>
      </w:r>
      <w:r w:rsidR="00D873AC" w:rsidRPr="00FB7CC4">
        <w:rPr>
          <w:rFonts w:ascii="Arial" w:hAnsi="Arial" w:cs="Arial"/>
        </w:rPr>
        <w:t xml:space="preserve"> no apparent change of already low 5D4+ KS in HCEnC, the assay also</w:t>
      </w:r>
      <w:r w:rsidR="003536A0" w:rsidRPr="00FB7CC4">
        <w:rPr>
          <w:rFonts w:ascii="Arial" w:hAnsi="Arial" w:cs="Arial"/>
        </w:rPr>
        <w:t xml:space="preserve"> </w:t>
      </w:r>
      <w:r w:rsidR="00D873AC" w:rsidRPr="00FB7CC4">
        <w:rPr>
          <w:rFonts w:ascii="Arial" w:hAnsi="Arial" w:cs="Arial"/>
        </w:rPr>
        <w:t>showed</w:t>
      </w:r>
      <w:r w:rsidR="00F70A94" w:rsidRPr="00FB7CC4">
        <w:rPr>
          <w:rFonts w:ascii="Arial" w:hAnsi="Arial" w:cs="Arial"/>
        </w:rPr>
        <w:t xml:space="preserve"> </w:t>
      </w:r>
      <w:r w:rsidR="00F70A94" w:rsidRPr="00FB7CC4">
        <w:rPr>
          <w:rFonts w:ascii="Arial" w:hAnsi="Arial" w:cs="Arial"/>
          <w:i/>
          <w:iCs/>
        </w:rPr>
        <w:t>CHST6</w:t>
      </w:r>
      <w:r w:rsidR="00D873AC" w:rsidRPr="00FB7CC4">
        <w:rPr>
          <w:rFonts w:ascii="Arial" w:hAnsi="Arial" w:cs="Arial"/>
        </w:rPr>
        <w:t xml:space="preserve"> </w:t>
      </w:r>
      <w:r w:rsidR="00EB3C27" w:rsidRPr="00FB7CC4">
        <w:rPr>
          <w:rFonts w:ascii="Arial" w:hAnsi="Arial" w:cs="Arial"/>
        </w:rPr>
        <w:t xml:space="preserve">c.-690G&gt;C </w:t>
      </w:r>
      <w:r w:rsidR="00D873AC" w:rsidRPr="00FB7CC4">
        <w:rPr>
          <w:rFonts w:ascii="Arial" w:hAnsi="Arial" w:cs="Arial"/>
        </w:rPr>
        <w:t>enhanced 5D4+</w:t>
      </w:r>
      <w:r w:rsidR="00EB3C27" w:rsidRPr="00FB7CC4">
        <w:rPr>
          <w:rFonts w:ascii="Arial" w:hAnsi="Arial" w:cs="Arial"/>
        </w:rPr>
        <w:t xml:space="preserve"> </w:t>
      </w:r>
      <w:r w:rsidR="00D873AC" w:rsidRPr="00FB7CC4">
        <w:rPr>
          <w:rFonts w:ascii="Arial" w:hAnsi="Arial" w:cs="Arial"/>
        </w:rPr>
        <w:t xml:space="preserve">KS in HCEnC </w:t>
      </w:r>
      <w:r w:rsidR="00EB3C27" w:rsidRPr="00FB7CC4">
        <w:rPr>
          <w:rFonts w:ascii="Arial" w:hAnsi="Arial" w:cs="Arial"/>
        </w:rPr>
        <w:t xml:space="preserve">with </w:t>
      </w:r>
      <w:r w:rsidR="00D873AC" w:rsidRPr="00FB7CC4">
        <w:rPr>
          <w:rFonts w:ascii="Arial" w:hAnsi="Arial" w:cs="Arial"/>
        </w:rPr>
        <w:t xml:space="preserve">no apparent effect in </w:t>
      </w:r>
      <w:r w:rsidR="00E85DC1" w:rsidRPr="00FB7CC4">
        <w:rPr>
          <w:rFonts w:ascii="Arial" w:hAnsi="Arial" w:cs="Arial"/>
        </w:rPr>
        <w:t>HK</w:t>
      </w:r>
      <w:r w:rsidR="005941F9" w:rsidRPr="00FB7CC4">
        <w:rPr>
          <w:rFonts w:ascii="Arial" w:hAnsi="Arial" w:cs="Arial"/>
        </w:rPr>
        <w:t>. These results provided</w:t>
      </w:r>
      <w:r w:rsidR="00111C09" w:rsidRPr="00FB7CC4">
        <w:rPr>
          <w:rFonts w:ascii="Arial" w:hAnsi="Arial" w:cs="Arial"/>
        </w:rPr>
        <w:t xml:space="preserve"> </w:t>
      </w:r>
      <w:r w:rsidR="00F70A94" w:rsidRPr="00FB7CC4">
        <w:rPr>
          <w:rFonts w:ascii="Arial" w:hAnsi="Arial" w:cs="Arial"/>
        </w:rPr>
        <w:t>strong evidence</w:t>
      </w:r>
      <w:r w:rsidR="00AF155A" w:rsidRPr="00FB7CC4">
        <w:rPr>
          <w:rFonts w:ascii="Arial" w:hAnsi="Arial" w:cs="Arial"/>
        </w:rPr>
        <w:t xml:space="preserve"> of the differential functional consequences of </w:t>
      </w:r>
      <w:r w:rsidR="00AF155A" w:rsidRPr="00FB7CC4">
        <w:rPr>
          <w:rFonts w:ascii="Arial" w:hAnsi="Arial" w:cs="Arial"/>
          <w:i/>
          <w:iCs/>
        </w:rPr>
        <w:t>CHST6</w:t>
      </w:r>
      <w:r w:rsidR="00AF155A" w:rsidRPr="00FB7CC4">
        <w:rPr>
          <w:rFonts w:ascii="Arial" w:hAnsi="Arial" w:cs="Arial"/>
        </w:rPr>
        <w:t xml:space="preserve"> c.-690G&gt;C in keratocytes compared to corneal endothelium</w:t>
      </w:r>
      <w:r w:rsidR="00111C09" w:rsidRPr="00FB7CC4">
        <w:rPr>
          <w:rFonts w:ascii="Arial" w:hAnsi="Arial" w:cs="Arial"/>
        </w:rPr>
        <w:t xml:space="preserve">. </w:t>
      </w:r>
    </w:p>
    <w:p w14:paraId="36C63311" w14:textId="076712DA" w:rsidR="00975EB4" w:rsidRPr="00FB7CC4" w:rsidRDefault="00975EB4" w:rsidP="002C3746">
      <w:pPr>
        <w:widowControl w:val="0"/>
        <w:spacing w:line="480" w:lineRule="auto"/>
        <w:ind w:firstLine="187"/>
        <w:rPr>
          <w:rFonts w:ascii="Arial" w:hAnsi="Arial" w:cs="Arial"/>
        </w:rPr>
      </w:pPr>
      <w:r w:rsidRPr="00FB7CC4">
        <w:rPr>
          <w:rFonts w:ascii="Arial" w:hAnsi="Arial" w:cs="Arial"/>
        </w:rPr>
        <w:t xml:space="preserve">To the best of our knowledge, there </w:t>
      </w:r>
      <w:r w:rsidR="006F5ED8" w:rsidRPr="00FB7CC4">
        <w:rPr>
          <w:rFonts w:ascii="Arial" w:hAnsi="Arial" w:cs="Arial"/>
        </w:rPr>
        <w:t>have been</w:t>
      </w:r>
      <w:r w:rsidRPr="00FB7CC4">
        <w:rPr>
          <w:rFonts w:ascii="Arial" w:hAnsi="Arial" w:cs="Arial"/>
        </w:rPr>
        <w:t xml:space="preserve"> three publications describing two individual cases and a family</w:t>
      </w:r>
      <w:r w:rsidR="00F70A94" w:rsidRPr="00FB7CC4">
        <w:rPr>
          <w:rFonts w:ascii="Arial" w:hAnsi="Arial" w:cs="Arial"/>
        </w:rPr>
        <w:t xml:space="preserve"> </w:t>
      </w:r>
      <w:r w:rsidRPr="00FB7CC4">
        <w:rPr>
          <w:rFonts w:ascii="Arial" w:hAnsi="Arial" w:cs="Arial"/>
        </w:rPr>
        <w:t xml:space="preserve">with </w:t>
      </w:r>
      <w:r w:rsidR="004E5E17" w:rsidRPr="00FB7CC4">
        <w:rPr>
          <w:rFonts w:ascii="Arial" w:hAnsi="Arial" w:cs="Arial"/>
        </w:rPr>
        <w:t xml:space="preserve">peripheral </w:t>
      </w:r>
      <w:r w:rsidRPr="00FB7CC4">
        <w:rPr>
          <w:rFonts w:ascii="Arial" w:hAnsi="Arial" w:cs="Arial"/>
        </w:rPr>
        <w:t xml:space="preserve">gray-white macular deposits at the level of </w:t>
      </w:r>
      <w:r w:rsidR="002B441B" w:rsidRPr="00FB7CC4">
        <w:rPr>
          <w:rFonts w:ascii="Arial" w:hAnsi="Arial" w:cs="Arial"/>
        </w:rPr>
        <w:t>DM</w:t>
      </w:r>
      <w:r w:rsidRPr="00FB7CC4">
        <w:rPr>
          <w:rFonts w:ascii="Arial" w:hAnsi="Arial" w:cs="Arial"/>
        </w:rPr>
        <w:t xml:space="preserve">. </w:t>
      </w:r>
      <w:r w:rsidR="004F5562" w:rsidRPr="00FB7CC4">
        <w:rPr>
          <w:rFonts w:ascii="Arial" w:hAnsi="Arial" w:cs="Arial"/>
        </w:rPr>
        <w:t xml:space="preserve">Chaurasia </w:t>
      </w:r>
      <w:r w:rsidR="004F5562" w:rsidRPr="00FB7CC4">
        <w:rPr>
          <w:rFonts w:ascii="Arial" w:hAnsi="Arial" w:cs="Arial"/>
          <w:i/>
          <w:iCs/>
        </w:rPr>
        <w:t>et al.</w:t>
      </w:r>
      <w:r w:rsidR="004F5562" w:rsidRPr="00FB7CC4">
        <w:rPr>
          <w:rFonts w:ascii="Arial" w:hAnsi="Arial" w:cs="Arial"/>
        </w:rPr>
        <w:t xml:space="preserve"> described a 67-year-old </w:t>
      </w:r>
      <w:r w:rsidR="0003652B" w:rsidRPr="00FB7CC4">
        <w:rPr>
          <w:rFonts w:ascii="Arial" w:hAnsi="Arial" w:cs="Arial"/>
        </w:rPr>
        <w:t xml:space="preserve">Indian </w:t>
      </w:r>
      <w:r w:rsidR="004F5562" w:rsidRPr="00FB7CC4">
        <w:rPr>
          <w:rFonts w:ascii="Arial" w:hAnsi="Arial" w:cs="Arial"/>
        </w:rPr>
        <w:t xml:space="preserve">woman </w:t>
      </w:r>
      <w:r w:rsidR="006F5ED8" w:rsidRPr="00FB7CC4">
        <w:rPr>
          <w:rFonts w:ascii="Arial" w:hAnsi="Arial" w:cs="Arial"/>
        </w:rPr>
        <w:t xml:space="preserve">who presented </w:t>
      </w:r>
      <w:r w:rsidR="004F5562" w:rsidRPr="00FB7CC4">
        <w:rPr>
          <w:rFonts w:ascii="Arial" w:hAnsi="Arial" w:cs="Arial"/>
        </w:rPr>
        <w:t xml:space="preserve">with </w:t>
      </w:r>
      <w:r w:rsidR="00F70A94" w:rsidRPr="00FB7CC4">
        <w:rPr>
          <w:rFonts w:ascii="Arial" w:hAnsi="Arial" w:cs="Arial"/>
        </w:rPr>
        <w:t xml:space="preserve">corneal edema, guttae and </w:t>
      </w:r>
      <w:r w:rsidR="004F5562" w:rsidRPr="00FB7CC4">
        <w:rPr>
          <w:rFonts w:ascii="Arial" w:hAnsi="Arial" w:cs="Arial"/>
        </w:rPr>
        <w:t xml:space="preserve">bilateral deposits at </w:t>
      </w:r>
      <w:r w:rsidR="002B441B" w:rsidRPr="00FB7CC4">
        <w:rPr>
          <w:rFonts w:ascii="Arial" w:hAnsi="Arial" w:cs="Arial"/>
        </w:rPr>
        <w:t>DM</w:t>
      </w:r>
      <w:r w:rsidR="006F5ED8" w:rsidRPr="00FB7CC4">
        <w:rPr>
          <w:rFonts w:ascii="Arial" w:hAnsi="Arial" w:cs="Arial"/>
        </w:rPr>
        <w:t>,</w:t>
      </w:r>
      <w:r w:rsidR="004F5562" w:rsidRPr="00FB7CC4">
        <w:rPr>
          <w:rFonts w:ascii="Arial" w:hAnsi="Arial" w:cs="Arial"/>
        </w:rPr>
        <w:t xml:space="preserve"> scattered circumferentially in the peripheral cornea</w:t>
      </w:r>
      <w:r w:rsidR="006F5ED8" w:rsidRPr="00FB7CC4">
        <w:rPr>
          <w:rFonts w:ascii="Arial" w:hAnsi="Arial" w:cs="Arial"/>
        </w:rPr>
        <w:t>.</w:t>
      </w:r>
      <w:hyperlink w:anchor="_ENREF_24" w:tooltip="Chaurasia, 2019 #23"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&lt;EndNote&gt;&lt;Cite&gt;&lt;Author&gt;Chaurasia&lt;/Author&gt;&lt;Year&gt;2019&lt;/Year&gt;&lt;RecNum&gt;23&lt;/RecNum&gt;&lt;DisplayText&gt;&lt;style face="superscript"&gt;24&lt;/style&gt;&lt;/DisplayText&gt;&lt;record&gt;&lt;rec-number&gt;23&lt;/rec-number&gt;&lt;foreign-keys&gt;&lt;key app="EN" db-id="59pa20pdsaw9sgeedpvxdee55teazaafdttf" timestamp="1694559359"&gt;23&lt;/key&gt;&lt;/foreign-keys&gt;&lt;ref-type name="Journal Article"&gt;17&lt;/ref-type&gt;&lt;contributors&gt;&lt;authors&gt;&lt;author&gt;Chaurasia, S.&lt;/author&gt;&lt;author&gt;Mishra, D. K.&lt;/author&gt;&lt;/authors&gt;&lt;/contributors&gt;&lt;auth-address&gt;Cornea and Anterior Segment Services, Tej Kohli Cornea Institute, L. V. Prasad Eye Institute, Hyderabad, Telangana, India.&amp;#xD;Ophthalmic Pathology Laboratory, L. V. Prasad Eye Institute, Hyderabad, Telangana, India.&lt;/auth-address&gt;&lt;titles&gt;&lt;title&gt;Atypical presentation of macular corneal dystrophy managed by Descemet stripping endothelial keratoplasty&lt;/title&gt;&lt;secondary-title&gt;Indian J Ophthalmol&lt;/secondary-title&gt;&lt;/titles&gt;&lt;periodical&gt;&lt;full-title&gt;Indian J Ophthalmol&lt;/full-title&gt;&lt;/periodical&gt;&lt;pages&gt;118-119&lt;/pages&gt;&lt;volume&gt;67&lt;/volume&gt;&lt;number&gt;1&lt;/number&gt;&lt;edition&gt;2018/12/24&lt;/edition&gt;&lt;keywords&gt;&lt;keyword&gt;Aged&lt;/keyword&gt;&lt;keyword&gt;Descemet Stripping Endothelial Keratoplasty/*methods&lt;/keyword&gt;&lt;keyword&gt;Endothelium, Corneal/*pathology&lt;/keyword&gt;&lt;keyword&gt;Fuchs&amp;apos; Endothelial Dystrophy/diagnosis/*surgery&lt;/keyword&gt;&lt;keyword&gt;Humans&lt;/keyword&gt;&lt;keyword&gt;Tomography, Optical Coherence&lt;/keyword&gt;&lt;keyword&gt;Corneal guttae&lt;/keyword&gt;&lt;keyword&gt;descemet membrane&lt;/keyword&gt;&lt;keyword&gt;endothelial keratoplasty&lt;/keyword&gt;&lt;keyword&gt;endothelium&lt;/keyword&gt;&lt;keyword&gt;macular corneal dystrophy&lt;/keyword&gt;&lt;/keywords&gt;&lt;dates&gt;&lt;year&gt;2019&lt;/year&gt;&lt;pub-dates&gt;&lt;date&gt;Jan&lt;/date&gt;&lt;/pub-dates&gt;&lt;/dates&gt;&lt;isbn&gt;0301-4738 (Print)&amp;#xD;0301-4738&lt;/isbn&gt;&lt;accession-num&gt;30574906&lt;/accession-num&gt;&lt;urls&gt;&lt;/urls&gt;&lt;custom2&gt;PMC6324110&lt;/custom2&gt;&lt;electronic-resource-num&gt;10.4103/ijo.IJO_602_18&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24</w:t>
        </w:r>
        <w:r w:rsidR="00703B91" w:rsidRPr="00FB7CC4">
          <w:rPr>
            <w:rFonts w:ascii="Arial" w:hAnsi="Arial" w:cs="Arial"/>
          </w:rPr>
          <w:fldChar w:fldCharType="end"/>
        </w:r>
      </w:hyperlink>
      <w:r w:rsidR="004F5562" w:rsidRPr="00FB7CC4">
        <w:rPr>
          <w:rFonts w:ascii="Arial" w:hAnsi="Arial" w:cs="Arial"/>
        </w:rPr>
        <w:t xml:space="preserve"> </w:t>
      </w:r>
      <w:r w:rsidR="00AC2C96" w:rsidRPr="00FB7CC4">
        <w:rPr>
          <w:rFonts w:ascii="Arial" w:hAnsi="Arial" w:cs="Arial"/>
        </w:rPr>
        <w:t xml:space="preserve">After a clinical diagnosis of macular corneal dystrophy was made, without genetic confirmation, </w:t>
      </w:r>
      <w:r w:rsidR="004F5562" w:rsidRPr="00FB7CC4">
        <w:rPr>
          <w:rFonts w:ascii="Arial" w:hAnsi="Arial" w:cs="Arial"/>
        </w:rPr>
        <w:t xml:space="preserve">Descemet stripping endothelial keratoplasty (DSEK) </w:t>
      </w:r>
      <w:r w:rsidR="00F70A94" w:rsidRPr="00FB7CC4">
        <w:rPr>
          <w:rFonts w:ascii="Arial" w:hAnsi="Arial" w:cs="Arial"/>
        </w:rPr>
        <w:t xml:space="preserve">was performed in the left eye, with improvement of 20/50 preoperative </w:t>
      </w:r>
      <w:r w:rsidR="004F5562" w:rsidRPr="00FB7CC4">
        <w:rPr>
          <w:rFonts w:ascii="Arial" w:hAnsi="Arial" w:cs="Arial"/>
        </w:rPr>
        <w:t xml:space="preserve">visual acuity to 20/30. </w:t>
      </w:r>
      <w:r w:rsidR="0003652B" w:rsidRPr="00FB7CC4">
        <w:rPr>
          <w:rFonts w:ascii="Arial" w:hAnsi="Arial" w:cs="Arial"/>
        </w:rPr>
        <w:t>Histolog</w:t>
      </w:r>
      <w:r w:rsidR="006F5ED8" w:rsidRPr="00FB7CC4">
        <w:rPr>
          <w:rFonts w:ascii="Arial" w:hAnsi="Arial" w:cs="Arial"/>
        </w:rPr>
        <w:t>ical</w:t>
      </w:r>
      <w:r w:rsidR="0003652B" w:rsidRPr="00FB7CC4">
        <w:rPr>
          <w:rFonts w:ascii="Arial" w:hAnsi="Arial" w:cs="Arial"/>
        </w:rPr>
        <w:t xml:space="preserve"> examination </w:t>
      </w:r>
      <w:r w:rsidR="006F5ED8" w:rsidRPr="00FB7CC4">
        <w:rPr>
          <w:rFonts w:ascii="Arial" w:hAnsi="Arial" w:cs="Arial"/>
        </w:rPr>
        <w:t>in</w:t>
      </w:r>
      <w:r w:rsidR="0003652B" w:rsidRPr="00FB7CC4">
        <w:rPr>
          <w:rFonts w:ascii="Arial" w:hAnsi="Arial" w:cs="Arial"/>
        </w:rPr>
        <w:t xml:space="preserve"> the </w:t>
      </w:r>
      <w:r w:rsidR="00F70A94" w:rsidRPr="00FB7CC4">
        <w:rPr>
          <w:rFonts w:ascii="Arial" w:hAnsi="Arial" w:cs="Arial"/>
        </w:rPr>
        <w:t xml:space="preserve">excised </w:t>
      </w:r>
      <w:r w:rsidR="002B441B" w:rsidRPr="00FB7CC4">
        <w:rPr>
          <w:rFonts w:ascii="Arial" w:hAnsi="Arial" w:cs="Arial"/>
        </w:rPr>
        <w:t>DM</w:t>
      </w:r>
      <w:r w:rsidR="0003652B" w:rsidRPr="00FB7CC4">
        <w:rPr>
          <w:rFonts w:ascii="Arial" w:hAnsi="Arial" w:cs="Arial"/>
        </w:rPr>
        <w:t xml:space="preserve"> </w:t>
      </w:r>
      <w:r w:rsidR="00F70A94" w:rsidRPr="00FB7CC4">
        <w:rPr>
          <w:rFonts w:ascii="Arial" w:hAnsi="Arial" w:cs="Arial"/>
        </w:rPr>
        <w:t xml:space="preserve">demonstrated </w:t>
      </w:r>
      <w:r w:rsidR="0003652B" w:rsidRPr="00FB7CC4">
        <w:rPr>
          <w:rFonts w:ascii="Arial" w:hAnsi="Arial" w:cs="Arial"/>
        </w:rPr>
        <w:t>Alcian blue</w:t>
      </w:r>
      <w:r w:rsidR="006F5ED8" w:rsidRPr="00FB7CC4">
        <w:rPr>
          <w:rFonts w:ascii="Arial" w:hAnsi="Arial" w:cs="Arial"/>
        </w:rPr>
        <w:t>-</w:t>
      </w:r>
      <w:r w:rsidR="0003652B" w:rsidRPr="00FB7CC4">
        <w:rPr>
          <w:rFonts w:ascii="Arial" w:hAnsi="Arial" w:cs="Arial"/>
        </w:rPr>
        <w:t xml:space="preserve">positive endothelial cells, consistent with </w:t>
      </w:r>
      <w:r w:rsidR="00F70A94" w:rsidRPr="00FB7CC4">
        <w:rPr>
          <w:rFonts w:ascii="Arial" w:hAnsi="Arial" w:cs="Arial"/>
        </w:rPr>
        <w:t>the findings in the</w:t>
      </w:r>
      <w:r w:rsidR="006F5ED8" w:rsidRPr="00FB7CC4">
        <w:rPr>
          <w:rFonts w:ascii="Arial" w:hAnsi="Arial" w:cs="Arial"/>
        </w:rPr>
        <w:t xml:space="preserve"> </w:t>
      </w:r>
      <w:r w:rsidR="002B441B" w:rsidRPr="00FB7CC4">
        <w:rPr>
          <w:rFonts w:ascii="Arial" w:hAnsi="Arial" w:cs="Arial"/>
        </w:rPr>
        <w:t>DM</w:t>
      </w:r>
      <w:r w:rsidR="006F5ED8" w:rsidRPr="00FB7CC4">
        <w:rPr>
          <w:rFonts w:ascii="Arial" w:hAnsi="Arial" w:cs="Arial"/>
        </w:rPr>
        <w:t xml:space="preserve"> </w:t>
      </w:r>
      <w:r w:rsidR="00F70A94" w:rsidRPr="00FB7CC4">
        <w:rPr>
          <w:rFonts w:ascii="Arial" w:hAnsi="Arial" w:cs="Arial"/>
        </w:rPr>
        <w:t>from the</w:t>
      </w:r>
      <w:r w:rsidR="0003652B" w:rsidRPr="00FB7CC4">
        <w:rPr>
          <w:rFonts w:ascii="Arial" w:hAnsi="Arial" w:cs="Arial"/>
        </w:rPr>
        <w:t xml:space="preserve"> </w:t>
      </w:r>
      <w:r w:rsidR="006F5ED8" w:rsidRPr="00FB7CC4">
        <w:rPr>
          <w:rFonts w:ascii="Arial" w:hAnsi="Arial" w:cs="Arial"/>
        </w:rPr>
        <w:t xml:space="preserve">three probands </w:t>
      </w:r>
      <w:r w:rsidR="00F70A94" w:rsidRPr="00FB7CC4">
        <w:rPr>
          <w:rFonts w:ascii="Arial" w:hAnsi="Arial" w:cs="Arial"/>
        </w:rPr>
        <w:t>that we report</w:t>
      </w:r>
      <w:r w:rsidR="0003652B" w:rsidRPr="00FB7CC4">
        <w:rPr>
          <w:rFonts w:ascii="Arial" w:hAnsi="Arial" w:cs="Arial"/>
        </w:rPr>
        <w:t>.</w:t>
      </w:r>
      <w:r w:rsidR="004F5562" w:rsidRPr="00FB7CC4">
        <w:rPr>
          <w:rFonts w:ascii="Arial" w:hAnsi="Arial" w:cs="Arial"/>
        </w:rPr>
        <w:t xml:space="preserve"> </w:t>
      </w:r>
      <w:r w:rsidR="0003652B" w:rsidRPr="00FB7CC4">
        <w:rPr>
          <w:rFonts w:ascii="Arial" w:hAnsi="Arial" w:cs="Arial"/>
        </w:rPr>
        <w:t xml:space="preserve">We </w:t>
      </w:r>
      <w:r w:rsidR="00A31265" w:rsidRPr="00FB7CC4">
        <w:rPr>
          <w:rFonts w:ascii="Arial" w:hAnsi="Arial" w:cs="Arial"/>
        </w:rPr>
        <w:t xml:space="preserve">previously </w:t>
      </w:r>
      <w:r w:rsidR="0003652B" w:rsidRPr="00FB7CC4">
        <w:rPr>
          <w:rFonts w:ascii="Arial" w:hAnsi="Arial" w:cs="Arial"/>
        </w:rPr>
        <w:t>described a 68-year</w:t>
      </w:r>
      <w:r w:rsidR="00FF3344" w:rsidRPr="00FB7CC4">
        <w:rPr>
          <w:rFonts w:ascii="Arial" w:hAnsi="Arial" w:cs="Arial"/>
        </w:rPr>
        <w:t>-</w:t>
      </w:r>
      <w:r w:rsidR="0003652B" w:rsidRPr="00FB7CC4">
        <w:rPr>
          <w:rFonts w:ascii="Arial" w:hAnsi="Arial" w:cs="Arial"/>
        </w:rPr>
        <w:t>old Chinese man with bilateral clear corneas</w:t>
      </w:r>
      <w:r w:rsidR="006F5ED8" w:rsidRPr="00FB7CC4">
        <w:rPr>
          <w:rFonts w:ascii="Arial" w:hAnsi="Arial" w:cs="Arial"/>
        </w:rPr>
        <w:t>,</w:t>
      </w:r>
      <w:r w:rsidR="0003652B" w:rsidRPr="00FB7CC4">
        <w:rPr>
          <w:rFonts w:ascii="Arial" w:hAnsi="Arial" w:cs="Arial"/>
        </w:rPr>
        <w:t xml:space="preserve"> </w:t>
      </w:r>
      <w:r w:rsidR="00320269" w:rsidRPr="00FB7CC4">
        <w:rPr>
          <w:rFonts w:ascii="Arial" w:hAnsi="Arial" w:cs="Arial"/>
        </w:rPr>
        <w:t>except for</w:t>
      </w:r>
      <w:r w:rsidR="0003652B" w:rsidRPr="00FB7CC4">
        <w:rPr>
          <w:rFonts w:ascii="Arial" w:hAnsi="Arial" w:cs="Arial"/>
        </w:rPr>
        <w:t xml:space="preserve"> peripheral round gray-white discrete deposits at the level of </w:t>
      </w:r>
      <w:r w:rsidR="002B441B" w:rsidRPr="00FB7CC4">
        <w:rPr>
          <w:rFonts w:ascii="Arial" w:hAnsi="Arial" w:cs="Arial"/>
        </w:rPr>
        <w:t>DM</w:t>
      </w:r>
      <w:r w:rsidR="006F5ED8" w:rsidRPr="00FB7CC4">
        <w:rPr>
          <w:rFonts w:ascii="Arial" w:hAnsi="Arial" w:cs="Arial"/>
        </w:rPr>
        <w:t>.</w:t>
      </w:r>
      <w:r w:rsidR="0003652B" w:rsidRPr="00FB7CC4">
        <w:rPr>
          <w:rFonts w:ascii="Arial" w:hAnsi="Arial" w:cs="Arial"/>
        </w:rPr>
        <w:t xml:space="preserve"> </w:t>
      </w:r>
      <w:r w:rsidR="006F5ED8" w:rsidRPr="00FB7CC4">
        <w:rPr>
          <w:rFonts w:ascii="Arial" w:hAnsi="Arial" w:cs="Arial"/>
        </w:rPr>
        <w:t xml:space="preserve">Both eyes exhibited </w:t>
      </w:r>
      <w:r w:rsidR="0003652B" w:rsidRPr="00FB7CC4">
        <w:rPr>
          <w:rFonts w:ascii="Arial" w:hAnsi="Arial" w:cs="Arial"/>
        </w:rPr>
        <w:t xml:space="preserve">decreased central corneal </w:t>
      </w:r>
      <w:r w:rsidR="009D5C3A" w:rsidRPr="00FB7CC4">
        <w:rPr>
          <w:rFonts w:ascii="Arial" w:hAnsi="Arial" w:cs="Arial"/>
        </w:rPr>
        <w:t>thickness and normal endothelial cell densities</w:t>
      </w:r>
      <w:r w:rsidR="006F5ED8" w:rsidRPr="00FB7CC4">
        <w:rPr>
          <w:rFonts w:ascii="Arial" w:hAnsi="Arial" w:cs="Arial"/>
        </w:rPr>
        <w:t xml:space="preserve">. </w:t>
      </w:r>
      <w:r w:rsidR="00AC2C96" w:rsidRPr="00FB7CC4">
        <w:rPr>
          <w:rFonts w:ascii="Arial" w:hAnsi="Arial" w:cs="Arial"/>
          <w:i/>
          <w:iCs/>
        </w:rPr>
        <w:t>CHST6</w:t>
      </w:r>
      <w:r w:rsidR="00AC2C96" w:rsidRPr="00FB7CC4">
        <w:rPr>
          <w:rFonts w:ascii="Arial" w:hAnsi="Arial" w:cs="Arial"/>
        </w:rPr>
        <w:t xml:space="preserve"> screening in this individual demonstrated </w:t>
      </w:r>
      <w:r w:rsidR="006F5ED8" w:rsidRPr="00FB7CC4">
        <w:rPr>
          <w:rFonts w:ascii="Arial" w:hAnsi="Arial" w:cs="Arial"/>
        </w:rPr>
        <w:t>t</w:t>
      </w:r>
      <w:r w:rsidR="009D5C3A" w:rsidRPr="00FB7CC4">
        <w:rPr>
          <w:rFonts w:ascii="Arial" w:hAnsi="Arial" w:cs="Arial"/>
        </w:rPr>
        <w:t xml:space="preserve">wo compound heterozygous mutations </w:t>
      </w:r>
      <w:r w:rsidR="009D5C3A" w:rsidRPr="00FB7CC4">
        <w:rPr>
          <w:rFonts w:ascii="Arial" w:hAnsi="Arial" w:cs="Arial"/>
          <w:i/>
          <w:iCs/>
        </w:rPr>
        <w:t>in trans</w:t>
      </w:r>
      <w:r w:rsidR="009D5C3A" w:rsidRPr="00FB7CC4">
        <w:rPr>
          <w:rFonts w:ascii="Arial" w:hAnsi="Arial" w:cs="Arial"/>
        </w:rPr>
        <w:t xml:space="preserve"> configuration</w:t>
      </w:r>
      <w:r w:rsidR="006F5ED8" w:rsidRPr="00FB7CC4">
        <w:rPr>
          <w:rFonts w:ascii="Arial" w:hAnsi="Arial" w:cs="Arial"/>
        </w:rPr>
        <w:t>:</w:t>
      </w:r>
      <w:r w:rsidR="009D5C3A" w:rsidRPr="00FB7CC4">
        <w:rPr>
          <w:rFonts w:ascii="Arial" w:hAnsi="Arial" w:cs="Arial"/>
        </w:rPr>
        <w:t xml:space="preserve"> c.-26C&gt;A, a non-coding mutation in exon 2 that created a new upstream open reading frame (uORF’), predicted to attenuate translation efficiency of the downstream main ORF; and c.803A&gt;G, p.(Tyr268Cys), </w:t>
      </w:r>
      <w:r w:rsidR="006F5ED8" w:rsidRPr="00FB7CC4">
        <w:rPr>
          <w:rFonts w:ascii="Arial" w:hAnsi="Arial" w:cs="Arial"/>
        </w:rPr>
        <w:t>which is the same mutation identified in Family C</w:t>
      </w:r>
      <w:r w:rsidR="00AC2C96" w:rsidRPr="00FB7CC4">
        <w:rPr>
          <w:rFonts w:ascii="Arial" w:hAnsi="Arial" w:cs="Arial"/>
        </w:rPr>
        <w:t xml:space="preserve"> that we report</w:t>
      </w:r>
      <w:r w:rsidR="009D5C3A" w:rsidRPr="00FB7CC4">
        <w:rPr>
          <w:rFonts w:ascii="Arial" w:hAnsi="Arial" w:cs="Arial"/>
        </w:rPr>
        <w:t xml:space="preserve">. Serum </w:t>
      </w:r>
      <w:r w:rsidR="006F5ED8" w:rsidRPr="00FB7CC4">
        <w:rPr>
          <w:rFonts w:ascii="Arial" w:hAnsi="Arial" w:cs="Arial"/>
        </w:rPr>
        <w:t>KS levels</w:t>
      </w:r>
      <w:r w:rsidR="009D5C3A" w:rsidRPr="00FB7CC4">
        <w:rPr>
          <w:rFonts w:ascii="Arial" w:hAnsi="Arial" w:cs="Arial"/>
        </w:rPr>
        <w:t xml:space="preserve"> w</w:t>
      </w:r>
      <w:r w:rsidR="006F5ED8" w:rsidRPr="00FB7CC4">
        <w:rPr>
          <w:rFonts w:ascii="Arial" w:hAnsi="Arial" w:cs="Arial"/>
        </w:rPr>
        <w:t xml:space="preserve">ere </w:t>
      </w:r>
      <w:r w:rsidR="009D5C3A" w:rsidRPr="00FB7CC4">
        <w:rPr>
          <w:rFonts w:ascii="Arial" w:hAnsi="Arial" w:cs="Arial"/>
        </w:rPr>
        <w:t>reduced compared to age</w:t>
      </w:r>
      <w:r w:rsidR="006F5ED8" w:rsidRPr="00FB7CC4">
        <w:rPr>
          <w:rFonts w:ascii="Arial" w:hAnsi="Arial" w:cs="Arial"/>
        </w:rPr>
        <w:t>-</w:t>
      </w:r>
      <w:r w:rsidR="009D5C3A" w:rsidRPr="00FB7CC4">
        <w:rPr>
          <w:rFonts w:ascii="Arial" w:hAnsi="Arial" w:cs="Arial"/>
        </w:rPr>
        <w:t xml:space="preserve">matched controls, leading </w:t>
      </w:r>
      <w:r w:rsidR="006F5ED8" w:rsidRPr="00FB7CC4">
        <w:rPr>
          <w:rFonts w:ascii="Arial" w:hAnsi="Arial" w:cs="Arial"/>
        </w:rPr>
        <w:t>us to conclude that</w:t>
      </w:r>
      <w:r w:rsidR="009D5C3A" w:rsidRPr="00FB7CC4">
        <w:rPr>
          <w:rFonts w:ascii="Arial" w:hAnsi="Arial" w:cs="Arial"/>
        </w:rPr>
        <w:t xml:space="preserve"> the diagnosis </w:t>
      </w:r>
      <w:r w:rsidR="006F5ED8" w:rsidRPr="00FB7CC4">
        <w:rPr>
          <w:rFonts w:ascii="Arial" w:hAnsi="Arial" w:cs="Arial"/>
        </w:rPr>
        <w:t xml:space="preserve">in this case </w:t>
      </w:r>
      <w:r w:rsidR="001451CE" w:rsidRPr="00FB7CC4">
        <w:rPr>
          <w:rFonts w:ascii="Arial" w:hAnsi="Arial" w:cs="Arial"/>
        </w:rPr>
        <w:t xml:space="preserve">was </w:t>
      </w:r>
      <w:r w:rsidR="009D5C3A" w:rsidRPr="00FB7CC4">
        <w:rPr>
          <w:rFonts w:ascii="Arial" w:hAnsi="Arial" w:cs="Arial"/>
        </w:rPr>
        <w:t>macular corneal dystrophy type II.</w:t>
      </w:r>
      <w:hyperlink w:anchor="_ENREF_25" w:tooltip="Zhang, 2019 #24"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&lt;EndNote&gt;&lt;Cite&gt;&lt;Author&gt;Zhang&lt;/Author&gt;&lt;Year&gt;2019&lt;/Year&gt;&lt;RecNum&gt;24&lt;/RecNum&gt;&lt;DisplayText&gt;&lt;style face="superscript"&gt;25&lt;/style&gt;&lt;/DisplayText&gt;&lt;record&gt;&lt;rec-number&gt;24&lt;/rec-number&gt;&lt;foreign-keys&gt;&lt;key app="EN" db-id="59pa20pdsaw9sgeedpvxdee55teazaafdttf" timestamp="1694559359"&gt;24&lt;/key&gt;&lt;/foreign-keys&gt;&lt;ref-type name="Journal Article"&gt;17&lt;/ref-type&gt;&lt;contributors&gt;&lt;authors&gt;&lt;author&gt;Zhang, W.&lt;/author&gt;&lt;author&gt;Kassels, A. C.&lt;/author&gt;&lt;author&gt;Barrington, A.&lt;/author&gt;&lt;author&gt;Khan, S.&lt;/author&gt;&lt;author&gt;Tomatsu, S.&lt;/author&gt;&lt;author&gt;Alkadi, T.&lt;/author&gt;&lt;author&gt;Aldave, A.&lt;/author&gt;&lt;/authors&gt;&lt;/contributors&gt;&lt;auth-address&gt;Stein Eye Institute, UCLA, Los Angeles, CA, 90095, USA.&amp;#xD;Nemours/Alfred I duPont Hospital for Children, Wilmington, DE, 19803, USA.&amp;#xD;Al Imam Mohammad Ibn Saud Islamic University, Riyadh, Saudi Arabia.&lt;/auth-address&gt;&lt;titles&gt;&lt;title&gt;Macular corneal dystrophy with isolated peripheral Descemet membrane deposits&lt;/title&gt;&lt;secondary-title&gt;Am J Ophthalmol Case Rep&lt;/secondary-title&gt;&lt;/titles&gt;&lt;periodical&gt;&lt;full-title&gt;Am J Ophthalmol Case Rep&lt;/full-title&gt;&lt;/periodical&gt;&lt;pages&gt;100571&lt;/pages&gt;&lt;volume&gt;16&lt;/volume&gt;&lt;edition&gt;2019/12/05&lt;/edition&gt;&lt;keywords&gt;&lt;keyword&gt;Corneal dystrophy&lt;/keyword&gt;&lt;keyword&gt;Corneal endothelial disease&lt;/keyword&gt;&lt;keyword&gt;Macular corneal dystrophy&lt;/keyword&gt;&lt;/keywords&gt;&lt;dates&gt;&lt;year&gt;2019&lt;/year&gt;&lt;pub-dates&gt;&lt;date&gt;Dec&lt;/date&gt;&lt;/pub-dates&gt;&lt;/dates&gt;&lt;isbn&gt;2451-9936&lt;/isbn&gt;&lt;accession-num&gt;31799478&lt;/accession-num&gt;&lt;urls&gt;&lt;/urls&gt;&lt;custom2&gt;PMC6881691&lt;/custom2&gt;&lt;electronic-resource-num&gt;10.1016/j.ajoc.2019.100571&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25</w:t>
        </w:r>
        <w:r w:rsidR="00703B91" w:rsidRPr="00FB7CC4">
          <w:rPr>
            <w:rFonts w:ascii="Arial" w:hAnsi="Arial" w:cs="Arial"/>
          </w:rPr>
          <w:fldChar w:fldCharType="end"/>
        </w:r>
      </w:hyperlink>
      <w:r w:rsidR="009D5C3A" w:rsidRPr="00FB7CC4">
        <w:rPr>
          <w:rFonts w:ascii="Arial" w:hAnsi="Arial" w:cs="Arial"/>
        </w:rPr>
        <w:t xml:space="preserve"> </w:t>
      </w:r>
      <w:r w:rsidR="004B4823" w:rsidRPr="00FB7CC4">
        <w:rPr>
          <w:rFonts w:ascii="Arial" w:hAnsi="Arial" w:cs="Arial"/>
        </w:rPr>
        <w:t xml:space="preserve">However, </w:t>
      </w:r>
      <w:r w:rsidR="004F52C9" w:rsidRPr="00FB7CC4">
        <w:rPr>
          <w:rFonts w:ascii="Arial" w:hAnsi="Arial" w:cs="Arial"/>
        </w:rPr>
        <w:t xml:space="preserve">when </w:t>
      </w:r>
      <w:r w:rsidR="004B4823" w:rsidRPr="00FB7CC4">
        <w:rPr>
          <w:rFonts w:ascii="Arial" w:hAnsi="Arial" w:cs="Arial"/>
        </w:rPr>
        <w:t xml:space="preserve">we performed </w:t>
      </w:r>
      <w:r w:rsidR="004F52C9" w:rsidRPr="00FB7CC4">
        <w:rPr>
          <w:rFonts w:ascii="Arial" w:hAnsi="Arial" w:cs="Arial"/>
        </w:rPr>
        <w:t>an</w:t>
      </w:r>
      <w:r w:rsidR="004B4823" w:rsidRPr="00FB7CC4">
        <w:rPr>
          <w:rFonts w:ascii="Arial" w:hAnsi="Arial" w:cs="Arial"/>
        </w:rPr>
        <w:t xml:space="preserve"> in vitro cell-based assay of the compound heterozygous mutation</w:t>
      </w:r>
      <w:r w:rsidR="00C1147C" w:rsidRPr="00FB7CC4">
        <w:rPr>
          <w:rFonts w:ascii="Arial" w:hAnsi="Arial" w:cs="Arial"/>
        </w:rPr>
        <w:t>s</w:t>
      </w:r>
      <w:r w:rsidR="004B4823" w:rsidRPr="00FB7CC4">
        <w:rPr>
          <w:rFonts w:ascii="Arial" w:hAnsi="Arial" w:cs="Arial"/>
        </w:rPr>
        <w:t xml:space="preserve"> </w:t>
      </w:r>
      <w:r w:rsidR="004F52C9" w:rsidRPr="00FB7CC4">
        <w:rPr>
          <w:rFonts w:ascii="Arial" w:hAnsi="Arial" w:cs="Arial"/>
        </w:rPr>
        <w:t>identified in this individual, we</w:t>
      </w:r>
      <w:r w:rsidR="004B4823" w:rsidRPr="00FB7CC4">
        <w:rPr>
          <w:rFonts w:ascii="Arial" w:hAnsi="Arial" w:cs="Arial"/>
        </w:rPr>
        <w:t xml:space="preserve"> observed increased sulfated KS </w:t>
      </w:r>
      <w:r w:rsidR="000A17C9" w:rsidRPr="00FB7CC4">
        <w:rPr>
          <w:rFonts w:ascii="Arial" w:hAnsi="Arial" w:cs="Arial"/>
        </w:rPr>
        <w:t xml:space="preserve">compared to wild type </w:t>
      </w:r>
      <w:r w:rsidR="004B4823" w:rsidRPr="00FB7CC4">
        <w:rPr>
          <w:rFonts w:ascii="Arial" w:hAnsi="Arial" w:cs="Arial"/>
        </w:rPr>
        <w:t>in HCEnC but no effect in HK (Supplemental Fig</w:t>
      </w:r>
      <w:r w:rsidR="004B2A83" w:rsidRPr="00FB7CC4">
        <w:rPr>
          <w:rFonts w:ascii="Arial" w:hAnsi="Arial" w:cs="Arial"/>
        </w:rPr>
        <w:t>.</w:t>
      </w:r>
      <w:r w:rsidR="004F52C9" w:rsidRPr="00FB7CC4">
        <w:rPr>
          <w:rFonts w:ascii="Arial" w:hAnsi="Arial" w:cs="Arial"/>
        </w:rPr>
        <w:t xml:space="preserve"> </w:t>
      </w:r>
      <w:r w:rsidR="007B1725" w:rsidRPr="00FB7CC4">
        <w:rPr>
          <w:rFonts w:ascii="Arial" w:hAnsi="Arial" w:cs="Arial"/>
        </w:rPr>
        <w:t>2</w:t>
      </w:r>
      <w:r w:rsidR="004B4823" w:rsidRPr="00FB7CC4">
        <w:rPr>
          <w:rFonts w:ascii="Arial" w:hAnsi="Arial" w:cs="Arial"/>
        </w:rPr>
        <w:t xml:space="preserve">), similar to </w:t>
      </w:r>
      <w:r w:rsidR="000A17C9" w:rsidRPr="00FB7CC4">
        <w:rPr>
          <w:rFonts w:ascii="Arial" w:hAnsi="Arial" w:cs="Arial"/>
        </w:rPr>
        <w:t xml:space="preserve">that observed with </w:t>
      </w:r>
      <w:r w:rsidR="000A17C9" w:rsidRPr="00FB7CC4">
        <w:rPr>
          <w:rFonts w:ascii="Arial" w:hAnsi="Arial" w:cs="Arial"/>
          <w:i/>
          <w:iCs/>
        </w:rPr>
        <w:t>CHST6</w:t>
      </w:r>
      <w:r w:rsidR="000A17C9" w:rsidRPr="00FB7CC4">
        <w:rPr>
          <w:rFonts w:ascii="Arial" w:hAnsi="Arial" w:cs="Arial"/>
        </w:rPr>
        <w:t xml:space="preserve"> c.-690G&gt;C</w:t>
      </w:r>
      <w:r w:rsidR="000A17C9" w:rsidRPr="00FB7CC4">
        <w:rPr>
          <w:rFonts w:ascii="Arial" w:hAnsi="Arial" w:cs="Arial"/>
          <w:i/>
          <w:iCs/>
        </w:rPr>
        <w:t xml:space="preserve">. </w:t>
      </w:r>
      <w:r w:rsidR="000A17C9" w:rsidRPr="00FB7CC4">
        <w:rPr>
          <w:rFonts w:ascii="Arial" w:hAnsi="Arial" w:cs="Arial"/>
        </w:rPr>
        <w:t>Given this, and the absence of macular stromal deposits and diffuse stromal haze that are essential phenotypic features of MCD, we now believe that this individual more likely has</w:t>
      </w:r>
      <w:r w:rsidR="004B4823" w:rsidRPr="00FB7CC4">
        <w:rPr>
          <w:rFonts w:ascii="Arial" w:hAnsi="Arial" w:cs="Arial"/>
        </w:rPr>
        <w:t xml:space="preserve"> PMED. </w:t>
      </w:r>
      <w:r w:rsidR="007C50A6" w:rsidRPr="00FB7CC4">
        <w:rPr>
          <w:rFonts w:ascii="Arial" w:hAnsi="Arial" w:cs="Arial"/>
        </w:rPr>
        <w:t xml:space="preserve">Ye </w:t>
      </w:r>
      <w:r w:rsidR="007C50A6" w:rsidRPr="00FB7CC4">
        <w:rPr>
          <w:rFonts w:ascii="Arial" w:hAnsi="Arial" w:cs="Arial"/>
          <w:i/>
          <w:iCs/>
        </w:rPr>
        <w:t>et al.</w:t>
      </w:r>
      <w:r w:rsidR="007C50A6" w:rsidRPr="00FB7CC4">
        <w:rPr>
          <w:rFonts w:ascii="Arial" w:hAnsi="Arial" w:cs="Arial"/>
        </w:rPr>
        <w:t xml:space="preserve"> described a Chinese pedigree </w:t>
      </w:r>
      <w:r w:rsidR="001451CE" w:rsidRPr="00FB7CC4">
        <w:rPr>
          <w:rFonts w:ascii="Arial" w:hAnsi="Arial" w:cs="Arial"/>
        </w:rPr>
        <w:t xml:space="preserve">consisting </w:t>
      </w:r>
      <w:r w:rsidR="007C50A6" w:rsidRPr="00FB7CC4">
        <w:rPr>
          <w:rFonts w:ascii="Arial" w:hAnsi="Arial" w:cs="Arial"/>
        </w:rPr>
        <w:t xml:space="preserve">of 13 members across 3 generations, including 6 affected </w:t>
      </w:r>
      <w:r w:rsidR="001451CE" w:rsidRPr="00FB7CC4">
        <w:rPr>
          <w:rFonts w:ascii="Arial" w:hAnsi="Arial" w:cs="Arial"/>
        </w:rPr>
        <w:t>individuals</w:t>
      </w:r>
      <w:r w:rsidR="007C50A6" w:rsidRPr="00FB7CC4">
        <w:rPr>
          <w:rFonts w:ascii="Arial" w:hAnsi="Arial" w:cs="Arial"/>
        </w:rPr>
        <w:t>, showing an autosomal dominant inheritance pattern</w:t>
      </w:r>
      <w:r w:rsidR="00AC2C96" w:rsidRPr="00FB7CC4">
        <w:rPr>
          <w:rFonts w:ascii="Arial" w:hAnsi="Arial" w:cs="Arial"/>
        </w:rPr>
        <w:t>.</w:t>
      </w:r>
      <w:hyperlink w:anchor="_ENREF_26" w:tooltip="Ye, 2023 #25"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&lt;EndNote&gt;&lt;Cite&gt;&lt;Author&gt;Ye&lt;/Author&gt;&lt;Year&gt;2023&lt;/Year&gt;&lt;RecNum&gt;25&lt;/RecNum&gt;&lt;DisplayText&gt;&lt;style face="superscript"&gt;26&lt;/style&gt;&lt;/DisplayText&gt;&lt;record&gt;&lt;rec-number&gt;25&lt;/rec-number&gt;&lt;foreign-keys&gt;&lt;key app="EN" db-id="59pa20pdsaw9sgeedpvxdee55teazaafdttf" timestamp="1694559359"&gt;25&lt;/key&gt;&lt;/foreign-keys&gt;&lt;ref-type name="Journal Article"&gt;17&lt;/ref-type&gt;&lt;contributors&gt;&lt;authors&gt;&lt;author&gt;Ye, M.&lt;/author&gt;&lt;author&gt;Lu, Q.&lt;/author&gt;&lt;author&gt;Zhao, D.&lt;/author&gt;&lt;author&gt;Zhao, B.&lt;/author&gt;&lt;author&gt;Zhang, S.&lt;/author&gt;&lt;author&gt;Liao, Y.&lt;/author&gt;&lt;author&gt;Liao, R.&lt;/author&gt;&lt;/authors&gt;&lt;/contributors&gt;&lt;auth-address&gt;Department of Ophthalmology, The First Affiliated Hospital of Anhui Medical University, Hefei, China.&amp;#xD;Department of Biochemistry and Molecular Biology, Anhui Medical University, Hefei, China; and.&amp;#xD;Eye Institute of Xiamen University, Fujian Provincial Key Laboratory of Ophthalmology and Visual Science, School of Medicine, Xiamen University, Xiamen, China.&lt;/auth-address&gt;&lt;titles&gt;&lt;title&gt;New Endothelial Corneal Dystrophy in a Chinese Family&lt;/title&gt;&lt;secondary-title&gt;Cornea&lt;/secondary-title&gt;&lt;/titles&gt;&lt;periodical&gt;&lt;full-title&gt;Cornea&lt;/full-title&gt;&lt;/periodical&gt;&lt;pages&gt;529-535&lt;/pages&gt;&lt;volume&gt;42&lt;/volume&gt;&lt;number&gt;5&lt;/number&gt;&lt;edition&gt;2023/02/17&lt;/edition&gt;&lt;keywords&gt;&lt;keyword&gt;Humans&lt;/keyword&gt;&lt;keyword&gt;East Asian People&lt;/keyword&gt;&lt;keyword&gt;*Corneal Dystrophies, Hereditary/diagnosis/genetics/pathology&lt;/keyword&gt;&lt;keyword&gt;Cornea/pathology&lt;/keyword&gt;&lt;keyword&gt;Mutation, Missense&lt;/keyword&gt;&lt;keyword&gt;*Corneal Edema/pathology&lt;/keyword&gt;&lt;keyword&gt;Pedigree&lt;/keyword&gt;&lt;/keywords&gt;&lt;dates&gt;&lt;year&gt;2023&lt;/year&gt;&lt;pub-dates&gt;&lt;date&gt;May 1&lt;/date&gt;&lt;/pub-dates&gt;&lt;/dates&gt;&lt;isbn&gt;0277-3740 (Print)&amp;#xD;0277-3740&lt;/isbn&gt;&lt;accession-num&gt;36796013&lt;/accession-num&gt;&lt;urls&gt;&lt;/urls&gt;&lt;custom2&gt;PMC10060041&lt;/custom2&gt;&lt;electronic-resource-num&gt;10.1097/ico.0000000000003209&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26</w:t>
        </w:r>
        <w:r w:rsidR="00703B91" w:rsidRPr="00FB7CC4">
          <w:rPr>
            <w:rFonts w:ascii="Arial" w:hAnsi="Arial" w:cs="Arial"/>
          </w:rPr>
          <w:fldChar w:fldCharType="end"/>
        </w:r>
      </w:hyperlink>
      <w:r w:rsidR="007C50A6" w:rsidRPr="00FB7CC4">
        <w:rPr>
          <w:rFonts w:ascii="Arial" w:hAnsi="Arial" w:cs="Arial"/>
        </w:rPr>
        <w:t xml:space="preserve"> </w:t>
      </w:r>
      <w:r w:rsidR="001451CE" w:rsidRPr="00FB7CC4">
        <w:rPr>
          <w:rFonts w:ascii="Arial" w:hAnsi="Arial" w:cs="Arial"/>
        </w:rPr>
        <w:t xml:space="preserve">The average age of disease onset was </w:t>
      </w:r>
      <w:r w:rsidR="007C50A6" w:rsidRPr="00FB7CC4">
        <w:rPr>
          <w:rFonts w:ascii="Arial" w:hAnsi="Arial" w:cs="Arial"/>
        </w:rPr>
        <w:t>16.5</w:t>
      </w:r>
      <w:r w:rsidR="001451CE" w:rsidRPr="00FB7CC4">
        <w:rPr>
          <w:rFonts w:ascii="Arial" w:hAnsi="Arial" w:cs="Arial"/>
        </w:rPr>
        <w:t xml:space="preserve"> </w:t>
      </w:r>
      <w:r w:rsidR="007C50A6" w:rsidRPr="00FB7CC4">
        <w:rPr>
          <w:rFonts w:ascii="Arial" w:hAnsi="Arial" w:cs="Arial"/>
        </w:rPr>
        <w:t>year</w:t>
      </w:r>
      <w:r w:rsidR="001451CE" w:rsidRPr="00FB7CC4">
        <w:rPr>
          <w:rFonts w:ascii="Arial" w:hAnsi="Arial" w:cs="Arial"/>
        </w:rPr>
        <w:t>s of age, and</w:t>
      </w:r>
      <w:r w:rsidR="007C50A6" w:rsidRPr="00FB7CC4">
        <w:rPr>
          <w:rFonts w:ascii="Arial" w:hAnsi="Arial" w:cs="Arial"/>
        </w:rPr>
        <w:t xml:space="preserve"> affected </w:t>
      </w:r>
      <w:r w:rsidR="00BC680C" w:rsidRPr="00FB7CC4">
        <w:rPr>
          <w:rFonts w:ascii="Arial" w:hAnsi="Arial" w:cs="Arial"/>
        </w:rPr>
        <w:t>members demonstrated progressi</w:t>
      </w:r>
      <w:r w:rsidR="00057E15" w:rsidRPr="00FB7CC4">
        <w:rPr>
          <w:rFonts w:ascii="Arial" w:hAnsi="Arial" w:cs="Arial"/>
        </w:rPr>
        <w:t xml:space="preserve">ve enlargement and coalescence of </w:t>
      </w:r>
      <w:r w:rsidR="00BC680C" w:rsidRPr="00FB7CC4">
        <w:rPr>
          <w:rFonts w:ascii="Arial" w:hAnsi="Arial" w:cs="Arial"/>
        </w:rPr>
        <w:t xml:space="preserve">white translucent spots </w:t>
      </w:r>
      <w:r w:rsidR="00057E15" w:rsidRPr="00FB7CC4">
        <w:rPr>
          <w:rFonts w:ascii="Arial" w:hAnsi="Arial" w:cs="Arial"/>
        </w:rPr>
        <w:t>initially confined to</w:t>
      </w:r>
      <w:r w:rsidR="00BC680C" w:rsidRPr="00FB7CC4">
        <w:rPr>
          <w:rFonts w:ascii="Arial" w:hAnsi="Arial" w:cs="Arial"/>
        </w:rPr>
        <w:t xml:space="preserve"> </w:t>
      </w:r>
      <w:r w:rsidR="00057E15" w:rsidRPr="00FB7CC4">
        <w:rPr>
          <w:rFonts w:ascii="Arial" w:hAnsi="Arial" w:cs="Arial"/>
        </w:rPr>
        <w:t xml:space="preserve">the </w:t>
      </w:r>
      <w:r w:rsidR="00BC680C" w:rsidRPr="00FB7CC4">
        <w:rPr>
          <w:rFonts w:ascii="Arial" w:hAnsi="Arial" w:cs="Arial"/>
        </w:rPr>
        <w:t xml:space="preserve">peripheral </w:t>
      </w:r>
      <w:r w:rsidR="002B441B" w:rsidRPr="00FB7CC4">
        <w:rPr>
          <w:rFonts w:ascii="Arial" w:hAnsi="Arial" w:cs="Arial"/>
        </w:rPr>
        <w:t>DM</w:t>
      </w:r>
      <w:r w:rsidR="00AC2C96" w:rsidRPr="00FB7CC4">
        <w:rPr>
          <w:rFonts w:ascii="Arial" w:hAnsi="Arial" w:cs="Arial"/>
        </w:rPr>
        <w:t xml:space="preserve"> </w:t>
      </w:r>
      <w:r w:rsidR="00057E15" w:rsidRPr="00FB7CC4">
        <w:rPr>
          <w:rFonts w:ascii="Arial" w:hAnsi="Arial" w:cs="Arial"/>
        </w:rPr>
        <w:t>with subsequent involvement of the</w:t>
      </w:r>
      <w:r w:rsidR="00BC680C" w:rsidRPr="00FB7CC4">
        <w:rPr>
          <w:rFonts w:ascii="Arial" w:hAnsi="Arial" w:cs="Arial"/>
        </w:rPr>
        <w:t xml:space="preserve"> </w:t>
      </w:r>
      <w:r w:rsidR="002E2494" w:rsidRPr="00FB7CC4">
        <w:rPr>
          <w:rFonts w:ascii="Arial" w:hAnsi="Arial" w:cs="Arial"/>
        </w:rPr>
        <w:t>central</w:t>
      </w:r>
      <w:r w:rsidR="00BC680C" w:rsidRPr="00FB7CC4">
        <w:rPr>
          <w:rFonts w:ascii="Arial" w:hAnsi="Arial" w:cs="Arial"/>
        </w:rPr>
        <w:t xml:space="preserve"> </w:t>
      </w:r>
      <w:r w:rsidR="002B441B" w:rsidRPr="00FB7CC4">
        <w:rPr>
          <w:rFonts w:ascii="Arial" w:hAnsi="Arial" w:cs="Arial"/>
        </w:rPr>
        <w:t>DM</w:t>
      </w:r>
      <w:r w:rsidR="00057E15" w:rsidRPr="00FB7CC4">
        <w:rPr>
          <w:rFonts w:ascii="Arial" w:hAnsi="Arial" w:cs="Arial"/>
        </w:rPr>
        <w:t xml:space="preserve">, with the development of </w:t>
      </w:r>
      <w:r w:rsidR="00BC680C" w:rsidRPr="00FB7CC4">
        <w:rPr>
          <w:rFonts w:ascii="Arial" w:hAnsi="Arial" w:cs="Arial"/>
        </w:rPr>
        <w:t>endothelial decompensation</w:t>
      </w:r>
      <w:r w:rsidR="001451CE" w:rsidRPr="00FB7CC4">
        <w:rPr>
          <w:rFonts w:ascii="Arial" w:hAnsi="Arial" w:cs="Arial"/>
        </w:rPr>
        <w:t xml:space="preserve">, </w:t>
      </w:r>
      <w:r w:rsidR="00542C8A" w:rsidRPr="00FB7CC4">
        <w:rPr>
          <w:rFonts w:ascii="Arial" w:hAnsi="Arial" w:cs="Arial"/>
        </w:rPr>
        <w:t>manifest by</w:t>
      </w:r>
      <w:r w:rsidR="001451CE" w:rsidRPr="00FB7CC4">
        <w:rPr>
          <w:rFonts w:ascii="Arial" w:hAnsi="Arial" w:cs="Arial"/>
        </w:rPr>
        <w:t xml:space="preserve"> </w:t>
      </w:r>
      <w:r w:rsidR="00BC680C" w:rsidRPr="00FB7CC4">
        <w:rPr>
          <w:rFonts w:ascii="Arial" w:hAnsi="Arial" w:cs="Arial"/>
        </w:rPr>
        <w:t xml:space="preserve">corneal </w:t>
      </w:r>
      <w:r w:rsidR="00542C8A" w:rsidRPr="00FB7CC4">
        <w:rPr>
          <w:rFonts w:ascii="Arial" w:hAnsi="Arial" w:cs="Arial"/>
        </w:rPr>
        <w:t xml:space="preserve">epithelial </w:t>
      </w:r>
      <w:r w:rsidR="00BC680C" w:rsidRPr="00FB7CC4">
        <w:rPr>
          <w:rFonts w:ascii="Arial" w:hAnsi="Arial" w:cs="Arial"/>
        </w:rPr>
        <w:t xml:space="preserve">and </w:t>
      </w:r>
      <w:r w:rsidR="00542C8A" w:rsidRPr="00FB7CC4">
        <w:rPr>
          <w:rFonts w:ascii="Arial" w:hAnsi="Arial" w:cs="Arial"/>
        </w:rPr>
        <w:t xml:space="preserve">stromal </w:t>
      </w:r>
      <w:r w:rsidR="00BC680C" w:rsidRPr="00FB7CC4">
        <w:rPr>
          <w:rFonts w:ascii="Arial" w:hAnsi="Arial" w:cs="Arial"/>
        </w:rPr>
        <w:t>edema</w:t>
      </w:r>
      <w:r w:rsidR="00057E15" w:rsidRPr="00FB7CC4">
        <w:rPr>
          <w:rFonts w:ascii="Arial" w:hAnsi="Arial" w:cs="Arial"/>
        </w:rPr>
        <w:t>,</w:t>
      </w:r>
      <w:r w:rsidR="002E2494" w:rsidRPr="00FB7CC4">
        <w:rPr>
          <w:rFonts w:ascii="Arial" w:hAnsi="Arial" w:cs="Arial"/>
        </w:rPr>
        <w:t xml:space="preserve"> in some individuals</w:t>
      </w:r>
      <w:r w:rsidR="00BC680C" w:rsidRPr="00FB7CC4">
        <w:rPr>
          <w:rFonts w:ascii="Arial" w:hAnsi="Arial" w:cs="Arial"/>
        </w:rPr>
        <w:t>.</w:t>
      </w:r>
      <w:r w:rsidR="00542C8A" w:rsidRPr="00FB7CC4">
        <w:rPr>
          <w:rFonts w:ascii="Arial" w:hAnsi="Arial" w:cs="Arial"/>
        </w:rPr>
        <w:t xml:space="preserve"> While the reported clinical features of this pedigree are similar to those of PMED, the authors </w:t>
      </w:r>
      <w:r w:rsidR="00BC680C" w:rsidRPr="00FB7CC4">
        <w:rPr>
          <w:rFonts w:ascii="Arial" w:hAnsi="Arial" w:cs="Arial"/>
        </w:rPr>
        <w:t xml:space="preserve">identified a heterozygous </w:t>
      </w:r>
      <w:r w:rsidR="00542C8A" w:rsidRPr="00FB7CC4">
        <w:rPr>
          <w:rFonts w:ascii="Arial" w:hAnsi="Arial" w:cs="Arial"/>
          <w:i/>
          <w:iCs/>
        </w:rPr>
        <w:t>KIAA1522</w:t>
      </w:r>
      <w:r w:rsidR="00542C8A" w:rsidRPr="00FB7CC4">
        <w:rPr>
          <w:rFonts w:ascii="Arial" w:hAnsi="Arial" w:cs="Arial"/>
        </w:rPr>
        <w:t xml:space="preserve"> (c.1331G&gt;A) </w:t>
      </w:r>
      <w:r w:rsidR="00BC680C" w:rsidRPr="00FB7CC4">
        <w:rPr>
          <w:rFonts w:ascii="Arial" w:hAnsi="Arial" w:cs="Arial"/>
        </w:rPr>
        <w:t>variant that segregated with affected status in the pedigree</w:t>
      </w:r>
      <w:r w:rsidR="00542C8A" w:rsidRPr="00FB7CC4">
        <w:rPr>
          <w:rFonts w:ascii="Arial" w:hAnsi="Arial" w:cs="Arial"/>
        </w:rPr>
        <w:t>, indicating a distinct genetic basis from the families that we report</w:t>
      </w:r>
      <w:r w:rsidR="00BC680C" w:rsidRPr="00FB7CC4">
        <w:rPr>
          <w:rFonts w:ascii="Arial" w:hAnsi="Arial" w:cs="Arial"/>
        </w:rPr>
        <w:t>.</w:t>
      </w:r>
      <w:hyperlink w:anchor="_ENREF_26" w:tooltip="Ye, 2023 #25"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&lt;EndNote&gt;&lt;Cite&gt;&lt;Author&gt;Ye&lt;/Author&gt;&lt;Year&gt;2023&lt;/Year&gt;&lt;RecNum&gt;25&lt;/RecNum&gt;&lt;DisplayText&gt;&lt;style face="superscript"&gt;26&lt;/style&gt;&lt;/DisplayText&gt;&lt;record&gt;&lt;rec-number&gt;25&lt;/rec-number&gt;&lt;foreign-keys&gt;&lt;key app="EN" db-id="59pa20pdsaw9sgeedpvxdee55teazaafdttf" timestamp="1694559359"&gt;25&lt;/key&gt;&lt;/foreign-keys&gt;&lt;ref-type name="Journal Article"&gt;17&lt;/ref-type&gt;&lt;contributors&gt;&lt;authors&gt;&lt;author&gt;Ye, M.&lt;/author&gt;&lt;author&gt;Lu, Q.&lt;/author&gt;&lt;author&gt;Zhao, D.&lt;/author&gt;&lt;author&gt;Zhao, B.&lt;/author&gt;&lt;author&gt;Zhang, S.&lt;/author&gt;&lt;author&gt;Liao, Y.&lt;/author&gt;&lt;author&gt;Liao, R.&lt;/author&gt;&lt;/authors&gt;&lt;/contributors&gt;&lt;auth-address&gt;Department of Ophthalmology, The First Affiliated Hospital of Anhui Medical University, Hefei, China.&amp;#xD;Department of Biochemistry and Molecular Biology, Anhui Medical University, Hefei, China; and.&amp;#xD;Eye Institute of Xiamen University, Fujian Provincial Key Laboratory of Ophthalmology and Visual Science, School of Medicine, Xiamen University, Xiamen, China.&lt;/auth-address&gt;&lt;titles&gt;&lt;title&gt;New Endothelial Corneal Dystrophy in a Chinese Family&lt;/title&gt;&lt;secondary-title&gt;Cornea&lt;/secondary-title&gt;&lt;/titles&gt;&lt;periodical&gt;&lt;full-title&gt;Cornea&lt;/full-title&gt;&lt;/periodical&gt;&lt;pages&gt;529-535&lt;/pages&gt;&lt;volume&gt;42&lt;/volume&gt;&lt;number&gt;5&lt;/number&gt;&lt;edition&gt;2023/02/17&lt;/edition&gt;&lt;keywords&gt;&lt;keyword&gt;Humans&lt;/keyword&gt;&lt;keyword&gt;East Asian People&lt;/keyword&gt;&lt;keyword&gt;*Corneal Dystrophies, Hereditary/diagnosis/genetics/pathology&lt;/keyword&gt;&lt;keyword&gt;Cornea/pathology&lt;/keyword&gt;&lt;keyword&gt;Mutation, Missense&lt;/keyword&gt;&lt;keyword&gt;*Corneal Edema/pathology&lt;/keyword&gt;&lt;keyword&gt;Pedigree&lt;/keyword&gt;&lt;/keywords&gt;&lt;dates&gt;&lt;year&gt;2023&lt;/year&gt;&lt;pub-dates&gt;&lt;date&gt;May 1&lt;/date&gt;&lt;/pub-dates&gt;&lt;/dates&gt;&lt;isbn&gt;0277-3740 (Print)&amp;#xD;0277-3740&lt;/isbn&gt;&lt;accession-num&gt;36796013&lt;/accession-num&gt;&lt;urls&gt;&lt;/urls&gt;&lt;custom2&gt;PMC10060041&lt;/custom2&gt;&lt;electronic-resource-num&gt;10.1097/ico.0000000000003209&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26</w:t>
        </w:r>
        <w:r w:rsidR="00703B91" w:rsidRPr="00FB7CC4">
          <w:rPr>
            <w:rFonts w:ascii="Arial" w:hAnsi="Arial" w:cs="Arial"/>
          </w:rPr>
          <w:fldChar w:fldCharType="end"/>
        </w:r>
      </w:hyperlink>
      <w:r w:rsidR="00BC680C" w:rsidRPr="00FB7CC4">
        <w:rPr>
          <w:rFonts w:ascii="Arial" w:hAnsi="Arial" w:cs="Arial"/>
        </w:rPr>
        <w:t xml:space="preserve"> </w:t>
      </w:r>
    </w:p>
    <w:p w14:paraId="735E5B99" w14:textId="0E6930C1" w:rsidR="00C20010" w:rsidRPr="00FB7CC4" w:rsidRDefault="006D2703" w:rsidP="00EC54B9">
      <w:pPr>
        <w:spacing w:line="480" w:lineRule="auto"/>
        <w:ind w:firstLine="180"/>
        <w:rPr>
          <w:rFonts w:ascii="Arial" w:hAnsi="Arial" w:cs="Arial"/>
        </w:rPr>
      </w:pPr>
      <w:r w:rsidRPr="00FB7CC4">
        <w:rPr>
          <w:rFonts w:ascii="Arial" w:hAnsi="Arial" w:cs="Arial"/>
        </w:rPr>
        <w:t xml:space="preserve">With </w:t>
      </w:r>
      <w:r w:rsidR="00320269" w:rsidRPr="00FB7CC4">
        <w:rPr>
          <w:rFonts w:ascii="Arial" w:hAnsi="Arial" w:cs="Arial"/>
        </w:rPr>
        <w:t xml:space="preserve">the </w:t>
      </w:r>
      <w:r w:rsidR="00061B0C" w:rsidRPr="00FB7CC4">
        <w:rPr>
          <w:rFonts w:ascii="Arial" w:hAnsi="Arial" w:cs="Arial"/>
        </w:rPr>
        <w:t>elucidation of the</w:t>
      </w:r>
      <w:r w:rsidR="00320269" w:rsidRPr="00FB7CC4">
        <w:rPr>
          <w:rFonts w:ascii="Arial" w:hAnsi="Arial" w:cs="Arial"/>
        </w:rPr>
        <w:t xml:space="preserve"> </w:t>
      </w:r>
      <w:r w:rsidRPr="00FB7CC4">
        <w:rPr>
          <w:rFonts w:ascii="Arial" w:hAnsi="Arial" w:cs="Arial"/>
        </w:rPr>
        <w:t xml:space="preserve">genetic basis </w:t>
      </w:r>
      <w:r w:rsidR="00320269" w:rsidRPr="00FB7CC4">
        <w:rPr>
          <w:rFonts w:ascii="Arial" w:hAnsi="Arial" w:cs="Arial"/>
        </w:rPr>
        <w:t xml:space="preserve">of </w:t>
      </w:r>
      <w:r w:rsidR="00061B0C" w:rsidRPr="00FB7CC4">
        <w:rPr>
          <w:rFonts w:ascii="Arial" w:hAnsi="Arial" w:cs="Arial"/>
        </w:rPr>
        <w:t>essentially all of the corneal dystrophies</w:t>
      </w:r>
      <w:r w:rsidR="00777C16" w:rsidRPr="00FB7CC4">
        <w:rPr>
          <w:rFonts w:ascii="Arial" w:hAnsi="Arial" w:cs="Arial"/>
        </w:rPr>
        <w:t xml:space="preserve"> and </w:t>
      </w:r>
      <w:r w:rsidR="00320269" w:rsidRPr="00FB7CC4">
        <w:rPr>
          <w:rFonts w:ascii="Arial" w:hAnsi="Arial" w:cs="Arial"/>
        </w:rPr>
        <w:t xml:space="preserve">the </w:t>
      </w:r>
      <w:r w:rsidR="00061B0C" w:rsidRPr="00FB7CC4">
        <w:rPr>
          <w:rFonts w:ascii="Arial" w:hAnsi="Arial" w:cs="Arial"/>
        </w:rPr>
        <w:t>initiation of preclinical trials of gene therapy for selected corneal dystrophies</w:t>
      </w:r>
      <w:r w:rsidR="002729F1" w:rsidRPr="00FB7CC4">
        <w:rPr>
          <w:rFonts w:ascii="Arial" w:hAnsi="Arial" w:cs="Arial"/>
        </w:rPr>
        <w:t xml:space="preserve">, we propose to reconsider the classification system </w:t>
      </w:r>
      <w:r w:rsidR="00320269" w:rsidRPr="00FB7CC4">
        <w:rPr>
          <w:rFonts w:ascii="Arial" w:hAnsi="Arial" w:cs="Arial"/>
        </w:rPr>
        <w:t>of</w:t>
      </w:r>
      <w:r w:rsidR="002729F1" w:rsidRPr="00FB7CC4">
        <w:rPr>
          <w:rFonts w:ascii="Arial" w:hAnsi="Arial" w:cs="Arial"/>
        </w:rPr>
        <w:t xml:space="preserve"> </w:t>
      </w:r>
      <w:r w:rsidR="00061B0C" w:rsidRPr="00FB7CC4">
        <w:rPr>
          <w:rFonts w:ascii="Arial" w:hAnsi="Arial" w:cs="Arial"/>
        </w:rPr>
        <w:t xml:space="preserve">the </w:t>
      </w:r>
      <w:r w:rsidR="002729F1" w:rsidRPr="00FB7CC4">
        <w:rPr>
          <w:rFonts w:ascii="Arial" w:hAnsi="Arial" w:cs="Arial"/>
        </w:rPr>
        <w:t>corneal dystrophies</w:t>
      </w:r>
      <w:r w:rsidR="00AF155A" w:rsidRPr="00FB7CC4">
        <w:rPr>
          <w:rFonts w:ascii="Arial" w:hAnsi="Arial" w:cs="Arial"/>
        </w:rPr>
        <w:t>,</w:t>
      </w:r>
      <w:r w:rsidR="002729F1" w:rsidRPr="00FB7CC4">
        <w:rPr>
          <w:rFonts w:ascii="Arial" w:hAnsi="Arial" w:cs="Arial"/>
        </w:rPr>
        <w:t xml:space="preserve"> </w:t>
      </w:r>
      <w:r w:rsidR="00061B0C" w:rsidRPr="00FB7CC4">
        <w:rPr>
          <w:rFonts w:ascii="Arial" w:hAnsi="Arial" w:cs="Arial"/>
        </w:rPr>
        <w:t xml:space="preserve">with </w:t>
      </w:r>
      <w:r w:rsidR="002729F1" w:rsidRPr="00FB7CC4">
        <w:rPr>
          <w:rFonts w:ascii="Arial" w:hAnsi="Arial" w:cs="Arial"/>
        </w:rPr>
        <w:t xml:space="preserve">more emphasis </w:t>
      </w:r>
      <w:r w:rsidR="00061B0C" w:rsidRPr="00FB7CC4">
        <w:rPr>
          <w:rFonts w:ascii="Arial" w:hAnsi="Arial" w:cs="Arial"/>
        </w:rPr>
        <w:t xml:space="preserve">placed </w:t>
      </w:r>
      <w:r w:rsidR="002729F1" w:rsidRPr="00FB7CC4">
        <w:rPr>
          <w:rFonts w:ascii="Arial" w:hAnsi="Arial" w:cs="Arial"/>
        </w:rPr>
        <w:t>on the genetic basis</w:t>
      </w:r>
      <w:r w:rsidR="00351F2B" w:rsidRPr="00FB7CC4">
        <w:rPr>
          <w:rFonts w:ascii="Arial" w:hAnsi="Arial" w:cs="Arial"/>
        </w:rPr>
        <w:t xml:space="preserve"> and less on the </w:t>
      </w:r>
      <w:r w:rsidR="007F2AEA" w:rsidRPr="00FB7CC4">
        <w:rPr>
          <w:rFonts w:ascii="Arial" w:hAnsi="Arial" w:cs="Arial"/>
        </w:rPr>
        <w:t>layer of the cornea that is primarily affected</w:t>
      </w:r>
      <w:r w:rsidR="002729F1" w:rsidRPr="00FB7CC4">
        <w:rPr>
          <w:rFonts w:ascii="Arial" w:hAnsi="Arial" w:cs="Arial"/>
        </w:rPr>
        <w:t>.</w:t>
      </w:r>
      <w:r w:rsidR="003536A0" w:rsidRPr="00FB7CC4">
        <w:rPr>
          <w:rFonts w:ascii="Arial" w:hAnsi="Arial" w:cs="Arial"/>
        </w:rPr>
        <w:t xml:space="preserve"> </w:t>
      </w:r>
      <w:r w:rsidR="007F2AEA" w:rsidRPr="00FB7CC4">
        <w:rPr>
          <w:rFonts w:ascii="Arial" w:hAnsi="Arial" w:cs="Arial"/>
        </w:rPr>
        <w:t>T</w:t>
      </w:r>
      <w:r w:rsidR="00203844" w:rsidRPr="00FB7CC4">
        <w:rPr>
          <w:rFonts w:ascii="Arial" w:hAnsi="Arial" w:cs="Arial"/>
        </w:rPr>
        <w:t>he first FDA</w:t>
      </w:r>
      <w:r w:rsidR="00AF155A" w:rsidRPr="00FB7CC4">
        <w:rPr>
          <w:rFonts w:ascii="Arial" w:hAnsi="Arial" w:cs="Arial"/>
        </w:rPr>
        <w:t>-</w:t>
      </w:r>
      <w:r w:rsidR="00203844" w:rsidRPr="00FB7CC4">
        <w:rPr>
          <w:rFonts w:ascii="Arial" w:hAnsi="Arial" w:cs="Arial"/>
        </w:rPr>
        <w:t xml:space="preserve">approved gene </w:t>
      </w:r>
      <w:r w:rsidR="002729F1" w:rsidRPr="00FB7CC4">
        <w:rPr>
          <w:rFonts w:ascii="Arial" w:hAnsi="Arial" w:cs="Arial"/>
        </w:rPr>
        <w:t>therapy</w:t>
      </w:r>
      <w:r w:rsidR="00AF155A" w:rsidRPr="00FB7CC4">
        <w:rPr>
          <w:rFonts w:ascii="Arial" w:hAnsi="Arial" w:cs="Arial"/>
        </w:rPr>
        <w:t>,</w:t>
      </w:r>
      <w:r w:rsidR="002729F1" w:rsidRPr="00FB7CC4">
        <w:rPr>
          <w:rFonts w:ascii="Arial" w:hAnsi="Arial" w:cs="Arial"/>
        </w:rPr>
        <w:t xml:space="preserve"> Luxturna</w:t>
      </w:r>
      <w:r w:rsidR="002729F1" w:rsidRPr="00FB7CC4">
        <w:rPr>
          <w:rFonts w:ascii="Arial" w:hAnsi="Arial" w:cs="Arial"/>
          <w:vertAlign w:val="superscript"/>
        </w:rPr>
        <w:t>®</w:t>
      </w:r>
      <w:r w:rsidR="00AF155A" w:rsidRPr="00FB7CC4">
        <w:rPr>
          <w:rFonts w:ascii="Arial" w:hAnsi="Arial" w:cs="Arial"/>
        </w:rPr>
        <w:t>,</w:t>
      </w:r>
      <w:r w:rsidR="00777C16" w:rsidRPr="00FB7CC4">
        <w:rPr>
          <w:rFonts w:ascii="Arial" w:hAnsi="Arial" w:cs="Arial"/>
        </w:rPr>
        <w:t xml:space="preserve"> </w:t>
      </w:r>
      <w:r w:rsidR="00203844" w:rsidRPr="00FB7CC4">
        <w:rPr>
          <w:rFonts w:ascii="Arial" w:hAnsi="Arial" w:cs="Arial"/>
        </w:rPr>
        <w:t xml:space="preserve">received approval with a genetic indication labeling “for the treatment of patients with confirmed biallelic </w:t>
      </w:r>
      <w:r w:rsidR="00203844" w:rsidRPr="00FB7CC4">
        <w:rPr>
          <w:rFonts w:ascii="Arial" w:hAnsi="Arial" w:cs="Arial"/>
          <w:i/>
          <w:iCs/>
        </w:rPr>
        <w:t>RPE65</w:t>
      </w:r>
      <w:r w:rsidR="00203844" w:rsidRPr="00FB7CC4">
        <w:rPr>
          <w:rFonts w:ascii="Arial" w:hAnsi="Arial" w:cs="Arial"/>
        </w:rPr>
        <w:t xml:space="preserve"> mutation-associated retinal dystrophy”</w:t>
      </w:r>
      <w:r w:rsidR="005F042D" w:rsidRPr="00FB7CC4">
        <w:rPr>
          <w:rFonts w:ascii="Arial" w:hAnsi="Arial" w:cs="Arial"/>
        </w:rPr>
        <w:t>.</w:t>
      </w:r>
      <w:hyperlink w:anchor="_ENREF_27" w:tooltip=",  #29" w:history="1">
        <w:r w:rsidR="00703B91" w:rsidRPr="00FB7CC4">
          <w:rPr>
            <w:rFonts w:ascii="Arial" w:hAnsi="Arial" w:cs="Arial"/>
          </w:rPr>
          <w:fldChar w:fldCharType="begin"/>
        </w:r>
        <w:r w:rsidR="00703B91" w:rsidRPr="00FB7CC4">
          <w:rPr>
            <w:rFonts w:ascii="Arial" w:hAnsi="Arial" w:cs="Arial"/>
          </w:rPr>
          <w:instrText xml:space="preserve"> ADDIN EN.CITE &lt;EndNote&gt;&lt;Cite&gt;&lt;RecNum&gt;29&lt;/RecNum&gt;&lt;DisplayText&gt;&lt;style face="superscript"&gt;27&lt;/style&gt;&lt;/DisplayText&gt;&lt;record&gt;&lt;rec-number&gt;29&lt;/rec-number&gt;&lt;foreign-keys&gt;&lt;key app="EN" db-id="59pa20pdsaw9sgeedpvxdee55teazaafdttf" timestamp="1695110905"&gt;29&lt;/key&gt;&lt;/foreign-keys&gt;&lt;ref-type name="Journal Article"&gt;17&lt;/ref-type&gt;&lt;contributors&gt;&lt;/contributors&gt;&lt;titles&gt;&lt;title&gt;LUXTURNA (voretigene neparvovec-rzyl) intraocular suspension for subretinal injection [package insert]. Philadelphia, PA: Spark Therapeutics, Inc.; 2022&lt;/title&gt;&lt;/titles&gt;&lt;dates&gt;&lt;/dates&gt;&lt;urls&gt;&lt;/urls&gt;&lt;/record&gt;&lt;/Cite&gt;&lt;/EndNote&gt;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27</w:t>
        </w:r>
        <w:r w:rsidR="00703B91" w:rsidRPr="00FB7CC4">
          <w:rPr>
            <w:rFonts w:ascii="Arial" w:hAnsi="Arial" w:cs="Arial"/>
          </w:rPr>
          <w:fldChar w:fldCharType="end"/>
        </w:r>
      </w:hyperlink>
      <w:r w:rsidR="00203844" w:rsidRPr="00FB7CC4">
        <w:rPr>
          <w:rFonts w:ascii="Arial" w:hAnsi="Arial" w:cs="Arial"/>
        </w:rPr>
        <w:t xml:space="preserve"> This </w:t>
      </w:r>
      <w:r w:rsidR="007F2AEA" w:rsidRPr="00FB7CC4">
        <w:rPr>
          <w:rFonts w:ascii="Arial" w:hAnsi="Arial" w:cs="Arial"/>
        </w:rPr>
        <w:t xml:space="preserve">wording </w:t>
      </w:r>
      <w:r w:rsidR="000B1CB9" w:rsidRPr="00FB7CC4">
        <w:rPr>
          <w:rFonts w:ascii="Arial" w:hAnsi="Arial" w:cs="Arial"/>
        </w:rPr>
        <w:t>was</w:t>
      </w:r>
      <w:r w:rsidR="00203844" w:rsidRPr="00FB7CC4">
        <w:rPr>
          <w:rFonts w:ascii="Arial" w:hAnsi="Arial" w:cs="Arial"/>
        </w:rPr>
        <w:t xml:space="preserve"> </w:t>
      </w:r>
      <w:r w:rsidR="007F2AEA" w:rsidRPr="00FB7CC4">
        <w:rPr>
          <w:rFonts w:ascii="Arial" w:hAnsi="Arial" w:cs="Arial"/>
        </w:rPr>
        <w:t xml:space="preserve">selected </w:t>
      </w:r>
      <w:r w:rsidR="00203844" w:rsidRPr="00FB7CC4">
        <w:rPr>
          <w:rFonts w:ascii="Arial" w:hAnsi="Arial" w:cs="Arial"/>
        </w:rPr>
        <w:t xml:space="preserve">primarily </w:t>
      </w:r>
      <w:r w:rsidR="00AF155A" w:rsidRPr="00FB7CC4">
        <w:rPr>
          <w:rFonts w:ascii="Arial" w:hAnsi="Arial" w:cs="Arial"/>
        </w:rPr>
        <w:t>based on</w:t>
      </w:r>
      <w:r w:rsidR="00203844" w:rsidRPr="00FB7CC4">
        <w:rPr>
          <w:rFonts w:ascii="Arial" w:hAnsi="Arial" w:cs="Arial"/>
        </w:rPr>
        <w:t xml:space="preserve"> the observed variety of clinical diagnoses for </w:t>
      </w:r>
      <w:r w:rsidR="00203844" w:rsidRPr="00FB7CC4">
        <w:rPr>
          <w:rFonts w:ascii="Arial" w:hAnsi="Arial" w:cs="Arial"/>
          <w:i/>
          <w:iCs/>
        </w:rPr>
        <w:t>RPE65</w:t>
      </w:r>
      <w:r w:rsidR="00203844" w:rsidRPr="00FB7CC4">
        <w:rPr>
          <w:rFonts w:ascii="Arial" w:hAnsi="Arial" w:cs="Arial"/>
        </w:rPr>
        <w:t>-mediated inherited retinal diseases</w:t>
      </w:r>
      <w:r w:rsidR="00AF155A" w:rsidRPr="00FB7CC4">
        <w:rPr>
          <w:rFonts w:ascii="Arial" w:hAnsi="Arial" w:cs="Arial"/>
        </w:rPr>
        <w:t>,</w:t>
      </w:r>
      <w:r w:rsidR="00203844" w:rsidRPr="00FB7CC4">
        <w:rPr>
          <w:rFonts w:ascii="Arial" w:hAnsi="Arial" w:cs="Arial"/>
        </w:rPr>
        <w:t xml:space="preserve"> despite common characteristic findings such as nyctalopia. Depending on the time of disease onset, severity, rate of progression and presenting phenotype, the most common diagnoses </w:t>
      </w:r>
      <w:r w:rsidR="00320269" w:rsidRPr="00FB7CC4">
        <w:rPr>
          <w:rFonts w:ascii="Arial" w:hAnsi="Arial" w:cs="Arial"/>
        </w:rPr>
        <w:t xml:space="preserve">for </w:t>
      </w:r>
      <w:r w:rsidR="00320269" w:rsidRPr="00FB7CC4">
        <w:rPr>
          <w:rFonts w:ascii="Arial" w:hAnsi="Arial" w:cs="Arial"/>
          <w:i/>
          <w:iCs/>
        </w:rPr>
        <w:t>RPE65</w:t>
      </w:r>
      <w:r w:rsidR="00320269" w:rsidRPr="00FB7CC4">
        <w:rPr>
          <w:rFonts w:ascii="Arial" w:hAnsi="Arial" w:cs="Arial"/>
        </w:rPr>
        <w:t xml:space="preserve">-mediated inherited retinal diseases </w:t>
      </w:r>
      <w:r w:rsidR="00AF155A" w:rsidRPr="00FB7CC4">
        <w:rPr>
          <w:rFonts w:ascii="Arial" w:hAnsi="Arial" w:cs="Arial"/>
        </w:rPr>
        <w:t>include</w:t>
      </w:r>
      <w:r w:rsidR="00203844" w:rsidRPr="00FB7CC4">
        <w:rPr>
          <w:rFonts w:ascii="Arial" w:hAnsi="Arial" w:cs="Arial"/>
        </w:rPr>
        <w:t xml:space="preserve"> Leber congenital amaurosis (LCA)</w:t>
      </w:r>
      <w:r w:rsidR="00AF155A" w:rsidRPr="00FB7CC4">
        <w:rPr>
          <w:rFonts w:ascii="Arial" w:hAnsi="Arial" w:cs="Arial"/>
        </w:rPr>
        <w:t>,</w:t>
      </w:r>
      <w:r w:rsidR="00203844" w:rsidRPr="00FB7CC4">
        <w:rPr>
          <w:rFonts w:ascii="Arial" w:hAnsi="Arial" w:cs="Arial"/>
        </w:rPr>
        <w:t xml:space="preserve"> early-onset severe retinal dystrophy (EOSRD)</w:t>
      </w:r>
      <w:r w:rsidR="002729F1" w:rsidRPr="00FB7CC4">
        <w:rPr>
          <w:rFonts w:ascii="Arial" w:hAnsi="Arial" w:cs="Arial"/>
        </w:rPr>
        <w:t xml:space="preserve">, </w:t>
      </w:r>
      <w:r w:rsidR="00CC22C4" w:rsidRPr="00FB7CC4">
        <w:rPr>
          <w:rFonts w:ascii="Arial" w:hAnsi="Arial" w:cs="Arial"/>
        </w:rPr>
        <w:t xml:space="preserve">retinitis pigmentosa (RP), </w:t>
      </w:r>
      <w:r w:rsidR="00203844" w:rsidRPr="00FB7CC4">
        <w:rPr>
          <w:rFonts w:ascii="Arial" w:hAnsi="Arial" w:cs="Arial"/>
        </w:rPr>
        <w:t>Fundus albipunctatus (FA)</w:t>
      </w:r>
      <w:r w:rsidR="00CC22C4" w:rsidRPr="00FB7CC4">
        <w:rPr>
          <w:rFonts w:ascii="Arial" w:hAnsi="Arial" w:cs="Arial"/>
        </w:rPr>
        <w:t xml:space="preserve"> and</w:t>
      </w:r>
      <w:r w:rsidR="00AF155A" w:rsidRPr="00FB7CC4">
        <w:rPr>
          <w:rFonts w:ascii="Arial" w:hAnsi="Arial" w:cs="Arial"/>
        </w:rPr>
        <w:t xml:space="preserve"> others</w:t>
      </w:r>
      <w:r w:rsidR="00CC22C4" w:rsidRPr="00FB7CC4">
        <w:rPr>
          <w:rFonts w:ascii="Arial" w:hAnsi="Arial" w:cs="Arial"/>
        </w:rPr>
        <w:t>.</w:t>
      </w:r>
      <w:r w:rsidR="00CC22C4" w:rsidRPr="00FB7CC4">
        <w:rPr>
          <w:rFonts w:ascii="Arial" w:hAnsi="Arial" w:cs="Arial"/>
        </w:rPr>
        <w:fldChar w:fldCharType="begin">
          <w:fldData xml:space="preserve">PEVuZE5vdGU+PENpdGU+PEF1dGhvcj5NYWd1aXJlPC9BdXRob3I+PFllYXI+MjAyMTwvWWVhcj48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</w:fldData>
        </w:fldChar>
      </w:r>
      <w:r w:rsidR="00703B91" w:rsidRPr="00FB7CC4">
        <w:rPr>
          <w:rFonts w:ascii="Arial" w:hAnsi="Arial" w:cs="Arial"/>
        </w:rPr>
        <w:instrText xml:space="preserve"> ADDIN EN.CITE </w:instrText>
      </w:r>
      <w:r w:rsidR="00703B91" w:rsidRPr="00FB7CC4">
        <w:rPr>
          <w:rFonts w:ascii="Arial" w:hAnsi="Arial" w:cs="Arial"/>
        </w:rPr>
        <w:fldChar w:fldCharType="begin">
          <w:fldData xml:space="preserve">PEVuZE5vdGU+PENpdGU+PEF1dGhvcj5NYWd1aXJlPC9BdXRob3I+PFllYXI+MjAyMTwvWWVhcj48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</w:fldData>
        </w:fldChar>
      </w:r>
      <w:r w:rsidR="00703B91" w:rsidRPr="00FB7CC4">
        <w:rPr>
          <w:rFonts w:ascii="Arial" w:hAnsi="Arial" w:cs="Arial"/>
        </w:rPr>
        <w:instrText xml:space="preserve"> ADDIN EN.CITE.DATA </w:instrText>
      </w:r>
      <w:r w:rsidR="00703B91" w:rsidRPr="00FB7CC4">
        <w:rPr>
          <w:rFonts w:ascii="Arial" w:hAnsi="Arial" w:cs="Arial"/>
        </w:rPr>
      </w:r>
      <w:r w:rsidR="00703B91" w:rsidRPr="00FB7CC4">
        <w:rPr>
          <w:rFonts w:ascii="Arial" w:hAnsi="Arial" w:cs="Arial"/>
        </w:rPr>
        <w:fldChar w:fldCharType="end"/>
      </w:r>
      <w:r w:rsidR="00CC22C4" w:rsidRPr="00FB7CC4">
        <w:rPr>
          <w:rFonts w:ascii="Arial" w:hAnsi="Arial" w:cs="Arial"/>
        </w:rPr>
      </w:r>
      <w:r w:rsidR="00CC22C4" w:rsidRPr="00FB7CC4">
        <w:rPr>
          <w:rFonts w:ascii="Arial" w:hAnsi="Arial" w:cs="Arial"/>
        </w:rPr>
        <w:fldChar w:fldCharType="separate"/>
      </w:r>
      <w:hyperlink w:anchor="_ENREF_28" w:tooltip="Maguire, 2021 #26" w:history="1">
        <w:r w:rsidR="00703B91" w:rsidRPr="00FB7CC4">
          <w:rPr>
            <w:rFonts w:ascii="Arial" w:hAnsi="Arial" w:cs="Arial"/>
            <w:noProof/>
            <w:vertAlign w:val="superscript"/>
          </w:rPr>
          <w:t>28</w:t>
        </w:r>
      </w:hyperlink>
      <w:r w:rsidR="00703B91" w:rsidRPr="00FB7CC4">
        <w:rPr>
          <w:rFonts w:ascii="Arial" w:hAnsi="Arial" w:cs="Arial"/>
          <w:noProof/>
          <w:vertAlign w:val="superscript"/>
        </w:rPr>
        <w:t>,</w:t>
      </w:r>
      <w:hyperlink w:anchor="_ENREF_29" w:tooltip="Sodi, 2021 #27" w:history="1">
        <w:r w:rsidR="00703B91" w:rsidRPr="00FB7CC4">
          <w:rPr>
            <w:rFonts w:ascii="Arial" w:hAnsi="Arial" w:cs="Arial"/>
            <w:noProof/>
            <w:vertAlign w:val="superscript"/>
          </w:rPr>
          <w:t>29</w:t>
        </w:r>
      </w:hyperlink>
      <w:r w:rsidR="00CC22C4" w:rsidRPr="00FB7CC4">
        <w:rPr>
          <w:rFonts w:ascii="Arial" w:hAnsi="Arial" w:cs="Arial"/>
        </w:rPr>
        <w:fldChar w:fldCharType="end"/>
      </w:r>
      <w:r w:rsidR="00CC22C4" w:rsidRPr="00FB7CC4">
        <w:rPr>
          <w:rFonts w:ascii="Arial" w:hAnsi="Arial" w:cs="Arial"/>
        </w:rPr>
        <w:t xml:space="preserve"> </w:t>
      </w:r>
      <w:r w:rsidR="00AF155A" w:rsidRPr="00FB7CC4">
        <w:rPr>
          <w:rFonts w:ascii="Arial" w:hAnsi="Arial" w:cs="Arial"/>
        </w:rPr>
        <w:t xml:space="preserve">However, regardless of </w:t>
      </w:r>
      <w:r w:rsidR="000B1CB9" w:rsidRPr="00FB7CC4">
        <w:rPr>
          <w:rFonts w:ascii="Arial" w:hAnsi="Arial" w:cs="Arial"/>
        </w:rPr>
        <w:t xml:space="preserve">the clinical diagnosis, </w:t>
      </w:r>
      <w:r w:rsidR="00AF155A" w:rsidRPr="00FB7CC4">
        <w:rPr>
          <w:rFonts w:ascii="Arial" w:hAnsi="Arial" w:cs="Arial"/>
        </w:rPr>
        <w:t xml:space="preserve">confirmation of </w:t>
      </w:r>
      <w:r w:rsidR="000B1CB9" w:rsidRPr="00FB7CC4">
        <w:rPr>
          <w:rFonts w:ascii="Arial" w:hAnsi="Arial" w:cs="Arial"/>
        </w:rPr>
        <w:t xml:space="preserve">biallelic </w:t>
      </w:r>
      <w:r w:rsidR="000B1CB9" w:rsidRPr="00FB7CC4">
        <w:rPr>
          <w:rFonts w:ascii="Arial" w:hAnsi="Arial" w:cs="Arial"/>
          <w:i/>
          <w:iCs/>
        </w:rPr>
        <w:t>RPE65</w:t>
      </w:r>
      <w:r w:rsidR="000B1CB9" w:rsidRPr="00FB7CC4">
        <w:rPr>
          <w:rFonts w:ascii="Arial" w:hAnsi="Arial" w:cs="Arial"/>
        </w:rPr>
        <w:t xml:space="preserve"> mutations </w:t>
      </w:r>
      <w:r w:rsidR="00AF155A" w:rsidRPr="00FB7CC4">
        <w:rPr>
          <w:rFonts w:ascii="Arial" w:hAnsi="Arial" w:cs="Arial"/>
        </w:rPr>
        <w:t>is required</w:t>
      </w:r>
      <w:r w:rsidR="000B1CB9" w:rsidRPr="00FB7CC4">
        <w:rPr>
          <w:rFonts w:ascii="Arial" w:hAnsi="Arial" w:cs="Arial"/>
        </w:rPr>
        <w:t xml:space="preserve"> for </w:t>
      </w:r>
      <w:r w:rsidR="00AF155A" w:rsidRPr="00FB7CC4">
        <w:rPr>
          <w:rFonts w:ascii="Arial" w:hAnsi="Arial" w:cs="Arial"/>
        </w:rPr>
        <w:t xml:space="preserve">a </w:t>
      </w:r>
      <w:r w:rsidR="000B1CB9" w:rsidRPr="00FB7CC4">
        <w:rPr>
          <w:rFonts w:ascii="Arial" w:hAnsi="Arial" w:cs="Arial"/>
        </w:rPr>
        <w:t>patient to be eligible for Luxturna</w:t>
      </w:r>
      <w:r w:rsidR="000B1CB9" w:rsidRPr="00FB7CC4">
        <w:rPr>
          <w:rFonts w:ascii="Arial" w:hAnsi="Arial" w:cs="Arial"/>
          <w:vertAlign w:val="superscript"/>
        </w:rPr>
        <w:t xml:space="preserve">® </w:t>
      </w:r>
      <w:r w:rsidR="000B1CB9" w:rsidRPr="00FB7CC4">
        <w:rPr>
          <w:rFonts w:ascii="Arial" w:hAnsi="Arial" w:cs="Arial"/>
        </w:rPr>
        <w:t xml:space="preserve">gene therapy. </w:t>
      </w:r>
      <w:r w:rsidR="00AF155A" w:rsidRPr="00FB7CC4">
        <w:rPr>
          <w:rFonts w:ascii="Arial" w:hAnsi="Arial" w:cs="Arial"/>
        </w:rPr>
        <w:t xml:space="preserve">Similarly, </w:t>
      </w:r>
      <w:r w:rsidR="007F2AEA" w:rsidRPr="00FB7CC4">
        <w:rPr>
          <w:rFonts w:ascii="Arial" w:hAnsi="Arial" w:cs="Arial"/>
        </w:rPr>
        <w:t xml:space="preserve">as the </w:t>
      </w:r>
      <w:r w:rsidR="007F2AEA" w:rsidRPr="00FB7CC4">
        <w:rPr>
          <w:rFonts w:ascii="Arial" w:hAnsi="Arial" w:cs="Arial"/>
          <w:i/>
          <w:iCs/>
        </w:rPr>
        <w:t>TGFBI</w:t>
      </w:r>
      <w:r w:rsidR="007F2AEA" w:rsidRPr="00FB7CC4">
        <w:rPr>
          <w:rFonts w:ascii="Arial" w:hAnsi="Arial" w:cs="Arial"/>
        </w:rPr>
        <w:t xml:space="preserve"> epithelial-stromal dystrophies demonstrate significant phenotypic heterogeneity and involve multiple layers of the cornea, they are more accurately classified and conceptualized </w:t>
      </w:r>
      <w:r w:rsidR="00996E00" w:rsidRPr="00FB7CC4">
        <w:rPr>
          <w:rFonts w:ascii="Arial" w:hAnsi="Arial" w:cs="Arial"/>
        </w:rPr>
        <w:t xml:space="preserve">using a molecular genetic rather than an anatomic construct. </w:t>
      </w:r>
      <w:r w:rsidR="003E5613" w:rsidRPr="00FB7CC4">
        <w:rPr>
          <w:rFonts w:ascii="Arial" w:hAnsi="Arial" w:cs="Arial"/>
        </w:rPr>
        <w:t xml:space="preserve">Given the fact that both MCD and </w:t>
      </w:r>
      <w:r w:rsidR="00CC22C4" w:rsidRPr="00FB7CC4">
        <w:rPr>
          <w:rFonts w:ascii="Arial" w:hAnsi="Arial" w:cs="Arial"/>
        </w:rPr>
        <w:t>PMED</w:t>
      </w:r>
      <w:r w:rsidR="003E5613" w:rsidRPr="00FB7CC4">
        <w:rPr>
          <w:rFonts w:ascii="Arial" w:hAnsi="Arial" w:cs="Arial"/>
        </w:rPr>
        <w:t xml:space="preserve"> are associated with promoter and coding region mutations in </w:t>
      </w:r>
      <w:r w:rsidR="003E5613" w:rsidRPr="00FB7CC4">
        <w:rPr>
          <w:rFonts w:ascii="Arial" w:hAnsi="Arial" w:cs="Arial"/>
          <w:i/>
          <w:iCs/>
        </w:rPr>
        <w:t>CHST6</w:t>
      </w:r>
      <w:r w:rsidR="003E5613" w:rsidRPr="00FB7CC4">
        <w:rPr>
          <w:rFonts w:ascii="Arial" w:hAnsi="Arial" w:cs="Arial"/>
        </w:rPr>
        <w:t xml:space="preserve">, we propose that they should both be categorized </w:t>
      </w:r>
      <w:r w:rsidR="00CC22C4" w:rsidRPr="00FB7CC4">
        <w:rPr>
          <w:rFonts w:ascii="Arial" w:hAnsi="Arial" w:cs="Arial"/>
        </w:rPr>
        <w:t xml:space="preserve">as </w:t>
      </w:r>
      <w:r w:rsidR="00CC22C4" w:rsidRPr="00FB7CC4">
        <w:rPr>
          <w:rFonts w:ascii="Arial" w:hAnsi="Arial" w:cs="Arial"/>
          <w:i/>
          <w:iCs/>
        </w:rPr>
        <w:t>CHST6</w:t>
      </w:r>
      <w:r w:rsidR="00CC22C4" w:rsidRPr="00FB7CC4">
        <w:rPr>
          <w:rFonts w:ascii="Arial" w:hAnsi="Arial" w:cs="Arial"/>
        </w:rPr>
        <w:t>-</w:t>
      </w:r>
      <w:r w:rsidR="00B07E86" w:rsidRPr="00FB7CC4">
        <w:rPr>
          <w:rFonts w:ascii="Arial" w:hAnsi="Arial" w:cs="Arial"/>
        </w:rPr>
        <w:t xml:space="preserve">associated </w:t>
      </w:r>
      <w:r w:rsidR="00CC22C4" w:rsidRPr="00FB7CC4">
        <w:rPr>
          <w:rFonts w:ascii="Arial" w:hAnsi="Arial" w:cs="Arial"/>
        </w:rPr>
        <w:t>corneal dystrophies.</w:t>
      </w:r>
      <w:r w:rsidR="003E5613" w:rsidRPr="00FB7CC4">
        <w:rPr>
          <w:rFonts w:ascii="Arial" w:hAnsi="Arial" w:cs="Arial"/>
        </w:rPr>
        <w:t xml:space="preserve"> The shifting of the emphasis from variable phenotypic features to the invariant underlying genetic defects associated with the corneal dystrophies is a natural and necessary </w:t>
      </w:r>
      <w:r w:rsidR="00B30A72" w:rsidRPr="00FB7CC4">
        <w:rPr>
          <w:rFonts w:ascii="Arial" w:hAnsi="Arial" w:cs="Arial"/>
        </w:rPr>
        <w:t>evolution</w:t>
      </w:r>
      <w:r w:rsidR="003E5613" w:rsidRPr="00FB7CC4">
        <w:rPr>
          <w:rFonts w:ascii="Arial" w:hAnsi="Arial" w:cs="Arial"/>
        </w:rPr>
        <w:t xml:space="preserve"> </w:t>
      </w:r>
      <w:r w:rsidR="00091453" w:rsidRPr="00FB7CC4">
        <w:rPr>
          <w:rFonts w:ascii="Arial" w:hAnsi="Arial" w:cs="Arial"/>
        </w:rPr>
        <w:t>as we enter the era of genetic therapy for corneal dystrophies.</w:t>
      </w:r>
      <w:r w:rsidR="00C20010" w:rsidRPr="00FB7CC4">
        <w:rPr>
          <w:rFonts w:ascii="Arial" w:hAnsi="Arial" w:cs="Arial"/>
        </w:rPr>
        <w:br w:type="page"/>
      </w:r>
    </w:p>
    <w:p w14:paraId="0BC56CE3" w14:textId="77777777" w:rsidR="00C20010" w:rsidRPr="00FB7CC4" w:rsidRDefault="00C20010" w:rsidP="00C20010">
      <w:pPr>
        <w:spacing w:line="480" w:lineRule="auto"/>
        <w:rPr>
          <w:rFonts w:ascii="Arial" w:hAnsi="Arial" w:cs="Arial"/>
          <w:b/>
          <w:bCs/>
        </w:rPr>
      </w:pPr>
      <w:r w:rsidRPr="00FB7CC4">
        <w:rPr>
          <w:rFonts w:ascii="Arial" w:hAnsi="Arial" w:cs="Arial"/>
          <w:b/>
          <w:bCs/>
        </w:rPr>
        <w:t>AUTHOR CONTRIBUTIONS</w:t>
      </w:r>
    </w:p>
    <w:p w14:paraId="338E198F" w14:textId="77777777" w:rsidR="00FB7CC4" w:rsidRPr="00FB7CC4" w:rsidRDefault="004D5769" w:rsidP="00EC54B9">
      <w:pPr>
        <w:spacing w:before="240" w:line="480" w:lineRule="auto"/>
        <w:rPr>
          <w:rFonts w:ascii="Arial" w:hAnsi="Arial" w:cs="Arial"/>
        </w:rPr>
      </w:pPr>
      <w:r w:rsidRPr="00FB7CC4">
        <w:rPr>
          <w:rFonts w:ascii="Arial" w:hAnsi="Arial" w:cs="Arial"/>
          <w:b/>
          <w:bCs/>
        </w:rPr>
        <w:t>Wenlin Zhang</w:t>
      </w:r>
      <w:r w:rsidRPr="00FB7CC4">
        <w:rPr>
          <w:rFonts w:ascii="Arial" w:hAnsi="Arial" w:cs="Arial"/>
        </w:rPr>
        <w:t xml:space="preserve">: Conceptualization, Methodology, Formal Analysis, Investigation, Data Curation, Writing-Original Draft, Writing-Review &amp; editing, Visualization, Project Administration. </w:t>
      </w:r>
      <w:r w:rsidRPr="00FB7CC4">
        <w:rPr>
          <w:rFonts w:ascii="Arial" w:hAnsi="Arial" w:cs="Arial"/>
          <w:b/>
          <w:bCs/>
        </w:rPr>
        <w:t>Huong Duong</w:t>
      </w:r>
      <w:r w:rsidRPr="00FB7CC4">
        <w:rPr>
          <w:rFonts w:ascii="Arial" w:hAnsi="Arial" w:cs="Arial"/>
        </w:rPr>
        <w:t>: Conceptualization, Validation, Investigation, Data Curation, Writing-Review &amp; editing, Supervision, Project Administration.</w:t>
      </w:r>
      <w:r w:rsidRPr="00FB7CC4">
        <w:rPr>
          <w:rFonts w:ascii="Arial" w:hAnsi="Arial" w:cs="Arial"/>
          <w:b/>
          <w:bCs/>
        </w:rPr>
        <w:t xml:space="preserve"> Passara Jongkhajornpong</w:t>
      </w:r>
      <w:r w:rsidRPr="00FB7CC4">
        <w:rPr>
          <w:rFonts w:ascii="Arial" w:hAnsi="Arial" w:cs="Arial"/>
        </w:rPr>
        <w:t xml:space="preserve">:  Conceptualization, Validation, Investigation, Data Curation, Writing-Review &amp; editing. </w:t>
      </w:r>
      <w:r w:rsidRPr="00FB7CC4">
        <w:rPr>
          <w:rFonts w:ascii="Arial" w:hAnsi="Arial" w:cs="Arial"/>
          <w:b/>
          <w:bCs/>
        </w:rPr>
        <w:t>Do Thi Thuy Hang:</w:t>
      </w:r>
      <w:r w:rsidRPr="00FB7CC4">
        <w:rPr>
          <w:rFonts w:ascii="Arial" w:hAnsi="Arial" w:cs="Arial"/>
        </w:rPr>
        <w:t xml:space="preserve"> Validation, Investigation, Data Curation</w:t>
      </w:r>
      <w:r w:rsidR="00F701FE" w:rsidRPr="00FB7CC4">
        <w:rPr>
          <w:rFonts w:ascii="Arial" w:hAnsi="Arial" w:cs="Arial"/>
        </w:rPr>
        <w:t>.</w:t>
      </w:r>
      <w:r w:rsidRPr="00FB7CC4">
        <w:rPr>
          <w:rFonts w:ascii="Arial" w:hAnsi="Arial" w:cs="Arial"/>
        </w:rPr>
        <w:t xml:space="preserve"> </w:t>
      </w:r>
      <w:r w:rsidRPr="00FB7CC4">
        <w:rPr>
          <w:rFonts w:ascii="Arial" w:hAnsi="Arial" w:cs="Arial"/>
          <w:b/>
          <w:bCs/>
        </w:rPr>
        <w:t>Huan Pham</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Mai Nguyen</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Charlene Choo</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Dominic Williams</w:t>
      </w:r>
      <w:r w:rsidR="00F701FE" w:rsidRPr="00FB7CC4">
        <w:rPr>
          <w:rFonts w:ascii="Arial" w:hAnsi="Arial" w:cs="Arial"/>
          <w:b/>
          <w:bCs/>
        </w:rPr>
        <w:t>:</w:t>
      </w:r>
      <w:r w:rsidR="00F701FE" w:rsidRPr="00FB7CC4">
        <w:rPr>
          <w:rFonts w:ascii="Arial" w:hAnsi="Arial" w:cs="Arial"/>
        </w:rPr>
        <w:t xml:space="preserve"> Investigation, Data Curation </w:t>
      </w:r>
      <w:r w:rsidRPr="00FB7CC4">
        <w:rPr>
          <w:rFonts w:ascii="Arial" w:hAnsi="Arial" w:cs="Arial"/>
          <w:b/>
          <w:bCs/>
        </w:rPr>
        <w:t>Xuan Nguyen</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Tien Dat Nguyen</w:t>
      </w:r>
      <w:r w:rsidR="00F701FE" w:rsidRPr="00FB7CC4">
        <w:rPr>
          <w:rFonts w:ascii="Arial" w:hAnsi="Arial" w:cs="Arial"/>
        </w:rPr>
        <w:t>:</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Brian Aguirre,</w:t>
      </w:r>
      <w:r w:rsidR="00F701FE" w:rsidRPr="00FB7CC4">
        <w:rPr>
          <w:rFonts w:ascii="Arial" w:hAnsi="Arial" w:cs="Arial"/>
        </w:rPr>
        <w:t xml:space="preserve"> Investigation, Data Curation.</w:t>
      </w:r>
      <w:r w:rsidRPr="00FB7CC4">
        <w:rPr>
          <w:rFonts w:ascii="Arial" w:hAnsi="Arial" w:cs="Arial"/>
        </w:rPr>
        <w:t xml:space="preserve"> </w:t>
      </w:r>
      <w:r w:rsidRPr="00FB7CC4">
        <w:rPr>
          <w:rFonts w:ascii="Arial" w:hAnsi="Arial" w:cs="Arial"/>
          <w:b/>
          <w:bCs/>
        </w:rPr>
        <w:t>Shaukat Khan,</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Madhuri Wadehra</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Supervision,</w:t>
      </w:r>
      <w:r w:rsidRPr="00FB7CC4">
        <w:rPr>
          <w:rFonts w:ascii="Arial" w:hAnsi="Arial" w:cs="Arial"/>
        </w:rPr>
        <w:t xml:space="preserve"> </w:t>
      </w:r>
      <w:r w:rsidRPr="00FB7CC4">
        <w:rPr>
          <w:rFonts w:ascii="Arial" w:hAnsi="Arial" w:cs="Arial"/>
          <w:b/>
          <w:bCs/>
        </w:rPr>
        <w:t>Shunji Tomatsu</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Methodology, Writing-Review &amp; editing, Supervision, Project Administration.</w:t>
      </w:r>
      <w:r w:rsidRPr="00FB7CC4">
        <w:rPr>
          <w:rFonts w:ascii="Arial" w:hAnsi="Arial" w:cs="Arial"/>
        </w:rPr>
        <w:t xml:space="preserve"> </w:t>
      </w:r>
      <w:r w:rsidRPr="00FB7CC4">
        <w:rPr>
          <w:rFonts w:ascii="Arial" w:hAnsi="Arial" w:cs="Arial"/>
          <w:b/>
          <w:bCs/>
        </w:rPr>
        <w:t>Anthony J. Aldave</w:t>
      </w:r>
      <w:r w:rsidR="00F701FE" w:rsidRPr="00FB7CC4">
        <w:rPr>
          <w:rFonts w:ascii="Arial" w:hAnsi="Arial" w:cs="Arial"/>
        </w:rPr>
        <w:t>: Conceptualization, Methodology, Writing-Review &amp; editing, Supervision, Project Administration. Funding Acquisition.</w:t>
      </w:r>
    </w:p>
    <w:p w14:paraId="183EA4F8" w14:textId="77777777" w:rsidR="000C42AF" w:rsidRDefault="000C42AF" w:rsidP="000C42AF">
      <w:pPr>
        <w:spacing w:line="480" w:lineRule="auto"/>
        <w:rPr>
          <w:rFonts w:ascii="Arial" w:hAnsi="Arial" w:cs="Arial"/>
        </w:rPr>
      </w:pPr>
      <w:r w:rsidRPr="00FB7CC4">
        <w:rPr>
          <w:rFonts w:ascii="Arial" w:hAnsi="Arial" w:cs="Arial"/>
        </w:rPr>
        <w:t>Funding</w:t>
      </w:r>
    </w:p>
    <w:p w14:paraId="364B6D86" w14:textId="77777777" w:rsidR="000C42AF" w:rsidRPr="00FB7CC4" w:rsidRDefault="000C42AF" w:rsidP="000C42AF">
      <w:pPr>
        <w:spacing w:line="480" w:lineRule="auto"/>
        <w:rPr>
          <w:rFonts w:ascii="Arial" w:hAnsi="Arial" w:cs="Arial"/>
        </w:rPr>
      </w:pPr>
      <w:r w:rsidRPr="00FB7CC4">
        <w:rPr>
          <w:rFonts w:ascii="Arial" w:hAnsi="Arial" w:cs="Arial"/>
        </w:rPr>
        <w:t>This work was supported by the National Eye Institute P30EY000331 (core grant to the Stein Eye Institute), and an unrestricted grant from Research to Prevent Blindness (Stein Eye Institute)</w:t>
      </w:r>
    </w:p>
    <w:p w14:paraId="06B586B3" w14:textId="77777777" w:rsidR="000C42AF" w:rsidRDefault="000C42AF" w:rsidP="000C42AF">
      <w:pPr>
        <w:spacing w:line="480" w:lineRule="auto"/>
        <w:rPr>
          <w:rFonts w:ascii="Arial" w:hAnsi="Arial" w:cs="Arial"/>
        </w:rPr>
      </w:pPr>
      <w:r w:rsidRPr="00FB7CC4">
        <w:rPr>
          <w:rFonts w:ascii="Arial" w:hAnsi="Arial" w:cs="Arial"/>
        </w:rPr>
        <w:t>Financial Disclosures</w:t>
      </w:r>
    </w:p>
    <w:p w14:paraId="1B910315" w14:textId="33A616F1" w:rsidR="001E309B" w:rsidRDefault="000C42AF" w:rsidP="001E309B">
      <w:pPr>
        <w:spacing w:line="480" w:lineRule="auto"/>
        <w:rPr>
          <w:rFonts w:ascii="Arial" w:hAnsi="Arial" w:cs="Arial"/>
        </w:rPr>
      </w:pPr>
      <w:r w:rsidRPr="00FB7CC4">
        <w:rPr>
          <w:rFonts w:ascii="Arial" w:hAnsi="Arial" w:cs="Arial"/>
        </w:rPr>
        <w:t>No financial disclosures</w:t>
      </w:r>
    </w:p>
    <w:p w14:paraId="54EA3DDF" w14:textId="77777777" w:rsidR="001E309B" w:rsidRPr="001E309B" w:rsidRDefault="001E309B" w:rsidP="008A0614"/>
    <w:p w14:paraId="252FF50D" w14:textId="77777777" w:rsidR="001E309B" w:rsidRPr="00FB7CC4" w:rsidRDefault="001E309B" w:rsidP="001E309B">
      <w:pPr>
        <w:spacing w:line="480" w:lineRule="auto"/>
        <w:jc w:val="both"/>
      </w:pPr>
      <w:r w:rsidRPr="00FB7CC4">
        <w:t>Table of Contents Statement</w:t>
      </w:r>
    </w:p>
    <w:p w14:paraId="3BD8C4F2" w14:textId="77777777" w:rsidR="001E309B" w:rsidRPr="00FB7CC4" w:rsidRDefault="001E309B" w:rsidP="001E309B">
      <w:r w:rsidRPr="00FB7CC4">
        <w:rPr>
          <w:rFonts w:ascii="Arial" w:hAnsi="Arial" w:cs="Arial"/>
          <w:bCs/>
        </w:rPr>
        <w:t xml:space="preserve">Peripheral macular endothelial dystrophy is a </w:t>
      </w:r>
      <w:r w:rsidRPr="00FB7CC4">
        <w:rPr>
          <w:rFonts w:ascii="Arial" w:hAnsi="Arial" w:cs="Arial"/>
          <w:bCs/>
          <w:iCs/>
        </w:rPr>
        <w:t xml:space="preserve">novel </w:t>
      </w:r>
      <w:r w:rsidRPr="00FB7CC4">
        <w:rPr>
          <w:rFonts w:ascii="Arial" w:hAnsi="Arial" w:cs="Arial"/>
          <w:i/>
          <w:iCs/>
        </w:rPr>
        <w:t>CHST6</w:t>
      </w:r>
      <w:r w:rsidRPr="00FB7CC4">
        <w:rPr>
          <w:rFonts w:ascii="Arial" w:hAnsi="Arial" w:cs="Arial"/>
        </w:rPr>
        <w:t xml:space="preserve">-associated corneal dystrophy </w:t>
      </w:r>
      <w:r w:rsidRPr="00FB7CC4">
        <w:rPr>
          <w:rFonts w:ascii="Arial" w:hAnsi="Arial" w:cs="Arial"/>
          <w:bCs/>
          <w:iCs/>
        </w:rPr>
        <w:t xml:space="preserve">characterized by </w:t>
      </w:r>
      <w:r w:rsidRPr="00FB7CC4">
        <w:rPr>
          <w:rFonts w:ascii="Arial" w:hAnsi="Arial" w:cs="Arial"/>
          <w:bCs/>
        </w:rPr>
        <w:t>peripheral posterior corneal macular opacities</w:t>
      </w:r>
      <w:r w:rsidRPr="00FB7CC4">
        <w:rPr>
          <w:rFonts w:ascii="Arial" w:hAnsi="Arial" w:cs="Arial"/>
          <w:bCs/>
          <w:iCs/>
        </w:rPr>
        <w:t xml:space="preserve"> and endothelial dysfunction without stromal haze or opacities</w:t>
      </w:r>
      <w:r w:rsidRPr="00FB7CC4">
        <w:rPr>
          <w:rFonts w:ascii="Arial" w:hAnsi="Arial" w:cs="Arial"/>
          <w:bCs/>
        </w:rPr>
        <w:t>.</w:t>
      </w:r>
    </w:p>
    <w:p w14:paraId="06084DDC" w14:textId="77777777" w:rsidR="001E309B" w:rsidRPr="00FB7CC4" w:rsidRDefault="001E309B" w:rsidP="001E309B">
      <w:pPr>
        <w:spacing w:line="480" w:lineRule="auto"/>
        <w:jc w:val="both"/>
      </w:pPr>
    </w:p>
    <w:p w14:paraId="255DD3BF" w14:textId="77777777" w:rsidR="001E309B" w:rsidRDefault="001E309B" w:rsidP="000C42AF">
      <w:pPr>
        <w:spacing w:line="480" w:lineRule="auto"/>
        <w:rPr>
          <w:rFonts w:ascii="Arial" w:hAnsi="Arial" w:cs="Arial"/>
        </w:rPr>
      </w:pPr>
    </w:p>
    <w:p w14:paraId="0A31BA5F" w14:textId="77777777" w:rsidR="000C42AF" w:rsidRPr="00FB7CC4" w:rsidRDefault="000C42AF" w:rsidP="000C42AF">
      <w:pPr>
        <w:spacing w:after="240" w:line="480" w:lineRule="auto"/>
        <w:rPr>
          <w:rFonts w:ascii="Arial" w:hAnsi="Arial" w:cs="Arial"/>
        </w:rPr>
      </w:pPr>
      <w:bookmarkStart w:id="9" w:name="_Hlk197853657"/>
      <w:r w:rsidRPr="00FB7CC4">
        <w:rPr>
          <w:rFonts w:ascii="Arial" w:hAnsi="Arial" w:cs="Arial"/>
          <w:lang w:eastAsia="ko-KR"/>
        </w:rPr>
        <w:t>Supplemental Material available at AJO.com</w:t>
      </w:r>
    </w:p>
    <w:bookmarkEnd w:id="9"/>
    <w:p w14:paraId="1A1E5028" w14:textId="34BE6B48" w:rsidR="000C42AF" w:rsidRDefault="005512E0" w:rsidP="000C42AF">
      <w:pPr>
        <w:spacing w:line="480" w:lineRule="auto"/>
        <w:rPr>
          <w:rFonts w:ascii="Arial" w:hAnsi="Arial" w:cs="Arial"/>
        </w:rPr>
      </w:pPr>
      <w:r>
        <w:rPr>
          <w:rFonts w:ascii="Arial" w:hAnsi="Arial" w:cs="Arial"/>
        </w:rPr>
        <w:t>mmc1</w:t>
      </w:r>
      <w:r w:rsidR="00810CEA">
        <w:rPr>
          <w:rFonts w:ascii="Arial" w:hAnsi="Arial" w:cs="Arial"/>
        </w:rPr>
        <w:t>.docx</w:t>
      </w:r>
    </w:p>
    <w:p w14:paraId="1BC3E27E" w14:textId="417AA1B9" w:rsidR="005512E0" w:rsidRDefault="005512E0" w:rsidP="000C42AF">
      <w:pPr>
        <w:spacing w:line="480" w:lineRule="auto"/>
        <w:rPr>
          <w:rFonts w:ascii="Arial" w:hAnsi="Arial" w:cs="Arial"/>
        </w:rPr>
      </w:pPr>
      <w:r>
        <w:rPr>
          <w:rFonts w:ascii="Arial" w:hAnsi="Arial" w:cs="Arial"/>
        </w:rPr>
        <w:t>mmc2</w:t>
      </w:r>
      <w:r w:rsidR="00810CEA">
        <w:rPr>
          <w:rFonts w:ascii="Arial" w:hAnsi="Arial" w:cs="Arial"/>
        </w:rPr>
        <w:t>.docx</w:t>
      </w:r>
    </w:p>
    <w:p w14:paraId="605ADB7A" w14:textId="1662E5F1" w:rsidR="005512E0" w:rsidRDefault="005512E0" w:rsidP="000C42AF">
      <w:pPr>
        <w:spacing w:line="480" w:lineRule="auto"/>
        <w:rPr>
          <w:rFonts w:ascii="Arial" w:hAnsi="Arial" w:cs="Arial"/>
        </w:rPr>
      </w:pPr>
      <w:r>
        <w:rPr>
          <w:rFonts w:ascii="Arial" w:hAnsi="Arial" w:cs="Arial"/>
        </w:rPr>
        <w:t>mmc3</w:t>
      </w:r>
      <w:r w:rsidR="00810CEA">
        <w:rPr>
          <w:rFonts w:ascii="Arial" w:hAnsi="Arial" w:cs="Arial"/>
        </w:rPr>
        <w:t>.docx</w:t>
      </w:r>
    </w:p>
    <w:p w14:paraId="3737C1E2" w14:textId="6E20D25B" w:rsidR="005512E0" w:rsidRPr="000C42AF" w:rsidRDefault="005512E0" w:rsidP="000C42AF">
      <w:pPr>
        <w:spacing w:line="480" w:lineRule="auto"/>
        <w:rPr>
          <w:rFonts w:ascii="Arial" w:hAnsi="Arial" w:cs="Arial"/>
        </w:rPr>
      </w:pPr>
      <w:r>
        <w:rPr>
          <w:rFonts w:ascii="Arial" w:hAnsi="Arial" w:cs="Arial"/>
        </w:rPr>
        <w:t>mmc4</w:t>
      </w:r>
      <w:r w:rsidR="00810CEA">
        <w:rPr>
          <w:rFonts w:ascii="Arial" w:hAnsi="Arial" w:cs="Arial"/>
        </w:rPr>
        <w:t>.docx</w:t>
      </w:r>
    </w:p>
    <w:p w14:paraId="37EB0896" w14:textId="59EE4EAF" w:rsidR="00AF4A81" w:rsidRPr="00FB7CC4" w:rsidRDefault="00AF4A81" w:rsidP="002C3746">
      <w:pPr>
        <w:spacing w:line="480" w:lineRule="auto"/>
        <w:rPr>
          <w:rFonts w:ascii="Arial" w:hAnsi="Arial" w:cs="Arial"/>
          <w:b/>
          <w:bCs/>
        </w:rPr>
      </w:pPr>
      <w:hyperlink w:anchor="_ENREF_23" w:tooltip="Sodi, 2021 #2165" w:history="1"/>
      <w:r w:rsidRPr="00FB7CC4">
        <w:rPr>
          <w:rFonts w:ascii="Arial" w:hAnsi="Arial" w:cs="Arial"/>
          <w:b/>
          <w:bCs/>
        </w:rPr>
        <w:t>ACKNOWL</w:t>
      </w:r>
      <w:r w:rsidR="002A284F" w:rsidRPr="00FB7CC4">
        <w:rPr>
          <w:rFonts w:ascii="Arial" w:hAnsi="Arial" w:cs="Arial"/>
          <w:b/>
          <w:bCs/>
        </w:rPr>
        <w:t>E</w:t>
      </w:r>
      <w:r w:rsidRPr="00FB7CC4">
        <w:rPr>
          <w:rFonts w:ascii="Arial" w:hAnsi="Arial" w:cs="Arial"/>
          <w:b/>
          <w:bCs/>
        </w:rPr>
        <w:t>DGEMENT</w:t>
      </w:r>
      <w:r w:rsidR="00254AB9" w:rsidRPr="00FB7CC4">
        <w:rPr>
          <w:rFonts w:ascii="Arial" w:hAnsi="Arial" w:cs="Arial"/>
          <w:b/>
          <w:bCs/>
        </w:rPr>
        <w:t>S</w:t>
      </w:r>
    </w:p>
    <w:p w14:paraId="35047F2D" w14:textId="6EC2A48C" w:rsidR="00FB7CC4" w:rsidRPr="00FB7CC4" w:rsidRDefault="009B7F08" w:rsidP="00C20010">
      <w:pPr>
        <w:spacing w:line="480" w:lineRule="auto"/>
        <w:rPr>
          <w:rFonts w:ascii="Arial" w:hAnsi="Arial" w:cs="Arial"/>
        </w:rPr>
      </w:pPr>
      <w:r w:rsidRPr="00FB7CC4">
        <w:rPr>
          <w:rFonts w:ascii="Arial" w:hAnsi="Arial" w:cs="Arial"/>
        </w:rPr>
        <w:t>We thank Dr. Tomoya O. Akama (Kansai Medical University) for the generous gifts of pcDNA3_CGn6ST, pcDNA3_KSG6ST and pcDNA3_b3GnT7 plasmids</w:t>
      </w:r>
      <w:r w:rsidR="00091453" w:rsidRPr="00FB7CC4">
        <w:rPr>
          <w:rFonts w:ascii="Arial" w:hAnsi="Arial" w:cs="Arial"/>
        </w:rPr>
        <w:t xml:space="preserve">, </w:t>
      </w:r>
      <w:r w:rsidR="00D35E3D" w:rsidRPr="00FB7CC4">
        <w:rPr>
          <w:rFonts w:ascii="Arial" w:hAnsi="Arial" w:cs="Arial"/>
        </w:rPr>
        <w:t>Dr. James V. Jester</w:t>
      </w:r>
      <w:r w:rsidRPr="00FB7CC4">
        <w:rPr>
          <w:rFonts w:ascii="Arial" w:hAnsi="Arial" w:cs="Arial"/>
        </w:rPr>
        <w:t xml:space="preserve"> (UC Irvine) for the generous gift of </w:t>
      </w:r>
      <w:r w:rsidR="00091453" w:rsidRPr="00FB7CC4">
        <w:rPr>
          <w:rFonts w:ascii="Arial" w:hAnsi="Arial" w:cs="Arial"/>
        </w:rPr>
        <w:t xml:space="preserve">a </w:t>
      </w:r>
      <w:r w:rsidRPr="00FB7CC4">
        <w:rPr>
          <w:rFonts w:ascii="Arial" w:hAnsi="Arial" w:cs="Arial"/>
        </w:rPr>
        <w:t xml:space="preserve">telomerase immortalized human keratocyte cell line </w:t>
      </w:r>
      <w:r w:rsidR="00091453" w:rsidRPr="00FB7CC4">
        <w:rPr>
          <w:rFonts w:ascii="Arial" w:hAnsi="Arial" w:cs="Arial"/>
        </w:rPr>
        <w:t xml:space="preserve">and </w:t>
      </w:r>
      <w:r w:rsidRPr="00FB7CC4">
        <w:rPr>
          <w:rFonts w:ascii="Arial" w:hAnsi="Arial" w:cs="Arial"/>
        </w:rPr>
        <w:t>Dr. Ula V. Jurkunas (Massachusetts Eye and Ear) for the generous gift of</w:t>
      </w:r>
      <w:r w:rsidR="00091453" w:rsidRPr="00FB7CC4">
        <w:rPr>
          <w:rFonts w:ascii="Arial" w:hAnsi="Arial" w:cs="Arial"/>
        </w:rPr>
        <w:t xml:space="preserve"> a</w:t>
      </w:r>
      <w:r w:rsidRPr="00FB7CC4">
        <w:rPr>
          <w:rFonts w:ascii="Arial" w:hAnsi="Arial" w:cs="Arial"/>
        </w:rPr>
        <w:t xml:space="preserve"> telomerase immortalized human endothelial cell line.</w:t>
      </w:r>
    </w:p>
    <w:p w14:paraId="33249677" w14:textId="16D70391" w:rsidR="001E309B" w:rsidRPr="00FB7CC4" w:rsidRDefault="001E309B" w:rsidP="001E309B">
      <w:pPr>
        <w:spacing w:line="480" w:lineRule="auto"/>
        <w:jc w:val="both"/>
      </w:pPr>
      <w:r>
        <w:t>Declaration of competing i</w:t>
      </w:r>
      <w:r w:rsidRPr="00FB7CC4">
        <w:t>nterest</w:t>
      </w:r>
    </w:p>
    <w:p w14:paraId="1DAD31F1" w14:textId="77777777" w:rsidR="001E309B" w:rsidRPr="00FB7CC4" w:rsidRDefault="001E309B" w:rsidP="001E309B">
      <w:pPr>
        <w:spacing w:line="480" w:lineRule="auto"/>
        <w:jc w:val="both"/>
      </w:pPr>
      <w:r w:rsidRPr="00FB7CC4">
        <w:rPr>
          <w:rFonts w:ascii="Aptos" w:hAnsi="Aptos"/>
          <w:shd w:val="clear" w:color="auto" w:fill="FFFFFF"/>
        </w:rPr>
        <w:t>The authors declare that they have no known competing financial interests or personal relationships that could have appeared to influence the work reported in this paper.</w:t>
      </w:r>
    </w:p>
    <w:p w14:paraId="57C0AEF1" w14:textId="0CF31347" w:rsidR="00E737BB" w:rsidRPr="00FB7CC4" w:rsidRDefault="00E737BB" w:rsidP="00C20010">
      <w:pPr>
        <w:spacing w:line="480" w:lineRule="auto"/>
        <w:rPr>
          <w:rFonts w:ascii="Arial" w:hAnsi="Arial" w:cs="Arial"/>
        </w:rPr>
      </w:pPr>
    </w:p>
    <w:p w14:paraId="10D59CCA" w14:textId="0B8A48DE" w:rsidR="007521C6" w:rsidRPr="00FB7CC4" w:rsidRDefault="007521C6" w:rsidP="000F41DF">
      <w:pPr>
        <w:spacing w:line="480" w:lineRule="auto"/>
        <w:outlineLvl w:val="0"/>
        <w:rPr>
          <w:rFonts w:ascii="Arial" w:hAnsi="Arial" w:cs="Arial"/>
          <w:b/>
        </w:rPr>
      </w:pPr>
      <w:r w:rsidRPr="00FB7CC4">
        <w:rPr>
          <w:rFonts w:ascii="Arial" w:hAnsi="Arial" w:cs="Arial"/>
          <w:b/>
        </w:rPr>
        <w:t>REFERENCES</w:t>
      </w:r>
    </w:p>
    <w:p w14:paraId="74DBAAC5" w14:textId="3C2F71D7" w:rsidR="008E1934" w:rsidRPr="00FB7CC4" w:rsidRDefault="008E1934" w:rsidP="00B96E91">
      <w:pPr>
        <w:spacing w:line="480" w:lineRule="auto"/>
        <w:rPr>
          <w:rFonts w:ascii="Arial" w:hAnsi="Arial" w:cs="Arial"/>
          <w:b/>
        </w:rPr>
      </w:pPr>
    </w:p>
    <w:p w14:paraId="3FABC8A2" w14:textId="77777777" w:rsidR="002372E0" w:rsidRDefault="00B96E91" w:rsidP="00B96E91">
      <w:pPr>
        <w:spacing w:after="240" w:line="480" w:lineRule="auto"/>
        <w:jc w:val="both"/>
        <w:rPr>
          <w:rFonts w:ascii="Arial" w:hAnsi="Arial" w:cs="Arial"/>
        </w:rPr>
      </w:pPr>
      <w:r w:rsidRPr="00FB7CC4">
        <w:rPr>
          <w:rFonts w:ascii="Arial" w:hAnsi="Arial" w:cs="Arial"/>
          <w:b/>
        </w:rPr>
        <w:t>Figure 1</w:t>
      </w:r>
      <w:r w:rsidRPr="00FB7CC4">
        <w:rPr>
          <w:rFonts w:ascii="Arial" w:hAnsi="Arial" w:cs="Arial"/>
        </w:rPr>
        <w:t xml:space="preserve">. </w:t>
      </w:r>
      <w:bookmarkStart w:id="10" w:name="_Hlk499154893"/>
      <w:r w:rsidRPr="00FB7CC4">
        <w:rPr>
          <w:rFonts w:ascii="Arial" w:hAnsi="Arial" w:cs="Arial"/>
          <w:b/>
          <w:bCs/>
        </w:rPr>
        <w:t>Pedigrees of seven previously unreported families with Peripheral macular endothelial dystrophy (PMED).</w:t>
      </w:r>
    </w:p>
    <w:p w14:paraId="41A0EE0D" w14:textId="02A99AFF" w:rsidR="00B96E91" w:rsidRPr="00FB7CC4" w:rsidRDefault="00B96E91" w:rsidP="00B96E91">
      <w:pPr>
        <w:spacing w:after="240" w:line="480" w:lineRule="auto"/>
        <w:jc w:val="both"/>
        <w:rPr>
          <w:rFonts w:ascii="Arial" w:hAnsi="Arial" w:cs="Arial"/>
        </w:rPr>
      </w:pPr>
      <w:r w:rsidRPr="00FB7CC4">
        <w:rPr>
          <w:rFonts w:ascii="Arial" w:hAnsi="Arial" w:cs="Arial"/>
        </w:rPr>
        <w:t xml:space="preserve">Family A is Thai, families B – G are Vietnamese. The arrowhead indicates the proband in each family. Asterisks indicate enrolled individuals that were examined and had genomic DNA collected. Filled symbols indicate affected individuals, empty symbols indicate unaffected individuals. Question marks (?) indicate individuals who were not examined and are of undetermined affected status. Diagonal lines mark deceased individuals. “WES” indicates individuals in whom whole exome sequencing was performed. Red dot “•” indicates individuals from whom dried blood spots were collected for measurement of sulfated GAGs. Red “drop shape” indicates individuals from whom serum was collected for measurement of sulfated GAGs. “EK” indicates individuals in whom endothelial keratoplasty was performed in at least one eye. </w:t>
      </w:r>
      <w:bookmarkEnd w:id="10"/>
    </w:p>
    <w:p w14:paraId="5833E896" w14:textId="032F1D00" w:rsidR="008E1934" w:rsidRPr="00FB7CC4" w:rsidRDefault="008E1934" w:rsidP="00B96E91">
      <w:pPr>
        <w:spacing w:after="240" w:line="480" w:lineRule="auto"/>
        <w:jc w:val="both"/>
        <w:rPr>
          <w:rFonts w:ascii="Arial" w:hAnsi="Arial" w:cs="Arial"/>
        </w:rPr>
      </w:pPr>
    </w:p>
    <w:p w14:paraId="4A5733BE" w14:textId="77777777" w:rsidR="002372E0" w:rsidRDefault="00B96E91" w:rsidP="00B96E91">
      <w:pPr>
        <w:spacing w:after="240" w:line="480" w:lineRule="auto"/>
        <w:jc w:val="both"/>
        <w:rPr>
          <w:rFonts w:ascii="Arial" w:hAnsi="Arial" w:cs="Arial"/>
          <w:b/>
          <w:bCs/>
        </w:rPr>
      </w:pPr>
      <w:r w:rsidRPr="00FB7CC4">
        <w:rPr>
          <w:rFonts w:ascii="Arial" w:hAnsi="Arial" w:cs="Arial"/>
          <w:b/>
          <w:bCs/>
        </w:rPr>
        <w:t>Figure 2. Clinical findings of affected individuals in Families A (panels A-C), B (D-G) and C (H-J).</w:t>
      </w:r>
    </w:p>
    <w:p w14:paraId="55D951FF" w14:textId="00655414" w:rsidR="00B96E91" w:rsidRPr="00FB7CC4" w:rsidRDefault="00B96E91" w:rsidP="00B96E91">
      <w:pPr>
        <w:spacing w:after="240" w:line="480" w:lineRule="auto"/>
        <w:jc w:val="both"/>
        <w:rPr>
          <w:rFonts w:ascii="Arial" w:hAnsi="Arial" w:cs="Arial"/>
        </w:rPr>
      </w:pPr>
      <w:r w:rsidRPr="00FB7CC4">
        <w:rPr>
          <w:rFonts w:ascii="Arial" w:hAnsi="Arial" w:cs="Arial"/>
        </w:rPr>
        <w:t>(A) Slit lamp photomicrographs of the proband. (B) Slit lamp photomicrographs of the proband following DMEK in both eyes. (C) Slit lamp photomicrographs of the affected mother of the proband.</w:t>
      </w:r>
      <w:r w:rsidRPr="00FB7CC4">
        <w:rPr>
          <w:rFonts w:ascii="Arial" w:hAnsi="Arial" w:cs="Arial"/>
          <w:b/>
          <w:bCs/>
        </w:rPr>
        <w:t xml:space="preserve"> </w:t>
      </w:r>
      <w:r w:rsidRPr="00FB7CC4">
        <w:rPr>
          <w:rFonts w:ascii="Arial" w:hAnsi="Arial" w:cs="Arial"/>
        </w:rPr>
        <w:t>(D) Slit lamp photomicrographs of the proband at initial presentation and (E) six months following presentation. (F) Slit lamp photos of the proband following DSAEK in the right eye. (G) Slit lamp photomicrographs of the proband’s older brother.</w:t>
      </w:r>
      <w:r w:rsidRPr="00FB7CC4">
        <w:rPr>
          <w:rFonts w:ascii="Arial" w:hAnsi="Arial" w:cs="Arial"/>
          <w:b/>
          <w:bCs/>
        </w:rPr>
        <w:t xml:space="preserve"> </w:t>
      </w:r>
      <w:r w:rsidRPr="00FB7CC4">
        <w:rPr>
          <w:rFonts w:ascii="Arial" w:hAnsi="Arial" w:cs="Arial"/>
        </w:rPr>
        <w:t>(H) Slit lamp photomicrographs of the proband at presentation. (I) Slit lamp photomicrographs of the proband’s left eye following DMEK. (J) Slit lamp photos of the proband’s affected older sister.</w:t>
      </w:r>
    </w:p>
    <w:p w14:paraId="2BBE76CD" w14:textId="41783EF3" w:rsidR="008E1934" w:rsidRPr="00FB7CC4" w:rsidRDefault="008E1934" w:rsidP="00B96E91">
      <w:pPr>
        <w:spacing w:after="240" w:line="480" w:lineRule="auto"/>
        <w:jc w:val="both"/>
        <w:rPr>
          <w:rFonts w:ascii="Arial" w:hAnsi="Arial" w:cs="Arial"/>
          <w:b/>
          <w:bCs/>
        </w:rPr>
      </w:pPr>
    </w:p>
    <w:p w14:paraId="643BCC9C" w14:textId="77777777" w:rsidR="002372E0" w:rsidRDefault="00B96E91" w:rsidP="00B96E91">
      <w:pPr>
        <w:spacing w:after="240" w:line="480" w:lineRule="auto"/>
        <w:jc w:val="both"/>
        <w:rPr>
          <w:rFonts w:ascii="Arial" w:hAnsi="Arial" w:cs="Arial"/>
          <w:b/>
          <w:bCs/>
        </w:rPr>
      </w:pPr>
      <w:r w:rsidRPr="00FB7CC4">
        <w:rPr>
          <w:rFonts w:ascii="Arial" w:hAnsi="Arial" w:cs="Arial"/>
          <w:b/>
          <w:bCs/>
        </w:rPr>
        <w:t>Figure 3. Clinical findings of affected individuals in Families D (panels A-D), E (E-F), F (G-H) and G (I).</w:t>
      </w:r>
    </w:p>
    <w:p w14:paraId="0D2B8559" w14:textId="31E9750A" w:rsidR="00B96E91" w:rsidRPr="00FB7CC4" w:rsidRDefault="00B96E91" w:rsidP="00B96E91">
      <w:pPr>
        <w:spacing w:after="240" w:line="480" w:lineRule="auto"/>
        <w:jc w:val="both"/>
        <w:rPr>
          <w:rFonts w:ascii="Arial" w:hAnsi="Arial" w:cs="Arial"/>
        </w:rPr>
      </w:pPr>
      <w:r w:rsidRPr="00FB7CC4">
        <w:rPr>
          <w:rFonts w:ascii="Arial" w:hAnsi="Arial" w:cs="Arial"/>
        </w:rPr>
        <w:t>(A) Slit lamp photomicrographs of the proband at presentation. (B) AS-OCT images of the proband at presentation. (C) Slit lamp photomicrographs of one of the proband’s affected younger brothers. (D) Slit lamp photomicrographs of the other affected younger brother of the proband.</w:t>
      </w:r>
      <w:r w:rsidRPr="00FB7CC4">
        <w:rPr>
          <w:rFonts w:ascii="Arial" w:hAnsi="Arial" w:cs="Arial"/>
          <w:b/>
          <w:bCs/>
        </w:rPr>
        <w:t xml:space="preserve"> </w:t>
      </w:r>
      <w:r w:rsidRPr="00FB7CC4">
        <w:rPr>
          <w:rFonts w:ascii="Arial" w:hAnsi="Arial" w:cs="Arial"/>
        </w:rPr>
        <w:t xml:space="preserve">(E) Slit lamp photomicrographs of the proband at presentation. (F) Slit lamp photomicrographs of the affected younger sister of the proband. (G) Slit lamp photomicrographs of the proband at presentation. (H) Slit lamp photomicrographs of the proband’s left eye following DSEK. (I) Slit lamp photomicrographs of the proband. </w:t>
      </w:r>
    </w:p>
    <w:p w14:paraId="3C020E92" w14:textId="3D13C1BA" w:rsidR="008E1934" w:rsidRPr="00FB7CC4" w:rsidRDefault="008E1934" w:rsidP="00B96E91">
      <w:pPr>
        <w:spacing w:after="240" w:line="480" w:lineRule="auto"/>
        <w:jc w:val="both"/>
        <w:rPr>
          <w:rFonts w:ascii="Arial" w:hAnsi="Arial" w:cs="Arial"/>
          <w:b/>
          <w:bCs/>
        </w:rPr>
      </w:pPr>
    </w:p>
    <w:p w14:paraId="699C1273" w14:textId="77777777" w:rsidR="002372E0" w:rsidRDefault="00B96E91" w:rsidP="00B96E91">
      <w:pPr>
        <w:spacing w:after="240" w:line="480" w:lineRule="auto"/>
        <w:jc w:val="both"/>
        <w:rPr>
          <w:rFonts w:ascii="Arial" w:hAnsi="Arial" w:cs="Arial"/>
          <w:b/>
          <w:bCs/>
        </w:rPr>
      </w:pPr>
      <w:r w:rsidRPr="00FB7CC4">
        <w:rPr>
          <w:rFonts w:ascii="Arial" w:hAnsi="Arial" w:cs="Arial"/>
          <w:b/>
          <w:bCs/>
        </w:rPr>
        <w:t>Figure 4. Functional Assay of CHST6 Mutants.</w:t>
      </w:r>
    </w:p>
    <w:p w14:paraId="59A75569" w14:textId="6582E51A" w:rsidR="00B96E91" w:rsidRPr="00FB7CC4" w:rsidRDefault="00B96E91" w:rsidP="00B96E91">
      <w:pPr>
        <w:spacing w:after="240" w:line="480" w:lineRule="auto"/>
        <w:jc w:val="both"/>
        <w:rPr>
          <w:rFonts w:ascii="Arial" w:hAnsi="Arial" w:cs="Arial"/>
          <w:shd w:val="clear" w:color="auto" w:fill="FFFFFF"/>
        </w:rPr>
      </w:pPr>
      <w:r w:rsidRPr="00FB7CC4">
        <w:rPr>
          <w:rFonts w:ascii="Arial" w:hAnsi="Arial" w:cs="Arial"/>
        </w:rPr>
        <w:t>(A)</w:t>
      </w:r>
      <w:r w:rsidRPr="00FB7CC4">
        <w:rPr>
          <w:rFonts w:ascii="Arial" w:hAnsi="Arial" w:cs="Arial"/>
          <w:b/>
          <w:bCs/>
        </w:rPr>
        <w:t xml:space="preserve"> </w:t>
      </w:r>
      <w:r w:rsidRPr="00FB7CC4">
        <w:rPr>
          <w:rFonts w:ascii="Arial" w:hAnsi="Arial" w:cs="Arial"/>
          <w:shd w:val="clear" w:color="auto" w:fill="FFFFFF"/>
        </w:rPr>
        <w:t xml:space="preserve">Graphical representation of </w:t>
      </w:r>
      <w:r w:rsidRPr="00FB7CC4">
        <w:rPr>
          <w:rFonts w:ascii="Arial" w:hAnsi="Arial" w:cs="Arial"/>
          <w:i/>
          <w:iCs/>
          <w:shd w:val="clear" w:color="auto" w:fill="FFFFFF"/>
        </w:rPr>
        <w:t xml:space="preserve">CHST6 </w:t>
      </w:r>
      <w:r w:rsidRPr="00FB7CC4">
        <w:rPr>
          <w:rFonts w:ascii="Arial" w:hAnsi="Arial" w:cs="Arial"/>
          <w:shd w:val="clear" w:color="auto" w:fill="FFFFFF"/>
        </w:rPr>
        <w:t xml:space="preserve">gene structure and map of CHST6 promoter-containing expressing vector pcDNA3_CGn6STwPro, showing the relative positions of </w:t>
      </w:r>
      <w:r w:rsidRPr="00FB7CC4">
        <w:rPr>
          <w:rFonts w:ascii="Arial" w:hAnsi="Arial" w:cs="Arial"/>
          <w:i/>
          <w:iCs/>
          <w:shd w:val="clear" w:color="auto" w:fill="FFFFFF"/>
        </w:rPr>
        <w:t>CHST6</w:t>
      </w:r>
      <w:r w:rsidRPr="00FB7CC4">
        <w:rPr>
          <w:rFonts w:ascii="Arial" w:hAnsi="Arial" w:cs="Arial"/>
          <w:shd w:val="clear" w:color="auto" w:fill="FFFFFF"/>
        </w:rPr>
        <w:t xml:space="preserve"> exon 1 – 3 on the genome and in the vector. Color-coded lines depicted the relative positions of generated mutations in the vector. (B) Western Blot results of HCEnC and HK cell lysates following CGn6STwPro transfections. The amount of wild-type (WT) or mutant CGn6STwPro expression vector used was denoted as “2×” for 250 ng / well and “1×” for 125 ng / well. (C) Bar graph summary of 5D4+ KS relative fold change in HCEnC or HK transfected with mutant CGn6STwPro expression vectors when compared to WT/WT transfection.</w:t>
      </w:r>
    </w:p>
    <w:p w14:paraId="66852940" w14:textId="39FBD80F" w:rsidR="008E1934" w:rsidRPr="00FB7CC4" w:rsidRDefault="008E1934" w:rsidP="00B96E91">
      <w:pPr>
        <w:spacing w:after="240" w:line="480" w:lineRule="auto"/>
        <w:jc w:val="both"/>
        <w:rPr>
          <w:rFonts w:ascii="Arial" w:hAnsi="Arial" w:cs="Arial"/>
        </w:rPr>
      </w:pPr>
    </w:p>
    <w:p w14:paraId="120BD17E" w14:textId="77777777" w:rsidR="002372E0" w:rsidRDefault="00B96E91" w:rsidP="00EC54B9">
      <w:pPr>
        <w:spacing w:line="480" w:lineRule="auto"/>
        <w:jc w:val="both"/>
        <w:rPr>
          <w:rFonts w:ascii="Arial" w:hAnsi="Arial" w:cs="Arial"/>
          <w:b/>
          <w:bCs/>
        </w:rPr>
      </w:pPr>
      <w:r w:rsidRPr="00FB7CC4">
        <w:rPr>
          <w:rFonts w:ascii="Arial" w:hAnsi="Arial" w:cs="Arial"/>
          <w:b/>
          <w:bCs/>
        </w:rPr>
        <w:t>Figure 5. Histology and immunohistochemistry of DM from three probands.</w:t>
      </w:r>
    </w:p>
    <w:p w14:paraId="755047D0" w14:textId="028DB956" w:rsidR="0085140E" w:rsidRPr="00FB7CC4" w:rsidRDefault="00B96E91" w:rsidP="00EC54B9">
      <w:pPr>
        <w:spacing w:line="480" w:lineRule="auto"/>
        <w:jc w:val="both"/>
        <w:rPr>
          <w:rFonts w:ascii="Arial" w:hAnsi="Arial" w:cs="Arial"/>
        </w:rPr>
        <w:sectPr w:rsidR="0085140E" w:rsidRPr="00FB7CC4" w:rsidSect="0085140E">
          <w:headerReference w:type="default" r:id="rId9"/>
          <w:endnotePr>
            <w:numFmt w:val="decimal"/>
          </w:endnotePr>
          <w:type w:val="continuous"/>
          <w:pgSz w:w="12240" w:h="15840" w:code="1"/>
          <w:pgMar w:top="1152" w:right="1152" w:bottom="1152" w:left="1152" w:header="720" w:footer="720" w:gutter="0"/>
          <w:cols w:space="720"/>
          <w:docGrid w:linePitch="360"/>
        </w:sectPr>
      </w:pPr>
      <w:r w:rsidRPr="00FB7CC4">
        <w:rPr>
          <w:rFonts w:ascii="Arial" w:hAnsi="Arial" w:cs="Arial"/>
        </w:rPr>
        <w:t xml:space="preserve">Healthy control cornea: full thickness eye bank donor cornea. PCE DM: DM from an individual with pseudophakic corneal edema. </w:t>
      </w:r>
    </w:p>
    <w:tbl>
      <w:tblPr>
        <w:tblStyle w:val="TableGrid"/>
        <w:tblpPr w:leftFromText="180" w:rightFromText="180" w:vertAnchor="text" w:tblpY="409"/>
        <w:tblW w:w="5062"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6A0" w:firstRow="1" w:lastRow="0" w:firstColumn="1" w:lastColumn="0" w:noHBand="1" w:noVBand="1"/>
      </w:tblPr>
      <w:tblGrid>
        <w:gridCol w:w="977"/>
        <w:gridCol w:w="1483"/>
        <w:gridCol w:w="670"/>
        <w:gridCol w:w="1177"/>
        <w:gridCol w:w="2632"/>
        <w:gridCol w:w="2756"/>
      </w:tblGrid>
      <w:tr w:rsidR="0085140E" w:rsidRPr="00FB7CC4" w14:paraId="1271CE8B" w14:textId="77777777" w:rsidTr="00B002A0">
        <w:tc>
          <w:tcPr>
            <w:tcW w:w="449" w:type="pct"/>
            <w:tcBorders>
              <w:bottom w:val="single" w:sz="18" w:space="0" w:color="auto"/>
            </w:tcBorders>
            <w:vAlign w:val="center"/>
          </w:tcPr>
          <w:p w14:paraId="0AE8D32E" w14:textId="77777777" w:rsidR="0085140E" w:rsidRPr="00FB7CC4" w:rsidRDefault="0085140E" w:rsidP="00B002A0">
            <w:pPr>
              <w:jc w:val="center"/>
              <w:rPr>
                <w:rFonts w:ascii="Arial" w:hAnsi="Arial" w:cs="Arial"/>
                <w:b/>
              </w:rPr>
            </w:pPr>
            <w:bookmarkStart w:id="11" w:name="_Hlk127188378"/>
            <w:r w:rsidRPr="00FB7CC4">
              <w:rPr>
                <w:rFonts w:ascii="Arial" w:hAnsi="Arial" w:cs="Arial"/>
                <w:b/>
              </w:rPr>
              <w:t>Family</w:t>
            </w:r>
          </w:p>
        </w:tc>
        <w:tc>
          <w:tcPr>
            <w:tcW w:w="671" w:type="pct"/>
            <w:tcBorders>
              <w:bottom w:val="single" w:sz="18" w:space="0" w:color="auto"/>
            </w:tcBorders>
            <w:vAlign w:val="center"/>
          </w:tcPr>
          <w:p w14:paraId="20FA4183" w14:textId="77777777" w:rsidR="0085140E" w:rsidRPr="00FB7CC4" w:rsidRDefault="0085140E" w:rsidP="00B002A0">
            <w:pPr>
              <w:jc w:val="center"/>
              <w:rPr>
                <w:rFonts w:ascii="Arial" w:hAnsi="Arial" w:cs="Arial"/>
                <w:b/>
              </w:rPr>
            </w:pPr>
            <w:r w:rsidRPr="00FB7CC4">
              <w:rPr>
                <w:rFonts w:ascii="Arial" w:hAnsi="Arial" w:cs="Arial"/>
                <w:b/>
              </w:rPr>
              <w:t>Generation</w:t>
            </w:r>
          </w:p>
        </w:tc>
        <w:tc>
          <w:tcPr>
            <w:tcW w:w="313" w:type="pct"/>
            <w:tcBorders>
              <w:bottom w:val="single" w:sz="18" w:space="0" w:color="auto"/>
            </w:tcBorders>
            <w:vAlign w:val="center"/>
          </w:tcPr>
          <w:p w14:paraId="3BB0021A" w14:textId="77777777" w:rsidR="0085140E" w:rsidRPr="00FB7CC4" w:rsidRDefault="0085140E" w:rsidP="00B002A0">
            <w:pPr>
              <w:jc w:val="center"/>
              <w:rPr>
                <w:rFonts w:ascii="Arial" w:hAnsi="Arial" w:cs="Arial"/>
                <w:b/>
              </w:rPr>
            </w:pPr>
            <w:r w:rsidRPr="00FB7CC4">
              <w:rPr>
                <w:rFonts w:ascii="Arial" w:hAnsi="Arial" w:cs="Arial"/>
                <w:b/>
              </w:rPr>
              <w:t>Age</w:t>
            </w:r>
          </w:p>
        </w:tc>
        <w:tc>
          <w:tcPr>
            <w:tcW w:w="565" w:type="pct"/>
            <w:tcBorders>
              <w:bottom w:val="single" w:sz="18" w:space="0" w:color="auto"/>
            </w:tcBorders>
            <w:vAlign w:val="center"/>
          </w:tcPr>
          <w:p w14:paraId="6A4D6C2B" w14:textId="77777777" w:rsidR="0085140E" w:rsidRPr="00FB7CC4" w:rsidRDefault="0085140E" w:rsidP="00B002A0">
            <w:pPr>
              <w:jc w:val="center"/>
              <w:rPr>
                <w:rFonts w:ascii="Arial" w:hAnsi="Arial" w:cs="Arial"/>
                <w:b/>
              </w:rPr>
            </w:pPr>
            <w:r w:rsidRPr="00FB7CC4">
              <w:rPr>
                <w:rFonts w:ascii="Arial" w:hAnsi="Arial" w:cs="Arial"/>
                <w:b/>
              </w:rPr>
              <w:t>Affected Status</w:t>
            </w:r>
          </w:p>
        </w:tc>
        <w:tc>
          <w:tcPr>
            <w:tcW w:w="1469" w:type="pct"/>
            <w:tcBorders>
              <w:bottom w:val="single" w:sz="18" w:space="0" w:color="auto"/>
            </w:tcBorders>
            <w:vAlign w:val="center"/>
          </w:tcPr>
          <w:p w14:paraId="373BADD3" w14:textId="77777777" w:rsidR="0085140E" w:rsidRPr="00FB7CC4" w:rsidRDefault="0085140E" w:rsidP="00B002A0">
            <w:pPr>
              <w:jc w:val="center"/>
              <w:rPr>
                <w:rFonts w:ascii="Arial" w:hAnsi="Arial" w:cs="Arial"/>
                <w:b/>
              </w:rPr>
            </w:pPr>
            <w:r w:rsidRPr="00FB7CC4">
              <w:rPr>
                <w:rFonts w:ascii="Arial" w:hAnsi="Arial" w:cs="Arial"/>
                <w:b/>
              </w:rPr>
              <w:t>Allele 1</w:t>
            </w:r>
          </w:p>
        </w:tc>
        <w:tc>
          <w:tcPr>
            <w:tcW w:w="1533" w:type="pct"/>
            <w:tcBorders>
              <w:bottom w:val="single" w:sz="18" w:space="0" w:color="auto"/>
            </w:tcBorders>
            <w:vAlign w:val="center"/>
          </w:tcPr>
          <w:p w14:paraId="07884954" w14:textId="77777777" w:rsidR="0085140E" w:rsidRPr="00FB7CC4" w:rsidRDefault="0085140E" w:rsidP="00B002A0">
            <w:pPr>
              <w:jc w:val="center"/>
              <w:rPr>
                <w:rFonts w:ascii="Arial" w:hAnsi="Arial" w:cs="Arial"/>
                <w:b/>
              </w:rPr>
            </w:pPr>
            <w:r w:rsidRPr="00FB7CC4">
              <w:rPr>
                <w:rFonts w:ascii="Arial" w:hAnsi="Arial" w:cs="Arial"/>
                <w:b/>
              </w:rPr>
              <w:t>Allele 2</w:t>
            </w:r>
          </w:p>
        </w:tc>
      </w:tr>
      <w:tr w:rsidR="0085140E" w:rsidRPr="00FB7CC4" w14:paraId="66C88833" w14:textId="77777777" w:rsidTr="00B002A0">
        <w:tc>
          <w:tcPr>
            <w:tcW w:w="449" w:type="pct"/>
            <w:vMerge w:val="restart"/>
            <w:tcBorders>
              <w:top w:val="single" w:sz="18" w:space="0" w:color="auto"/>
              <w:bottom w:val="nil"/>
            </w:tcBorders>
            <w:vAlign w:val="center"/>
          </w:tcPr>
          <w:p w14:paraId="330D78B9" w14:textId="77777777" w:rsidR="0085140E" w:rsidRPr="00FB7CC4" w:rsidRDefault="0085140E" w:rsidP="00B002A0">
            <w:pPr>
              <w:jc w:val="right"/>
              <w:rPr>
                <w:rFonts w:ascii="Arial" w:hAnsi="Arial" w:cs="Arial"/>
                <w:bCs/>
              </w:rPr>
            </w:pPr>
            <w:r w:rsidRPr="00FB7CC4">
              <w:rPr>
                <w:rFonts w:ascii="Arial" w:hAnsi="Arial" w:cs="Arial"/>
                <w:bCs/>
              </w:rPr>
              <w:t>A</w:t>
            </w:r>
          </w:p>
        </w:tc>
        <w:tc>
          <w:tcPr>
            <w:tcW w:w="671" w:type="pct"/>
            <w:tcBorders>
              <w:top w:val="single" w:sz="18" w:space="0" w:color="auto"/>
              <w:bottom w:val="nil"/>
            </w:tcBorders>
          </w:tcPr>
          <w:p w14:paraId="26DD1CF6"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13" w:type="pct"/>
            <w:tcBorders>
              <w:top w:val="single" w:sz="18" w:space="0" w:color="auto"/>
              <w:bottom w:val="nil"/>
            </w:tcBorders>
          </w:tcPr>
          <w:p w14:paraId="0BACD559" w14:textId="77777777" w:rsidR="0085140E" w:rsidRPr="00FB7CC4" w:rsidRDefault="0085140E" w:rsidP="00B002A0">
            <w:pPr>
              <w:jc w:val="center"/>
              <w:rPr>
                <w:rFonts w:ascii="Arial" w:hAnsi="Arial" w:cs="Arial"/>
                <w:bCs/>
              </w:rPr>
            </w:pPr>
            <w:r w:rsidRPr="00FB7CC4">
              <w:rPr>
                <w:rFonts w:ascii="Arial" w:hAnsi="Arial" w:cs="Arial"/>
                <w:bCs/>
              </w:rPr>
              <w:t>74</w:t>
            </w:r>
          </w:p>
        </w:tc>
        <w:tc>
          <w:tcPr>
            <w:tcW w:w="565" w:type="pct"/>
            <w:tcBorders>
              <w:top w:val="single" w:sz="18" w:space="0" w:color="auto"/>
              <w:bottom w:val="nil"/>
            </w:tcBorders>
          </w:tcPr>
          <w:p w14:paraId="008171DB"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single" w:sz="18" w:space="0" w:color="auto"/>
              <w:bottom w:val="nil"/>
            </w:tcBorders>
            <w:vAlign w:val="center"/>
          </w:tcPr>
          <w:p w14:paraId="00F98CB8" w14:textId="77777777" w:rsidR="0085140E" w:rsidRPr="00FB7CC4" w:rsidRDefault="0085140E" w:rsidP="00B002A0">
            <w:pPr>
              <w:ind w:firstLine="165"/>
              <w:rPr>
                <w:rFonts w:ascii="Arial" w:hAnsi="Arial" w:cs="Arial"/>
              </w:rPr>
            </w:pPr>
            <w:r w:rsidRPr="00FB7CC4">
              <w:rPr>
                <w:rFonts w:ascii="Arial" w:hAnsi="Arial" w:cs="Arial"/>
              </w:rPr>
              <w:t xml:space="preserve">c.839C&gt;T, p.(Pro280Leu) </w:t>
            </w:r>
            <w:r w:rsidRPr="00FB7CC4">
              <w:rPr>
                <w:rFonts w:ascii="Arial" w:hAnsi="Arial" w:cs="Arial"/>
                <w:vertAlign w:val="superscript"/>
              </w:rPr>
              <w:t>1</w:t>
            </w:r>
          </w:p>
        </w:tc>
        <w:tc>
          <w:tcPr>
            <w:tcW w:w="1533" w:type="pct"/>
            <w:tcBorders>
              <w:top w:val="single" w:sz="18" w:space="0" w:color="auto"/>
              <w:bottom w:val="nil"/>
            </w:tcBorders>
            <w:vAlign w:val="center"/>
          </w:tcPr>
          <w:p w14:paraId="00981E2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3C18D891" w14:textId="77777777" w:rsidTr="00B002A0">
        <w:tc>
          <w:tcPr>
            <w:tcW w:w="449" w:type="pct"/>
            <w:vMerge/>
            <w:tcBorders>
              <w:top w:val="nil"/>
              <w:bottom w:val="nil"/>
            </w:tcBorders>
          </w:tcPr>
          <w:p w14:paraId="361E0489" w14:textId="77777777" w:rsidR="0085140E" w:rsidRPr="00FB7CC4" w:rsidRDefault="0085140E" w:rsidP="00B002A0">
            <w:pPr>
              <w:rPr>
                <w:rFonts w:ascii="Arial" w:hAnsi="Arial" w:cs="Arial"/>
                <w:bCs/>
              </w:rPr>
            </w:pPr>
          </w:p>
        </w:tc>
        <w:tc>
          <w:tcPr>
            <w:tcW w:w="671" w:type="pct"/>
            <w:tcBorders>
              <w:top w:val="nil"/>
              <w:bottom w:val="nil"/>
            </w:tcBorders>
            <w:shd w:val="pct10" w:color="auto" w:fill="auto"/>
          </w:tcPr>
          <w:p w14:paraId="38A0C247" w14:textId="77777777" w:rsidR="0085140E" w:rsidRPr="00FB7CC4" w:rsidRDefault="0085140E" w:rsidP="00B002A0">
            <w:pPr>
              <w:ind w:right="256"/>
              <w:jc w:val="right"/>
              <w:rPr>
                <w:rFonts w:ascii="Arial" w:hAnsi="Arial" w:cs="Arial"/>
                <w:bCs/>
              </w:rPr>
            </w:pPr>
            <w:r w:rsidRPr="00FB7CC4">
              <w:rPr>
                <w:rFonts w:ascii="Arial" w:hAnsi="Arial" w:cs="Arial"/>
                <w:bCs/>
              </w:rPr>
              <w:t>I-2</w:t>
            </w:r>
          </w:p>
        </w:tc>
        <w:tc>
          <w:tcPr>
            <w:tcW w:w="313" w:type="pct"/>
            <w:tcBorders>
              <w:top w:val="nil"/>
              <w:bottom w:val="nil"/>
            </w:tcBorders>
            <w:shd w:val="pct10" w:color="auto" w:fill="auto"/>
          </w:tcPr>
          <w:p w14:paraId="0A49F4B7" w14:textId="77777777" w:rsidR="0085140E" w:rsidRPr="00FB7CC4" w:rsidRDefault="0085140E" w:rsidP="00B002A0">
            <w:pPr>
              <w:jc w:val="center"/>
              <w:rPr>
                <w:rFonts w:ascii="Arial" w:hAnsi="Arial" w:cs="Arial"/>
                <w:bCs/>
              </w:rPr>
            </w:pPr>
            <w:r w:rsidRPr="00FB7CC4">
              <w:rPr>
                <w:rFonts w:ascii="Arial" w:hAnsi="Arial" w:cs="Arial"/>
                <w:bCs/>
              </w:rPr>
              <w:t>73</w:t>
            </w:r>
          </w:p>
        </w:tc>
        <w:tc>
          <w:tcPr>
            <w:tcW w:w="565" w:type="pct"/>
            <w:tcBorders>
              <w:top w:val="nil"/>
              <w:bottom w:val="nil"/>
            </w:tcBorders>
            <w:shd w:val="pct10" w:color="auto" w:fill="auto"/>
          </w:tcPr>
          <w:p w14:paraId="523DB89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vAlign w:val="center"/>
          </w:tcPr>
          <w:p w14:paraId="24DE7356"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vAlign w:val="center"/>
          </w:tcPr>
          <w:p w14:paraId="04FB69DC" w14:textId="77777777" w:rsidR="0085140E" w:rsidRPr="00FB7CC4" w:rsidRDefault="0085140E" w:rsidP="00B002A0">
            <w:pPr>
              <w:ind w:firstLine="353"/>
              <w:rPr>
                <w:rFonts w:ascii="Arial" w:hAnsi="Arial" w:cs="Arial"/>
                <w:bCs/>
              </w:rPr>
            </w:pPr>
            <w:r w:rsidRPr="00FB7CC4">
              <w:rPr>
                <w:rFonts w:ascii="Arial" w:hAnsi="Arial" w:cs="Arial"/>
                <w:bCs/>
              </w:rPr>
              <w:t xml:space="preserve">n.-97G&gt;C, c.-690G&gt;C </w:t>
            </w:r>
            <w:r w:rsidRPr="00FB7CC4">
              <w:rPr>
                <w:rFonts w:ascii="Arial" w:hAnsi="Arial" w:cs="Arial"/>
                <w:bCs/>
                <w:vertAlign w:val="superscript"/>
              </w:rPr>
              <w:t>2,5</w:t>
            </w:r>
          </w:p>
        </w:tc>
      </w:tr>
      <w:tr w:rsidR="0085140E" w:rsidRPr="00FB7CC4" w14:paraId="6EF56064" w14:textId="77777777" w:rsidTr="00B002A0">
        <w:tc>
          <w:tcPr>
            <w:tcW w:w="449" w:type="pct"/>
            <w:vMerge/>
            <w:tcBorders>
              <w:top w:val="nil"/>
              <w:bottom w:val="nil"/>
            </w:tcBorders>
          </w:tcPr>
          <w:p w14:paraId="2038FCA2" w14:textId="77777777" w:rsidR="0085140E" w:rsidRPr="00FB7CC4" w:rsidRDefault="0085140E" w:rsidP="00B002A0">
            <w:pPr>
              <w:rPr>
                <w:rFonts w:ascii="Arial" w:hAnsi="Arial" w:cs="Arial"/>
                <w:bCs/>
              </w:rPr>
            </w:pPr>
          </w:p>
        </w:tc>
        <w:tc>
          <w:tcPr>
            <w:tcW w:w="671" w:type="pct"/>
            <w:tcBorders>
              <w:top w:val="nil"/>
              <w:bottom w:val="nil"/>
            </w:tcBorders>
          </w:tcPr>
          <w:p w14:paraId="4540910B"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nil"/>
              <w:bottom w:val="nil"/>
            </w:tcBorders>
          </w:tcPr>
          <w:p w14:paraId="590923B1"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5" w:type="pct"/>
            <w:tcBorders>
              <w:top w:val="nil"/>
              <w:bottom w:val="nil"/>
            </w:tcBorders>
          </w:tcPr>
          <w:p w14:paraId="4EAB2F31"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vAlign w:val="center"/>
          </w:tcPr>
          <w:p w14:paraId="183E483D"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vAlign w:val="center"/>
          </w:tcPr>
          <w:p w14:paraId="2866130B"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898F93" w14:textId="77777777" w:rsidTr="00B002A0">
        <w:tc>
          <w:tcPr>
            <w:tcW w:w="449" w:type="pct"/>
            <w:vMerge/>
            <w:tcBorders>
              <w:top w:val="nil"/>
              <w:bottom w:val="nil"/>
            </w:tcBorders>
          </w:tcPr>
          <w:p w14:paraId="567FBC89" w14:textId="77777777" w:rsidR="0085140E" w:rsidRPr="00FB7CC4" w:rsidRDefault="0085140E" w:rsidP="00B002A0">
            <w:pPr>
              <w:rPr>
                <w:rFonts w:ascii="Arial" w:hAnsi="Arial" w:cs="Arial"/>
                <w:bCs/>
              </w:rPr>
            </w:pPr>
          </w:p>
        </w:tc>
        <w:tc>
          <w:tcPr>
            <w:tcW w:w="671" w:type="pct"/>
            <w:tcBorders>
              <w:top w:val="nil"/>
              <w:bottom w:val="nil"/>
            </w:tcBorders>
            <w:shd w:val="pct10" w:color="auto" w:fill="auto"/>
          </w:tcPr>
          <w:p w14:paraId="7D70B64C" w14:textId="77777777" w:rsidR="0085140E" w:rsidRPr="00FB7CC4" w:rsidRDefault="0085140E" w:rsidP="00B002A0">
            <w:pPr>
              <w:ind w:right="256"/>
              <w:jc w:val="right"/>
              <w:rPr>
                <w:rFonts w:ascii="Arial" w:hAnsi="Arial" w:cs="Arial"/>
                <w:bCs/>
              </w:rPr>
            </w:pPr>
            <w:r w:rsidRPr="00FB7CC4">
              <w:rPr>
                <w:rFonts w:ascii="Arial" w:hAnsi="Arial" w:cs="Arial"/>
                <w:bCs/>
              </w:rPr>
              <w:t>► II-2</w:t>
            </w:r>
          </w:p>
        </w:tc>
        <w:tc>
          <w:tcPr>
            <w:tcW w:w="313" w:type="pct"/>
            <w:tcBorders>
              <w:top w:val="nil"/>
              <w:bottom w:val="nil"/>
            </w:tcBorders>
            <w:shd w:val="pct10" w:color="auto" w:fill="auto"/>
          </w:tcPr>
          <w:p w14:paraId="680E7C57" w14:textId="77777777" w:rsidR="0085140E" w:rsidRPr="00FB7CC4" w:rsidRDefault="0085140E" w:rsidP="00B002A0">
            <w:pPr>
              <w:jc w:val="center"/>
              <w:rPr>
                <w:rFonts w:ascii="Arial" w:hAnsi="Arial" w:cs="Arial"/>
                <w:bCs/>
              </w:rPr>
            </w:pPr>
            <w:r w:rsidRPr="00FB7CC4">
              <w:rPr>
                <w:rFonts w:ascii="Arial" w:hAnsi="Arial" w:cs="Arial"/>
                <w:bCs/>
              </w:rPr>
              <w:t>50</w:t>
            </w:r>
          </w:p>
        </w:tc>
        <w:tc>
          <w:tcPr>
            <w:tcW w:w="565" w:type="pct"/>
            <w:tcBorders>
              <w:top w:val="nil"/>
              <w:bottom w:val="nil"/>
            </w:tcBorders>
            <w:shd w:val="pct10" w:color="auto" w:fill="auto"/>
          </w:tcPr>
          <w:p w14:paraId="0EC503A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vAlign w:val="center"/>
          </w:tcPr>
          <w:p w14:paraId="372AD72B" w14:textId="77777777" w:rsidR="0085140E" w:rsidRPr="00FB7CC4" w:rsidRDefault="0085140E" w:rsidP="00B002A0">
            <w:pPr>
              <w:ind w:firstLine="165"/>
              <w:rPr>
                <w:rFonts w:ascii="Arial" w:hAnsi="Arial" w:cs="Arial"/>
                <w:bCs/>
              </w:rPr>
            </w:pPr>
            <w:r w:rsidRPr="00FB7CC4">
              <w:rPr>
                <w:rFonts w:ascii="Arial" w:hAnsi="Arial" w:cs="Arial"/>
              </w:rPr>
              <w:t>c.839C&gt;T, p.(Pro280Leu)</w:t>
            </w:r>
          </w:p>
        </w:tc>
        <w:tc>
          <w:tcPr>
            <w:tcW w:w="1533" w:type="pct"/>
            <w:tcBorders>
              <w:top w:val="nil"/>
              <w:bottom w:val="nil"/>
            </w:tcBorders>
            <w:shd w:val="pct10" w:color="auto" w:fill="auto"/>
            <w:vAlign w:val="center"/>
          </w:tcPr>
          <w:p w14:paraId="018D65D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92C2013" w14:textId="77777777" w:rsidTr="00B002A0">
        <w:tc>
          <w:tcPr>
            <w:tcW w:w="449" w:type="pct"/>
            <w:vMerge/>
            <w:tcBorders>
              <w:top w:val="nil"/>
              <w:bottom w:val="single" w:sz="12" w:space="0" w:color="auto"/>
            </w:tcBorders>
          </w:tcPr>
          <w:p w14:paraId="4055CE66" w14:textId="77777777" w:rsidR="0085140E" w:rsidRPr="00FB7CC4" w:rsidRDefault="0085140E" w:rsidP="00B002A0">
            <w:pPr>
              <w:rPr>
                <w:rFonts w:ascii="Arial" w:hAnsi="Arial" w:cs="Arial"/>
                <w:bCs/>
              </w:rPr>
            </w:pPr>
          </w:p>
        </w:tc>
        <w:tc>
          <w:tcPr>
            <w:tcW w:w="671" w:type="pct"/>
            <w:tcBorders>
              <w:top w:val="nil"/>
              <w:bottom w:val="single" w:sz="12" w:space="0" w:color="auto"/>
            </w:tcBorders>
          </w:tcPr>
          <w:p w14:paraId="36DBF5C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single" w:sz="12" w:space="0" w:color="auto"/>
            </w:tcBorders>
          </w:tcPr>
          <w:p w14:paraId="2F70F045"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5" w:type="pct"/>
            <w:tcBorders>
              <w:top w:val="nil"/>
              <w:bottom w:val="single" w:sz="12" w:space="0" w:color="auto"/>
            </w:tcBorders>
          </w:tcPr>
          <w:p w14:paraId="1ABE4F2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vAlign w:val="center"/>
          </w:tcPr>
          <w:p w14:paraId="11EF349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single" w:sz="12" w:space="0" w:color="auto"/>
            </w:tcBorders>
            <w:vAlign w:val="center"/>
          </w:tcPr>
          <w:p w14:paraId="20C1E2F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1EBDB8A" w14:textId="77777777" w:rsidTr="00B002A0">
        <w:tc>
          <w:tcPr>
            <w:tcW w:w="449" w:type="pct"/>
            <w:vMerge w:val="restart"/>
            <w:tcBorders>
              <w:top w:val="single" w:sz="12" w:space="0" w:color="auto"/>
              <w:bottom w:val="nil"/>
            </w:tcBorders>
            <w:vAlign w:val="center"/>
          </w:tcPr>
          <w:p w14:paraId="3CD761A7" w14:textId="77777777" w:rsidR="0085140E" w:rsidRPr="00FB7CC4" w:rsidRDefault="0085140E" w:rsidP="00B002A0">
            <w:pPr>
              <w:jc w:val="right"/>
              <w:rPr>
                <w:rFonts w:ascii="Arial" w:hAnsi="Arial" w:cs="Arial"/>
                <w:bCs/>
              </w:rPr>
            </w:pPr>
            <w:r w:rsidRPr="00FB7CC4">
              <w:rPr>
                <w:rFonts w:ascii="Arial" w:hAnsi="Arial" w:cs="Arial"/>
                <w:bCs/>
              </w:rPr>
              <w:t>B</w:t>
            </w:r>
          </w:p>
        </w:tc>
        <w:tc>
          <w:tcPr>
            <w:tcW w:w="671" w:type="pct"/>
            <w:tcBorders>
              <w:top w:val="single" w:sz="12" w:space="0" w:color="auto"/>
              <w:bottom w:val="nil"/>
            </w:tcBorders>
            <w:shd w:val="pct10" w:color="auto" w:fill="auto"/>
            <w:vAlign w:val="center"/>
          </w:tcPr>
          <w:p w14:paraId="2DCA1AF6"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13" w:type="pct"/>
            <w:tcBorders>
              <w:top w:val="single" w:sz="12" w:space="0" w:color="auto"/>
              <w:bottom w:val="nil"/>
            </w:tcBorders>
            <w:shd w:val="pct10" w:color="auto" w:fill="auto"/>
          </w:tcPr>
          <w:p w14:paraId="3D791A4C" w14:textId="77777777" w:rsidR="0085140E" w:rsidRPr="00FB7CC4" w:rsidRDefault="0085140E" w:rsidP="00B002A0">
            <w:pPr>
              <w:jc w:val="center"/>
              <w:rPr>
                <w:rFonts w:ascii="Arial" w:hAnsi="Arial" w:cs="Arial"/>
                <w:bCs/>
              </w:rPr>
            </w:pPr>
            <w:r w:rsidRPr="00FB7CC4">
              <w:rPr>
                <w:rFonts w:ascii="Arial" w:hAnsi="Arial" w:cs="Arial"/>
                <w:bCs/>
              </w:rPr>
              <w:t>49</w:t>
            </w:r>
          </w:p>
        </w:tc>
        <w:tc>
          <w:tcPr>
            <w:tcW w:w="565" w:type="pct"/>
            <w:tcBorders>
              <w:top w:val="single" w:sz="12" w:space="0" w:color="auto"/>
              <w:bottom w:val="nil"/>
            </w:tcBorders>
            <w:shd w:val="pct10" w:color="auto" w:fill="auto"/>
            <w:vAlign w:val="center"/>
          </w:tcPr>
          <w:p w14:paraId="69F2A1A9"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vAlign w:val="center"/>
          </w:tcPr>
          <w:p w14:paraId="1C30B83F"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single" w:sz="12" w:space="0" w:color="auto"/>
              <w:bottom w:val="nil"/>
            </w:tcBorders>
            <w:shd w:val="pct10" w:color="auto" w:fill="auto"/>
            <w:vAlign w:val="center"/>
          </w:tcPr>
          <w:p w14:paraId="1419194A"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21770DF" w14:textId="77777777" w:rsidTr="00B002A0">
        <w:tc>
          <w:tcPr>
            <w:tcW w:w="449" w:type="pct"/>
            <w:vMerge/>
            <w:tcBorders>
              <w:top w:val="nil"/>
              <w:bottom w:val="nil"/>
            </w:tcBorders>
          </w:tcPr>
          <w:p w14:paraId="705204B0" w14:textId="77777777" w:rsidR="0085140E" w:rsidRPr="00FB7CC4" w:rsidRDefault="0085140E" w:rsidP="00B002A0">
            <w:pPr>
              <w:rPr>
                <w:rFonts w:ascii="Arial" w:hAnsi="Arial" w:cs="Arial"/>
                <w:bCs/>
              </w:rPr>
            </w:pPr>
          </w:p>
        </w:tc>
        <w:tc>
          <w:tcPr>
            <w:tcW w:w="671" w:type="pct"/>
            <w:tcBorders>
              <w:top w:val="nil"/>
              <w:bottom w:val="nil"/>
            </w:tcBorders>
            <w:vAlign w:val="center"/>
          </w:tcPr>
          <w:p w14:paraId="158ABFB0"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13" w:type="pct"/>
            <w:tcBorders>
              <w:top w:val="nil"/>
              <w:bottom w:val="nil"/>
            </w:tcBorders>
          </w:tcPr>
          <w:p w14:paraId="06E87E0F" w14:textId="77777777" w:rsidR="0085140E" w:rsidRPr="00FB7CC4" w:rsidRDefault="0085140E" w:rsidP="00B002A0">
            <w:pPr>
              <w:jc w:val="center"/>
              <w:rPr>
                <w:rFonts w:ascii="Arial" w:hAnsi="Arial" w:cs="Arial"/>
                <w:bCs/>
              </w:rPr>
            </w:pPr>
            <w:r w:rsidRPr="00FB7CC4">
              <w:rPr>
                <w:rFonts w:ascii="Arial" w:hAnsi="Arial" w:cs="Arial"/>
                <w:bCs/>
              </w:rPr>
              <w:t>45</w:t>
            </w:r>
          </w:p>
        </w:tc>
        <w:tc>
          <w:tcPr>
            <w:tcW w:w="565" w:type="pct"/>
            <w:tcBorders>
              <w:top w:val="nil"/>
              <w:bottom w:val="nil"/>
            </w:tcBorders>
            <w:vAlign w:val="center"/>
          </w:tcPr>
          <w:p w14:paraId="2038C4F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vAlign w:val="center"/>
          </w:tcPr>
          <w:p w14:paraId="3CE9F8F3"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nil"/>
            </w:tcBorders>
            <w:vAlign w:val="center"/>
          </w:tcPr>
          <w:p w14:paraId="7700505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587D530" w14:textId="77777777" w:rsidTr="00B002A0">
        <w:tc>
          <w:tcPr>
            <w:tcW w:w="449" w:type="pct"/>
            <w:vMerge/>
            <w:tcBorders>
              <w:top w:val="nil"/>
              <w:bottom w:val="single" w:sz="12" w:space="0" w:color="auto"/>
            </w:tcBorders>
          </w:tcPr>
          <w:p w14:paraId="385215AC" w14:textId="77777777" w:rsidR="0085140E" w:rsidRPr="00FB7CC4" w:rsidRDefault="0085140E" w:rsidP="00B002A0">
            <w:pPr>
              <w:rPr>
                <w:rFonts w:ascii="Arial" w:hAnsi="Arial" w:cs="Arial"/>
                <w:bCs/>
              </w:rPr>
            </w:pPr>
          </w:p>
        </w:tc>
        <w:tc>
          <w:tcPr>
            <w:tcW w:w="671" w:type="pct"/>
            <w:tcBorders>
              <w:top w:val="nil"/>
              <w:bottom w:val="single" w:sz="12" w:space="0" w:color="auto"/>
            </w:tcBorders>
            <w:shd w:val="pct10" w:color="auto" w:fill="auto"/>
            <w:vAlign w:val="center"/>
          </w:tcPr>
          <w:p w14:paraId="4016283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single" w:sz="12" w:space="0" w:color="auto"/>
            </w:tcBorders>
            <w:shd w:val="pct10" w:color="auto" w:fill="auto"/>
          </w:tcPr>
          <w:p w14:paraId="2D11EA26" w14:textId="77777777" w:rsidR="0085140E" w:rsidRPr="00FB7CC4" w:rsidRDefault="0085140E" w:rsidP="00B002A0">
            <w:pPr>
              <w:jc w:val="center"/>
              <w:rPr>
                <w:rFonts w:ascii="Arial" w:hAnsi="Arial" w:cs="Arial"/>
                <w:bCs/>
              </w:rPr>
            </w:pPr>
            <w:r w:rsidRPr="00FB7CC4">
              <w:rPr>
                <w:rFonts w:ascii="Arial" w:hAnsi="Arial" w:cs="Arial"/>
                <w:bCs/>
              </w:rPr>
              <w:t>23</w:t>
            </w:r>
          </w:p>
        </w:tc>
        <w:tc>
          <w:tcPr>
            <w:tcW w:w="565" w:type="pct"/>
            <w:tcBorders>
              <w:top w:val="nil"/>
              <w:bottom w:val="single" w:sz="12" w:space="0" w:color="auto"/>
            </w:tcBorders>
            <w:shd w:val="pct10" w:color="auto" w:fill="auto"/>
            <w:vAlign w:val="center"/>
          </w:tcPr>
          <w:p w14:paraId="23508CAC"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shd w:val="pct10" w:color="auto" w:fill="auto"/>
            <w:vAlign w:val="center"/>
          </w:tcPr>
          <w:p w14:paraId="6431664B"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single" w:sz="12" w:space="0" w:color="auto"/>
            </w:tcBorders>
            <w:shd w:val="pct10" w:color="auto" w:fill="auto"/>
            <w:vAlign w:val="center"/>
          </w:tcPr>
          <w:p w14:paraId="562E33D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5E7D7D6E" w14:textId="77777777" w:rsidTr="00B002A0">
        <w:tc>
          <w:tcPr>
            <w:tcW w:w="449" w:type="pct"/>
            <w:vMerge w:val="restart"/>
            <w:tcBorders>
              <w:top w:val="single" w:sz="12" w:space="0" w:color="auto"/>
              <w:bottom w:val="nil"/>
            </w:tcBorders>
            <w:vAlign w:val="center"/>
          </w:tcPr>
          <w:p w14:paraId="070A659D" w14:textId="77777777" w:rsidR="0085140E" w:rsidRPr="00FB7CC4" w:rsidRDefault="0085140E" w:rsidP="00B002A0">
            <w:pPr>
              <w:jc w:val="right"/>
              <w:rPr>
                <w:rFonts w:ascii="Arial" w:hAnsi="Arial" w:cs="Arial"/>
                <w:bCs/>
              </w:rPr>
            </w:pPr>
            <w:r w:rsidRPr="00FB7CC4">
              <w:rPr>
                <w:rFonts w:ascii="Arial" w:hAnsi="Arial" w:cs="Arial"/>
                <w:bCs/>
              </w:rPr>
              <w:t>C</w:t>
            </w:r>
          </w:p>
        </w:tc>
        <w:tc>
          <w:tcPr>
            <w:tcW w:w="671" w:type="pct"/>
            <w:tcBorders>
              <w:top w:val="single" w:sz="12" w:space="0" w:color="auto"/>
              <w:bottom w:val="nil"/>
            </w:tcBorders>
            <w:vAlign w:val="center"/>
          </w:tcPr>
          <w:p w14:paraId="34E8DCFA"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single" w:sz="12" w:space="0" w:color="auto"/>
              <w:bottom w:val="nil"/>
            </w:tcBorders>
          </w:tcPr>
          <w:p w14:paraId="64722B59" w14:textId="77777777" w:rsidR="0085140E" w:rsidRPr="00FB7CC4" w:rsidRDefault="0085140E" w:rsidP="00B002A0">
            <w:pPr>
              <w:jc w:val="center"/>
              <w:rPr>
                <w:rFonts w:ascii="Arial" w:hAnsi="Arial" w:cs="Arial"/>
                <w:bCs/>
              </w:rPr>
            </w:pPr>
            <w:r w:rsidRPr="00FB7CC4">
              <w:rPr>
                <w:rFonts w:ascii="Arial" w:hAnsi="Arial" w:cs="Arial"/>
                <w:bCs/>
              </w:rPr>
              <w:t>72</w:t>
            </w:r>
          </w:p>
        </w:tc>
        <w:tc>
          <w:tcPr>
            <w:tcW w:w="565" w:type="pct"/>
            <w:tcBorders>
              <w:top w:val="single" w:sz="12" w:space="0" w:color="auto"/>
              <w:bottom w:val="nil"/>
            </w:tcBorders>
            <w:vAlign w:val="center"/>
          </w:tcPr>
          <w:p w14:paraId="0AF5EEF2"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vAlign w:val="center"/>
          </w:tcPr>
          <w:p w14:paraId="17DC65D3" w14:textId="77777777" w:rsidR="0085140E" w:rsidRPr="00FB7CC4" w:rsidRDefault="0085140E" w:rsidP="00B002A0">
            <w:pPr>
              <w:ind w:firstLine="165"/>
              <w:rPr>
                <w:rFonts w:ascii="Arial" w:hAnsi="Arial" w:cs="Arial"/>
                <w:bCs/>
              </w:rPr>
            </w:pPr>
            <w:r w:rsidRPr="00FB7CC4">
              <w:rPr>
                <w:rFonts w:ascii="Arial" w:hAnsi="Arial" w:cs="Arial"/>
                <w:bCs/>
              </w:rPr>
              <w:t xml:space="preserve">c.803A&gt;G, p.(Tyr268Cys) </w:t>
            </w:r>
            <w:r w:rsidRPr="00FB7CC4">
              <w:rPr>
                <w:rFonts w:ascii="Arial" w:hAnsi="Arial" w:cs="Arial"/>
                <w:bCs/>
                <w:vertAlign w:val="superscript"/>
              </w:rPr>
              <w:t>3</w:t>
            </w:r>
          </w:p>
        </w:tc>
        <w:tc>
          <w:tcPr>
            <w:tcW w:w="1533" w:type="pct"/>
            <w:tcBorders>
              <w:top w:val="single" w:sz="12" w:space="0" w:color="auto"/>
              <w:bottom w:val="nil"/>
            </w:tcBorders>
            <w:vAlign w:val="center"/>
          </w:tcPr>
          <w:p w14:paraId="7D3B140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19063AFD" w14:textId="77777777" w:rsidTr="00B002A0">
        <w:tc>
          <w:tcPr>
            <w:tcW w:w="449" w:type="pct"/>
            <w:vMerge/>
            <w:tcBorders>
              <w:top w:val="nil"/>
              <w:bottom w:val="nil"/>
            </w:tcBorders>
          </w:tcPr>
          <w:p w14:paraId="0F41DA14"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6C57E111"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13" w:type="pct"/>
            <w:tcBorders>
              <w:top w:val="nil"/>
              <w:bottom w:val="nil"/>
            </w:tcBorders>
            <w:shd w:val="pct10" w:color="auto" w:fill="auto"/>
          </w:tcPr>
          <w:p w14:paraId="02624509" w14:textId="77777777" w:rsidR="0085140E" w:rsidRPr="00FB7CC4" w:rsidRDefault="0085140E" w:rsidP="00B002A0">
            <w:pPr>
              <w:jc w:val="center"/>
              <w:rPr>
                <w:rFonts w:ascii="Arial" w:hAnsi="Arial" w:cs="Arial"/>
                <w:bCs/>
              </w:rPr>
            </w:pPr>
            <w:r w:rsidRPr="00FB7CC4">
              <w:rPr>
                <w:rFonts w:ascii="Arial" w:hAnsi="Arial" w:cs="Arial"/>
                <w:bCs/>
              </w:rPr>
              <w:t>66</w:t>
            </w:r>
          </w:p>
        </w:tc>
        <w:tc>
          <w:tcPr>
            <w:tcW w:w="565" w:type="pct"/>
            <w:tcBorders>
              <w:top w:val="nil"/>
              <w:bottom w:val="nil"/>
            </w:tcBorders>
            <w:shd w:val="pct10" w:color="auto" w:fill="auto"/>
            <w:vAlign w:val="center"/>
          </w:tcPr>
          <w:p w14:paraId="0EFF277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6D9AA93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615BC7A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E6591E8" w14:textId="77777777" w:rsidTr="00B002A0">
        <w:tc>
          <w:tcPr>
            <w:tcW w:w="449" w:type="pct"/>
            <w:vMerge/>
            <w:tcBorders>
              <w:top w:val="nil"/>
              <w:bottom w:val="nil"/>
            </w:tcBorders>
          </w:tcPr>
          <w:p w14:paraId="1F11CB09" w14:textId="77777777" w:rsidR="0085140E" w:rsidRPr="00FB7CC4" w:rsidRDefault="0085140E" w:rsidP="00B002A0">
            <w:pPr>
              <w:rPr>
                <w:rFonts w:ascii="Arial" w:hAnsi="Arial" w:cs="Arial"/>
                <w:bCs/>
              </w:rPr>
            </w:pPr>
          </w:p>
        </w:tc>
        <w:tc>
          <w:tcPr>
            <w:tcW w:w="671" w:type="pct"/>
            <w:tcBorders>
              <w:top w:val="nil"/>
              <w:bottom w:val="nil"/>
            </w:tcBorders>
            <w:vAlign w:val="center"/>
          </w:tcPr>
          <w:p w14:paraId="08A6EAEB" w14:textId="77777777" w:rsidR="0085140E" w:rsidRPr="00FB7CC4" w:rsidRDefault="0085140E" w:rsidP="00B002A0">
            <w:pPr>
              <w:ind w:right="256"/>
              <w:jc w:val="right"/>
              <w:rPr>
                <w:rFonts w:ascii="Arial" w:hAnsi="Arial" w:cs="Arial"/>
                <w:bCs/>
              </w:rPr>
            </w:pPr>
            <w:r w:rsidRPr="00FB7CC4">
              <w:rPr>
                <w:rFonts w:ascii="Arial" w:hAnsi="Arial" w:cs="Arial"/>
                <w:bCs/>
              </w:rPr>
              <w:t>► II-5</w:t>
            </w:r>
          </w:p>
        </w:tc>
        <w:tc>
          <w:tcPr>
            <w:tcW w:w="313" w:type="pct"/>
            <w:tcBorders>
              <w:top w:val="nil"/>
              <w:bottom w:val="nil"/>
            </w:tcBorders>
          </w:tcPr>
          <w:p w14:paraId="068EFA43" w14:textId="77777777" w:rsidR="0085140E" w:rsidRPr="00FB7CC4" w:rsidRDefault="0085140E" w:rsidP="00B002A0">
            <w:pPr>
              <w:jc w:val="center"/>
              <w:rPr>
                <w:rFonts w:ascii="Arial" w:hAnsi="Arial" w:cs="Arial"/>
                <w:bCs/>
              </w:rPr>
            </w:pPr>
            <w:r w:rsidRPr="00FB7CC4">
              <w:rPr>
                <w:rFonts w:ascii="Arial" w:hAnsi="Arial" w:cs="Arial"/>
                <w:bCs/>
              </w:rPr>
              <w:t>60</w:t>
            </w:r>
          </w:p>
        </w:tc>
        <w:tc>
          <w:tcPr>
            <w:tcW w:w="565" w:type="pct"/>
            <w:tcBorders>
              <w:top w:val="nil"/>
              <w:bottom w:val="nil"/>
            </w:tcBorders>
            <w:vAlign w:val="center"/>
          </w:tcPr>
          <w:p w14:paraId="36239B5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tcPr>
          <w:p w14:paraId="0F0BC2AF"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533" w:type="pct"/>
            <w:tcBorders>
              <w:top w:val="nil"/>
              <w:bottom w:val="nil"/>
            </w:tcBorders>
          </w:tcPr>
          <w:p w14:paraId="5138782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B1E787C" w14:textId="77777777" w:rsidTr="00B002A0">
        <w:tc>
          <w:tcPr>
            <w:tcW w:w="449" w:type="pct"/>
            <w:vMerge/>
            <w:tcBorders>
              <w:top w:val="nil"/>
              <w:bottom w:val="nil"/>
            </w:tcBorders>
          </w:tcPr>
          <w:p w14:paraId="199B5E28"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7877D528"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13" w:type="pct"/>
            <w:tcBorders>
              <w:top w:val="nil"/>
              <w:bottom w:val="nil"/>
            </w:tcBorders>
            <w:shd w:val="pct10" w:color="auto" w:fill="auto"/>
          </w:tcPr>
          <w:p w14:paraId="28395B51" w14:textId="77777777" w:rsidR="0085140E" w:rsidRPr="00FB7CC4" w:rsidRDefault="0085140E" w:rsidP="00B002A0">
            <w:pPr>
              <w:jc w:val="center"/>
              <w:rPr>
                <w:rFonts w:ascii="Arial" w:hAnsi="Arial" w:cs="Arial"/>
                <w:bCs/>
              </w:rPr>
            </w:pPr>
            <w:r w:rsidRPr="00FB7CC4">
              <w:rPr>
                <w:rFonts w:ascii="Arial" w:hAnsi="Arial" w:cs="Arial"/>
                <w:bCs/>
              </w:rPr>
              <w:t>56</w:t>
            </w:r>
          </w:p>
        </w:tc>
        <w:tc>
          <w:tcPr>
            <w:tcW w:w="565" w:type="pct"/>
            <w:tcBorders>
              <w:top w:val="nil"/>
              <w:bottom w:val="nil"/>
            </w:tcBorders>
            <w:shd w:val="pct10" w:color="auto" w:fill="auto"/>
            <w:vAlign w:val="center"/>
          </w:tcPr>
          <w:p w14:paraId="3B70E89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75981BEE"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67747E4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89C0CBA" w14:textId="77777777" w:rsidTr="00B002A0">
        <w:tc>
          <w:tcPr>
            <w:tcW w:w="449" w:type="pct"/>
            <w:vMerge/>
            <w:tcBorders>
              <w:top w:val="nil"/>
              <w:bottom w:val="nil"/>
            </w:tcBorders>
          </w:tcPr>
          <w:p w14:paraId="5B011A71" w14:textId="77777777" w:rsidR="0085140E" w:rsidRPr="00FB7CC4" w:rsidRDefault="0085140E" w:rsidP="00B002A0">
            <w:pPr>
              <w:rPr>
                <w:rFonts w:ascii="Arial" w:hAnsi="Arial" w:cs="Arial"/>
                <w:bCs/>
              </w:rPr>
            </w:pPr>
          </w:p>
        </w:tc>
        <w:tc>
          <w:tcPr>
            <w:tcW w:w="671" w:type="pct"/>
            <w:tcBorders>
              <w:top w:val="nil"/>
              <w:bottom w:val="nil"/>
            </w:tcBorders>
            <w:vAlign w:val="center"/>
          </w:tcPr>
          <w:p w14:paraId="54604262"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13" w:type="pct"/>
            <w:tcBorders>
              <w:top w:val="nil"/>
              <w:bottom w:val="nil"/>
            </w:tcBorders>
          </w:tcPr>
          <w:p w14:paraId="0BDF8192"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5" w:type="pct"/>
            <w:tcBorders>
              <w:top w:val="nil"/>
              <w:bottom w:val="nil"/>
            </w:tcBorders>
            <w:vAlign w:val="center"/>
          </w:tcPr>
          <w:p w14:paraId="187A7AF5"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2DCBD65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7FEA3FBC"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E44D4A0" w14:textId="77777777" w:rsidTr="00B002A0">
        <w:tc>
          <w:tcPr>
            <w:tcW w:w="449" w:type="pct"/>
            <w:vMerge/>
            <w:tcBorders>
              <w:top w:val="nil"/>
              <w:bottom w:val="nil"/>
            </w:tcBorders>
          </w:tcPr>
          <w:p w14:paraId="75A117F4"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4020EA6B"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nil"/>
            </w:tcBorders>
            <w:shd w:val="pct10" w:color="auto" w:fill="auto"/>
          </w:tcPr>
          <w:p w14:paraId="49CDF199" w14:textId="77777777" w:rsidR="0085140E" w:rsidRPr="00FB7CC4" w:rsidRDefault="0085140E" w:rsidP="00B002A0">
            <w:pPr>
              <w:jc w:val="center"/>
              <w:rPr>
                <w:rFonts w:ascii="Arial" w:hAnsi="Arial" w:cs="Arial"/>
                <w:bCs/>
              </w:rPr>
            </w:pPr>
            <w:r w:rsidRPr="00FB7CC4">
              <w:rPr>
                <w:rFonts w:ascii="Arial" w:hAnsi="Arial" w:cs="Arial"/>
                <w:bCs/>
              </w:rPr>
              <w:t>40</w:t>
            </w:r>
          </w:p>
        </w:tc>
        <w:tc>
          <w:tcPr>
            <w:tcW w:w="565" w:type="pct"/>
            <w:tcBorders>
              <w:top w:val="nil"/>
              <w:bottom w:val="nil"/>
            </w:tcBorders>
            <w:shd w:val="pct10" w:color="auto" w:fill="auto"/>
            <w:vAlign w:val="center"/>
          </w:tcPr>
          <w:p w14:paraId="7CBA558B"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shd w:val="pct10" w:color="auto" w:fill="auto"/>
          </w:tcPr>
          <w:p w14:paraId="1370A2F8"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533" w:type="pct"/>
            <w:tcBorders>
              <w:top w:val="nil"/>
              <w:bottom w:val="nil"/>
            </w:tcBorders>
            <w:shd w:val="pct10" w:color="auto" w:fill="auto"/>
          </w:tcPr>
          <w:p w14:paraId="6328C61B"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1BB18C07" w14:textId="77777777" w:rsidTr="00B002A0">
        <w:tc>
          <w:tcPr>
            <w:tcW w:w="449" w:type="pct"/>
            <w:vMerge/>
            <w:tcBorders>
              <w:top w:val="nil"/>
              <w:bottom w:val="nil"/>
            </w:tcBorders>
          </w:tcPr>
          <w:p w14:paraId="219DB74C" w14:textId="77777777" w:rsidR="0085140E" w:rsidRPr="00FB7CC4" w:rsidRDefault="0085140E" w:rsidP="00B002A0">
            <w:pPr>
              <w:rPr>
                <w:rFonts w:ascii="Arial" w:hAnsi="Arial" w:cs="Arial"/>
                <w:bCs/>
              </w:rPr>
            </w:pPr>
          </w:p>
        </w:tc>
        <w:tc>
          <w:tcPr>
            <w:tcW w:w="671" w:type="pct"/>
            <w:tcBorders>
              <w:top w:val="nil"/>
              <w:bottom w:val="nil"/>
            </w:tcBorders>
            <w:vAlign w:val="center"/>
          </w:tcPr>
          <w:p w14:paraId="3A8DA8CA" w14:textId="77777777" w:rsidR="0085140E" w:rsidRPr="00FB7CC4" w:rsidRDefault="0085140E" w:rsidP="00B002A0">
            <w:pPr>
              <w:ind w:right="256"/>
              <w:jc w:val="right"/>
              <w:rPr>
                <w:rFonts w:ascii="Arial" w:hAnsi="Arial" w:cs="Arial"/>
                <w:bCs/>
              </w:rPr>
            </w:pPr>
            <w:r w:rsidRPr="00FB7CC4">
              <w:rPr>
                <w:rFonts w:ascii="Arial" w:hAnsi="Arial" w:cs="Arial"/>
                <w:bCs/>
              </w:rPr>
              <w:t>III-2</w:t>
            </w:r>
          </w:p>
        </w:tc>
        <w:tc>
          <w:tcPr>
            <w:tcW w:w="313" w:type="pct"/>
            <w:tcBorders>
              <w:top w:val="nil"/>
              <w:bottom w:val="nil"/>
            </w:tcBorders>
          </w:tcPr>
          <w:p w14:paraId="6791207A" w14:textId="77777777" w:rsidR="0085140E" w:rsidRPr="00FB7CC4" w:rsidRDefault="0085140E" w:rsidP="00B002A0">
            <w:pPr>
              <w:jc w:val="center"/>
              <w:rPr>
                <w:rFonts w:ascii="Arial" w:hAnsi="Arial" w:cs="Arial"/>
                <w:bCs/>
              </w:rPr>
            </w:pPr>
            <w:r w:rsidRPr="00FB7CC4">
              <w:rPr>
                <w:rFonts w:ascii="Arial" w:hAnsi="Arial" w:cs="Arial"/>
                <w:bCs/>
              </w:rPr>
              <w:t>37</w:t>
            </w:r>
          </w:p>
        </w:tc>
        <w:tc>
          <w:tcPr>
            <w:tcW w:w="565" w:type="pct"/>
            <w:tcBorders>
              <w:top w:val="nil"/>
              <w:bottom w:val="nil"/>
            </w:tcBorders>
            <w:vAlign w:val="center"/>
          </w:tcPr>
          <w:p w14:paraId="4597D305"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tcPr>
          <w:p w14:paraId="6C873377"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19CE5578"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EEE93ED" w14:textId="77777777" w:rsidTr="00B002A0">
        <w:tc>
          <w:tcPr>
            <w:tcW w:w="449" w:type="pct"/>
            <w:vMerge/>
            <w:tcBorders>
              <w:top w:val="nil"/>
              <w:bottom w:val="nil"/>
            </w:tcBorders>
            <w:vAlign w:val="center"/>
          </w:tcPr>
          <w:p w14:paraId="05559B33" w14:textId="77777777" w:rsidR="0085140E" w:rsidRPr="00FB7CC4" w:rsidRDefault="0085140E" w:rsidP="00B002A0">
            <w:pPr>
              <w:jc w:val="center"/>
              <w:rPr>
                <w:rFonts w:ascii="Arial" w:hAnsi="Arial" w:cs="Arial"/>
                <w:bCs/>
              </w:rPr>
            </w:pPr>
          </w:p>
        </w:tc>
        <w:tc>
          <w:tcPr>
            <w:tcW w:w="671" w:type="pct"/>
            <w:tcBorders>
              <w:top w:val="nil"/>
              <w:bottom w:val="nil"/>
            </w:tcBorders>
            <w:shd w:val="pct10" w:color="auto" w:fill="auto"/>
            <w:vAlign w:val="center"/>
          </w:tcPr>
          <w:p w14:paraId="402F9EE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13" w:type="pct"/>
            <w:tcBorders>
              <w:top w:val="nil"/>
              <w:bottom w:val="nil"/>
            </w:tcBorders>
            <w:shd w:val="pct10" w:color="auto" w:fill="auto"/>
            <w:vAlign w:val="center"/>
          </w:tcPr>
          <w:p w14:paraId="7DF03100" w14:textId="77777777" w:rsidR="0085140E" w:rsidRPr="00FB7CC4" w:rsidRDefault="0085140E" w:rsidP="00B002A0">
            <w:pPr>
              <w:jc w:val="center"/>
              <w:rPr>
                <w:rFonts w:ascii="Arial" w:hAnsi="Arial" w:cs="Arial"/>
                <w:bCs/>
              </w:rPr>
            </w:pPr>
            <w:r w:rsidRPr="00FB7CC4">
              <w:rPr>
                <w:rFonts w:ascii="Arial" w:hAnsi="Arial" w:cs="Arial"/>
                <w:bCs/>
              </w:rPr>
              <w:t>35</w:t>
            </w:r>
          </w:p>
        </w:tc>
        <w:tc>
          <w:tcPr>
            <w:tcW w:w="565" w:type="pct"/>
            <w:tcBorders>
              <w:top w:val="nil"/>
              <w:bottom w:val="nil"/>
            </w:tcBorders>
            <w:shd w:val="pct10" w:color="auto" w:fill="auto"/>
            <w:vAlign w:val="center"/>
          </w:tcPr>
          <w:p w14:paraId="0294BD7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shd w:val="pct10" w:color="auto" w:fill="auto"/>
          </w:tcPr>
          <w:p w14:paraId="1F3570C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60351189"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5433CA6" w14:textId="77777777" w:rsidTr="00B002A0">
        <w:tc>
          <w:tcPr>
            <w:tcW w:w="449" w:type="pct"/>
            <w:vMerge/>
            <w:tcBorders>
              <w:top w:val="nil"/>
              <w:bottom w:val="nil"/>
            </w:tcBorders>
          </w:tcPr>
          <w:p w14:paraId="51ADDF29" w14:textId="77777777" w:rsidR="0085140E" w:rsidRPr="00FB7CC4" w:rsidRDefault="0085140E" w:rsidP="00B002A0">
            <w:pPr>
              <w:rPr>
                <w:rFonts w:ascii="Arial" w:hAnsi="Arial" w:cs="Arial"/>
                <w:bCs/>
              </w:rPr>
            </w:pPr>
          </w:p>
        </w:tc>
        <w:tc>
          <w:tcPr>
            <w:tcW w:w="671" w:type="pct"/>
            <w:tcBorders>
              <w:top w:val="nil"/>
              <w:bottom w:val="nil"/>
            </w:tcBorders>
            <w:vAlign w:val="center"/>
          </w:tcPr>
          <w:p w14:paraId="16570FAC"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13" w:type="pct"/>
            <w:tcBorders>
              <w:top w:val="nil"/>
              <w:bottom w:val="nil"/>
            </w:tcBorders>
          </w:tcPr>
          <w:p w14:paraId="250102EB" w14:textId="77777777" w:rsidR="0085140E" w:rsidRPr="00FB7CC4" w:rsidRDefault="0085140E" w:rsidP="00B002A0">
            <w:pPr>
              <w:jc w:val="center"/>
              <w:rPr>
                <w:rFonts w:ascii="Arial" w:hAnsi="Arial" w:cs="Arial"/>
                <w:bCs/>
              </w:rPr>
            </w:pPr>
            <w:r w:rsidRPr="00FB7CC4">
              <w:rPr>
                <w:rFonts w:ascii="Arial" w:hAnsi="Arial" w:cs="Arial"/>
                <w:bCs/>
              </w:rPr>
              <w:t>33</w:t>
            </w:r>
          </w:p>
        </w:tc>
        <w:tc>
          <w:tcPr>
            <w:tcW w:w="565" w:type="pct"/>
            <w:tcBorders>
              <w:top w:val="nil"/>
              <w:bottom w:val="nil"/>
            </w:tcBorders>
            <w:vAlign w:val="center"/>
          </w:tcPr>
          <w:p w14:paraId="32D9A526"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tcPr>
          <w:p w14:paraId="62A169FC"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533" w:type="pct"/>
            <w:tcBorders>
              <w:top w:val="nil"/>
              <w:bottom w:val="nil"/>
            </w:tcBorders>
          </w:tcPr>
          <w:p w14:paraId="656BD7D0"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2B6D389" w14:textId="77777777" w:rsidTr="00B002A0">
        <w:tc>
          <w:tcPr>
            <w:tcW w:w="449" w:type="pct"/>
            <w:vMerge/>
            <w:tcBorders>
              <w:top w:val="nil"/>
              <w:bottom w:val="single" w:sz="12" w:space="0" w:color="auto"/>
            </w:tcBorders>
          </w:tcPr>
          <w:p w14:paraId="2F7A9056" w14:textId="77777777" w:rsidR="0085140E" w:rsidRPr="00FB7CC4" w:rsidRDefault="0085140E" w:rsidP="00B002A0">
            <w:pPr>
              <w:rPr>
                <w:rFonts w:ascii="Arial" w:hAnsi="Arial" w:cs="Arial"/>
                <w:bCs/>
              </w:rPr>
            </w:pPr>
          </w:p>
        </w:tc>
        <w:tc>
          <w:tcPr>
            <w:tcW w:w="671" w:type="pct"/>
            <w:tcBorders>
              <w:top w:val="nil"/>
              <w:bottom w:val="single" w:sz="12" w:space="0" w:color="auto"/>
            </w:tcBorders>
            <w:shd w:val="pct10" w:color="auto" w:fill="auto"/>
            <w:vAlign w:val="center"/>
          </w:tcPr>
          <w:p w14:paraId="0BFFF99A" w14:textId="77777777" w:rsidR="0085140E" w:rsidRPr="00FB7CC4" w:rsidRDefault="0085140E" w:rsidP="00B002A0">
            <w:pPr>
              <w:ind w:right="256"/>
              <w:jc w:val="right"/>
              <w:rPr>
                <w:rFonts w:ascii="Arial" w:hAnsi="Arial" w:cs="Arial"/>
                <w:bCs/>
              </w:rPr>
            </w:pPr>
            <w:r w:rsidRPr="00FB7CC4">
              <w:rPr>
                <w:rFonts w:ascii="Arial" w:hAnsi="Arial" w:cs="Arial"/>
                <w:bCs/>
              </w:rPr>
              <w:t>III-5</w:t>
            </w:r>
          </w:p>
        </w:tc>
        <w:tc>
          <w:tcPr>
            <w:tcW w:w="313" w:type="pct"/>
            <w:tcBorders>
              <w:top w:val="nil"/>
              <w:bottom w:val="single" w:sz="12" w:space="0" w:color="auto"/>
            </w:tcBorders>
            <w:shd w:val="pct10" w:color="auto" w:fill="auto"/>
          </w:tcPr>
          <w:p w14:paraId="761751EC" w14:textId="77777777" w:rsidR="0085140E" w:rsidRPr="00FB7CC4" w:rsidRDefault="0085140E" w:rsidP="00B002A0">
            <w:pPr>
              <w:jc w:val="center"/>
              <w:rPr>
                <w:rFonts w:ascii="Arial" w:hAnsi="Arial" w:cs="Arial"/>
                <w:bCs/>
              </w:rPr>
            </w:pPr>
            <w:r w:rsidRPr="00FB7CC4">
              <w:rPr>
                <w:rFonts w:ascii="Arial" w:hAnsi="Arial" w:cs="Arial"/>
                <w:bCs/>
              </w:rPr>
              <w:t>30</w:t>
            </w:r>
          </w:p>
        </w:tc>
        <w:tc>
          <w:tcPr>
            <w:tcW w:w="565" w:type="pct"/>
            <w:tcBorders>
              <w:top w:val="nil"/>
              <w:bottom w:val="single" w:sz="12" w:space="0" w:color="auto"/>
            </w:tcBorders>
            <w:shd w:val="pct10" w:color="auto" w:fill="auto"/>
            <w:vAlign w:val="center"/>
          </w:tcPr>
          <w:p w14:paraId="77AEC7C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single" w:sz="12" w:space="0" w:color="auto"/>
            </w:tcBorders>
            <w:shd w:val="pct10" w:color="auto" w:fill="auto"/>
          </w:tcPr>
          <w:p w14:paraId="0733705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single" w:sz="12" w:space="0" w:color="auto"/>
            </w:tcBorders>
            <w:shd w:val="pct10" w:color="auto" w:fill="auto"/>
          </w:tcPr>
          <w:p w14:paraId="5B6A93D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A454F29" w14:textId="77777777" w:rsidTr="00B002A0">
        <w:tc>
          <w:tcPr>
            <w:tcW w:w="449" w:type="pct"/>
            <w:vMerge w:val="restart"/>
            <w:tcBorders>
              <w:top w:val="single" w:sz="12" w:space="0" w:color="auto"/>
              <w:bottom w:val="nil"/>
            </w:tcBorders>
            <w:vAlign w:val="center"/>
          </w:tcPr>
          <w:p w14:paraId="5ADDF13B" w14:textId="77777777" w:rsidR="0085140E" w:rsidRPr="00FB7CC4" w:rsidRDefault="0085140E" w:rsidP="00B002A0">
            <w:pPr>
              <w:jc w:val="right"/>
              <w:rPr>
                <w:rFonts w:ascii="Arial" w:hAnsi="Arial" w:cs="Arial"/>
                <w:bCs/>
              </w:rPr>
            </w:pPr>
            <w:r w:rsidRPr="00FB7CC4">
              <w:rPr>
                <w:rFonts w:ascii="Arial" w:hAnsi="Arial" w:cs="Arial"/>
                <w:bCs/>
              </w:rPr>
              <w:t>D</w:t>
            </w:r>
          </w:p>
        </w:tc>
        <w:tc>
          <w:tcPr>
            <w:tcW w:w="671" w:type="pct"/>
            <w:tcBorders>
              <w:top w:val="single" w:sz="12" w:space="0" w:color="auto"/>
              <w:bottom w:val="nil"/>
            </w:tcBorders>
            <w:vAlign w:val="center"/>
          </w:tcPr>
          <w:p w14:paraId="0F7C42B2"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13" w:type="pct"/>
            <w:tcBorders>
              <w:top w:val="single" w:sz="12" w:space="0" w:color="auto"/>
              <w:bottom w:val="nil"/>
            </w:tcBorders>
          </w:tcPr>
          <w:p w14:paraId="2D176D79" w14:textId="77777777" w:rsidR="0085140E" w:rsidRPr="00FB7CC4" w:rsidRDefault="0085140E" w:rsidP="00B002A0">
            <w:pPr>
              <w:jc w:val="center"/>
              <w:rPr>
                <w:rFonts w:ascii="Arial" w:hAnsi="Arial" w:cs="Arial"/>
                <w:bCs/>
              </w:rPr>
            </w:pPr>
            <w:r w:rsidRPr="00FB7CC4">
              <w:rPr>
                <w:rFonts w:ascii="Arial" w:hAnsi="Arial" w:cs="Arial"/>
                <w:bCs/>
              </w:rPr>
              <w:t>64</w:t>
            </w:r>
          </w:p>
        </w:tc>
        <w:tc>
          <w:tcPr>
            <w:tcW w:w="565" w:type="pct"/>
            <w:tcBorders>
              <w:top w:val="single" w:sz="12" w:space="0" w:color="auto"/>
              <w:bottom w:val="nil"/>
            </w:tcBorders>
          </w:tcPr>
          <w:p w14:paraId="76CF8762"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single" w:sz="12" w:space="0" w:color="auto"/>
              <w:bottom w:val="nil"/>
            </w:tcBorders>
          </w:tcPr>
          <w:p w14:paraId="12899EEF" w14:textId="77777777" w:rsidR="0085140E" w:rsidRPr="00FB7CC4" w:rsidRDefault="0085140E" w:rsidP="00B002A0">
            <w:pPr>
              <w:ind w:firstLine="165"/>
              <w:rPr>
                <w:rFonts w:ascii="Arial" w:hAnsi="Arial" w:cs="Arial"/>
                <w:bCs/>
              </w:rPr>
            </w:pPr>
            <w:r w:rsidRPr="00FB7CC4">
              <w:rPr>
                <w:rFonts w:ascii="Arial" w:hAnsi="Arial" w:cs="Arial"/>
                <w:bCs/>
              </w:rPr>
              <w:t xml:space="preserve">c.632G&gt;A, p.(Arg211Gln) </w:t>
            </w:r>
            <w:r w:rsidRPr="00FB7CC4">
              <w:rPr>
                <w:rFonts w:ascii="Arial" w:hAnsi="Arial" w:cs="Arial"/>
                <w:bCs/>
                <w:vertAlign w:val="superscript"/>
              </w:rPr>
              <w:t>4</w:t>
            </w:r>
          </w:p>
        </w:tc>
        <w:tc>
          <w:tcPr>
            <w:tcW w:w="1533" w:type="pct"/>
            <w:tcBorders>
              <w:top w:val="single" w:sz="12" w:space="0" w:color="auto"/>
              <w:bottom w:val="nil"/>
            </w:tcBorders>
          </w:tcPr>
          <w:p w14:paraId="44A2F2B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E9AA034" w14:textId="77777777" w:rsidTr="00B002A0">
        <w:tc>
          <w:tcPr>
            <w:tcW w:w="449" w:type="pct"/>
            <w:vMerge/>
            <w:tcBorders>
              <w:top w:val="nil"/>
              <w:bottom w:val="nil"/>
            </w:tcBorders>
          </w:tcPr>
          <w:p w14:paraId="0FFAB017"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1F420DD1"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13" w:type="pct"/>
            <w:tcBorders>
              <w:top w:val="nil"/>
              <w:bottom w:val="nil"/>
            </w:tcBorders>
            <w:shd w:val="pct10" w:color="auto" w:fill="auto"/>
          </w:tcPr>
          <w:p w14:paraId="4418CBE4" w14:textId="77777777" w:rsidR="0085140E" w:rsidRPr="00FB7CC4" w:rsidRDefault="0085140E" w:rsidP="00B002A0">
            <w:pPr>
              <w:jc w:val="center"/>
              <w:rPr>
                <w:rFonts w:ascii="Arial" w:hAnsi="Arial" w:cs="Arial"/>
                <w:bCs/>
              </w:rPr>
            </w:pPr>
            <w:r w:rsidRPr="00FB7CC4">
              <w:rPr>
                <w:rFonts w:ascii="Arial" w:hAnsi="Arial" w:cs="Arial"/>
                <w:bCs/>
              </w:rPr>
              <w:t>41</w:t>
            </w:r>
          </w:p>
        </w:tc>
        <w:tc>
          <w:tcPr>
            <w:tcW w:w="565" w:type="pct"/>
            <w:tcBorders>
              <w:top w:val="nil"/>
              <w:bottom w:val="nil"/>
            </w:tcBorders>
            <w:shd w:val="pct10" w:color="auto" w:fill="auto"/>
          </w:tcPr>
          <w:p w14:paraId="0652AFD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tcPr>
          <w:p w14:paraId="2D2F8B11"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shd w:val="pct10" w:color="auto" w:fill="auto"/>
          </w:tcPr>
          <w:p w14:paraId="13F6D01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AB1BA58" w14:textId="77777777" w:rsidTr="00B002A0">
        <w:tc>
          <w:tcPr>
            <w:tcW w:w="449" w:type="pct"/>
            <w:vMerge/>
            <w:tcBorders>
              <w:top w:val="nil"/>
              <w:bottom w:val="nil"/>
            </w:tcBorders>
          </w:tcPr>
          <w:p w14:paraId="0D00E986" w14:textId="77777777" w:rsidR="0085140E" w:rsidRPr="00FB7CC4" w:rsidRDefault="0085140E" w:rsidP="00B002A0">
            <w:pPr>
              <w:rPr>
                <w:rFonts w:ascii="Arial" w:hAnsi="Arial" w:cs="Arial"/>
                <w:bCs/>
              </w:rPr>
            </w:pPr>
          </w:p>
        </w:tc>
        <w:tc>
          <w:tcPr>
            <w:tcW w:w="671" w:type="pct"/>
            <w:tcBorders>
              <w:top w:val="nil"/>
              <w:bottom w:val="nil"/>
            </w:tcBorders>
            <w:vAlign w:val="center"/>
          </w:tcPr>
          <w:p w14:paraId="770B6C1A"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13" w:type="pct"/>
            <w:tcBorders>
              <w:top w:val="nil"/>
              <w:bottom w:val="nil"/>
            </w:tcBorders>
          </w:tcPr>
          <w:p w14:paraId="0C3F2B04" w14:textId="77777777" w:rsidR="0085140E" w:rsidRPr="00FB7CC4" w:rsidRDefault="0085140E" w:rsidP="00B002A0">
            <w:pPr>
              <w:jc w:val="center"/>
              <w:rPr>
                <w:rFonts w:ascii="Arial" w:hAnsi="Arial" w:cs="Arial"/>
                <w:bCs/>
              </w:rPr>
            </w:pPr>
            <w:r w:rsidRPr="00FB7CC4">
              <w:rPr>
                <w:rFonts w:ascii="Arial" w:hAnsi="Arial" w:cs="Arial"/>
                <w:bCs/>
              </w:rPr>
              <w:t>39</w:t>
            </w:r>
          </w:p>
        </w:tc>
        <w:tc>
          <w:tcPr>
            <w:tcW w:w="565" w:type="pct"/>
            <w:tcBorders>
              <w:top w:val="nil"/>
              <w:bottom w:val="nil"/>
            </w:tcBorders>
          </w:tcPr>
          <w:p w14:paraId="6E61FECF"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40793A8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05C7BD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39B9700" w14:textId="77777777" w:rsidTr="00B002A0">
        <w:tc>
          <w:tcPr>
            <w:tcW w:w="449" w:type="pct"/>
            <w:vMerge/>
            <w:tcBorders>
              <w:top w:val="nil"/>
              <w:bottom w:val="nil"/>
            </w:tcBorders>
          </w:tcPr>
          <w:p w14:paraId="6F46AEFD"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05B404C4" w14:textId="77777777" w:rsidR="0085140E" w:rsidRPr="00FB7CC4" w:rsidRDefault="0085140E" w:rsidP="00B002A0">
            <w:pPr>
              <w:ind w:right="256"/>
              <w:jc w:val="right"/>
              <w:rPr>
                <w:rFonts w:ascii="Arial" w:hAnsi="Arial" w:cs="Arial"/>
                <w:bCs/>
              </w:rPr>
            </w:pPr>
            <w:r w:rsidRPr="00FB7CC4">
              <w:rPr>
                <w:rFonts w:ascii="Arial" w:hAnsi="Arial" w:cs="Arial"/>
                <w:bCs/>
              </w:rPr>
              <w:t>II-3</w:t>
            </w:r>
          </w:p>
        </w:tc>
        <w:tc>
          <w:tcPr>
            <w:tcW w:w="313" w:type="pct"/>
            <w:tcBorders>
              <w:top w:val="nil"/>
              <w:bottom w:val="nil"/>
            </w:tcBorders>
            <w:shd w:val="pct10" w:color="auto" w:fill="auto"/>
          </w:tcPr>
          <w:p w14:paraId="66279969" w14:textId="77777777" w:rsidR="0085140E" w:rsidRPr="00FB7CC4" w:rsidRDefault="0085140E" w:rsidP="00B002A0">
            <w:pPr>
              <w:jc w:val="center"/>
              <w:rPr>
                <w:rFonts w:ascii="Arial" w:hAnsi="Arial" w:cs="Arial"/>
                <w:bCs/>
              </w:rPr>
            </w:pPr>
            <w:r w:rsidRPr="00FB7CC4">
              <w:rPr>
                <w:rFonts w:ascii="Arial" w:hAnsi="Arial" w:cs="Arial"/>
                <w:bCs/>
              </w:rPr>
              <w:t>36</w:t>
            </w:r>
          </w:p>
        </w:tc>
        <w:tc>
          <w:tcPr>
            <w:tcW w:w="565" w:type="pct"/>
            <w:tcBorders>
              <w:top w:val="nil"/>
              <w:bottom w:val="nil"/>
            </w:tcBorders>
            <w:shd w:val="pct10" w:color="auto" w:fill="auto"/>
          </w:tcPr>
          <w:p w14:paraId="1835328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tcPr>
          <w:p w14:paraId="4BE12A28"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shd w:val="pct10" w:color="auto" w:fill="auto"/>
          </w:tcPr>
          <w:p w14:paraId="181B1F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67A7B5" w14:textId="77777777" w:rsidTr="00B002A0">
        <w:tc>
          <w:tcPr>
            <w:tcW w:w="449" w:type="pct"/>
            <w:vMerge/>
            <w:tcBorders>
              <w:top w:val="nil"/>
              <w:bottom w:val="nil"/>
            </w:tcBorders>
          </w:tcPr>
          <w:p w14:paraId="62FCC2B3" w14:textId="77777777" w:rsidR="0085140E" w:rsidRPr="00FB7CC4" w:rsidRDefault="0085140E" w:rsidP="00B002A0">
            <w:pPr>
              <w:rPr>
                <w:rFonts w:ascii="Arial" w:hAnsi="Arial" w:cs="Arial"/>
                <w:bCs/>
              </w:rPr>
            </w:pPr>
          </w:p>
        </w:tc>
        <w:tc>
          <w:tcPr>
            <w:tcW w:w="671" w:type="pct"/>
            <w:tcBorders>
              <w:top w:val="nil"/>
              <w:bottom w:val="nil"/>
            </w:tcBorders>
            <w:vAlign w:val="center"/>
          </w:tcPr>
          <w:p w14:paraId="15C635DB"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13" w:type="pct"/>
            <w:tcBorders>
              <w:top w:val="nil"/>
              <w:bottom w:val="nil"/>
            </w:tcBorders>
          </w:tcPr>
          <w:p w14:paraId="700CCA74" w14:textId="77777777" w:rsidR="0085140E" w:rsidRPr="00FB7CC4" w:rsidRDefault="0085140E" w:rsidP="00B002A0">
            <w:pPr>
              <w:jc w:val="center"/>
              <w:rPr>
                <w:rFonts w:ascii="Arial" w:hAnsi="Arial" w:cs="Arial"/>
                <w:bCs/>
              </w:rPr>
            </w:pPr>
            <w:r w:rsidRPr="00FB7CC4">
              <w:rPr>
                <w:rFonts w:ascii="Arial" w:hAnsi="Arial" w:cs="Arial"/>
                <w:bCs/>
              </w:rPr>
              <w:t>34</w:t>
            </w:r>
          </w:p>
        </w:tc>
        <w:tc>
          <w:tcPr>
            <w:tcW w:w="565" w:type="pct"/>
            <w:tcBorders>
              <w:top w:val="nil"/>
              <w:bottom w:val="nil"/>
            </w:tcBorders>
          </w:tcPr>
          <w:p w14:paraId="35BFB150"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16021691"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69287D9C"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AD3D7D9" w14:textId="77777777" w:rsidTr="00B002A0">
        <w:tc>
          <w:tcPr>
            <w:tcW w:w="449" w:type="pct"/>
            <w:vMerge/>
            <w:tcBorders>
              <w:top w:val="nil"/>
              <w:bottom w:val="nil"/>
            </w:tcBorders>
          </w:tcPr>
          <w:p w14:paraId="1099A306"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710FCF9B" w14:textId="77777777" w:rsidR="0085140E" w:rsidRPr="00FB7CC4" w:rsidRDefault="0085140E" w:rsidP="00B002A0">
            <w:pPr>
              <w:ind w:right="256"/>
              <w:jc w:val="right"/>
              <w:rPr>
                <w:rFonts w:ascii="Arial" w:hAnsi="Arial" w:cs="Arial"/>
                <w:bCs/>
              </w:rPr>
            </w:pPr>
            <w:r w:rsidRPr="00FB7CC4">
              <w:rPr>
                <w:rFonts w:ascii="Arial" w:hAnsi="Arial" w:cs="Arial"/>
                <w:bCs/>
              </w:rPr>
              <w:t>II-5</w:t>
            </w:r>
          </w:p>
        </w:tc>
        <w:tc>
          <w:tcPr>
            <w:tcW w:w="313" w:type="pct"/>
            <w:tcBorders>
              <w:top w:val="nil"/>
              <w:bottom w:val="nil"/>
            </w:tcBorders>
            <w:shd w:val="pct10" w:color="auto" w:fill="auto"/>
          </w:tcPr>
          <w:p w14:paraId="069C5084" w14:textId="77777777" w:rsidR="0085140E" w:rsidRPr="00FB7CC4" w:rsidRDefault="0085140E" w:rsidP="00B002A0">
            <w:pPr>
              <w:jc w:val="center"/>
              <w:rPr>
                <w:rFonts w:ascii="Arial" w:hAnsi="Arial" w:cs="Arial"/>
                <w:bCs/>
              </w:rPr>
            </w:pPr>
            <w:r w:rsidRPr="00FB7CC4">
              <w:rPr>
                <w:rFonts w:ascii="Arial" w:hAnsi="Arial" w:cs="Arial"/>
                <w:bCs/>
              </w:rPr>
              <w:t>31</w:t>
            </w:r>
          </w:p>
        </w:tc>
        <w:tc>
          <w:tcPr>
            <w:tcW w:w="565" w:type="pct"/>
            <w:tcBorders>
              <w:top w:val="nil"/>
              <w:bottom w:val="nil"/>
            </w:tcBorders>
            <w:shd w:val="pct10" w:color="auto" w:fill="auto"/>
          </w:tcPr>
          <w:p w14:paraId="35C99E5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tcPr>
          <w:p w14:paraId="12CB2C0C"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shd w:val="pct10" w:color="auto" w:fill="auto"/>
          </w:tcPr>
          <w:p w14:paraId="176578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D828280" w14:textId="77777777" w:rsidTr="00B002A0">
        <w:tc>
          <w:tcPr>
            <w:tcW w:w="449" w:type="pct"/>
            <w:vMerge/>
            <w:tcBorders>
              <w:top w:val="nil"/>
              <w:bottom w:val="nil"/>
            </w:tcBorders>
          </w:tcPr>
          <w:p w14:paraId="1C0C667E" w14:textId="77777777" w:rsidR="0085140E" w:rsidRPr="00FB7CC4" w:rsidRDefault="0085140E" w:rsidP="00B002A0">
            <w:pPr>
              <w:rPr>
                <w:rFonts w:ascii="Arial" w:hAnsi="Arial" w:cs="Arial"/>
                <w:bCs/>
              </w:rPr>
            </w:pPr>
          </w:p>
        </w:tc>
        <w:tc>
          <w:tcPr>
            <w:tcW w:w="671" w:type="pct"/>
            <w:tcBorders>
              <w:top w:val="nil"/>
              <w:bottom w:val="nil"/>
            </w:tcBorders>
            <w:vAlign w:val="center"/>
          </w:tcPr>
          <w:p w14:paraId="22C4AE44"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13" w:type="pct"/>
            <w:tcBorders>
              <w:top w:val="nil"/>
              <w:bottom w:val="nil"/>
            </w:tcBorders>
          </w:tcPr>
          <w:p w14:paraId="6E5E2CE9" w14:textId="77777777" w:rsidR="0085140E" w:rsidRPr="00FB7CC4" w:rsidRDefault="0085140E" w:rsidP="00B002A0">
            <w:pPr>
              <w:jc w:val="center"/>
              <w:rPr>
                <w:rFonts w:ascii="Arial" w:hAnsi="Arial" w:cs="Arial"/>
                <w:bCs/>
              </w:rPr>
            </w:pPr>
            <w:r w:rsidRPr="00FB7CC4">
              <w:rPr>
                <w:rFonts w:ascii="Arial" w:hAnsi="Arial" w:cs="Arial"/>
                <w:bCs/>
              </w:rPr>
              <w:t>28</w:t>
            </w:r>
          </w:p>
        </w:tc>
        <w:tc>
          <w:tcPr>
            <w:tcW w:w="565" w:type="pct"/>
            <w:tcBorders>
              <w:top w:val="nil"/>
              <w:bottom w:val="nil"/>
            </w:tcBorders>
          </w:tcPr>
          <w:p w14:paraId="2DEDC80E"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162079A9"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76E8013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0D3CF79" w14:textId="77777777" w:rsidTr="00B002A0">
        <w:tc>
          <w:tcPr>
            <w:tcW w:w="449" w:type="pct"/>
            <w:vMerge/>
            <w:tcBorders>
              <w:top w:val="nil"/>
              <w:bottom w:val="nil"/>
            </w:tcBorders>
          </w:tcPr>
          <w:p w14:paraId="52D55046"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5C757D39"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13" w:type="pct"/>
            <w:tcBorders>
              <w:top w:val="nil"/>
              <w:bottom w:val="nil"/>
            </w:tcBorders>
            <w:shd w:val="pct10" w:color="auto" w:fill="auto"/>
          </w:tcPr>
          <w:p w14:paraId="2251CDD9" w14:textId="77777777" w:rsidR="0085140E" w:rsidRPr="00FB7CC4" w:rsidRDefault="0085140E" w:rsidP="00B002A0">
            <w:pPr>
              <w:jc w:val="center"/>
              <w:rPr>
                <w:rFonts w:ascii="Arial" w:hAnsi="Arial" w:cs="Arial"/>
                <w:bCs/>
              </w:rPr>
            </w:pPr>
            <w:r w:rsidRPr="00FB7CC4">
              <w:rPr>
                <w:rFonts w:ascii="Arial" w:hAnsi="Arial" w:cs="Arial"/>
                <w:bCs/>
              </w:rPr>
              <w:t>24</w:t>
            </w:r>
          </w:p>
        </w:tc>
        <w:tc>
          <w:tcPr>
            <w:tcW w:w="565" w:type="pct"/>
            <w:tcBorders>
              <w:top w:val="nil"/>
              <w:bottom w:val="nil"/>
            </w:tcBorders>
            <w:shd w:val="pct10" w:color="auto" w:fill="auto"/>
          </w:tcPr>
          <w:p w14:paraId="3752C504"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7D5CF35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71F0E025"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C993203" w14:textId="77777777" w:rsidTr="00B002A0">
        <w:tc>
          <w:tcPr>
            <w:tcW w:w="449" w:type="pct"/>
            <w:vMerge/>
            <w:tcBorders>
              <w:top w:val="nil"/>
              <w:bottom w:val="nil"/>
            </w:tcBorders>
          </w:tcPr>
          <w:p w14:paraId="18CB1B51" w14:textId="77777777" w:rsidR="0085140E" w:rsidRPr="00FB7CC4" w:rsidRDefault="0085140E" w:rsidP="00B002A0">
            <w:pPr>
              <w:rPr>
                <w:rFonts w:ascii="Arial" w:hAnsi="Arial" w:cs="Arial"/>
                <w:bCs/>
              </w:rPr>
            </w:pPr>
          </w:p>
        </w:tc>
        <w:tc>
          <w:tcPr>
            <w:tcW w:w="671" w:type="pct"/>
            <w:tcBorders>
              <w:top w:val="nil"/>
              <w:bottom w:val="nil"/>
            </w:tcBorders>
            <w:vAlign w:val="center"/>
          </w:tcPr>
          <w:p w14:paraId="42E3BB68"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nil"/>
            </w:tcBorders>
          </w:tcPr>
          <w:p w14:paraId="35995B79" w14:textId="77777777" w:rsidR="0085140E" w:rsidRPr="00FB7CC4" w:rsidRDefault="0085140E" w:rsidP="00B002A0">
            <w:pPr>
              <w:jc w:val="center"/>
              <w:rPr>
                <w:rFonts w:ascii="Arial" w:hAnsi="Arial" w:cs="Arial"/>
                <w:bCs/>
              </w:rPr>
            </w:pPr>
            <w:r w:rsidRPr="00FB7CC4">
              <w:rPr>
                <w:rFonts w:ascii="Arial" w:hAnsi="Arial" w:cs="Arial"/>
                <w:bCs/>
              </w:rPr>
              <w:t>8</w:t>
            </w:r>
          </w:p>
        </w:tc>
        <w:tc>
          <w:tcPr>
            <w:tcW w:w="565" w:type="pct"/>
            <w:tcBorders>
              <w:top w:val="nil"/>
              <w:bottom w:val="nil"/>
            </w:tcBorders>
          </w:tcPr>
          <w:p w14:paraId="575710D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422EDB4E"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tcPr>
          <w:p w14:paraId="1AA024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9965D5F" w14:textId="77777777" w:rsidTr="00B002A0">
        <w:tc>
          <w:tcPr>
            <w:tcW w:w="449" w:type="pct"/>
            <w:vMerge/>
            <w:tcBorders>
              <w:top w:val="nil"/>
              <w:bottom w:val="nil"/>
            </w:tcBorders>
          </w:tcPr>
          <w:p w14:paraId="6C205822"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2FE1EF4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13" w:type="pct"/>
            <w:tcBorders>
              <w:top w:val="nil"/>
              <w:bottom w:val="nil"/>
            </w:tcBorders>
            <w:shd w:val="pct10" w:color="auto" w:fill="auto"/>
          </w:tcPr>
          <w:p w14:paraId="09A5A2C2" w14:textId="77777777" w:rsidR="0085140E" w:rsidRPr="00FB7CC4" w:rsidRDefault="0085140E" w:rsidP="00B002A0">
            <w:pPr>
              <w:jc w:val="center"/>
              <w:rPr>
                <w:rFonts w:ascii="Arial" w:hAnsi="Arial" w:cs="Arial"/>
                <w:bCs/>
              </w:rPr>
            </w:pPr>
            <w:r w:rsidRPr="00FB7CC4">
              <w:rPr>
                <w:rFonts w:ascii="Arial" w:hAnsi="Arial" w:cs="Arial"/>
                <w:bCs/>
              </w:rPr>
              <w:t>20</w:t>
            </w:r>
          </w:p>
        </w:tc>
        <w:tc>
          <w:tcPr>
            <w:tcW w:w="565" w:type="pct"/>
            <w:tcBorders>
              <w:top w:val="nil"/>
              <w:bottom w:val="nil"/>
            </w:tcBorders>
            <w:shd w:val="pct10" w:color="auto" w:fill="auto"/>
          </w:tcPr>
          <w:p w14:paraId="32619AC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657BCE3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59A3BCFF"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58B847F" w14:textId="77777777" w:rsidTr="00B002A0">
        <w:tc>
          <w:tcPr>
            <w:tcW w:w="449" w:type="pct"/>
            <w:vMerge/>
            <w:tcBorders>
              <w:top w:val="nil"/>
              <w:bottom w:val="single" w:sz="12" w:space="0" w:color="auto"/>
            </w:tcBorders>
          </w:tcPr>
          <w:p w14:paraId="18890471" w14:textId="77777777" w:rsidR="0085140E" w:rsidRPr="00FB7CC4" w:rsidRDefault="0085140E" w:rsidP="00B002A0">
            <w:pPr>
              <w:rPr>
                <w:rFonts w:ascii="Arial" w:hAnsi="Arial" w:cs="Arial"/>
                <w:bCs/>
              </w:rPr>
            </w:pPr>
          </w:p>
        </w:tc>
        <w:tc>
          <w:tcPr>
            <w:tcW w:w="671" w:type="pct"/>
            <w:tcBorders>
              <w:top w:val="nil"/>
              <w:bottom w:val="single" w:sz="12" w:space="0" w:color="auto"/>
            </w:tcBorders>
            <w:vAlign w:val="center"/>
          </w:tcPr>
          <w:p w14:paraId="5B7C3159"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13" w:type="pct"/>
            <w:tcBorders>
              <w:top w:val="nil"/>
              <w:bottom w:val="single" w:sz="12" w:space="0" w:color="auto"/>
            </w:tcBorders>
          </w:tcPr>
          <w:p w14:paraId="467E1C6B" w14:textId="77777777" w:rsidR="0085140E" w:rsidRPr="00FB7CC4" w:rsidRDefault="0085140E" w:rsidP="00B002A0">
            <w:pPr>
              <w:jc w:val="center"/>
              <w:rPr>
                <w:rFonts w:ascii="Arial" w:hAnsi="Arial" w:cs="Arial"/>
                <w:bCs/>
              </w:rPr>
            </w:pPr>
            <w:r w:rsidRPr="00FB7CC4">
              <w:rPr>
                <w:rFonts w:ascii="Arial" w:hAnsi="Arial" w:cs="Arial"/>
                <w:bCs/>
              </w:rPr>
              <w:t>12</w:t>
            </w:r>
          </w:p>
        </w:tc>
        <w:tc>
          <w:tcPr>
            <w:tcW w:w="565" w:type="pct"/>
            <w:tcBorders>
              <w:top w:val="nil"/>
              <w:bottom w:val="single" w:sz="12" w:space="0" w:color="auto"/>
            </w:tcBorders>
          </w:tcPr>
          <w:p w14:paraId="6F14FCB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tcPr>
          <w:p w14:paraId="13304CD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single" w:sz="12" w:space="0" w:color="auto"/>
            </w:tcBorders>
          </w:tcPr>
          <w:p w14:paraId="3F003203"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73EED48" w14:textId="77777777" w:rsidTr="00B002A0">
        <w:tc>
          <w:tcPr>
            <w:tcW w:w="449" w:type="pct"/>
            <w:vMerge w:val="restart"/>
            <w:tcBorders>
              <w:top w:val="single" w:sz="12" w:space="0" w:color="auto"/>
              <w:bottom w:val="nil"/>
            </w:tcBorders>
            <w:vAlign w:val="center"/>
          </w:tcPr>
          <w:p w14:paraId="5466A2B9" w14:textId="77777777" w:rsidR="0085140E" w:rsidRPr="00FB7CC4" w:rsidRDefault="0085140E" w:rsidP="00B002A0">
            <w:pPr>
              <w:jc w:val="right"/>
              <w:rPr>
                <w:rFonts w:ascii="Arial" w:hAnsi="Arial" w:cs="Arial"/>
                <w:bCs/>
              </w:rPr>
            </w:pPr>
            <w:r w:rsidRPr="00FB7CC4">
              <w:rPr>
                <w:rFonts w:ascii="Arial" w:hAnsi="Arial" w:cs="Arial"/>
                <w:bCs/>
              </w:rPr>
              <w:t>E</w:t>
            </w:r>
          </w:p>
        </w:tc>
        <w:tc>
          <w:tcPr>
            <w:tcW w:w="671" w:type="pct"/>
            <w:tcBorders>
              <w:top w:val="single" w:sz="12" w:space="0" w:color="auto"/>
              <w:bottom w:val="nil"/>
            </w:tcBorders>
            <w:shd w:val="pct10" w:color="auto" w:fill="auto"/>
          </w:tcPr>
          <w:p w14:paraId="007D81F5"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13" w:type="pct"/>
            <w:tcBorders>
              <w:top w:val="single" w:sz="12" w:space="0" w:color="auto"/>
              <w:bottom w:val="nil"/>
            </w:tcBorders>
            <w:shd w:val="pct10" w:color="auto" w:fill="auto"/>
          </w:tcPr>
          <w:p w14:paraId="69EF32F2" w14:textId="77777777" w:rsidR="0085140E" w:rsidRPr="00FB7CC4" w:rsidRDefault="0085140E" w:rsidP="00B002A0">
            <w:pPr>
              <w:jc w:val="center"/>
              <w:rPr>
                <w:rFonts w:ascii="Arial" w:hAnsi="Arial" w:cs="Arial"/>
                <w:bCs/>
              </w:rPr>
            </w:pPr>
            <w:r w:rsidRPr="00FB7CC4">
              <w:rPr>
                <w:rFonts w:ascii="Arial" w:hAnsi="Arial" w:cs="Arial"/>
                <w:bCs/>
              </w:rPr>
              <w:t>54</w:t>
            </w:r>
          </w:p>
        </w:tc>
        <w:tc>
          <w:tcPr>
            <w:tcW w:w="565" w:type="pct"/>
            <w:tcBorders>
              <w:top w:val="single" w:sz="12" w:space="0" w:color="auto"/>
              <w:bottom w:val="nil"/>
            </w:tcBorders>
            <w:shd w:val="pct10" w:color="auto" w:fill="auto"/>
          </w:tcPr>
          <w:p w14:paraId="18826EC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tcPr>
          <w:p w14:paraId="5EE130D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single" w:sz="12" w:space="0" w:color="auto"/>
              <w:bottom w:val="nil"/>
            </w:tcBorders>
            <w:shd w:val="pct10" w:color="auto" w:fill="auto"/>
          </w:tcPr>
          <w:p w14:paraId="001CADA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5672F9" w14:textId="77777777" w:rsidTr="00B002A0">
        <w:tc>
          <w:tcPr>
            <w:tcW w:w="449" w:type="pct"/>
            <w:vMerge/>
            <w:tcBorders>
              <w:top w:val="nil"/>
              <w:bottom w:val="single" w:sz="12" w:space="0" w:color="auto"/>
            </w:tcBorders>
          </w:tcPr>
          <w:p w14:paraId="7421C888" w14:textId="77777777" w:rsidR="0085140E" w:rsidRPr="00FB7CC4" w:rsidRDefault="0085140E" w:rsidP="00B002A0">
            <w:pPr>
              <w:rPr>
                <w:rFonts w:ascii="Arial" w:hAnsi="Arial" w:cs="Arial"/>
                <w:bCs/>
              </w:rPr>
            </w:pPr>
          </w:p>
        </w:tc>
        <w:tc>
          <w:tcPr>
            <w:tcW w:w="671" w:type="pct"/>
            <w:tcBorders>
              <w:top w:val="nil"/>
              <w:bottom w:val="single" w:sz="12" w:space="0" w:color="auto"/>
            </w:tcBorders>
          </w:tcPr>
          <w:p w14:paraId="4F170EC7"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13" w:type="pct"/>
            <w:tcBorders>
              <w:top w:val="nil"/>
              <w:bottom w:val="single" w:sz="12" w:space="0" w:color="auto"/>
            </w:tcBorders>
          </w:tcPr>
          <w:p w14:paraId="429ECE6C" w14:textId="77777777" w:rsidR="0085140E" w:rsidRPr="00FB7CC4" w:rsidRDefault="0085140E" w:rsidP="00B002A0">
            <w:pPr>
              <w:jc w:val="center"/>
              <w:rPr>
                <w:rFonts w:ascii="Arial" w:hAnsi="Arial" w:cs="Arial"/>
                <w:bCs/>
              </w:rPr>
            </w:pPr>
            <w:r w:rsidRPr="00FB7CC4">
              <w:rPr>
                <w:rFonts w:ascii="Arial" w:hAnsi="Arial" w:cs="Arial"/>
                <w:bCs/>
              </w:rPr>
              <w:t>42</w:t>
            </w:r>
          </w:p>
        </w:tc>
        <w:tc>
          <w:tcPr>
            <w:tcW w:w="565" w:type="pct"/>
            <w:tcBorders>
              <w:top w:val="nil"/>
              <w:bottom w:val="single" w:sz="12" w:space="0" w:color="auto"/>
            </w:tcBorders>
          </w:tcPr>
          <w:p w14:paraId="6161CED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single" w:sz="12" w:space="0" w:color="auto"/>
            </w:tcBorders>
          </w:tcPr>
          <w:p w14:paraId="0047E9A4"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single" w:sz="12" w:space="0" w:color="auto"/>
            </w:tcBorders>
          </w:tcPr>
          <w:p w14:paraId="61DAF784"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D87E07" w14:textId="77777777" w:rsidTr="00B002A0">
        <w:tc>
          <w:tcPr>
            <w:tcW w:w="449" w:type="pct"/>
            <w:vMerge w:val="restart"/>
            <w:tcBorders>
              <w:top w:val="single" w:sz="12" w:space="0" w:color="auto"/>
              <w:bottom w:val="nil"/>
            </w:tcBorders>
            <w:vAlign w:val="center"/>
          </w:tcPr>
          <w:p w14:paraId="17859187" w14:textId="77777777" w:rsidR="0085140E" w:rsidRPr="00FB7CC4" w:rsidRDefault="0085140E" w:rsidP="00B002A0">
            <w:pPr>
              <w:jc w:val="right"/>
              <w:rPr>
                <w:rFonts w:ascii="Arial" w:hAnsi="Arial" w:cs="Arial"/>
                <w:bCs/>
              </w:rPr>
            </w:pPr>
            <w:r w:rsidRPr="00FB7CC4">
              <w:rPr>
                <w:rFonts w:ascii="Arial" w:hAnsi="Arial" w:cs="Arial"/>
                <w:bCs/>
              </w:rPr>
              <w:t>F</w:t>
            </w:r>
          </w:p>
        </w:tc>
        <w:tc>
          <w:tcPr>
            <w:tcW w:w="671" w:type="pct"/>
            <w:tcBorders>
              <w:top w:val="single" w:sz="12" w:space="0" w:color="auto"/>
              <w:bottom w:val="nil"/>
            </w:tcBorders>
            <w:shd w:val="pct10" w:color="auto" w:fill="auto"/>
          </w:tcPr>
          <w:p w14:paraId="7A2C9E10" w14:textId="77777777" w:rsidR="0085140E" w:rsidRPr="00FB7CC4" w:rsidRDefault="0085140E" w:rsidP="00B002A0">
            <w:pPr>
              <w:ind w:right="256"/>
              <w:jc w:val="right"/>
              <w:rPr>
                <w:rFonts w:ascii="Arial" w:hAnsi="Arial" w:cs="Arial"/>
                <w:bCs/>
              </w:rPr>
            </w:pPr>
            <w:r w:rsidRPr="00FB7CC4">
              <w:rPr>
                <w:rFonts w:ascii="Arial" w:hAnsi="Arial" w:cs="Arial"/>
                <w:bCs/>
              </w:rPr>
              <w:t>►  I-1</w:t>
            </w:r>
          </w:p>
        </w:tc>
        <w:tc>
          <w:tcPr>
            <w:tcW w:w="313" w:type="pct"/>
            <w:tcBorders>
              <w:top w:val="single" w:sz="12" w:space="0" w:color="auto"/>
              <w:bottom w:val="nil"/>
            </w:tcBorders>
            <w:shd w:val="pct10" w:color="auto" w:fill="auto"/>
          </w:tcPr>
          <w:p w14:paraId="1CB8CA98" w14:textId="77777777" w:rsidR="0085140E" w:rsidRPr="00FB7CC4" w:rsidRDefault="0085140E" w:rsidP="00B002A0">
            <w:pPr>
              <w:jc w:val="center"/>
              <w:rPr>
                <w:rFonts w:ascii="Arial" w:hAnsi="Arial" w:cs="Arial"/>
                <w:bCs/>
              </w:rPr>
            </w:pPr>
            <w:r w:rsidRPr="00FB7CC4">
              <w:rPr>
                <w:rFonts w:ascii="Arial" w:hAnsi="Arial" w:cs="Arial"/>
                <w:bCs/>
              </w:rPr>
              <w:t>62</w:t>
            </w:r>
          </w:p>
        </w:tc>
        <w:tc>
          <w:tcPr>
            <w:tcW w:w="565" w:type="pct"/>
            <w:tcBorders>
              <w:top w:val="single" w:sz="12" w:space="0" w:color="auto"/>
              <w:bottom w:val="nil"/>
            </w:tcBorders>
            <w:shd w:val="pct10" w:color="auto" w:fill="auto"/>
          </w:tcPr>
          <w:p w14:paraId="7840E994"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tcPr>
          <w:p w14:paraId="6D4DD417"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single" w:sz="12" w:space="0" w:color="auto"/>
              <w:bottom w:val="nil"/>
            </w:tcBorders>
            <w:shd w:val="pct10" w:color="auto" w:fill="auto"/>
          </w:tcPr>
          <w:p w14:paraId="5DCE63D3"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09B1732" w14:textId="77777777" w:rsidTr="00B002A0">
        <w:tc>
          <w:tcPr>
            <w:tcW w:w="449" w:type="pct"/>
            <w:vMerge/>
            <w:tcBorders>
              <w:top w:val="nil"/>
              <w:bottom w:val="single" w:sz="12" w:space="0" w:color="auto"/>
            </w:tcBorders>
          </w:tcPr>
          <w:p w14:paraId="7967AD5A" w14:textId="77777777" w:rsidR="0085140E" w:rsidRPr="00FB7CC4" w:rsidRDefault="0085140E" w:rsidP="00B002A0">
            <w:pPr>
              <w:rPr>
                <w:rFonts w:ascii="Arial" w:hAnsi="Arial" w:cs="Arial"/>
                <w:bCs/>
              </w:rPr>
            </w:pPr>
          </w:p>
        </w:tc>
        <w:tc>
          <w:tcPr>
            <w:tcW w:w="671" w:type="pct"/>
            <w:tcBorders>
              <w:top w:val="nil"/>
              <w:bottom w:val="single" w:sz="12" w:space="0" w:color="auto"/>
            </w:tcBorders>
          </w:tcPr>
          <w:p w14:paraId="19725B98"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nil"/>
              <w:bottom w:val="single" w:sz="12" w:space="0" w:color="auto"/>
            </w:tcBorders>
          </w:tcPr>
          <w:p w14:paraId="5330A079" w14:textId="77777777" w:rsidR="0085140E" w:rsidRPr="00FB7CC4" w:rsidRDefault="0085140E" w:rsidP="00B002A0">
            <w:pPr>
              <w:jc w:val="center"/>
              <w:rPr>
                <w:rFonts w:ascii="Arial" w:hAnsi="Arial" w:cs="Arial"/>
                <w:bCs/>
              </w:rPr>
            </w:pPr>
            <w:r w:rsidRPr="00FB7CC4">
              <w:rPr>
                <w:rFonts w:ascii="Arial" w:hAnsi="Arial" w:cs="Arial"/>
                <w:bCs/>
              </w:rPr>
              <w:t>29</w:t>
            </w:r>
          </w:p>
        </w:tc>
        <w:tc>
          <w:tcPr>
            <w:tcW w:w="565" w:type="pct"/>
            <w:tcBorders>
              <w:top w:val="nil"/>
              <w:bottom w:val="single" w:sz="12" w:space="0" w:color="auto"/>
            </w:tcBorders>
          </w:tcPr>
          <w:p w14:paraId="0B891C0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tcPr>
          <w:p w14:paraId="2604D265"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single" w:sz="12" w:space="0" w:color="auto"/>
            </w:tcBorders>
          </w:tcPr>
          <w:p w14:paraId="220839B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7FC6088" w14:textId="77777777" w:rsidTr="00B002A0">
        <w:tc>
          <w:tcPr>
            <w:tcW w:w="449" w:type="pct"/>
            <w:tcBorders>
              <w:top w:val="single" w:sz="12" w:space="0" w:color="auto"/>
              <w:bottom w:val="nil"/>
            </w:tcBorders>
            <w:vAlign w:val="center"/>
          </w:tcPr>
          <w:p w14:paraId="48D59A5A" w14:textId="77777777" w:rsidR="0085140E" w:rsidRPr="00FB7CC4" w:rsidRDefault="0085140E" w:rsidP="00B002A0">
            <w:pPr>
              <w:jc w:val="right"/>
              <w:rPr>
                <w:rFonts w:ascii="Arial" w:hAnsi="Arial" w:cs="Arial"/>
                <w:bCs/>
              </w:rPr>
            </w:pPr>
            <w:r w:rsidRPr="00FB7CC4">
              <w:rPr>
                <w:rFonts w:ascii="Arial" w:hAnsi="Arial" w:cs="Arial"/>
                <w:bCs/>
              </w:rPr>
              <w:t>G</w:t>
            </w:r>
          </w:p>
        </w:tc>
        <w:tc>
          <w:tcPr>
            <w:tcW w:w="671" w:type="pct"/>
            <w:tcBorders>
              <w:top w:val="single" w:sz="12" w:space="0" w:color="auto"/>
              <w:bottom w:val="nil"/>
            </w:tcBorders>
            <w:shd w:val="pct10" w:color="auto" w:fill="auto"/>
            <w:vAlign w:val="center"/>
          </w:tcPr>
          <w:p w14:paraId="458F4995" w14:textId="77777777" w:rsidR="0085140E" w:rsidRPr="00FB7CC4" w:rsidRDefault="0085140E" w:rsidP="00B002A0">
            <w:pPr>
              <w:ind w:right="256"/>
              <w:jc w:val="right"/>
              <w:rPr>
                <w:rFonts w:ascii="Arial" w:hAnsi="Arial" w:cs="Arial"/>
                <w:bCs/>
              </w:rPr>
            </w:pPr>
            <w:r w:rsidRPr="00FB7CC4">
              <w:rPr>
                <w:rFonts w:ascii="Arial" w:hAnsi="Arial" w:cs="Arial"/>
                <w:bCs/>
              </w:rPr>
              <w:t>►  I-1</w:t>
            </w:r>
          </w:p>
        </w:tc>
        <w:tc>
          <w:tcPr>
            <w:tcW w:w="313" w:type="pct"/>
            <w:tcBorders>
              <w:top w:val="single" w:sz="12" w:space="0" w:color="auto"/>
              <w:bottom w:val="nil"/>
            </w:tcBorders>
            <w:shd w:val="pct10" w:color="auto" w:fill="auto"/>
          </w:tcPr>
          <w:p w14:paraId="2506BFA2" w14:textId="77777777" w:rsidR="0085140E" w:rsidRPr="00FB7CC4" w:rsidRDefault="0085140E" w:rsidP="00B002A0">
            <w:pPr>
              <w:jc w:val="center"/>
              <w:rPr>
                <w:rFonts w:ascii="Arial" w:hAnsi="Arial" w:cs="Arial"/>
                <w:bCs/>
              </w:rPr>
            </w:pPr>
            <w:r w:rsidRPr="00FB7CC4">
              <w:rPr>
                <w:rFonts w:ascii="Arial" w:hAnsi="Arial" w:cs="Arial"/>
                <w:bCs/>
              </w:rPr>
              <w:t>58</w:t>
            </w:r>
          </w:p>
        </w:tc>
        <w:tc>
          <w:tcPr>
            <w:tcW w:w="565" w:type="pct"/>
            <w:tcBorders>
              <w:top w:val="single" w:sz="12" w:space="0" w:color="auto"/>
              <w:bottom w:val="nil"/>
            </w:tcBorders>
            <w:shd w:val="pct10" w:color="auto" w:fill="auto"/>
          </w:tcPr>
          <w:p w14:paraId="0EF26FEA"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tcPr>
          <w:p w14:paraId="05BC11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single" w:sz="12" w:space="0" w:color="auto"/>
              <w:bottom w:val="nil"/>
            </w:tcBorders>
            <w:shd w:val="pct10" w:color="auto" w:fill="auto"/>
          </w:tcPr>
          <w:p w14:paraId="1AE96CB7"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bookmarkEnd w:id="11"/>
      <w:tr w:rsidR="0085140E" w:rsidRPr="00FB7CC4" w14:paraId="7C4087CF" w14:textId="77777777" w:rsidTr="00B002A0">
        <w:tc>
          <w:tcPr>
            <w:tcW w:w="449" w:type="pct"/>
            <w:tcBorders>
              <w:top w:val="nil"/>
              <w:bottom w:val="single" w:sz="18" w:space="0" w:color="auto"/>
            </w:tcBorders>
          </w:tcPr>
          <w:p w14:paraId="780FEFC9" w14:textId="77777777" w:rsidR="0085140E" w:rsidRPr="00FB7CC4" w:rsidRDefault="0085140E" w:rsidP="00B002A0">
            <w:pPr>
              <w:rPr>
                <w:rFonts w:ascii="Arial" w:hAnsi="Arial" w:cs="Arial"/>
                <w:bCs/>
              </w:rPr>
            </w:pPr>
          </w:p>
        </w:tc>
        <w:tc>
          <w:tcPr>
            <w:tcW w:w="671" w:type="pct"/>
            <w:tcBorders>
              <w:top w:val="nil"/>
              <w:bottom w:val="single" w:sz="18" w:space="0" w:color="auto"/>
            </w:tcBorders>
            <w:vAlign w:val="center"/>
          </w:tcPr>
          <w:p w14:paraId="166EDC92"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nil"/>
              <w:bottom w:val="single" w:sz="18" w:space="0" w:color="auto"/>
            </w:tcBorders>
          </w:tcPr>
          <w:p w14:paraId="36108BC1"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5" w:type="pct"/>
            <w:tcBorders>
              <w:top w:val="nil"/>
              <w:bottom w:val="single" w:sz="18" w:space="0" w:color="auto"/>
            </w:tcBorders>
          </w:tcPr>
          <w:p w14:paraId="33CE463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8" w:space="0" w:color="auto"/>
            </w:tcBorders>
          </w:tcPr>
          <w:p w14:paraId="0B68F4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single" w:sz="18" w:space="0" w:color="auto"/>
            </w:tcBorders>
          </w:tcPr>
          <w:p w14:paraId="5469DC9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bl>
    <w:p w14:paraId="52A7132C" w14:textId="77777777" w:rsidR="0085140E" w:rsidRPr="00FB7CC4" w:rsidRDefault="0085140E" w:rsidP="0085140E">
      <w:pPr>
        <w:spacing w:line="480" w:lineRule="auto"/>
        <w:rPr>
          <w:rFonts w:ascii="Arial" w:hAnsi="Arial" w:cs="Arial"/>
          <w:b/>
        </w:rPr>
      </w:pPr>
      <w:r w:rsidRPr="00FB7CC4">
        <w:rPr>
          <w:rFonts w:ascii="Arial" w:hAnsi="Arial" w:cs="Arial"/>
          <w:b/>
          <w:bCs/>
        </w:rPr>
        <w:t>Table 1</w:t>
      </w:r>
      <w:r w:rsidRPr="00FB7CC4">
        <w:rPr>
          <w:rFonts w:ascii="Arial" w:hAnsi="Arial" w:cs="Arial"/>
          <w:b/>
        </w:rPr>
        <w:t>.</w:t>
      </w:r>
      <w:r w:rsidRPr="00FB7CC4">
        <w:rPr>
          <w:rFonts w:ascii="Arial" w:hAnsi="Arial" w:cs="Arial"/>
          <w:bCs/>
        </w:rPr>
        <w:t xml:space="preserve"> Identified presumed pathogenic </w:t>
      </w:r>
      <w:r w:rsidRPr="00FB7CC4">
        <w:rPr>
          <w:rFonts w:ascii="Arial" w:hAnsi="Arial" w:cs="Arial"/>
          <w:bCs/>
          <w:i/>
          <w:iCs/>
        </w:rPr>
        <w:t>CHST6</w:t>
      </w:r>
      <w:r w:rsidRPr="00FB7CC4">
        <w:rPr>
          <w:rFonts w:ascii="Arial" w:hAnsi="Arial" w:cs="Arial"/>
          <w:bCs/>
        </w:rPr>
        <w:t xml:space="preserve"> mutations in families A – G</w:t>
      </w:r>
    </w:p>
    <w:p w14:paraId="6E976C4D" w14:textId="77777777" w:rsidR="0085140E" w:rsidRPr="00FB7CC4" w:rsidRDefault="0085140E" w:rsidP="0085140E">
      <w:pPr>
        <w:spacing w:before="120" w:line="360" w:lineRule="auto"/>
        <w:rPr>
          <w:rFonts w:ascii="Arial" w:hAnsi="Arial" w:cs="Arial"/>
          <w:b/>
          <w:sz w:val="32"/>
          <w:szCs w:val="32"/>
        </w:rPr>
      </w:pPr>
      <w:r w:rsidRPr="00FB7CC4">
        <w:rPr>
          <w:rFonts w:ascii="Arial" w:hAnsi="Arial" w:cs="Arial"/>
          <w:bCs/>
          <w:sz w:val="20"/>
          <w:szCs w:val="20"/>
        </w:rPr>
        <w:t xml:space="preserve">► indicates proband. </w:t>
      </w:r>
      <w:r w:rsidRPr="00FB7CC4">
        <w:rPr>
          <w:rFonts w:ascii="Arial" w:hAnsi="Arial" w:cs="Arial"/>
          <w:bCs/>
          <w:sz w:val="20"/>
          <w:szCs w:val="20"/>
          <w:vertAlign w:val="superscript"/>
        </w:rPr>
        <w:t>1</w:t>
      </w:r>
      <w:r w:rsidRPr="00FB7CC4">
        <w:rPr>
          <w:rFonts w:ascii="Arial" w:hAnsi="Arial" w:cs="Arial"/>
          <w:bCs/>
          <w:sz w:val="20"/>
          <w:szCs w:val="20"/>
        </w:rPr>
        <w:t xml:space="preserve">rs201767298, no MAF; </w:t>
      </w:r>
      <w:r w:rsidRPr="00FB7CC4">
        <w:rPr>
          <w:rFonts w:ascii="Arial" w:hAnsi="Arial" w:cs="Arial"/>
          <w:bCs/>
          <w:sz w:val="20"/>
          <w:szCs w:val="20"/>
          <w:vertAlign w:val="superscript"/>
        </w:rPr>
        <w:t>2</w:t>
      </w:r>
      <w:r w:rsidRPr="00FB7CC4">
        <w:rPr>
          <w:rFonts w:ascii="Arial" w:hAnsi="Arial" w:cs="Arial"/>
          <w:bCs/>
          <w:sz w:val="20"/>
          <w:szCs w:val="20"/>
        </w:rPr>
        <w:t xml:space="preserve">rs1009794816, MAF: 0.000064 (GnomAD), 0.000088 (TOPMED); </w:t>
      </w:r>
      <w:r w:rsidRPr="00FB7CC4">
        <w:rPr>
          <w:rFonts w:ascii="Arial" w:hAnsi="Arial" w:cs="Arial"/>
          <w:bCs/>
          <w:sz w:val="20"/>
          <w:szCs w:val="20"/>
          <w:vertAlign w:val="superscript"/>
        </w:rPr>
        <w:t>3</w:t>
      </w:r>
      <w:r w:rsidRPr="00FB7CC4">
        <w:rPr>
          <w:rFonts w:ascii="Arial" w:hAnsi="Arial" w:cs="Arial"/>
          <w:bCs/>
          <w:sz w:val="20"/>
          <w:szCs w:val="20"/>
        </w:rPr>
        <w:t xml:space="preserve">rs72547539, MAF: 0.000064 (GnomAD), 0.000009 (ExAC), 0.00004 (TOPMED), 0.0002 (1000Genome), previously reported to be associated with MCD </w:t>
      </w:r>
      <w:hyperlink w:anchor="_ENREF_16" w:tooltip="Liu, 2010 #16" w:history="1">
        <w:r w:rsidRPr="00FB7CC4">
          <w:rPr>
            <w:rFonts w:ascii="Arial" w:hAnsi="Arial" w:cs="Arial"/>
            <w:bCs/>
            <w:sz w:val="20"/>
            <w:szCs w:val="20"/>
          </w:rPr>
          <w:fldChar w:fldCharType="begin">
            <w:fldData xml:space="preserve">PEVuZE5vdGU+PENpdGU+PEF1dGhvcj5MaXU8L0F1dGhvcj48WWVhcj4yMDEwPC9ZZWFyPjxSZWNO
dW0+MTY8L1JlY051bT48RGlzcGxheVRleHQ+PHN0eWxlIGZhY2U9InN1cGVyc2NyaXB0Ij4xNjwv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Pr="00FB7CC4">
          <w:rPr>
            <w:rFonts w:ascii="Arial" w:hAnsi="Arial" w:cs="Arial"/>
            <w:bCs/>
            <w:sz w:val="20"/>
            <w:szCs w:val="20"/>
          </w:rPr>
          <w:instrText xml:space="preserve"> ADDIN EN.CITE </w:instrText>
        </w:r>
        <w:r w:rsidRPr="00FB7CC4">
          <w:rPr>
            <w:rFonts w:ascii="Arial" w:hAnsi="Arial" w:cs="Arial"/>
            <w:bCs/>
            <w:sz w:val="20"/>
            <w:szCs w:val="20"/>
          </w:rPr>
          <w:fldChar w:fldCharType="begin">
            <w:fldData xml:space="preserve">PEVuZE5vdGU+PENpdGU+PEF1dGhvcj5MaXU8L0F1dGhvcj48WWVhcj4yMDEwPC9ZZWFyPjxSZWNO
dW0+MTY8L1JlY051bT48RGlzcGxheVRleHQ+PHN0eWxlIGZhY2U9InN1cGVyc2NyaXB0Ij4xNjwv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Pr="00FB7CC4">
          <w:rPr>
            <w:rFonts w:ascii="Arial" w:hAnsi="Arial" w:cs="Arial"/>
            <w:bCs/>
            <w:sz w:val="20"/>
            <w:szCs w:val="20"/>
          </w:rPr>
          <w:instrText xml:space="preserve"> ADDIN EN.CITE.DATA </w:instrText>
        </w:r>
        <w:r w:rsidRPr="00FB7CC4">
          <w:rPr>
            <w:rFonts w:ascii="Arial" w:hAnsi="Arial" w:cs="Arial"/>
            <w:bCs/>
            <w:sz w:val="20"/>
            <w:szCs w:val="20"/>
          </w:rPr>
        </w:r>
        <w:r w:rsidRPr="00FB7CC4">
          <w:rPr>
            <w:rFonts w:ascii="Arial" w:hAnsi="Arial" w:cs="Arial"/>
            <w:bCs/>
            <w:sz w:val="20"/>
            <w:szCs w:val="20"/>
          </w:rPr>
          <w:fldChar w:fldCharType="end"/>
        </w:r>
        <w:r w:rsidRPr="00FB7CC4">
          <w:rPr>
            <w:rFonts w:ascii="Arial" w:hAnsi="Arial" w:cs="Arial"/>
            <w:bCs/>
            <w:sz w:val="20"/>
            <w:szCs w:val="20"/>
          </w:rPr>
        </w:r>
        <w:r w:rsidRPr="00FB7CC4">
          <w:rPr>
            <w:rFonts w:ascii="Arial" w:hAnsi="Arial" w:cs="Arial"/>
            <w:bCs/>
            <w:sz w:val="20"/>
            <w:szCs w:val="20"/>
          </w:rPr>
          <w:fldChar w:fldCharType="separate"/>
        </w:r>
        <w:r w:rsidRPr="00FB7CC4">
          <w:rPr>
            <w:rFonts w:ascii="Arial" w:hAnsi="Arial" w:cs="Arial"/>
            <w:bCs/>
            <w:noProof/>
            <w:sz w:val="20"/>
            <w:szCs w:val="20"/>
            <w:vertAlign w:val="superscript"/>
          </w:rPr>
          <w:t>16</w:t>
        </w:r>
        <w:r w:rsidRPr="00FB7CC4">
          <w:rPr>
            <w:rFonts w:ascii="Arial" w:hAnsi="Arial" w:cs="Arial"/>
            <w:bCs/>
            <w:sz w:val="20"/>
            <w:szCs w:val="20"/>
          </w:rPr>
          <w:fldChar w:fldCharType="end"/>
        </w:r>
      </w:hyperlink>
      <w:r w:rsidRPr="00FB7CC4">
        <w:rPr>
          <w:rFonts w:ascii="Arial" w:hAnsi="Arial" w:cs="Arial"/>
          <w:bCs/>
          <w:sz w:val="20"/>
          <w:szCs w:val="20"/>
        </w:rPr>
        <w:t xml:space="preserve">; </w:t>
      </w:r>
      <w:r w:rsidRPr="00FB7CC4">
        <w:rPr>
          <w:rFonts w:ascii="Arial" w:hAnsi="Arial" w:cs="Arial"/>
          <w:bCs/>
          <w:sz w:val="20"/>
          <w:szCs w:val="20"/>
          <w:vertAlign w:val="superscript"/>
        </w:rPr>
        <w:t>4</w:t>
      </w:r>
      <w:r w:rsidRPr="00FB7CC4">
        <w:rPr>
          <w:rFonts w:ascii="Arial" w:hAnsi="Arial" w:cs="Arial"/>
          <w:bCs/>
          <w:sz w:val="20"/>
          <w:szCs w:val="20"/>
        </w:rPr>
        <w:t xml:space="preserve">rs771397083, MAF: 0.000004 (GnomAD), 0 (ExAC), previously reported to be associated with MCD </w:t>
      </w:r>
      <w:hyperlink w:anchor="_ENREF_17" w:tooltip="Gruenauer-Kloevekorn, 2008 #17" w:history="1">
        <w:r w:rsidRPr="00FB7CC4">
          <w:rPr>
            <w:rFonts w:ascii="Arial" w:hAnsi="Arial" w:cs="Arial"/>
            <w:bCs/>
            <w:sz w:val="20"/>
            <w:szCs w:val="20"/>
          </w:rPr>
          <w:fldChar w:fldCharType="begin">
            <w:fldData xml:space="preserve">PEVuZE5vdGU+PENpdGU+PEF1dGhvcj5HcnVlbmF1ZXItS2xvZXZla29ybjwvQXV0aG9yPjxZZWFy
PjIwMDg8L1llYXI+PFJlY051bT4xNzwvUmVjTnVtPjxEaXNwbGF5VGV4dD48c3R5bGUgZmFjZT0i
c3VwZXJzY3JpcHQiPjE3PC9zdHlsZT48L0Rpc3BsYXlUZXh0PjxyZWNvcmQ+PHJlYy1udW1iZXI+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Pr="00FB7CC4">
          <w:rPr>
            <w:rFonts w:ascii="Arial" w:hAnsi="Arial" w:cs="Arial"/>
            <w:bCs/>
            <w:sz w:val="20"/>
            <w:szCs w:val="20"/>
          </w:rPr>
          <w:instrText xml:space="preserve"> ADDIN EN.CITE </w:instrText>
        </w:r>
        <w:r w:rsidRPr="00FB7CC4">
          <w:rPr>
            <w:rFonts w:ascii="Arial" w:hAnsi="Arial" w:cs="Arial"/>
            <w:bCs/>
            <w:sz w:val="20"/>
            <w:szCs w:val="20"/>
          </w:rPr>
          <w:fldChar w:fldCharType="begin">
            <w:fldData xml:space="preserve">PEVuZE5vdGU+PENpdGU+PEF1dGhvcj5HcnVlbmF1ZXItS2xvZXZla29ybjwvQXV0aG9yPjxZZWFy
PjIwMDg8L1llYXI+PFJlY051bT4xNzwvUmVjTnVtPjxEaXNwbGF5VGV4dD48c3R5bGUgZmFjZT0i
c3VwZXJzY3JpcHQiPjE3PC9zdHlsZT48L0Rpc3BsYXlUZXh0PjxyZWNvcmQ+PHJlYy1udW1iZXI+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Pr="00FB7CC4">
          <w:rPr>
            <w:rFonts w:ascii="Arial" w:hAnsi="Arial" w:cs="Arial"/>
            <w:bCs/>
            <w:sz w:val="20"/>
            <w:szCs w:val="20"/>
          </w:rPr>
          <w:instrText xml:space="preserve"> ADDIN EN.CITE.DATA </w:instrText>
        </w:r>
        <w:r w:rsidRPr="00FB7CC4">
          <w:rPr>
            <w:rFonts w:ascii="Arial" w:hAnsi="Arial" w:cs="Arial"/>
            <w:bCs/>
            <w:sz w:val="20"/>
            <w:szCs w:val="20"/>
          </w:rPr>
        </w:r>
        <w:r w:rsidRPr="00FB7CC4">
          <w:rPr>
            <w:rFonts w:ascii="Arial" w:hAnsi="Arial" w:cs="Arial"/>
            <w:bCs/>
            <w:sz w:val="20"/>
            <w:szCs w:val="20"/>
          </w:rPr>
          <w:fldChar w:fldCharType="end"/>
        </w:r>
        <w:r w:rsidRPr="00FB7CC4">
          <w:rPr>
            <w:rFonts w:ascii="Arial" w:hAnsi="Arial" w:cs="Arial"/>
            <w:bCs/>
            <w:sz w:val="20"/>
            <w:szCs w:val="20"/>
          </w:rPr>
        </w:r>
        <w:r w:rsidRPr="00FB7CC4">
          <w:rPr>
            <w:rFonts w:ascii="Arial" w:hAnsi="Arial" w:cs="Arial"/>
            <w:bCs/>
            <w:sz w:val="20"/>
            <w:szCs w:val="20"/>
          </w:rPr>
          <w:fldChar w:fldCharType="separate"/>
        </w:r>
        <w:r w:rsidRPr="00FB7CC4">
          <w:rPr>
            <w:rFonts w:ascii="Arial" w:hAnsi="Arial" w:cs="Arial"/>
            <w:bCs/>
            <w:noProof/>
            <w:sz w:val="20"/>
            <w:szCs w:val="20"/>
            <w:vertAlign w:val="superscript"/>
          </w:rPr>
          <w:t>17</w:t>
        </w:r>
        <w:r w:rsidRPr="00FB7CC4">
          <w:rPr>
            <w:rFonts w:ascii="Arial" w:hAnsi="Arial" w:cs="Arial"/>
            <w:bCs/>
            <w:sz w:val="20"/>
            <w:szCs w:val="20"/>
          </w:rPr>
          <w:fldChar w:fldCharType="end"/>
        </w:r>
      </w:hyperlink>
      <w:r w:rsidRPr="00FB7CC4">
        <w:rPr>
          <w:rFonts w:ascii="Arial" w:hAnsi="Arial" w:cs="Arial"/>
          <w:bCs/>
          <w:sz w:val="20"/>
          <w:szCs w:val="20"/>
        </w:rPr>
        <w:t xml:space="preserve">; </w:t>
      </w:r>
      <w:r w:rsidRPr="00FB7CC4">
        <w:rPr>
          <w:rFonts w:ascii="Arial" w:hAnsi="Arial" w:cs="Arial"/>
          <w:bCs/>
          <w:sz w:val="20"/>
          <w:szCs w:val="20"/>
          <w:vertAlign w:val="superscript"/>
        </w:rPr>
        <w:t>5</w:t>
      </w:r>
      <w:r w:rsidRPr="00FB7CC4">
        <w:rPr>
          <w:rFonts w:ascii="Arial" w:hAnsi="Arial" w:cs="Arial"/>
          <w:bCs/>
          <w:sz w:val="20"/>
          <w:szCs w:val="20"/>
        </w:rPr>
        <w:t xml:space="preserve">All screened individuals with a c.-690G&gt;C mutation also carry two adjacent common variants </w:t>
      </w:r>
      <w:r w:rsidRPr="00FB7CC4">
        <w:rPr>
          <w:rFonts w:ascii="Arial" w:hAnsi="Arial" w:cs="Arial"/>
          <w:bCs/>
          <w:i/>
          <w:iCs/>
          <w:sz w:val="20"/>
          <w:szCs w:val="20"/>
        </w:rPr>
        <w:t>in cis</w:t>
      </w:r>
      <w:r w:rsidRPr="00FB7CC4">
        <w:rPr>
          <w:rFonts w:ascii="Arial" w:hAnsi="Arial" w:cs="Arial"/>
          <w:bCs/>
          <w:sz w:val="20"/>
          <w:szCs w:val="20"/>
        </w:rPr>
        <w:t>: c.-668C&gt;T (rs2550323, TOPMED MAF 0.034) and c.-792C&gt;T (rs2550322, TOPMED MAF 0.114)</w:t>
      </w:r>
      <w:r w:rsidRPr="00FB7CC4">
        <w:rPr>
          <w:rFonts w:ascii="Arial" w:hAnsi="Arial" w:cs="Arial"/>
          <w:b/>
        </w:rPr>
        <w:br w:type="page"/>
      </w:r>
    </w:p>
    <w:p w14:paraId="4222C6B3" w14:textId="77777777" w:rsidR="0085140E" w:rsidRPr="00FB7CC4" w:rsidRDefault="0085140E" w:rsidP="0085140E">
      <w:pPr>
        <w:spacing w:line="480" w:lineRule="auto"/>
        <w:rPr>
          <w:rFonts w:ascii="Arial" w:hAnsi="Arial" w:cs="Arial"/>
          <w:b/>
        </w:rPr>
        <w:sectPr w:rsidR="0085140E" w:rsidRPr="00FB7CC4" w:rsidSect="0085140E">
          <w:type w:val="continuous"/>
          <w:pgSz w:w="12240" w:h="15840"/>
          <w:pgMar w:top="1008" w:right="1440" w:bottom="1008" w:left="1440" w:header="720" w:footer="720" w:gutter="0"/>
          <w:cols w:space="720"/>
          <w:docGrid w:linePitch="360"/>
        </w:sectPr>
      </w:pPr>
    </w:p>
    <w:p w14:paraId="4B2D9D1D" w14:textId="77777777" w:rsidR="0085140E" w:rsidRPr="00FB7CC4" w:rsidRDefault="0085140E" w:rsidP="0085140E">
      <w:pPr>
        <w:spacing w:line="480" w:lineRule="auto"/>
        <w:rPr>
          <w:rFonts w:ascii="Arial" w:hAnsi="Arial" w:cs="Arial"/>
          <w:b/>
        </w:rPr>
      </w:pPr>
      <w:r w:rsidRPr="00FB7CC4">
        <w:rPr>
          <w:rFonts w:ascii="Arial" w:hAnsi="Arial" w:cs="Arial"/>
          <w:b/>
        </w:rPr>
        <w:t xml:space="preserve">Table 2. </w:t>
      </w:r>
      <w:r w:rsidRPr="00FB7CC4">
        <w:rPr>
          <w:rFonts w:ascii="Arial" w:hAnsi="Arial" w:cs="Arial"/>
          <w:bCs/>
          <w:i/>
          <w:iCs/>
        </w:rPr>
        <w:t>In silico</w:t>
      </w:r>
      <w:r w:rsidRPr="00FB7CC4">
        <w:rPr>
          <w:rFonts w:ascii="Arial" w:hAnsi="Arial" w:cs="Arial"/>
          <w:bCs/>
        </w:rPr>
        <w:t xml:space="preserve"> analysis of identified </w:t>
      </w:r>
      <w:r w:rsidRPr="00FB7CC4">
        <w:rPr>
          <w:rFonts w:ascii="Arial" w:hAnsi="Arial" w:cs="Arial"/>
          <w:bCs/>
          <w:i/>
          <w:iCs/>
        </w:rPr>
        <w:t>CHST6</w:t>
      </w:r>
      <w:r w:rsidRPr="00FB7CC4">
        <w:rPr>
          <w:rFonts w:ascii="Arial" w:hAnsi="Arial" w:cs="Arial"/>
          <w:bCs/>
        </w:rPr>
        <w:t xml:space="preserve"> mutations</w:t>
      </w:r>
      <w:r w:rsidRPr="00FB7CC4">
        <w:rPr>
          <w:rFonts w:ascii="Arial" w:hAnsi="Arial" w:cs="Arial"/>
          <w:b/>
        </w:rPr>
        <w:t xml:space="preserve"> </w:t>
      </w:r>
    </w:p>
    <w:tbl>
      <w:tblPr>
        <w:tblStyle w:val="TableGri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678"/>
        <w:gridCol w:w="1671"/>
        <w:gridCol w:w="812"/>
        <w:gridCol w:w="991"/>
        <w:gridCol w:w="2079"/>
        <w:gridCol w:w="264"/>
        <w:gridCol w:w="1518"/>
        <w:gridCol w:w="893"/>
        <w:gridCol w:w="2377"/>
        <w:gridCol w:w="893"/>
      </w:tblGrid>
      <w:tr w:rsidR="0085140E" w:rsidRPr="00FB7CC4" w14:paraId="604EA74F" w14:textId="77777777" w:rsidTr="00B002A0">
        <w:trPr>
          <w:jc w:val="center"/>
        </w:trPr>
        <w:tc>
          <w:tcPr>
            <w:tcW w:w="637" w:type="pct"/>
            <w:vMerge w:val="restart"/>
            <w:tcBorders>
              <w:top w:val="single" w:sz="12" w:space="0" w:color="auto"/>
              <w:bottom w:val="nil"/>
            </w:tcBorders>
            <w:vAlign w:val="center"/>
          </w:tcPr>
          <w:p w14:paraId="2FF14471" w14:textId="77777777" w:rsidR="0085140E" w:rsidRPr="00FB7CC4" w:rsidRDefault="0085140E" w:rsidP="00B002A0">
            <w:pPr>
              <w:jc w:val="center"/>
              <w:rPr>
                <w:rFonts w:ascii="Arial" w:hAnsi="Arial" w:cs="Arial"/>
                <w:b/>
              </w:rPr>
            </w:pPr>
            <w:bookmarkStart w:id="12" w:name="_Hlk148019833"/>
            <w:r w:rsidRPr="00FB7CC4">
              <w:rPr>
                <w:rFonts w:ascii="Arial" w:hAnsi="Arial" w:cs="Arial"/>
                <w:b/>
              </w:rPr>
              <w:t>Mutation</w:t>
            </w:r>
          </w:p>
        </w:tc>
        <w:tc>
          <w:tcPr>
            <w:tcW w:w="634" w:type="pct"/>
            <w:vMerge w:val="restart"/>
            <w:tcBorders>
              <w:top w:val="single" w:sz="12" w:space="0" w:color="auto"/>
              <w:bottom w:val="nil"/>
            </w:tcBorders>
            <w:vAlign w:val="center"/>
          </w:tcPr>
          <w:p w14:paraId="55DB73E6" w14:textId="77777777" w:rsidR="0085140E" w:rsidRPr="00FB7CC4" w:rsidRDefault="0085140E" w:rsidP="00B002A0">
            <w:pPr>
              <w:jc w:val="center"/>
              <w:rPr>
                <w:rFonts w:ascii="Arial" w:hAnsi="Arial" w:cs="Arial"/>
                <w:b/>
              </w:rPr>
            </w:pPr>
            <w:r w:rsidRPr="00FB7CC4">
              <w:rPr>
                <w:rFonts w:ascii="Arial" w:hAnsi="Arial" w:cs="Arial"/>
                <w:b/>
              </w:rPr>
              <w:t>dbSNP IDS</w:t>
            </w:r>
          </w:p>
        </w:tc>
        <w:tc>
          <w:tcPr>
            <w:tcW w:w="1473" w:type="pct"/>
            <w:gridSpan w:val="3"/>
            <w:tcBorders>
              <w:top w:val="single" w:sz="12" w:space="0" w:color="auto"/>
              <w:bottom w:val="single" w:sz="8" w:space="0" w:color="auto"/>
            </w:tcBorders>
            <w:vAlign w:val="center"/>
          </w:tcPr>
          <w:p w14:paraId="5EFA1804" w14:textId="77777777" w:rsidR="0085140E" w:rsidRPr="00FB7CC4" w:rsidRDefault="0085140E" w:rsidP="00B002A0">
            <w:pPr>
              <w:jc w:val="center"/>
              <w:rPr>
                <w:rFonts w:ascii="Arial" w:hAnsi="Arial" w:cs="Arial"/>
                <w:b/>
              </w:rPr>
            </w:pPr>
            <w:r w:rsidRPr="00FB7CC4">
              <w:rPr>
                <w:rFonts w:ascii="Arial" w:hAnsi="Arial" w:cs="Arial"/>
                <w:b/>
              </w:rPr>
              <w:t xml:space="preserve">RegulomeDB </w:t>
            </w:r>
            <w:r w:rsidRPr="00FB7CC4">
              <w:rPr>
                <w:rFonts w:ascii="Arial" w:hAnsi="Arial" w:cs="Arial"/>
                <w:vertAlign w:val="superscript"/>
              </w:rPr>
              <w:t>1</w:t>
            </w:r>
          </w:p>
        </w:tc>
        <w:tc>
          <w:tcPr>
            <w:tcW w:w="100" w:type="pct"/>
            <w:tcBorders>
              <w:top w:val="single" w:sz="12" w:space="0" w:color="auto"/>
              <w:bottom w:val="nil"/>
            </w:tcBorders>
          </w:tcPr>
          <w:p w14:paraId="3B784D03" w14:textId="77777777" w:rsidR="0085140E" w:rsidRPr="00FB7CC4" w:rsidRDefault="0085140E" w:rsidP="00B002A0">
            <w:pPr>
              <w:jc w:val="center"/>
              <w:rPr>
                <w:rFonts w:ascii="Arial" w:hAnsi="Arial" w:cs="Arial"/>
                <w:b/>
              </w:rPr>
            </w:pPr>
          </w:p>
        </w:tc>
        <w:tc>
          <w:tcPr>
            <w:tcW w:w="915" w:type="pct"/>
            <w:gridSpan w:val="2"/>
            <w:tcBorders>
              <w:top w:val="single" w:sz="12" w:space="0" w:color="auto"/>
              <w:bottom w:val="single" w:sz="8" w:space="0" w:color="auto"/>
            </w:tcBorders>
            <w:vAlign w:val="center"/>
          </w:tcPr>
          <w:p w14:paraId="112F33B9" w14:textId="77777777" w:rsidR="0085140E" w:rsidRPr="00FB7CC4" w:rsidRDefault="0085140E" w:rsidP="00B002A0">
            <w:pPr>
              <w:jc w:val="center"/>
              <w:rPr>
                <w:rFonts w:ascii="Arial" w:hAnsi="Arial" w:cs="Arial"/>
                <w:b/>
              </w:rPr>
            </w:pPr>
            <w:r w:rsidRPr="00FB7CC4">
              <w:rPr>
                <w:rFonts w:ascii="Arial" w:hAnsi="Arial" w:cs="Arial"/>
                <w:b/>
              </w:rPr>
              <w:t xml:space="preserve">PredictSNP2 </w:t>
            </w:r>
            <w:r w:rsidRPr="00FB7CC4">
              <w:rPr>
                <w:rFonts w:ascii="Arial" w:hAnsi="Arial" w:cs="Arial"/>
                <w:bCs/>
                <w:vertAlign w:val="superscript"/>
              </w:rPr>
              <w:t>2</w:t>
            </w:r>
          </w:p>
        </w:tc>
        <w:tc>
          <w:tcPr>
            <w:tcW w:w="1241" w:type="pct"/>
            <w:gridSpan w:val="2"/>
            <w:tcBorders>
              <w:top w:val="single" w:sz="12" w:space="0" w:color="auto"/>
              <w:bottom w:val="single" w:sz="8" w:space="0" w:color="auto"/>
            </w:tcBorders>
            <w:vAlign w:val="center"/>
          </w:tcPr>
          <w:p w14:paraId="5AE00C8F" w14:textId="77777777" w:rsidR="0085140E" w:rsidRPr="00FB7CC4" w:rsidRDefault="0085140E" w:rsidP="00B002A0">
            <w:pPr>
              <w:jc w:val="center"/>
              <w:rPr>
                <w:rFonts w:ascii="Arial" w:hAnsi="Arial" w:cs="Arial"/>
                <w:b/>
              </w:rPr>
            </w:pPr>
            <w:r w:rsidRPr="00FB7CC4">
              <w:rPr>
                <w:rFonts w:ascii="Arial" w:hAnsi="Arial" w:cs="Arial"/>
                <w:b/>
              </w:rPr>
              <w:t xml:space="preserve">PolyPhen-2 </w:t>
            </w:r>
            <w:r w:rsidRPr="00FB7CC4">
              <w:rPr>
                <w:rFonts w:ascii="Arial" w:hAnsi="Arial" w:cs="Arial"/>
                <w:bCs/>
                <w:vertAlign w:val="superscript"/>
              </w:rPr>
              <w:t>3</w:t>
            </w:r>
          </w:p>
        </w:tc>
      </w:tr>
      <w:tr w:rsidR="0085140E" w:rsidRPr="00FB7CC4" w14:paraId="41E58B75" w14:textId="77777777" w:rsidTr="00B002A0">
        <w:trPr>
          <w:jc w:val="center"/>
        </w:trPr>
        <w:tc>
          <w:tcPr>
            <w:tcW w:w="637" w:type="pct"/>
            <w:vMerge/>
            <w:tcBorders>
              <w:top w:val="nil"/>
              <w:bottom w:val="single" w:sz="12" w:space="0" w:color="auto"/>
            </w:tcBorders>
            <w:vAlign w:val="center"/>
          </w:tcPr>
          <w:p w14:paraId="447567FA" w14:textId="77777777" w:rsidR="0085140E" w:rsidRPr="00FB7CC4" w:rsidRDefault="0085140E" w:rsidP="00B002A0">
            <w:pPr>
              <w:jc w:val="center"/>
              <w:rPr>
                <w:rFonts w:ascii="Arial" w:hAnsi="Arial" w:cs="Arial"/>
                <w:b/>
              </w:rPr>
            </w:pPr>
          </w:p>
        </w:tc>
        <w:tc>
          <w:tcPr>
            <w:tcW w:w="634" w:type="pct"/>
            <w:vMerge/>
            <w:tcBorders>
              <w:top w:val="nil"/>
              <w:bottom w:val="single" w:sz="12" w:space="0" w:color="auto"/>
            </w:tcBorders>
            <w:vAlign w:val="center"/>
          </w:tcPr>
          <w:p w14:paraId="6722B956" w14:textId="77777777" w:rsidR="0085140E" w:rsidRPr="00FB7CC4" w:rsidRDefault="0085140E" w:rsidP="00B002A0">
            <w:pPr>
              <w:jc w:val="center"/>
              <w:rPr>
                <w:rFonts w:ascii="Arial" w:hAnsi="Arial" w:cs="Arial"/>
                <w:b/>
              </w:rPr>
            </w:pPr>
          </w:p>
        </w:tc>
        <w:tc>
          <w:tcPr>
            <w:tcW w:w="308" w:type="pct"/>
            <w:tcBorders>
              <w:top w:val="single" w:sz="8" w:space="0" w:color="auto"/>
              <w:bottom w:val="single" w:sz="12" w:space="0" w:color="auto"/>
            </w:tcBorders>
            <w:vAlign w:val="center"/>
          </w:tcPr>
          <w:p w14:paraId="3A2CF813" w14:textId="77777777" w:rsidR="0085140E" w:rsidRPr="00FB7CC4" w:rsidRDefault="0085140E" w:rsidP="00B002A0">
            <w:pPr>
              <w:jc w:val="center"/>
              <w:rPr>
                <w:rFonts w:ascii="Arial" w:hAnsi="Arial" w:cs="Arial"/>
                <w:b/>
              </w:rPr>
            </w:pPr>
            <w:r w:rsidRPr="00FB7CC4">
              <w:rPr>
                <w:rFonts w:ascii="Arial" w:hAnsi="Arial" w:cs="Arial"/>
                <w:b/>
              </w:rPr>
              <w:t>Rank</w:t>
            </w:r>
          </w:p>
        </w:tc>
        <w:tc>
          <w:tcPr>
            <w:tcW w:w="376" w:type="pct"/>
            <w:tcBorders>
              <w:top w:val="single" w:sz="8" w:space="0" w:color="auto"/>
              <w:bottom w:val="single" w:sz="12" w:space="0" w:color="auto"/>
            </w:tcBorders>
            <w:vAlign w:val="center"/>
          </w:tcPr>
          <w:p w14:paraId="6A35D6F4" w14:textId="77777777" w:rsidR="0085140E" w:rsidRPr="00FB7CC4" w:rsidRDefault="0085140E" w:rsidP="00B002A0">
            <w:pPr>
              <w:jc w:val="center"/>
              <w:rPr>
                <w:rFonts w:ascii="Arial" w:hAnsi="Arial" w:cs="Arial"/>
                <w:b/>
              </w:rPr>
            </w:pPr>
            <w:r w:rsidRPr="00FB7CC4">
              <w:rPr>
                <w:rFonts w:ascii="Arial" w:hAnsi="Arial" w:cs="Arial"/>
                <w:b/>
              </w:rPr>
              <w:t>Score</w:t>
            </w:r>
          </w:p>
        </w:tc>
        <w:tc>
          <w:tcPr>
            <w:tcW w:w="789" w:type="pct"/>
            <w:tcBorders>
              <w:top w:val="single" w:sz="8" w:space="0" w:color="auto"/>
              <w:bottom w:val="single" w:sz="12" w:space="0" w:color="auto"/>
            </w:tcBorders>
          </w:tcPr>
          <w:p w14:paraId="2E84379E" w14:textId="77777777" w:rsidR="0085140E" w:rsidRPr="00FB7CC4" w:rsidRDefault="0085140E" w:rsidP="00B002A0">
            <w:pPr>
              <w:jc w:val="center"/>
              <w:rPr>
                <w:rFonts w:ascii="Arial" w:hAnsi="Arial" w:cs="Arial"/>
                <w:b/>
              </w:rPr>
            </w:pPr>
            <w:r w:rsidRPr="00FB7CC4">
              <w:rPr>
                <w:rFonts w:ascii="Arial" w:hAnsi="Arial" w:cs="Arial"/>
                <w:b/>
              </w:rPr>
              <w:t xml:space="preserve">ChIP Data </w:t>
            </w:r>
            <w:r w:rsidRPr="00FB7CC4">
              <w:rPr>
                <w:rFonts w:ascii="Arial" w:hAnsi="Arial" w:cs="Arial"/>
                <w:bCs/>
                <w:vertAlign w:val="superscript"/>
              </w:rPr>
              <w:t>4</w:t>
            </w:r>
          </w:p>
        </w:tc>
        <w:tc>
          <w:tcPr>
            <w:tcW w:w="100" w:type="pct"/>
            <w:tcBorders>
              <w:top w:val="nil"/>
              <w:bottom w:val="single" w:sz="12" w:space="0" w:color="auto"/>
            </w:tcBorders>
          </w:tcPr>
          <w:p w14:paraId="21566E3C" w14:textId="77777777" w:rsidR="0085140E" w:rsidRPr="00FB7CC4" w:rsidRDefault="0085140E" w:rsidP="00B002A0">
            <w:pPr>
              <w:jc w:val="center"/>
              <w:rPr>
                <w:rFonts w:ascii="Arial" w:hAnsi="Arial" w:cs="Arial"/>
                <w:b/>
              </w:rPr>
            </w:pPr>
          </w:p>
        </w:tc>
        <w:tc>
          <w:tcPr>
            <w:tcW w:w="576" w:type="pct"/>
            <w:tcBorders>
              <w:top w:val="single" w:sz="8" w:space="0" w:color="auto"/>
              <w:bottom w:val="single" w:sz="12" w:space="0" w:color="auto"/>
            </w:tcBorders>
            <w:vAlign w:val="center"/>
          </w:tcPr>
          <w:p w14:paraId="0BCFB25E"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vAlign w:val="center"/>
          </w:tcPr>
          <w:p w14:paraId="39FA66F6" w14:textId="77777777" w:rsidR="0085140E" w:rsidRPr="00FB7CC4" w:rsidRDefault="0085140E" w:rsidP="00B002A0">
            <w:pPr>
              <w:jc w:val="center"/>
              <w:rPr>
                <w:rFonts w:ascii="Arial" w:hAnsi="Arial" w:cs="Arial"/>
                <w:b/>
              </w:rPr>
            </w:pPr>
            <w:r w:rsidRPr="00FB7CC4">
              <w:rPr>
                <w:rFonts w:ascii="Arial" w:hAnsi="Arial" w:cs="Arial"/>
                <w:b/>
              </w:rPr>
              <w:t>Score</w:t>
            </w:r>
          </w:p>
        </w:tc>
        <w:tc>
          <w:tcPr>
            <w:tcW w:w="902" w:type="pct"/>
            <w:tcBorders>
              <w:top w:val="single" w:sz="8" w:space="0" w:color="auto"/>
              <w:bottom w:val="single" w:sz="12" w:space="0" w:color="auto"/>
            </w:tcBorders>
            <w:vAlign w:val="center"/>
          </w:tcPr>
          <w:p w14:paraId="564CC8A7"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vAlign w:val="center"/>
          </w:tcPr>
          <w:p w14:paraId="5ABA8DFA" w14:textId="77777777" w:rsidR="0085140E" w:rsidRPr="00FB7CC4" w:rsidRDefault="0085140E" w:rsidP="00B002A0">
            <w:pPr>
              <w:jc w:val="center"/>
              <w:rPr>
                <w:rFonts w:ascii="Arial" w:hAnsi="Arial" w:cs="Arial"/>
                <w:b/>
              </w:rPr>
            </w:pPr>
            <w:r w:rsidRPr="00FB7CC4">
              <w:rPr>
                <w:rFonts w:ascii="Arial" w:hAnsi="Arial" w:cs="Arial"/>
                <w:b/>
              </w:rPr>
              <w:t>Score</w:t>
            </w:r>
          </w:p>
        </w:tc>
      </w:tr>
      <w:tr w:rsidR="0085140E" w:rsidRPr="00FB7CC4" w14:paraId="788C5363" w14:textId="77777777" w:rsidTr="00B002A0">
        <w:trPr>
          <w:jc w:val="center"/>
        </w:trPr>
        <w:tc>
          <w:tcPr>
            <w:tcW w:w="637" w:type="pct"/>
            <w:tcBorders>
              <w:top w:val="single" w:sz="12" w:space="0" w:color="auto"/>
            </w:tcBorders>
            <w:shd w:val="clear" w:color="auto" w:fill="E7E6E6" w:themeFill="background2"/>
          </w:tcPr>
          <w:p w14:paraId="1E23E6F7" w14:textId="77777777" w:rsidR="0085140E" w:rsidRPr="00FB7CC4" w:rsidRDefault="0085140E" w:rsidP="00B002A0">
            <w:pPr>
              <w:jc w:val="center"/>
              <w:rPr>
                <w:rFonts w:ascii="Arial" w:hAnsi="Arial" w:cs="Arial"/>
              </w:rPr>
            </w:pPr>
            <w:r w:rsidRPr="00FB7CC4">
              <w:rPr>
                <w:rFonts w:ascii="Arial" w:hAnsi="Arial" w:cs="Arial"/>
              </w:rPr>
              <w:t>c.-792C&gt;T</w:t>
            </w:r>
          </w:p>
        </w:tc>
        <w:tc>
          <w:tcPr>
            <w:tcW w:w="634" w:type="pct"/>
            <w:tcBorders>
              <w:top w:val="single" w:sz="12" w:space="0" w:color="auto"/>
            </w:tcBorders>
            <w:shd w:val="clear" w:color="auto" w:fill="E7E6E6" w:themeFill="background2"/>
          </w:tcPr>
          <w:p w14:paraId="626054F0" w14:textId="77777777" w:rsidR="0085140E" w:rsidRPr="00FB7CC4" w:rsidRDefault="0085140E" w:rsidP="00B002A0">
            <w:pPr>
              <w:jc w:val="center"/>
              <w:rPr>
                <w:rFonts w:ascii="Arial" w:hAnsi="Arial" w:cs="Arial"/>
              </w:rPr>
            </w:pPr>
            <w:r w:rsidRPr="00FB7CC4">
              <w:rPr>
                <w:rFonts w:ascii="Arial" w:hAnsi="Arial" w:cs="Arial"/>
              </w:rPr>
              <w:t>rs2550322</w:t>
            </w:r>
          </w:p>
        </w:tc>
        <w:tc>
          <w:tcPr>
            <w:tcW w:w="308" w:type="pct"/>
            <w:tcBorders>
              <w:top w:val="single" w:sz="12" w:space="0" w:color="auto"/>
            </w:tcBorders>
            <w:shd w:val="clear" w:color="auto" w:fill="E7E6E6" w:themeFill="background2"/>
          </w:tcPr>
          <w:p w14:paraId="24A778C5" w14:textId="77777777" w:rsidR="0085140E" w:rsidRPr="00FB7CC4" w:rsidRDefault="0085140E" w:rsidP="00B002A0">
            <w:pPr>
              <w:widowControl w:val="0"/>
              <w:adjustRightInd w:val="0"/>
              <w:ind w:left="144"/>
              <w:rPr>
                <w:rFonts w:ascii="Arial" w:hAnsi="Arial" w:cs="Arial"/>
              </w:rPr>
            </w:pPr>
            <w:r w:rsidRPr="00FB7CC4">
              <w:rPr>
                <w:rFonts w:ascii="Arial" w:hAnsi="Arial" w:cs="Arial"/>
              </w:rPr>
              <w:t xml:space="preserve">4 </w:t>
            </w:r>
            <w:r w:rsidRPr="00FB7CC4">
              <w:rPr>
                <w:rFonts w:ascii="Arial" w:hAnsi="Arial" w:cs="Arial"/>
                <w:vertAlign w:val="superscript"/>
              </w:rPr>
              <w:t>5</w:t>
            </w:r>
          </w:p>
        </w:tc>
        <w:tc>
          <w:tcPr>
            <w:tcW w:w="376" w:type="pct"/>
            <w:tcBorders>
              <w:top w:val="single" w:sz="12" w:space="0" w:color="auto"/>
            </w:tcBorders>
            <w:shd w:val="clear" w:color="auto" w:fill="E7E6E6" w:themeFill="background2"/>
          </w:tcPr>
          <w:p w14:paraId="47D0E187" w14:textId="77777777" w:rsidR="0085140E" w:rsidRPr="00FB7CC4" w:rsidRDefault="0085140E" w:rsidP="00B002A0">
            <w:pPr>
              <w:jc w:val="center"/>
              <w:rPr>
                <w:rFonts w:ascii="Arial" w:hAnsi="Arial" w:cs="Arial"/>
              </w:rPr>
            </w:pPr>
            <w:r w:rsidRPr="00FB7CC4">
              <w:rPr>
                <w:rFonts w:ascii="Arial" w:hAnsi="Arial" w:cs="Arial"/>
              </w:rPr>
              <w:t>0.6091</w:t>
            </w:r>
          </w:p>
        </w:tc>
        <w:tc>
          <w:tcPr>
            <w:tcW w:w="789" w:type="pct"/>
            <w:tcBorders>
              <w:top w:val="single" w:sz="12" w:space="0" w:color="auto"/>
            </w:tcBorders>
            <w:shd w:val="clear" w:color="auto" w:fill="E7E6E6" w:themeFill="background2"/>
          </w:tcPr>
          <w:p w14:paraId="3368C838" w14:textId="77777777" w:rsidR="0085140E" w:rsidRPr="00FB7CC4" w:rsidRDefault="0085140E" w:rsidP="00B002A0">
            <w:pPr>
              <w:jc w:val="center"/>
              <w:rPr>
                <w:rFonts w:ascii="Arial" w:hAnsi="Arial" w:cs="Arial"/>
              </w:rPr>
            </w:pPr>
            <w:r w:rsidRPr="00FB7CC4">
              <w:rPr>
                <w:rFonts w:ascii="Arial" w:hAnsi="Arial" w:cs="Arial"/>
              </w:rPr>
              <w:t xml:space="preserve">EZH2 </w:t>
            </w:r>
            <w:r w:rsidRPr="00FB7CC4">
              <w:rPr>
                <w:rFonts w:ascii="Arial" w:hAnsi="Arial" w:cs="Arial"/>
                <w:vertAlign w:val="superscript"/>
              </w:rPr>
              <w:t>7</w:t>
            </w:r>
            <w:r w:rsidRPr="00FB7CC4">
              <w:rPr>
                <w:rFonts w:ascii="Arial" w:hAnsi="Arial" w:cs="Arial"/>
              </w:rPr>
              <w:t xml:space="preserve"> (3/17)</w:t>
            </w:r>
          </w:p>
        </w:tc>
        <w:tc>
          <w:tcPr>
            <w:tcW w:w="100" w:type="pct"/>
            <w:tcBorders>
              <w:top w:val="single" w:sz="12" w:space="0" w:color="auto"/>
            </w:tcBorders>
            <w:shd w:val="clear" w:color="auto" w:fill="E7E6E6" w:themeFill="background2"/>
          </w:tcPr>
          <w:p w14:paraId="55D5CD75" w14:textId="77777777" w:rsidR="0085140E" w:rsidRPr="00FB7CC4" w:rsidRDefault="0085140E" w:rsidP="00B002A0">
            <w:pPr>
              <w:jc w:val="center"/>
              <w:rPr>
                <w:rFonts w:ascii="Arial" w:hAnsi="Arial" w:cs="Arial"/>
              </w:rPr>
            </w:pPr>
          </w:p>
        </w:tc>
        <w:tc>
          <w:tcPr>
            <w:tcW w:w="576" w:type="pct"/>
            <w:tcBorders>
              <w:top w:val="single" w:sz="12" w:space="0" w:color="auto"/>
            </w:tcBorders>
            <w:shd w:val="clear" w:color="auto" w:fill="E7E6E6" w:themeFill="background2"/>
          </w:tcPr>
          <w:p w14:paraId="0637D56D"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27037ADC"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tcBorders>
              <w:top w:val="single" w:sz="12" w:space="0" w:color="auto"/>
            </w:tcBorders>
            <w:shd w:val="clear" w:color="auto" w:fill="E7E6E6" w:themeFill="background2"/>
          </w:tcPr>
          <w:p w14:paraId="4B8D0F9B"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7D9C844C"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244B8C71" w14:textId="77777777" w:rsidTr="00B002A0">
        <w:trPr>
          <w:jc w:val="center"/>
        </w:trPr>
        <w:tc>
          <w:tcPr>
            <w:tcW w:w="637" w:type="pct"/>
          </w:tcPr>
          <w:p w14:paraId="3A67FFDE" w14:textId="77777777" w:rsidR="0085140E" w:rsidRPr="00FB7CC4" w:rsidRDefault="0085140E" w:rsidP="00B002A0">
            <w:pPr>
              <w:jc w:val="center"/>
              <w:rPr>
                <w:rFonts w:ascii="Arial" w:hAnsi="Arial" w:cs="Arial"/>
                <w:b/>
              </w:rPr>
            </w:pPr>
            <w:r w:rsidRPr="00FB7CC4">
              <w:rPr>
                <w:rFonts w:ascii="Arial" w:hAnsi="Arial" w:cs="Arial"/>
                <w:b/>
              </w:rPr>
              <w:t>c.-690G&gt;C</w:t>
            </w:r>
          </w:p>
        </w:tc>
        <w:tc>
          <w:tcPr>
            <w:tcW w:w="634" w:type="pct"/>
          </w:tcPr>
          <w:p w14:paraId="42CFA7B6" w14:textId="77777777" w:rsidR="0085140E" w:rsidRPr="00FB7CC4" w:rsidRDefault="0085140E" w:rsidP="00B002A0">
            <w:pPr>
              <w:jc w:val="center"/>
              <w:rPr>
                <w:rFonts w:ascii="Arial" w:hAnsi="Arial" w:cs="Arial"/>
                <w:b/>
              </w:rPr>
            </w:pPr>
            <w:r w:rsidRPr="00FB7CC4">
              <w:rPr>
                <w:rFonts w:ascii="Arial" w:hAnsi="Arial" w:cs="Arial"/>
                <w:b/>
              </w:rPr>
              <w:t>rs1009794816</w:t>
            </w:r>
          </w:p>
        </w:tc>
        <w:tc>
          <w:tcPr>
            <w:tcW w:w="308" w:type="pct"/>
          </w:tcPr>
          <w:p w14:paraId="3361D692" w14:textId="77777777" w:rsidR="0085140E" w:rsidRPr="00FB7CC4" w:rsidRDefault="0085140E" w:rsidP="00B002A0">
            <w:pPr>
              <w:widowControl w:val="0"/>
              <w:adjustRightInd w:val="0"/>
              <w:ind w:left="144"/>
              <w:rPr>
                <w:rFonts w:ascii="Arial" w:hAnsi="Arial" w:cs="Arial"/>
                <w:b/>
              </w:rPr>
            </w:pPr>
            <w:r w:rsidRPr="00FB7CC4">
              <w:rPr>
                <w:rFonts w:ascii="Arial" w:hAnsi="Arial" w:cs="Arial"/>
                <w:b/>
              </w:rPr>
              <w:t xml:space="preserve">2b </w:t>
            </w:r>
            <w:r w:rsidRPr="00FB7CC4">
              <w:rPr>
                <w:rFonts w:ascii="Arial" w:hAnsi="Arial" w:cs="Arial"/>
                <w:bCs/>
                <w:vertAlign w:val="superscript"/>
              </w:rPr>
              <w:t>6</w:t>
            </w:r>
          </w:p>
        </w:tc>
        <w:tc>
          <w:tcPr>
            <w:tcW w:w="376" w:type="pct"/>
          </w:tcPr>
          <w:p w14:paraId="4B7176A1" w14:textId="77777777" w:rsidR="0085140E" w:rsidRPr="00FB7CC4" w:rsidRDefault="0085140E" w:rsidP="00B002A0">
            <w:pPr>
              <w:jc w:val="center"/>
              <w:rPr>
                <w:rFonts w:ascii="Arial" w:hAnsi="Arial" w:cs="Arial"/>
                <w:b/>
              </w:rPr>
            </w:pPr>
            <w:r w:rsidRPr="00FB7CC4">
              <w:rPr>
                <w:rFonts w:ascii="Arial" w:hAnsi="Arial" w:cs="Arial"/>
                <w:b/>
              </w:rPr>
              <w:t>1.0000</w:t>
            </w:r>
          </w:p>
        </w:tc>
        <w:tc>
          <w:tcPr>
            <w:tcW w:w="789" w:type="pct"/>
          </w:tcPr>
          <w:p w14:paraId="5AE0E54A" w14:textId="77777777" w:rsidR="0085140E" w:rsidRPr="00FB7CC4" w:rsidRDefault="0085140E" w:rsidP="00B002A0">
            <w:pPr>
              <w:jc w:val="center"/>
              <w:rPr>
                <w:rFonts w:ascii="Arial" w:hAnsi="Arial" w:cs="Arial"/>
                <w:b/>
              </w:rPr>
            </w:pPr>
            <w:r w:rsidRPr="00FB7CC4">
              <w:rPr>
                <w:rFonts w:ascii="Arial" w:hAnsi="Arial" w:cs="Arial"/>
                <w:b/>
              </w:rPr>
              <w:t xml:space="preserve">POLR2A </w:t>
            </w:r>
            <w:r w:rsidRPr="00FB7CC4">
              <w:rPr>
                <w:rFonts w:ascii="Arial" w:hAnsi="Arial" w:cs="Arial"/>
                <w:b/>
                <w:vertAlign w:val="superscript"/>
              </w:rPr>
              <w:t>8</w:t>
            </w:r>
            <w:r w:rsidRPr="00FB7CC4">
              <w:rPr>
                <w:rFonts w:ascii="Arial" w:hAnsi="Arial" w:cs="Arial"/>
                <w:b/>
              </w:rPr>
              <w:t xml:space="preserve"> (10/36)</w:t>
            </w:r>
          </w:p>
        </w:tc>
        <w:tc>
          <w:tcPr>
            <w:tcW w:w="100" w:type="pct"/>
          </w:tcPr>
          <w:p w14:paraId="00C929D1" w14:textId="77777777" w:rsidR="0085140E" w:rsidRPr="00FB7CC4" w:rsidRDefault="0085140E" w:rsidP="00B002A0">
            <w:pPr>
              <w:jc w:val="center"/>
              <w:rPr>
                <w:rFonts w:ascii="Arial" w:hAnsi="Arial" w:cs="Arial"/>
                <w:b/>
              </w:rPr>
            </w:pPr>
          </w:p>
        </w:tc>
        <w:tc>
          <w:tcPr>
            <w:tcW w:w="576" w:type="pct"/>
          </w:tcPr>
          <w:p w14:paraId="4055F9E9"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3D614852" w14:textId="77777777" w:rsidR="0085140E" w:rsidRPr="00FB7CC4" w:rsidRDefault="0085140E" w:rsidP="00B002A0">
            <w:pPr>
              <w:jc w:val="center"/>
              <w:rPr>
                <w:rFonts w:ascii="Arial" w:hAnsi="Arial" w:cs="Arial"/>
                <w:b/>
              </w:rPr>
            </w:pPr>
            <w:r w:rsidRPr="00FB7CC4">
              <w:rPr>
                <w:rFonts w:ascii="Arial" w:hAnsi="Arial" w:cs="Arial"/>
                <w:b/>
              </w:rPr>
              <w:t>-</w:t>
            </w:r>
          </w:p>
        </w:tc>
        <w:tc>
          <w:tcPr>
            <w:tcW w:w="902" w:type="pct"/>
          </w:tcPr>
          <w:p w14:paraId="58204D93"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6A4CEDCC" w14:textId="77777777" w:rsidR="0085140E" w:rsidRPr="00FB7CC4" w:rsidRDefault="0085140E" w:rsidP="00B002A0">
            <w:pPr>
              <w:jc w:val="center"/>
              <w:rPr>
                <w:rFonts w:ascii="Arial" w:hAnsi="Arial" w:cs="Arial"/>
                <w:b/>
              </w:rPr>
            </w:pPr>
            <w:r w:rsidRPr="00FB7CC4">
              <w:rPr>
                <w:rFonts w:ascii="Arial" w:hAnsi="Arial" w:cs="Arial"/>
                <w:b/>
              </w:rPr>
              <w:t>-</w:t>
            </w:r>
          </w:p>
        </w:tc>
      </w:tr>
      <w:tr w:rsidR="0085140E" w:rsidRPr="00FB7CC4" w14:paraId="29E736F9" w14:textId="77777777" w:rsidTr="00B002A0">
        <w:trPr>
          <w:jc w:val="center"/>
        </w:trPr>
        <w:tc>
          <w:tcPr>
            <w:tcW w:w="637" w:type="pct"/>
            <w:shd w:val="clear" w:color="auto" w:fill="E7E6E6" w:themeFill="background2"/>
          </w:tcPr>
          <w:p w14:paraId="0157A305" w14:textId="77777777" w:rsidR="0085140E" w:rsidRPr="00FB7CC4" w:rsidRDefault="0085140E" w:rsidP="00B002A0">
            <w:pPr>
              <w:jc w:val="center"/>
              <w:rPr>
                <w:rFonts w:ascii="Arial" w:hAnsi="Arial" w:cs="Arial"/>
              </w:rPr>
            </w:pPr>
            <w:r w:rsidRPr="00FB7CC4">
              <w:rPr>
                <w:rFonts w:ascii="Arial" w:hAnsi="Arial" w:cs="Arial"/>
              </w:rPr>
              <w:t>c.-668C&gt;T</w:t>
            </w:r>
          </w:p>
        </w:tc>
        <w:tc>
          <w:tcPr>
            <w:tcW w:w="634" w:type="pct"/>
            <w:shd w:val="clear" w:color="auto" w:fill="E7E6E6" w:themeFill="background2"/>
          </w:tcPr>
          <w:p w14:paraId="1A15B3BC" w14:textId="77777777" w:rsidR="0085140E" w:rsidRPr="00FB7CC4" w:rsidRDefault="0085140E" w:rsidP="00B002A0">
            <w:pPr>
              <w:jc w:val="center"/>
              <w:rPr>
                <w:rFonts w:ascii="Arial" w:hAnsi="Arial" w:cs="Arial"/>
              </w:rPr>
            </w:pPr>
            <w:r w:rsidRPr="00FB7CC4">
              <w:rPr>
                <w:rFonts w:ascii="Arial" w:hAnsi="Arial" w:cs="Arial"/>
              </w:rPr>
              <w:t>rs2550323</w:t>
            </w:r>
          </w:p>
        </w:tc>
        <w:tc>
          <w:tcPr>
            <w:tcW w:w="308" w:type="pct"/>
            <w:shd w:val="clear" w:color="auto" w:fill="E7E6E6" w:themeFill="background2"/>
          </w:tcPr>
          <w:p w14:paraId="4D9D00A0" w14:textId="77777777" w:rsidR="0085140E" w:rsidRPr="00FB7CC4" w:rsidRDefault="0085140E" w:rsidP="00B002A0">
            <w:pPr>
              <w:widowControl w:val="0"/>
              <w:adjustRightInd w:val="0"/>
              <w:ind w:left="144"/>
              <w:rPr>
                <w:rFonts w:ascii="Arial" w:hAnsi="Arial" w:cs="Arial"/>
              </w:rPr>
            </w:pPr>
            <w:r w:rsidRPr="00FB7CC4">
              <w:rPr>
                <w:rFonts w:ascii="Arial" w:hAnsi="Arial" w:cs="Arial"/>
              </w:rPr>
              <w:t>2b</w:t>
            </w:r>
          </w:p>
        </w:tc>
        <w:tc>
          <w:tcPr>
            <w:tcW w:w="376" w:type="pct"/>
            <w:shd w:val="clear" w:color="auto" w:fill="E7E6E6" w:themeFill="background2"/>
          </w:tcPr>
          <w:p w14:paraId="1B2DCA7D" w14:textId="77777777" w:rsidR="0085140E" w:rsidRPr="00FB7CC4" w:rsidRDefault="0085140E" w:rsidP="00B002A0">
            <w:pPr>
              <w:jc w:val="center"/>
              <w:rPr>
                <w:rFonts w:ascii="Arial" w:hAnsi="Arial" w:cs="Arial"/>
              </w:rPr>
            </w:pPr>
            <w:r w:rsidRPr="00FB7CC4">
              <w:rPr>
                <w:rFonts w:ascii="Arial" w:hAnsi="Arial" w:cs="Arial"/>
              </w:rPr>
              <w:t>0.5574</w:t>
            </w:r>
          </w:p>
        </w:tc>
        <w:tc>
          <w:tcPr>
            <w:tcW w:w="789" w:type="pct"/>
            <w:shd w:val="clear" w:color="auto" w:fill="E7E6E6" w:themeFill="background2"/>
          </w:tcPr>
          <w:p w14:paraId="46BDDCCD" w14:textId="77777777" w:rsidR="0085140E" w:rsidRPr="00FB7CC4" w:rsidRDefault="0085140E" w:rsidP="00B002A0">
            <w:pPr>
              <w:jc w:val="center"/>
              <w:rPr>
                <w:rFonts w:ascii="Arial" w:hAnsi="Arial" w:cs="Arial"/>
              </w:rPr>
            </w:pPr>
            <w:r w:rsidRPr="00FB7CC4">
              <w:rPr>
                <w:rFonts w:ascii="Arial" w:hAnsi="Arial" w:cs="Arial"/>
              </w:rPr>
              <w:t>POLR2A (11/37)</w:t>
            </w:r>
          </w:p>
        </w:tc>
        <w:tc>
          <w:tcPr>
            <w:tcW w:w="100" w:type="pct"/>
            <w:shd w:val="clear" w:color="auto" w:fill="E7E6E6" w:themeFill="background2"/>
          </w:tcPr>
          <w:p w14:paraId="7CCC7192" w14:textId="77777777" w:rsidR="0085140E" w:rsidRPr="00FB7CC4" w:rsidRDefault="0085140E" w:rsidP="00B002A0">
            <w:pPr>
              <w:jc w:val="center"/>
              <w:rPr>
                <w:rFonts w:ascii="Arial" w:hAnsi="Arial" w:cs="Arial"/>
              </w:rPr>
            </w:pPr>
          </w:p>
        </w:tc>
        <w:tc>
          <w:tcPr>
            <w:tcW w:w="576" w:type="pct"/>
            <w:shd w:val="clear" w:color="auto" w:fill="E7E6E6" w:themeFill="background2"/>
          </w:tcPr>
          <w:p w14:paraId="4A2DEAB8"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E927846"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shd w:val="clear" w:color="auto" w:fill="E7E6E6" w:themeFill="background2"/>
          </w:tcPr>
          <w:p w14:paraId="341CF0B2"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54A9948"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36CD183B" w14:textId="77777777" w:rsidTr="00B002A0">
        <w:trPr>
          <w:jc w:val="center"/>
        </w:trPr>
        <w:tc>
          <w:tcPr>
            <w:tcW w:w="637" w:type="pct"/>
          </w:tcPr>
          <w:p w14:paraId="2634C3CD" w14:textId="77777777" w:rsidR="0085140E" w:rsidRPr="00FB7CC4" w:rsidRDefault="0085140E" w:rsidP="00B002A0">
            <w:pPr>
              <w:jc w:val="center"/>
              <w:rPr>
                <w:rFonts w:ascii="Arial" w:hAnsi="Arial" w:cs="Arial"/>
                <w:b/>
                <w:bCs/>
              </w:rPr>
            </w:pPr>
            <w:r w:rsidRPr="00FB7CC4">
              <w:rPr>
                <w:rFonts w:ascii="Arial" w:hAnsi="Arial" w:cs="Arial"/>
                <w:b/>
                <w:bCs/>
              </w:rPr>
              <w:t>p.Arg211Gln</w:t>
            </w:r>
          </w:p>
        </w:tc>
        <w:tc>
          <w:tcPr>
            <w:tcW w:w="634" w:type="pct"/>
          </w:tcPr>
          <w:p w14:paraId="5148650A" w14:textId="77777777" w:rsidR="0085140E" w:rsidRPr="00FB7CC4" w:rsidRDefault="0085140E" w:rsidP="00B002A0">
            <w:pPr>
              <w:jc w:val="center"/>
              <w:rPr>
                <w:rFonts w:ascii="Arial" w:hAnsi="Arial" w:cs="Arial"/>
                <w:b/>
                <w:bCs/>
              </w:rPr>
            </w:pPr>
            <w:r w:rsidRPr="00FB7CC4">
              <w:rPr>
                <w:rFonts w:ascii="Arial" w:hAnsi="Arial" w:cs="Arial"/>
                <w:b/>
                <w:bCs/>
                <w:kern w:val="24"/>
              </w:rPr>
              <w:t>rs771397083</w:t>
            </w:r>
          </w:p>
        </w:tc>
        <w:tc>
          <w:tcPr>
            <w:tcW w:w="308" w:type="pct"/>
          </w:tcPr>
          <w:p w14:paraId="61591B1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3271B8E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4FCFEE9B" w14:textId="77777777" w:rsidR="0085140E" w:rsidRPr="00FB7CC4" w:rsidRDefault="0085140E" w:rsidP="00B002A0">
            <w:pPr>
              <w:jc w:val="center"/>
              <w:rPr>
                <w:rFonts w:ascii="Arial" w:hAnsi="Arial" w:cs="Arial"/>
                <w:b/>
                <w:bCs/>
              </w:rPr>
            </w:pPr>
          </w:p>
        </w:tc>
        <w:tc>
          <w:tcPr>
            <w:tcW w:w="100" w:type="pct"/>
          </w:tcPr>
          <w:p w14:paraId="770184F9" w14:textId="77777777" w:rsidR="0085140E" w:rsidRPr="00FB7CC4" w:rsidRDefault="0085140E" w:rsidP="00B002A0">
            <w:pPr>
              <w:jc w:val="center"/>
              <w:rPr>
                <w:rFonts w:ascii="Arial" w:hAnsi="Arial" w:cs="Arial"/>
                <w:b/>
                <w:bCs/>
              </w:rPr>
            </w:pPr>
          </w:p>
        </w:tc>
        <w:tc>
          <w:tcPr>
            <w:tcW w:w="576" w:type="pct"/>
          </w:tcPr>
          <w:p w14:paraId="10574E67"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00678855"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1EE5E039"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73D7BF26"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6CDBBAB3" w14:textId="77777777" w:rsidTr="00B002A0">
        <w:trPr>
          <w:jc w:val="center"/>
        </w:trPr>
        <w:tc>
          <w:tcPr>
            <w:tcW w:w="637" w:type="pct"/>
            <w:shd w:val="clear" w:color="auto" w:fill="E7E6E6" w:themeFill="background2"/>
          </w:tcPr>
          <w:p w14:paraId="752759D6" w14:textId="77777777" w:rsidR="0085140E" w:rsidRPr="00FB7CC4" w:rsidRDefault="0085140E" w:rsidP="00B002A0">
            <w:pPr>
              <w:jc w:val="center"/>
              <w:rPr>
                <w:rFonts w:ascii="Arial" w:hAnsi="Arial" w:cs="Arial"/>
                <w:b/>
                <w:bCs/>
              </w:rPr>
            </w:pPr>
            <w:r w:rsidRPr="00FB7CC4">
              <w:rPr>
                <w:rFonts w:ascii="Arial" w:hAnsi="Arial" w:cs="Arial"/>
                <w:b/>
                <w:bCs/>
              </w:rPr>
              <w:t>p.Tyr268Cys</w:t>
            </w:r>
          </w:p>
        </w:tc>
        <w:tc>
          <w:tcPr>
            <w:tcW w:w="634" w:type="pct"/>
            <w:shd w:val="clear" w:color="auto" w:fill="E7E6E6" w:themeFill="background2"/>
            <w:vAlign w:val="center"/>
          </w:tcPr>
          <w:p w14:paraId="01AE4EBF" w14:textId="77777777" w:rsidR="0085140E" w:rsidRPr="00FB7CC4" w:rsidRDefault="0085140E" w:rsidP="00B002A0">
            <w:pPr>
              <w:jc w:val="center"/>
              <w:rPr>
                <w:rFonts w:ascii="Arial" w:hAnsi="Arial" w:cs="Arial"/>
                <w:b/>
                <w:bCs/>
              </w:rPr>
            </w:pPr>
            <w:r w:rsidRPr="00FB7CC4">
              <w:rPr>
                <w:rFonts w:ascii="Arial" w:hAnsi="Arial" w:cs="Arial"/>
                <w:b/>
                <w:bCs/>
                <w:kern w:val="24"/>
              </w:rPr>
              <w:t>rs72547539</w:t>
            </w:r>
          </w:p>
        </w:tc>
        <w:tc>
          <w:tcPr>
            <w:tcW w:w="308" w:type="pct"/>
            <w:shd w:val="clear" w:color="auto" w:fill="E7E6E6" w:themeFill="background2"/>
          </w:tcPr>
          <w:p w14:paraId="170FAD5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shd w:val="clear" w:color="auto" w:fill="E7E6E6" w:themeFill="background2"/>
          </w:tcPr>
          <w:p w14:paraId="4F7A7033"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shd w:val="clear" w:color="auto" w:fill="E7E6E6" w:themeFill="background2"/>
          </w:tcPr>
          <w:p w14:paraId="272F33D7" w14:textId="77777777" w:rsidR="0085140E" w:rsidRPr="00FB7CC4" w:rsidRDefault="0085140E" w:rsidP="00B002A0">
            <w:pPr>
              <w:jc w:val="center"/>
              <w:rPr>
                <w:rFonts w:ascii="Arial" w:hAnsi="Arial" w:cs="Arial"/>
                <w:b/>
                <w:bCs/>
              </w:rPr>
            </w:pPr>
          </w:p>
        </w:tc>
        <w:tc>
          <w:tcPr>
            <w:tcW w:w="100" w:type="pct"/>
            <w:shd w:val="clear" w:color="auto" w:fill="E7E6E6" w:themeFill="background2"/>
          </w:tcPr>
          <w:p w14:paraId="58E47461" w14:textId="77777777" w:rsidR="0085140E" w:rsidRPr="00FB7CC4" w:rsidRDefault="0085140E" w:rsidP="00B002A0">
            <w:pPr>
              <w:jc w:val="center"/>
              <w:rPr>
                <w:rFonts w:ascii="Arial" w:hAnsi="Arial" w:cs="Arial"/>
                <w:b/>
                <w:bCs/>
              </w:rPr>
            </w:pPr>
          </w:p>
        </w:tc>
        <w:tc>
          <w:tcPr>
            <w:tcW w:w="576" w:type="pct"/>
            <w:shd w:val="clear" w:color="auto" w:fill="E7E6E6" w:themeFill="background2"/>
          </w:tcPr>
          <w:p w14:paraId="4F518CB2"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shd w:val="clear" w:color="auto" w:fill="E7E6E6" w:themeFill="background2"/>
          </w:tcPr>
          <w:p w14:paraId="068F723E"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shd w:val="clear" w:color="auto" w:fill="E7E6E6" w:themeFill="background2"/>
          </w:tcPr>
          <w:p w14:paraId="481E6560"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shd w:val="clear" w:color="auto" w:fill="E7E6E6" w:themeFill="background2"/>
          </w:tcPr>
          <w:p w14:paraId="5123FE33"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241CE17D" w14:textId="77777777" w:rsidTr="00B002A0">
        <w:trPr>
          <w:jc w:val="center"/>
        </w:trPr>
        <w:tc>
          <w:tcPr>
            <w:tcW w:w="637" w:type="pct"/>
          </w:tcPr>
          <w:p w14:paraId="44964C81" w14:textId="77777777" w:rsidR="0085140E" w:rsidRPr="00FB7CC4" w:rsidRDefault="0085140E" w:rsidP="00B002A0">
            <w:pPr>
              <w:jc w:val="center"/>
              <w:rPr>
                <w:rFonts w:ascii="Arial" w:hAnsi="Arial" w:cs="Arial"/>
                <w:b/>
                <w:bCs/>
              </w:rPr>
            </w:pPr>
            <w:r w:rsidRPr="00FB7CC4">
              <w:rPr>
                <w:rFonts w:ascii="Arial" w:hAnsi="Arial" w:cs="Arial"/>
                <w:b/>
                <w:bCs/>
              </w:rPr>
              <w:t>p.Pro280Leu</w:t>
            </w:r>
          </w:p>
        </w:tc>
        <w:tc>
          <w:tcPr>
            <w:tcW w:w="634" w:type="pct"/>
            <w:vAlign w:val="center"/>
          </w:tcPr>
          <w:p w14:paraId="5501C4DB" w14:textId="77777777" w:rsidR="0085140E" w:rsidRPr="00FB7CC4" w:rsidRDefault="0085140E" w:rsidP="00B002A0">
            <w:pPr>
              <w:jc w:val="center"/>
              <w:rPr>
                <w:rFonts w:ascii="Arial" w:hAnsi="Arial" w:cs="Arial"/>
                <w:b/>
                <w:bCs/>
              </w:rPr>
            </w:pPr>
            <w:r w:rsidRPr="00FB7CC4">
              <w:rPr>
                <w:rFonts w:ascii="Arial" w:hAnsi="Arial" w:cs="Arial"/>
                <w:b/>
                <w:bCs/>
                <w:kern w:val="24"/>
              </w:rPr>
              <w:t>rs201767298</w:t>
            </w:r>
          </w:p>
        </w:tc>
        <w:tc>
          <w:tcPr>
            <w:tcW w:w="308" w:type="pct"/>
          </w:tcPr>
          <w:p w14:paraId="3FE9F726"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0DBB54B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66AE614C" w14:textId="77777777" w:rsidR="0085140E" w:rsidRPr="00FB7CC4" w:rsidRDefault="0085140E" w:rsidP="00B002A0">
            <w:pPr>
              <w:jc w:val="center"/>
              <w:rPr>
                <w:rFonts w:ascii="Arial" w:hAnsi="Arial" w:cs="Arial"/>
                <w:b/>
                <w:bCs/>
              </w:rPr>
            </w:pPr>
          </w:p>
        </w:tc>
        <w:tc>
          <w:tcPr>
            <w:tcW w:w="100" w:type="pct"/>
          </w:tcPr>
          <w:p w14:paraId="4AD798DE" w14:textId="77777777" w:rsidR="0085140E" w:rsidRPr="00FB7CC4" w:rsidRDefault="0085140E" w:rsidP="00B002A0">
            <w:pPr>
              <w:jc w:val="center"/>
              <w:rPr>
                <w:rFonts w:ascii="Arial" w:hAnsi="Arial" w:cs="Arial"/>
                <w:b/>
                <w:bCs/>
              </w:rPr>
            </w:pPr>
          </w:p>
        </w:tc>
        <w:tc>
          <w:tcPr>
            <w:tcW w:w="576" w:type="pct"/>
          </w:tcPr>
          <w:p w14:paraId="4C106AF1"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2CE387C7"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2FDCAA2C"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3F791B66" w14:textId="77777777" w:rsidR="0085140E" w:rsidRPr="00FB7CC4" w:rsidRDefault="0085140E" w:rsidP="00B002A0">
            <w:pPr>
              <w:jc w:val="center"/>
              <w:rPr>
                <w:rFonts w:ascii="Arial" w:hAnsi="Arial" w:cs="Arial"/>
                <w:b/>
                <w:bCs/>
              </w:rPr>
            </w:pPr>
            <w:r w:rsidRPr="00FB7CC4">
              <w:rPr>
                <w:rFonts w:ascii="Arial" w:hAnsi="Arial" w:cs="Arial"/>
                <w:b/>
                <w:bCs/>
              </w:rPr>
              <w:t>1.0</w:t>
            </w:r>
          </w:p>
        </w:tc>
      </w:tr>
    </w:tbl>
    <w:bookmarkEnd w:id="12"/>
    <w:p w14:paraId="03032C31" w14:textId="77777777" w:rsidR="0085140E" w:rsidRPr="00FB7CC4" w:rsidRDefault="0085140E" w:rsidP="0085140E">
      <w:pPr>
        <w:pStyle w:val="ListParagraph"/>
        <w:spacing w:before="120" w:line="360" w:lineRule="auto"/>
        <w:ind w:left="0"/>
        <w:jc w:val="both"/>
        <w:rPr>
          <w:rFonts w:ascii="Arial" w:hAnsi="Arial" w:cs="Arial"/>
          <w:bCs/>
          <w:sz w:val="20"/>
          <w:szCs w:val="20"/>
        </w:rPr>
      </w:pPr>
      <w:r w:rsidRPr="00FB7CC4">
        <w:rPr>
          <w:rFonts w:ascii="Arial" w:hAnsi="Arial" w:cs="Arial"/>
          <w:b/>
          <w:sz w:val="20"/>
          <w:szCs w:val="20"/>
          <w:vertAlign w:val="superscript"/>
        </w:rPr>
        <w:t>1</w:t>
      </w:r>
      <w:r w:rsidRPr="00FB7CC4">
        <w:rPr>
          <w:rFonts w:ascii="Arial" w:hAnsi="Arial" w:cs="Arial"/>
          <w:sz w:val="20"/>
          <w:szCs w:val="20"/>
        </w:rPr>
        <w:t xml:space="preserve">RegulomeDB version 2.0.3 was used. RegulomeDB probability score ranges from 0 to 1, with 1 being most likely to be a regulatory variant; </w:t>
      </w:r>
      <w:r w:rsidRPr="00FB7CC4">
        <w:rPr>
          <w:rFonts w:ascii="Arial" w:hAnsi="Arial" w:cs="Arial"/>
          <w:sz w:val="20"/>
          <w:szCs w:val="20"/>
          <w:vertAlign w:val="superscript"/>
        </w:rPr>
        <w:t>2</w:t>
      </w:r>
      <w:r w:rsidRPr="00FB7CC4">
        <w:rPr>
          <w:rFonts w:ascii="Arial" w:hAnsi="Arial" w:cs="Arial"/>
          <w:sz w:val="20"/>
          <w:szCs w:val="20"/>
        </w:rPr>
        <w:t xml:space="preserve">PredictSNP2 score ranges from 0 to 1, with 1 being the most likely to be deleterious variant; </w:t>
      </w:r>
      <w:r w:rsidRPr="00FB7CC4">
        <w:rPr>
          <w:rFonts w:ascii="Arial" w:hAnsi="Arial" w:cs="Arial"/>
          <w:b/>
          <w:sz w:val="20"/>
          <w:szCs w:val="20"/>
          <w:vertAlign w:val="superscript"/>
        </w:rPr>
        <w:t>3</w:t>
      </w:r>
      <w:r w:rsidRPr="00FB7CC4">
        <w:rPr>
          <w:rFonts w:ascii="Arial" w:hAnsi="Arial" w:cs="Arial"/>
          <w:bCs/>
          <w:sz w:val="20"/>
          <w:szCs w:val="20"/>
        </w:rPr>
        <w:t xml:space="preserve">PolyPhen-2 score ranges from 0.0 to 1.0. Variants with scores of 0.0 are predicted to be benign. Values closer to 1.0 are more confidently predicted to be deleterious; </w:t>
      </w:r>
      <w:r w:rsidRPr="00FB7CC4">
        <w:rPr>
          <w:rFonts w:ascii="Arial" w:hAnsi="Arial" w:cs="Arial"/>
          <w:b/>
          <w:sz w:val="20"/>
          <w:szCs w:val="20"/>
          <w:vertAlign w:val="superscript"/>
        </w:rPr>
        <w:t>4</w:t>
      </w:r>
      <w:r w:rsidRPr="00FB7CC4">
        <w:rPr>
          <w:rFonts w:ascii="Arial" w:hAnsi="Arial" w:cs="Arial"/>
          <w:bCs/>
          <w:sz w:val="20"/>
          <w:szCs w:val="20"/>
        </w:rPr>
        <w:t xml:space="preserve">Column “ChIP Data” listed the most frequently bond transcriptional factor (TF) and/or subunit of transcriptional machinery for the variant coordinate Numbers in parenthesis are # of CHIP-seq data sets showing peak of listed TF or subunit / total # of CHIP-seq data sets with peak at the variant coordinate; </w:t>
      </w:r>
      <w:r w:rsidRPr="00FB7CC4">
        <w:rPr>
          <w:rFonts w:ascii="Arial" w:hAnsi="Arial" w:cs="Arial"/>
          <w:bCs/>
          <w:sz w:val="20"/>
          <w:szCs w:val="20"/>
          <w:vertAlign w:val="superscript"/>
        </w:rPr>
        <w:t>5</w:t>
      </w:r>
      <w:r w:rsidRPr="00FB7CC4">
        <w:rPr>
          <w:rFonts w:ascii="Arial" w:hAnsi="Arial" w:cs="Arial"/>
          <w:bCs/>
          <w:sz w:val="20"/>
          <w:szCs w:val="20"/>
        </w:rPr>
        <w:t>RegulomeDB rank 4 represents “</w:t>
      </w:r>
      <w:r w:rsidRPr="00FB7CC4">
        <w:rPr>
          <w:rFonts w:ascii="Arial" w:hAnsi="Arial" w:cs="Arial"/>
          <w:bCs/>
          <w:sz w:val="20"/>
          <w:szCs w:val="20"/>
          <w:shd w:val="clear" w:color="auto" w:fill="FFFFFF"/>
        </w:rPr>
        <w:t xml:space="preserve">TF binding + DNase peak” as supporting data for the variant coordinate; </w:t>
      </w:r>
      <w:r w:rsidRPr="00FB7CC4">
        <w:rPr>
          <w:rFonts w:ascii="Arial" w:hAnsi="Arial" w:cs="Arial"/>
          <w:bCs/>
          <w:sz w:val="20"/>
          <w:szCs w:val="20"/>
          <w:shd w:val="clear" w:color="auto" w:fill="FFFFFF"/>
          <w:vertAlign w:val="superscript"/>
        </w:rPr>
        <w:t>6</w:t>
      </w:r>
      <w:r w:rsidRPr="00FB7CC4">
        <w:rPr>
          <w:rFonts w:ascii="Arial" w:hAnsi="Arial" w:cs="Arial"/>
          <w:bCs/>
          <w:sz w:val="20"/>
          <w:szCs w:val="20"/>
          <w:shd w:val="clear" w:color="auto" w:fill="FFFFFF"/>
        </w:rPr>
        <w:t xml:space="preserve">RegulomeDB rank 2b represents “TF binding + any motif + DNase Footprint + DNase peak” as supporting data for the variant coordinate; </w:t>
      </w:r>
      <w:r w:rsidRPr="00FB7CC4">
        <w:rPr>
          <w:rFonts w:ascii="Arial" w:hAnsi="Arial" w:cs="Arial"/>
          <w:bCs/>
          <w:sz w:val="20"/>
          <w:szCs w:val="20"/>
          <w:shd w:val="clear" w:color="auto" w:fill="FFFFFF"/>
          <w:vertAlign w:val="superscript"/>
        </w:rPr>
        <w:t>7</w:t>
      </w:r>
      <w:r w:rsidRPr="00FB7CC4">
        <w:rPr>
          <w:rFonts w:ascii="Arial" w:hAnsi="Arial" w:cs="Arial"/>
          <w:bCs/>
          <w:sz w:val="20"/>
          <w:szCs w:val="20"/>
        </w:rPr>
        <w:t xml:space="preserve">EZH2, enhancer of zeste homolog 2, is a histone-lysine N-methyltransferase enzyme; </w:t>
      </w:r>
      <w:r w:rsidRPr="00FB7CC4">
        <w:rPr>
          <w:rFonts w:ascii="Arial" w:hAnsi="Arial" w:cs="Arial"/>
          <w:bCs/>
          <w:sz w:val="20"/>
          <w:szCs w:val="20"/>
          <w:vertAlign w:val="superscript"/>
        </w:rPr>
        <w:t>8</w:t>
      </w:r>
      <w:r w:rsidRPr="00FB7CC4">
        <w:rPr>
          <w:rFonts w:ascii="Arial" w:hAnsi="Arial" w:cs="Arial"/>
          <w:bCs/>
          <w:sz w:val="20"/>
          <w:szCs w:val="20"/>
        </w:rPr>
        <w:t>POLR2A, RNA polymerase II subunit A, is the largest subunit of RNA polymerase II - the polymerase responsible for synthesizing messenger RNA in eukaryotes</w:t>
      </w:r>
      <w:r w:rsidRPr="00FB7CC4">
        <w:rPr>
          <w:rFonts w:ascii="Arial" w:hAnsi="Arial" w:cs="Arial"/>
          <w:bCs/>
          <w:sz w:val="20"/>
          <w:szCs w:val="20"/>
        </w:rPr>
        <w:br w:type="page"/>
      </w:r>
    </w:p>
    <w:p w14:paraId="2BC2F49F" w14:textId="77777777" w:rsidR="0085140E" w:rsidRPr="00FB7CC4" w:rsidRDefault="0085140E" w:rsidP="0085140E">
      <w:pPr>
        <w:spacing w:line="480" w:lineRule="auto"/>
        <w:jc w:val="both"/>
        <w:rPr>
          <w:rFonts w:ascii="Arial" w:hAnsi="Arial" w:cs="Arial"/>
          <w:b/>
        </w:rPr>
      </w:pPr>
      <w:r w:rsidRPr="00FB7CC4">
        <w:rPr>
          <w:rFonts w:ascii="Arial" w:hAnsi="Arial" w:cs="Arial"/>
          <w:b/>
        </w:rPr>
        <w:t xml:space="preserve">Table 3. </w:t>
      </w:r>
      <w:r w:rsidRPr="00FB7CC4">
        <w:rPr>
          <w:rFonts w:ascii="Arial" w:eastAsiaTheme="minorEastAsia" w:hAnsi="Arial" w:cs="Arial"/>
          <w:bCs/>
        </w:rPr>
        <w:t>Serum glycosaminoglycan levels in enrolled individuals with and without PMED</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
        <w:gridCol w:w="976"/>
        <w:gridCol w:w="871"/>
        <w:gridCol w:w="1159"/>
        <w:gridCol w:w="1331"/>
        <w:gridCol w:w="1549"/>
        <w:gridCol w:w="1576"/>
        <w:gridCol w:w="298"/>
        <w:gridCol w:w="1460"/>
        <w:gridCol w:w="256"/>
        <w:gridCol w:w="1405"/>
        <w:gridCol w:w="84"/>
        <w:gridCol w:w="1552"/>
        <w:gridCol w:w="84"/>
      </w:tblGrid>
      <w:tr w:rsidR="0085140E" w:rsidRPr="00FB7CC4" w14:paraId="67A6F2B6" w14:textId="77777777" w:rsidTr="00B002A0">
        <w:trPr>
          <w:gridAfter w:val="1"/>
          <w:wAfter w:w="32" w:type="pct"/>
          <w:trHeight w:val="276"/>
          <w:jc w:val="center"/>
        </w:trPr>
        <w:tc>
          <w:tcPr>
            <w:tcW w:w="588" w:type="pct"/>
            <w:gridSpan w:val="2"/>
            <w:vMerge w:val="restart"/>
            <w:vAlign w:val="center"/>
          </w:tcPr>
          <w:p w14:paraId="712F40A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0" w:type="pct"/>
            <w:vMerge w:val="restart"/>
            <w:noWrap/>
            <w:vAlign w:val="center"/>
          </w:tcPr>
          <w:p w14:paraId="3CD0C6D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30694DD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0" w:type="pct"/>
            <w:vMerge w:val="restart"/>
            <w:vAlign w:val="center"/>
          </w:tcPr>
          <w:p w14:paraId="52DD321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691" w:type="pct"/>
            <w:gridSpan w:val="3"/>
            <w:tcBorders>
              <w:bottom w:val="single" w:sz="8" w:space="0" w:color="auto"/>
            </w:tcBorders>
            <w:noWrap/>
            <w:vAlign w:val="center"/>
          </w:tcPr>
          <w:p w14:paraId="0AD75A2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3" w:type="pct"/>
            <w:tcBorders>
              <w:top w:val="single" w:sz="12" w:space="0" w:color="auto"/>
              <w:bottom w:val="nil"/>
            </w:tcBorders>
          </w:tcPr>
          <w:p w14:paraId="02AB1E35" w14:textId="77777777" w:rsidR="0085140E" w:rsidRPr="00FB7CC4" w:rsidRDefault="0085140E" w:rsidP="00B002A0">
            <w:pPr>
              <w:jc w:val="center"/>
              <w:rPr>
                <w:rFonts w:ascii="Arial" w:eastAsiaTheme="minorEastAsia" w:hAnsi="Arial" w:cs="Arial"/>
                <w:b/>
                <w:sz w:val="20"/>
                <w:szCs w:val="20"/>
              </w:rPr>
            </w:pPr>
          </w:p>
        </w:tc>
        <w:tc>
          <w:tcPr>
            <w:tcW w:w="554" w:type="pct"/>
            <w:tcBorders>
              <w:bottom w:val="single" w:sz="8" w:space="0" w:color="auto"/>
            </w:tcBorders>
            <w:vAlign w:val="center"/>
          </w:tcPr>
          <w:p w14:paraId="79B2910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7" w:type="pct"/>
            <w:tcBorders>
              <w:top w:val="single" w:sz="12" w:space="0" w:color="auto"/>
              <w:bottom w:val="nil"/>
            </w:tcBorders>
          </w:tcPr>
          <w:p w14:paraId="52726EBE" w14:textId="77777777" w:rsidR="0085140E" w:rsidRPr="00FB7CC4" w:rsidRDefault="0085140E" w:rsidP="00B002A0">
            <w:pPr>
              <w:jc w:val="center"/>
              <w:rPr>
                <w:rFonts w:ascii="Arial" w:eastAsiaTheme="minorEastAsia" w:hAnsi="Arial" w:cs="Arial"/>
                <w:b/>
                <w:sz w:val="20"/>
                <w:szCs w:val="20"/>
              </w:rPr>
            </w:pPr>
          </w:p>
        </w:tc>
        <w:tc>
          <w:tcPr>
            <w:tcW w:w="1154" w:type="pct"/>
            <w:gridSpan w:val="3"/>
            <w:vAlign w:val="center"/>
          </w:tcPr>
          <w:p w14:paraId="0B0F5E7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219D4EE7" w14:textId="77777777" w:rsidTr="00B002A0">
        <w:trPr>
          <w:trHeight w:val="70"/>
          <w:jc w:val="center"/>
        </w:trPr>
        <w:tc>
          <w:tcPr>
            <w:tcW w:w="588" w:type="pct"/>
            <w:gridSpan w:val="2"/>
            <w:vMerge/>
            <w:tcBorders>
              <w:bottom w:val="single" w:sz="12" w:space="0" w:color="auto"/>
            </w:tcBorders>
            <w:vAlign w:val="center"/>
          </w:tcPr>
          <w:p w14:paraId="0ABA0BE8" w14:textId="77777777" w:rsidR="0085140E" w:rsidRPr="00FB7CC4" w:rsidRDefault="0085140E" w:rsidP="00B002A0">
            <w:pPr>
              <w:jc w:val="center"/>
              <w:rPr>
                <w:rFonts w:ascii="Arial" w:eastAsiaTheme="minorEastAsia" w:hAnsi="Arial" w:cs="Arial"/>
                <w:bCs/>
                <w:sz w:val="20"/>
                <w:szCs w:val="20"/>
              </w:rPr>
            </w:pPr>
          </w:p>
        </w:tc>
        <w:tc>
          <w:tcPr>
            <w:tcW w:w="330" w:type="pct"/>
            <w:vMerge/>
            <w:tcBorders>
              <w:bottom w:val="single" w:sz="12" w:space="0" w:color="auto"/>
            </w:tcBorders>
            <w:noWrap/>
            <w:vAlign w:val="center"/>
            <w:hideMark/>
          </w:tcPr>
          <w:p w14:paraId="1E678A51" w14:textId="77777777" w:rsidR="0085140E" w:rsidRPr="00FB7CC4" w:rsidRDefault="0085140E" w:rsidP="00B002A0">
            <w:pPr>
              <w:jc w:val="center"/>
              <w:rPr>
                <w:rFonts w:ascii="Arial" w:eastAsiaTheme="minorEastAsia" w:hAnsi="Arial" w:cs="Arial"/>
                <w:bCs/>
                <w:sz w:val="20"/>
                <w:szCs w:val="20"/>
              </w:rPr>
            </w:pPr>
          </w:p>
        </w:tc>
        <w:tc>
          <w:tcPr>
            <w:tcW w:w="440" w:type="pct"/>
            <w:vMerge/>
            <w:tcBorders>
              <w:bottom w:val="single" w:sz="12" w:space="0" w:color="auto"/>
            </w:tcBorders>
            <w:vAlign w:val="center"/>
          </w:tcPr>
          <w:p w14:paraId="05320066" w14:textId="77777777" w:rsidR="0085140E" w:rsidRPr="00FB7CC4" w:rsidRDefault="0085140E" w:rsidP="00B002A0">
            <w:pPr>
              <w:jc w:val="center"/>
              <w:rPr>
                <w:rFonts w:ascii="Arial" w:eastAsiaTheme="minorEastAsia" w:hAnsi="Arial" w:cs="Arial"/>
                <w:b/>
                <w:sz w:val="20"/>
                <w:szCs w:val="20"/>
              </w:rPr>
            </w:pPr>
          </w:p>
        </w:tc>
        <w:tc>
          <w:tcPr>
            <w:tcW w:w="505" w:type="pct"/>
            <w:tcBorders>
              <w:top w:val="single" w:sz="8" w:space="0" w:color="auto"/>
              <w:bottom w:val="single" w:sz="12" w:space="0" w:color="auto"/>
            </w:tcBorders>
            <w:noWrap/>
            <w:vAlign w:val="center"/>
            <w:hideMark/>
          </w:tcPr>
          <w:p w14:paraId="6A45FAA8"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88" w:type="pct"/>
            <w:tcBorders>
              <w:top w:val="single" w:sz="8" w:space="0" w:color="auto"/>
              <w:bottom w:val="single" w:sz="12" w:space="0" w:color="auto"/>
            </w:tcBorders>
            <w:noWrap/>
            <w:vAlign w:val="center"/>
            <w:hideMark/>
          </w:tcPr>
          <w:p w14:paraId="19ADE25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598" w:type="pct"/>
            <w:tcBorders>
              <w:top w:val="single" w:sz="8" w:space="0" w:color="auto"/>
              <w:bottom w:val="single" w:sz="12" w:space="0" w:color="auto"/>
            </w:tcBorders>
            <w:noWrap/>
            <w:vAlign w:val="center"/>
            <w:hideMark/>
          </w:tcPr>
          <w:p w14:paraId="3ECFE46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3" w:type="pct"/>
            <w:tcBorders>
              <w:top w:val="nil"/>
              <w:bottom w:val="single" w:sz="12" w:space="0" w:color="auto"/>
            </w:tcBorders>
          </w:tcPr>
          <w:p w14:paraId="48799530"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12" w:space="0" w:color="auto"/>
            </w:tcBorders>
            <w:vAlign w:val="center"/>
          </w:tcPr>
          <w:p w14:paraId="7B5D298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7" w:type="pct"/>
            <w:tcBorders>
              <w:top w:val="nil"/>
              <w:bottom w:val="single" w:sz="12" w:space="0" w:color="auto"/>
            </w:tcBorders>
          </w:tcPr>
          <w:p w14:paraId="400E1640" w14:textId="77777777" w:rsidR="0085140E" w:rsidRPr="00FB7CC4" w:rsidRDefault="0085140E" w:rsidP="00B002A0">
            <w:pPr>
              <w:jc w:val="center"/>
              <w:rPr>
                <w:rFonts w:ascii="Arial" w:eastAsiaTheme="minorEastAsia" w:hAnsi="Arial" w:cs="Arial"/>
                <w:b/>
                <w:sz w:val="20"/>
                <w:szCs w:val="20"/>
              </w:rPr>
            </w:pPr>
          </w:p>
        </w:tc>
        <w:tc>
          <w:tcPr>
            <w:tcW w:w="565" w:type="pct"/>
            <w:gridSpan w:val="2"/>
            <w:tcBorders>
              <w:top w:val="single" w:sz="8" w:space="0" w:color="auto"/>
              <w:bottom w:val="single" w:sz="12" w:space="0" w:color="auto"/>
            </w:tcBorders>
            <w:vAlign w:val="center"/>
          </w:tcPr>
          <w:p w14:paraId="77786DB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1" w:type="pct"/>
            <w:gridSpan w:val="2"/>
            <w:tcBorders>
              <w:top w:val="single" w:sz="8" w:space="0" w:color="auto"/>
              <w:bottom w:val="single" w:sz="12" w:space="0" w:color="auto"/>
            </w:tcBorders>
            <w:vAlign w:val="center"/>
          </w:tcPr>
          <w:p w14:paraId="6216D95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439BF8C5" w14:textId="77777777" w:rsidTr="00B002A0">
        <w:trPr>
          <w:gridAfter w:val="1"/>
          <w:wAfter w:w="32" w:type="pct"/>
          <w:cantSplit/>
          <w:trHeight w:val="70"/>
          <w:jc w:val="center"/>
        </w:trPr>
        <w:tc>
          <w:tcPr>
            <w:tcW w:w="218" w:type="pct"/>
            <w:vMerge w:val="restart"/>
            <w:tcBorders>
              <w:top w:val="single" w:sz="12" w:space="0" w:color="auto"/>
            </w:tcBorders>
            <w:textDirection w:val="btLr"/>
            <w:vAlign w:val="center"/>
          </w:tcPr>
          <w:p w14:paraId="2AE8BB67" w14:textId="77777777" w:rsidR="0085140E" w:rsidRPr="00FB7CC4" w:rsidRDefault="0085140E" w:rsidP="00B002A0">
            <w:pPr>
              <w:ind w:left="113" w:right="113"/>
              <w:jc w:val="center"/>
              <w:rPr>
                <w:rFonts w:ascii="Arial" w:eastAsiaTheme="minorEastAsia" w:hAnsi="Arial" w:cs="Arial"/>
                <w:b/>
                <w:sz w:val="20"/>
                <w:szCs w:val="20"/>
              </w:rPr>
            </w:pPr>
            <w:r w:rsidRPr="00FB7CC4">
              <w:rPr>
                <w:rFonts w:ascii="Arial" w:eastAsiaTheme="minorEastAsia" w:hAnsi="Arial" w:cs="Arial"/>
                <w:b/>
                <w:sz w:val="20"/>
                <w:szCs w:val="20"/>
              </w:rPr>
              <w:t>Healthy Control</w:t>
            </w:r>
          </w:p>
        </w:tc>
        <w:tc>
          <w:tcPr>
            <w:tcW w:w="370" w:type="pct"/>
            <w:tcBorders>
              <w:top w:val="single" w:sz="12" w:space="0" w:color="auto"/>
            </w:tcBorders>
            <w:noWrap/>
            <w:tcMar>
              <w:left w:w="576" w:type="dxa"/>
              <w:right w:w="115" w:type="dxa"/>
            </w:tcMar>
            <w:vAlign w:val="center"/>
            <w:hideMark/>
          </w:tcPr>
          <w:p w14:paraId="3D6A1CD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1</w:t>
            </w:r>
          </w:p>
        </w:tc>
        <w:tc>
          <w:tcPr>
            <w:tcW w:w="330" w:type="pct"/>
            <w:tcBorders>
              <w:top w:val="single" w:sz="12" w:space="0" w:color="auto"/>
            </w:tcBorders>
            <w:noWrap/>
            <w:vAlign w:val="center"/>
            <w:hideMark/>
          </w:tcPr>
          <w:p w14:paraId="2AE0FC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62</w:t>
            </w:r>
          </w:p>
        </w:tc>
        <w:tc>
          <w:tcPr>
            <w:tcW w:w="440" w:type="pct"/>
            <w:vMerge w:val="restart"/>
            <w:tcBorders>
              <w:top w:val="single" w:sz="12" w:space="0" w:color="auto"/>
            </w:tcBorders>
            <w:shd w:val="clear" w:color="auto" w:fill="E7E6E6" w:themeFill="background2"/>
            <w:vAlign w:val="center"/>
          </w:tcPr>
          <w:p w14:paraId="14560EB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N/A</w:t>
            </w:r>
          </w:p>
        </w:tc>
        <w:tc>
          <w:tcPr>
            <w:tcW w:w="505" w:type="pct"/>
            <w:tcBorders>
              <w:top w:val="single" w:sz="12" w:space="0" w:color="auto"/>
            </w:tcBorders>
            <w:noWrap/>
            <w:vAlign w:val="center"/>
            <w:hideMark/>
          </w:tcPr>
          <w:p w14:paraId="447F3A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150.9</w:t>
            </w:r>
          </w:p>
        </w:tc>
        <w:tc>
          <w:tcPr>
            <w:tcW w:w="588" w:type="pct"/>
            <w:tcBorders>
              <w:top w:val="single" w:sz="12" w:space="0" w:color="auto"/>
            </w:tcBorders>
            <w:noWrap/>
            <w:vAlign w:val="center"/>
            <w:hideMark/>
          </w:tcPr>
          <w:p w14:paraId="5FFAE18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301.4</w:t>
            </w:r>
          </w:p>
        </w:tc>
        <w:tc>
          <w:tcPr>
            <w:tcW w:w="598" w:type="pct"/>
            <w:tcBorders>
              <w:top w:val="single" w:sz="12" w:space="0" w:color="auto"/>
            </w:tcBorders>
            <w:noWrap/>
            <w:vAlign w:val="center"/>
            <w:hideMark/>
          </w:tcPr>
          <w:p w14:paraId="36AADA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452.3</w:t>
            </w:r>
          </w:p>
        </w:tc>
        <w:tc>
          <w:tcPr>
            <w:tcW w:w="113" w:type="pct"/>
            <w:tcBorders>
              <w:top w:val="single" w:sz="12" w:space="0" w:color="auto"/>
            </w:tcBorders>
          </w:tcPr>
          <w:p w14:paraId="53876E29" w14:textId="77777777" w:rsidR="0085140E" w:rsidRPr="00FB7CC4" w:rsidRDefault="0085140E" w:rsidP="00B002A0">
            <w:pPr>
              <w:jc w:val="center"/>
              <w:rPr>
                <w:rFonts w:ascii="Arial" w:eastAsiaTheme="minorEastAsia" w:hAnsi="Arial" w:cs="Arial"/>
                <w:sz w:val="20"/>
                <w:szCs w:val="20"/>
              </w:rPr>
            </w:pPr>
          </w:p>
        </w:tc>
        <w:tc>
          <w:tcPr>
            <w:tcW w:w="554" w:type="pct"/>
            <w:tcBorders>
              <w:top w:val="single" w:sz="12" w:space="0" w:color="auto"/>
            </w:tcBorders>
            <w:vAlign w:val="center"/>
          </w:tcPr>
          <w:p w14:paraId="0D99EEF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17.9</w:t>
            </w:r>
          </w:p>
        </w:tc>
        <w:tc>
          <w:tcPr>
            <w:tcW w:w="97" w:type="pct"/>
            <w:tcBorders>
              <w:top w:val="single" w:sz="12" w:space="0" w:color="auto"/>
            </w:tcBorders>
          </w:tcPr>
          <w:p w14:paraId="65714BED" w14:textId="77777777" w:rsidR="0085140E" w:rsidRPr="00FB7CC4" w:rsidRDefault="0085140E" w:rsidP="00B002A0">
            <w:pPr>
              <w:jc w:val="center"/>
              <w:rPr>
                <w:rFonts w:ascii="Arial" w:eastAsiaTheme="minorEastAsia" w:hAnsi="Arial" w:cs="Arial"/>
                <w:sz w:val="20"/>
                <w:szCs w:val="20"/>
              </w:rPr>
            </w:pPr>
          </w:p>
        </w:tc>
        <w:tc>
          <w:tcPr>
            <w:tcW w:w="533" w:type="pct"/>
            <w:tcBorders>
              <w:top w:val="single" w:sz="12" w:space="0" w:color="auto"/>
            </w:tcBorders>
            <w:vAlign w:val="center"/>
          </w:tcPr>
          <w:p w14:paraId="467AA6E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621" w:type="pct"/>
            <w:gridSpan w:val="2"/>
            <w:tcBorders>
              <w:top w:val="single" w:sz="12" w:space="0" w:color="auto"/>
            </w:tcBorders>
            <w:vAlign w:val="center"/>
          </w:tcPr>
          <w:p w14:paraId="6A61C3A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36.8</w:t>
            </w:r>
          </w:p>
        </w:tc>
      </w:tr>
      <w:tr w:rsidR="0085140E" w:rsidRPr="00FB7CC4" w14:paraId="7CD90AF1" w14:textId="77777777" w:rsidTr="00B002A0">
        <w:trPr>
          <w:gridAfter w:val="1"/>
          <w:wAfter w:w="32" w:type="pct"/>
          <w:cantSplit/>
          <w:trHeight w:val="80"/>
          <w:jc w:val="center"/>
        </w:trPr>
        <w:tc>
          <w:tcPr>
            <w:tcW w:w="218" w:type="pct"/>
            <w:vMerge/>
            <w:vAlign w:val="center"/>
          </w:tcPr>
          <w:p w14:paraId="51A37741"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0722E2B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2</w:t>
            </w:r>
          </w:p>
        </w:tc>
        <w:tc>
          <w:tcPr>
            <w:tcW w:w="330" w:type="pct"/>
            <w:shd w:val="clear" w:color="auto" w:fill="E7E6E6" w:themeFill="background2"/>
            <w:noWrap/>
            <w:vAlign w:val="center"/>
            <w:hideMark/>
          </w:tcPr>
          <w:p w14:paraId="606041B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67C73039"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5F91F3D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122.0</w:t>
            </w:r>
          </w:p>
        </w:tc>
        <w:tc>
          <w:tcPr>
            <w:tcW w:w="588" w:type="pct"/>
            <w:shd w:val="clear" w:color="auto" w:fill="E7E6E6" w:themeFill="background2"/>
            <w:noWrap/>
            <w:vAlign w:val="center"/>
            <w:hideMark/>
          </w:tcPr>
          <w:p w14:paraId="7D455A7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325.3</w:t>
            </w:r>
          </w:p>
        </w:tc>
        <w:tc>
          <w:tcPr>
            <w:tcW w:w="598" w:type="pct"/>
            <w:shd w:val="clear" w:color="auto" w:fill="E7E6E6" w:themeFill="background2"/>
            <w:noWrap/>
            <w:vAlign w:val="center"/>
            <w:hideMark/>
          </w:tcPr>
          <w:p w14:paraId="68ACB1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447.4</w:t>
            </w:r>
          </w:p>
        </w:tc>
        <w:tc>
          <w:tcPr>
            <w:tcW w:w="113" w:type="pct"/>
            <w:shd w:val="clear" w:color="auto" w:fill="E7E6E6" w:themeFill="background2"/>
          </w:tcPr>
          <w:p w14:paraId="4412B72A"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D09B11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13.1</w:t>
            </w:r>
          </w:p>
        </w:tc>
        <w:tc>
          <w:tcPr>
            <w:tcW w:w="97" w:type="pct"/>
            <w:shd w:val="clear" w:color="auto" w:fill="E7E6E6" w:themeFill="background2"/>
          </w:tcPr>
          <w:p w14:paraId="17DC3366"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75AC9AA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w:t>
            </w:r>
          </w:p>
        </w:tc>
        <w:tc>
          <w:tcPr>
            <w:tcW w:w="621" w:type="pct"/>
            <w:gridSpan w:val="2"/>
            <w:shd w:val="clear" w:color="auto" w:fill="E7E6E6" w:themeFill="background2"/>
            <w:vAlign w:val="center"/>
          </w:tcPr>
          <w:p w14:paraId="79B7021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56.8</w:t>
            </w:r>
          </w:p>
        </w:tc>
      </w:tr>
      <w:tr w:rsidR="0085140E" w:rsidRPr="00FB7CC4" w14:paraId="3455154D" w14:textId="77777777" w:rsidTr="00B002A0">
        <w:trPr>
          <w:gridAfter w:val="1"/>
          <w:wAfter w:w="32" w:type="pct"/>
          <w:cantSplit/>
          <w:trHeight w:val="80"/>
          <w:jc w:val="center"/>
        </w:trPr>
        <w:tc>
          <w:tcPr>
            <w:tcW w:w="218" w:type="pct"/>
            <w:vMerge/>
            <w:vAlign w:val="center"/>
          </w:tcPr>
          <w:p w14:paraId="2D85BBDC"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hideMark/>
          </w:tcPr>
          <w:p w14:paraId="7E84A79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3</w:t>
            </w:r>
          </w:p>
        </w:tc>
        <w:tc>
          <w:tcPr>
            <w:tcW w:w="330" w:type="pct"/>
            <w:noWrap/>
            <w:vAlign w:val="center"/>
            <w:hideMark/>
          </w:tcPr>
          <w:p w14:paraId="421D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59</w:t>
            </w:r>
          </w:p>
        </w:tc>
        <w:tc>
          <w:tcPr>
            <w:tcW w:w="440" w:type="pct"/>
            <w:vMerge/>
            <w:shd w:val="clear" w:color="auto" w:fill="E7E6E6" w:themeFill="background2"/>
            <w:vAlign w:val="center"/>
          </w:tcPr>
          <w:p w14:paraId="1271E1B8"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hideMark/>
          </w:tcPr>
          <w:p w14:paraId="35ED134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158.7</w:t>
            </w:r>
          </w:p>
        </w:tc>
        <w:tc>
          <w:tcPr>
            <w:tcW w:w="588" w:type="pct"/>
            <w:noWrap/>
            <w:vAlign w:val="center"/>
            <w:hideMark/>
          </w:tcPr>
          <w:p w14:paraId="630976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317.2</w:t>
            </w:r>
          </w:p>
        </w:tc>
        <w:tc>
          <w:tcPr>
            <w:tcW w:w="598" w:type="pct"/>
            <w:noWrap/>
            <w:vAlign w:val="center"/>
            <w:hideMark/>
          </w:tcPr>
          <w:p w14:paraId="7D23CC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475.9</w:t>
            </w:r>
          </w:p>
        </w:tc>
        <w:tc>
          <w:tcPr>
            <w:tcW w:w="113" w:type="pct"/>
          </w:tcPr>
          <w:p w14:paraId="617B1764"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4A3D345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w:t>
            </w:r>
          </w:p>
        </w:tc>
        <w:tc>
          <w:tcPr>
            <w:tcW w:w="97" w:type="pct"/>
          </w:tcPr>
          <w:p w14:paraId="290CCADD"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6ACF460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8.2</w:t>
            </w:r>
          </w:p>
        </w:tc>
        <w:tc>
          <w:tcPr>
            <w:tcW w:w="621" w:type="pct"/>
            <w:gridSpan w:val="2"/>
            <w:vAlign w:val="center"/>
          </w:tcPr>
          <w:p w14:paraId="2CBEF1F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57.9</w:t>
            </w:r>
          </w:p>
        </w:tc>
      </w:tr>
      <w:tr w:rsidR="0085140E" w:rsidRPr="00FB7CC4" w14:paraId="532D982F" w14:textId="77777777" w:rsidTr="00B002A0">
        <w:trPr>
          <w:gridAfter w:val="1"/>
          <w:wAfter w:w="32" w:type="pct"/>
          <w:cantSplit/>
          <w:trHeight w:val="80"/>
          <w:jc w:val="center"/>
        </w:trPr>
        <w:tc>
          <w:tcPr>
            <w:tcW w:w="218" w:type="pct"/>
            <w:vMerge/>
            <w:vAlign w:val="center"/>
          </w:tcPr>
          <w:p w14:paraId="3F1F07E2"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247E4BEF"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4</w:t>
            </w:r>
          </w:p>
        </w:tc>
        <w:tc>
          <w:tcPr>
            <w:tcW w:w="330" w:type="pct"/>
            <w:shd w:val="clear" w:color="auto" w:fill="E7E6E6" w:themeFill="background2"/>
            <w:noWrap/>
            <w:vAlign w:val="center"/>
            <w:hideMark/>
          </w:tcPr>
          <w:p w14:paraId="1C33D9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440" w:type="pct"/>
            <w:vMerge/>
            <w:shd w:val="clear" w:color="auto" w:fill="E7E6E6" w:themeFill="background2"/>
            <w:vAlign w:val="center"/>
          </w:tcPr>
          <w:p w14:paraId="0C33ABF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35596AA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120.4</w:t>
            </w:r>
          </w:p>
        </w:tc>
        <w:tc>
          <w:tcPr>
            <w:tcW w:w="588" w:type="pct"/>
            <w:shd w:val="clear" w:color="auto" w:fill="E7E6E6" w:themeFill="background2"/>
            <w:noWrap/>
            <w:vAlign w:val="center"/>
            <w:hideMark/>
          </w:tcPr>
          <w:p w14:paraId="425CE0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282.2</w:t>
            </w:r>
          </w:p>
        </w:tc>
        <w:tc>
          <w:tcPr>
            <w:tcW w:w="598" w:type="pct"/>
            <w:shd w:val="clear" w:color="auto" w:fill="E7E6E6" w:themeFill="background2"/>
            <w:noWrap/>
            <w:vAlign w:val="center"/>
            <w:hideMark/>
          </w:tcPr>
          <w:p w14:paraId="002646E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402.5</w:t>
            </w:r>
          </w:p>
        </w:tc>
        <w:tc>
          <w:tcPr>
            <w:tcW w:w="113" w:type="pct"/>
            <w:shd w:val="clear" w:color="auto" w:fill="E7E6E6" w:themeFill="background2"/>
          </w:tcPr>
          <w:p w14:paraId="577A7451"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0FCD18F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21.2</w:t>
            </w:r>
          </w:p>
        </w:tc>
        <w:tc>
          <w:tcPr>
            <w:tcW w:w="97" w:type="pct"/>
            <w:shd w:val="clear" w:color="auto" w:fill="E7E6E6" w:themeFill="background2"/>
          </w:tcPr>
          <w:p w14:paraId="4A42FC1E"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06CEDC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12.9</w:t>
            </w:r>
          </w:p>
        </w:tc>
        <w:tc>
          <w:tcPr>
            <w:tcW w:w="621" w:type="pct"/>
            <w:gridSpan w:val="2"/>
            <w:shd w:val="clear" w:color="auto" w:fill="E7E6E6" w:themeFill="background2"/>
            <w:vAlign w:val="center"/>
          </w:tcPr>
          <w:p w14:paraId="48F0A6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74.3</w:t>
            </w:r>
          </w:p>
        </w:tc>
      </w:tr>
      <w:tr w:rsidR="0085140E" w:rsidRPr="00FB7CC4" w14:paraId="7D9EBA6F" w14:textId="77777777" w:rsidTr="00B002A0">
        <w:trPr>
          <w:gridAfter w:val="1"/>
          <w:wAfter w:w="32" w:type="pct"/>
          <w:cantSplit/>
          <w:trHeight w:val="80"/>
          <w:jc w:val="center"/>
        </w:trPr>
        <w:tc>
          <w:tcPr>
            <w:tcW w:w="218" w:type="pct"/>
            <w:vMerge/>
            <w:vAlign w:val="center"/>
          </w:tcPr>
          <w:p w14:paraId="17343531"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tcPr>
          <w:p w14:paraId="48E964C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5</w:t>
            </w:r>
            <w:r w:rsidRPr="00FB7CC4">
              <w:rPr>
                <w:rFonts w:ascii="Arial" w:eastAsiaTheme="minorEastAsia" w:hAnsi="Arial" w:cs="Arial"/>
                <w:bCs/>
                <w:sz w:val="20"/>
                <w:szCs w:val="20"/>
                <w:vertAlign w:val="superscript"/>
              </w:rPr>
              <w:t>7</w:t>
            </w:r>
          </w:p>
        </w:tc>
        <w:tc>
          <w:tcPr>
            <w:tcW w:w="330" w:type="pct"/>
            <w:noWrap/>
            <w:vAlign w:val="center"/>
          </w:tcPr>
          <w:p w14:paraId="3CCC072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w:t>
            </w:r>
          </w:p>
        </w:tc>
        <w:tc>
          <w:tcPr>
            <w:tcW w:w="440" w:type="pct"/>
            <w:vMerge/>
            <w:shd w:val="clear" w:color="auto" w:fill="E7E6E6" w:themeFill="background2"/>
            <w:vAlign w:val="center"/>
          </w:tcPr>
          <w:p w14:paraId="7A3C1DDD"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tcPr>
          <w:p w14:paraId="6F52A34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83.8</w:t>
            </w:r>
          </w:p>
        </w:tc>
        <w:tc>
          <w:tcPr>
            <w:tcW w:w="588" w:type="pct"/>
            <w:noWrap/>
            <w:vAlign w:val="center"/>
          </w:tcPr>
          <w:p w14:paraId="504F3F6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278.6</w:t>
            </w:r>
          </w:p>
        </w:tc>
        <w:tc>
          <w:tcPr>
            <w:tcW w:w="598" w:type="pct"/>
            <w:noWrap/>
            <w:vAlign w:val="center"/>
          </w:tcPr>
          <w:p w14:paraId="0B400D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362.4</w:t>
            </w:r>
          </w:p>
        </w:tc>
        <w:tc>
          <w:tcPr>
            <w:tcW w:w="113" w:type="pct"/>
          </w:tcPr>
          <w:p w14:paraId="3342E773"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28B5F42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w:t>
            </w:r>
          </w:p>
        </w:tc>
        <w:tc>
          <w:tcPr>
            <w:tcW w:w="97" w:type="pct"/>
          </w:tcPr>
          <w:p w14:paraId="67655489"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3569051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vAlign w:val="center"/>
          </w:tcPr>
          <w:p w14:paraId="18F4AD0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46A04E7D" w14:textId="77777777" w:rsidTr="00B002A0">
        <w:trPr>
          <w:gridAfter w:val="1"/>
          <w:wAfter w:w="32" w:type="pct"/>
          <w:cantSplit/>
          <w:trHeight w:val="80"/>
          <w:jc w:val="center"/>
        </w:trPr>
        <w:tc>
          <w:tcPr>
            <w:tcW w:w="218" w:type="pct"/>
            <w:vMerge/>
            <w:vAlign w:val="center"/>
          </w:tcPr>
          <w:p w14:paraId="4D632CCF"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tcPr>
          <w:p w14:paraId="70BADE08"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6</w:t>
            </w:r>
            <w:r w:rsidRPr="00FB7CC4">
              <w:rPr>
                <w:rFonts w:ascii="Arial" w:eastAsiaTheme="minorEastAsia" w:hAnsi="Arial" w:cs="Arial"/>
                <w:bCs/>
                <w:sz w:val="20"/>
                <w:szCs w:val="20"/>
                <w:vertAlign w:val="superscript"/>
              </w:rPr>
              <w:t>8</w:t>
            </w:r>
          </w:p>
        </w:tc>
        <w:tc>
          <w:tcPr>
            <w:tcW w:w="330" w:type="pct"/>
            <w:shd w:val="clear" w:color="auto" w:fill="E7E6E6" w:themeFill="background2"/>
            <w:noWrap/>
            <w:vAlign w:val="center"/>
          </w:tcPr>
          <w:p w14:paraId="4BE4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25B7755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tcPr>
          <w:p w14:paraId="0A1DDAE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78.3</w:t>
            </w:r>
          </w:p>
        </w:tc>
        <w:tc>
          <w:tcPr>
            <w:tcW w:w="588" w:type="pct"/>
            <w:shd w:val="clear" w:color="auto" w:fill="E7E6E6" w:themeFill="background2"/>
            <w:noWrap/>
            <w:vAlign w:val="center"/>
          </w:tcPr>
          <w:p w14:paraId="3663CE9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160.8</w:t>
            </w:r>
          </w:p>
        </w:tc>
        <w:tc>
          <w:tcPr>
            <w:tcW w:w="598" w:type="pct"/>
            <w:shd w:val="clear" w:color="auto" w:fill="E7E6E6" w:themeFill="background2"/>
            <w:noWrap/>
            <w:vAlign w:val="center"/>
          </w:tcPr>
          <w:p w14:paraId="2DFA898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113" w:type="pct"/>
            <w:shd w:val="clear" w:color="auto" w:fill="E7E6E6" w:themeFill="background2"/>
          </w:tcPr>
          <w:p w14:paraId="7F7A9266"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C4F402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28.5</w:t>
            </w:r>
          </w:p>
        </w:tc>
        <w:tc>
          <w:tcPr>
            <w:tcW w:w="97" w:type="pct"/>
            <w:shd w:val="clear" w:color="auto" w:fill="E7E6E6" w:themeFill="background2"/>
          </w:tcPr>
          <w:p w14:paraId="275CDDA1"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30AF2B9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11.5</w:t>
            </w:r>
          </w:p>
        </w:tc>
        <w:tc>
          <w:tcPr>
            <w:tcW w:w="621" w:type="pct"/>
            <w:gridSpan w:val="2"/>
            <w:shd w:val="clear" w:color="auto" w:fill="E7E6E6" w:themeFill="background2"/>
            <w:vAlign w:val="center"/>
          </w:tcPr>
          <w:p w14:paraId="4B27882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93.5</w:t>
            </w:r>
          </w:p>
        </w:tc>
      </w:tr>
      <w:tr w:rsidR="0085140E" w:rsidRPr="00FB7CC4" w14:paraId="02AF75FE" w14:textId="77777777" w:rsidTr="00B002A0">
        <w:trPr>
          <w:gridAfter w:val="1"/>
          <w:wAfter w:w="32" w:type="pct"/>
          <w:cantSplit/>
          <w:trHeight w:val="80"/>
          <w:jc w:val="center"/>
        </w:trPr>
        <w:tc>
          <w:tcPr>
            <w:tcW w:w="218" w:type="pct"/>
            <w:vMerge/>
            <w:vAlign w:val="center"/>
          </w:tcPr>
          <w:p w14:paraId="0EEFDBF8"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bottom w:val="single" w:sz="8" w:space="0" w:color="auto"/>
            </w:tcBorders>
            <w:noWrap/>
            <w:tcMar>
              <w:left w:w="576" w:type="dxa"/>
              <w:right w:w="115" w:type="dxa"/>
            </w:tcMar>
            <w:vAlign w:val="center"/>
          </w:tcPr>
          <w:p w14:paraId="22D6624E"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7</w:t>
            </w:r>
            <w:r w:rsidRPr="00FB7CC4">
              <w:rPr>
                <w:rFonts w:ascii="Arial" w:eastAsiaTheme="minorEastAsia" w:hAnsi="Arial" w:cs="Arial"/>
                <w:bCs/>
                <w:sz w:val="20"/>
                <w:szCs w:val="20"/>
                <w:vertAlign w:val="superscript"/>
              </w:rPr>
              <w:t>8</w:t>
            </w:r>
          </w:p>
        </w:tc>
        <w:tc>
          <w:tcPr>
            <w:tcW w:w="330" w:type="pct"/>
            <w:tcBorders>
              <w:bottom w:val="single" w:sz="8" w:space="0" w:color="auto"/>
            </w:tcBorders>
            <w:noWrap/>
            <w:vAlign w:val="center"/>
          </w:tcPr>
          <w:p w14:paraId="158620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w:t>
            </w:r>
          </w:p>
        </w:tc>
        <w:tc>
          <w:tcPr>
            <w:tcW w:w="440" w:type="pct"/>
            <w:vMerge/>
            <w:shd w:val="clear" w:color="auto" w:fill="E7E6E6" w:themeFill="background2"/>
            <w:vAlign w:val="center"/>
          </w:tcPr>
          <w:p w14:paraId="5596EA7C" w14:textId="77777777" w:rsidR="0085140E" w:rsidRPr="00FB7CC4" w:rsidRDefault="0085140E" w:rsidP="00B002A0">
            <w:pPr>
              <w:jc w:val="center"/>
              <w:rPr>
                <w:rFonts w:ascii="Arial" w:eastAsiaTheme="minorEastAsia" w:hAnsi="Arial" w:cs="Arial"/>
                <w:sz w:val="20"/>
                <w:szCs w:val="20"/>
              </w:rPr>
            </w:pPr>
          </w:p>
        </w:tc>
        <w:tc>
          <w:tcPr>
            <w:tcW w:w="505" w:type="pct"/>
            <w:tcBorders>
              <w:bottom w:val="single" w:sz="8" w:space="0" w:color="auto"/>
            </w:tcBorders>
            <w:noWrap/>
            <w:vAlign w:val="center"/>
          </w:tcPr>
          <w:p w14:paraId="19AE7E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70.6</w:t>
            </w:r>
          </w:p>
        </w:tc>
        <w:tc>
          <w:tcPr>
            <w:tcW w:w="588" w:type="pct"/>
            <w:tcBorders>
              <w:bottom w:val="single" w:sz="8" w:space="0" w:color="auto"/>
            </w:tcBorders>
            <w:noWrap/>
            <w:vAlign w:val="center"/>
          </w:tcPr>
          <w:p w14:paraId="563E6E5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598" w:type="pct"/>
            <w:tcBorders>
              <w:bottom w:val="single" w:sz="8" w:space="0" w:color="auto"/>
            </w:tcBorders>
            <w:noWrap/>
            <w:vAlign w:val="center"/>
          </w:tcPr>
          <w:p w14:paraId="341BE1F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210.9</w:t>
            </w:r>
          </w:p>
        </w:tc>
        <w:tc>
          <w:tcPr>
            <w:tcW w:w="113" w:type="pct"/>
            <w:tcBorders>
              <w:bottom w:val="single" w:sz="8" w:space="0" w:color="auto"/>
            </w:tcBorders>
          </w:tcPr>
          <w:p w14:paraId="2CB96D58" w14:textId="77777777" w:rsidR="0085140E" w:rsidRPr="00FB7CC4" w:rsidRDefault="0085140E" w:rsidP="00B002A0">
            <w:pPr>
              <w:jc w:val="center"/>
              <w:rPr>
                <w:rFonts w:ascii="Arial" w:eastAsiaTheme="minorEastAsia" w:hAnsi="Arial" w:cs="Arial"/>
                <w:sz w:val="20"/>
                <w:szCs w:val="20"/>
              </w:rPr>
            </w:pPr>
          </w:p>
        </w:tc>
        <w:tc>
          <w:tcPr>
            <w:tcW w:w="554" w:type="pct"/>
            <w:tcBorders>
              <w:bottom w:val="single" w:sz="8" w:space="0" w:color="auto"/>
            </w:tcBorders>
            <w:vAlign w:val="center"/>
          </w:tcPr>
          <w:p w14:paraId="60A498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21.8</w:t>
            </w:r>
          </w:p>
        </w:tc>
        <w:tc>
          <w:tcPr>
            <w:tcW w:w="97" w:type="pct"/>
            <w:tcBorders>
              <w:bottom w:val="single" w:sz="8" w:space="0" w:color="auto"/>
            </w:tcBorders>
          </w:tcPr>
          <w:p w14:paraId="258B41F2" w14:textId="77777777" w:rsidR="0085140E" w:rsidRPr="00FB7CC4" w:rsidRDefault="0085140E" w:rsidP="00B002A0">
            <w:pPr>
              <w:jc w:val="center"/>
              <w:rPr>
                <w:rFonts w:ascii="Arial" w:eastAsiaTheme="minorEastAsia" w:hAnsi="Arial" w:cs="Arial"/>
                <w:sz w:val="20"/>
                <w:szCs w:val="20"/>
              </w:rPr>
            </w:pPr>
          </w:p>
        </w:tc>
        <w:tc>
          <w:tcPr>
            <w:tcW w:w="533" w:type="pct"/>
            <w:tcBorders>
              <w:bottom w:val="single" w:sz="8" w:space="0" w:color="auto"/>
            </w:tcBorders>
            <w:vAlign w:val="center"/>
          </w:tcPr>
          <w:p w14:paraId="6A6D9A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vAlign w:val="center"/>
          </w:tcPr>
          <w:p w14:paraId="09D9C6E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97.9</w:t>
            </w:r>
          </w:p>
        </w:tc>
      </w:tr>
      <w:tr w:rsidR="0085140E" w:rsidRPr="00FB7CC4" w14:paraId="2E9F519E" w14:textId="77777777" w:rsidTr="00B002A0">
        <w:trPr>
          <w:gridAfter w:val="1"/>
          <w:wAfter w:w="32" w:type="pct"/>
          <w:cantSplit/>
          <w:trHeight w:val="70"/>
          <w:jc w:val="center"/>
        </w:trPr>
        <w:tc>
          <w:tcPr>
            <w:tcW w:w="218" w:type="pct"/>
            <w:vMerge/>
            <w:tcBorders>
              <w:bottom w:val="single" w:sz="8" w:space="0" w:color="auto"/>
            </w:tcBorders>
            <w:vAlign w:val="center"/>
          </w:tcPr>
          <w:p w14:paraId="204E32FE"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73070A12" w14:textId="77777777" w:rsidR="0085140E" w:rsidRPr="00FB7CC4"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 xml:space="preserve">Mean </w:t>
            </w:r>
          </w:p>
          <w:p w14:paraId="701A5689"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3D76CBAB" w14:textId="77777777" w:rsidR="0085140E" w:rsidRPr="00FB7CC4" w:rsidRDefault="0085140E" w:rsidP="00B002A0">
            <w:pPr>
              <w:ind w:left="-204" w:right="-120" w:firstLine="56"/>
              <w:jc w:val="center"/>
              <w:rPr>
                <w:rFonts w:ascii="Arial" w:eastAsiaTheme="minorEastAsia" w:hAnsi="Arial" w:cs="Arial"/>
                <w:bCs/>
                <w:i/>
                <w:iCs/>
                <w:sz w:val="20"/>
                <w:szCs w:val="20"/>
              </w:rPr>
            </w:pPr>
            <w:r w:rsidRPr="00FB7CC4">
              <w:rPr>
                <w:rFonts w:ascii="Arial" w:eastAsiaTheme="minorEastAsia" w:hAnsi="Arial" w:cs="Arial"/>
                <w:bCs/>
                <w:i/>
                <w:iCs/>
                <w:sz w:val="20"/>
                <w:szCs w:val="20"/>
              </w:rPr>
              <w:t>(± 1.5 SD)</w:t>
            </w:r>
          </w:p>
        </w:tc>
        <w:tc>
          <w:tcPr>
            <w:tcW w:w="330" w:type="pct"/>
            <w:tcBorders>
              <w:top w:val="single" w:sz="8" w:space="0" w:color="auto"/>
              <w:bottom w:val="single" w:sz="8" w:space="0" w:color="auto"/>
            </w:tcBorders>
            <w:shd w:val="clear" w:color="auto" w:fill="E7E6E6" w:themeFill="background2"/>
            <w:noWrap/>
            <w:vAlign w:val="center"/>
          </w:tcPr>
          <w:p w14:paraId="11702961"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
                <w:sz w:val="20"/>
                <w:szCs w:val="20"/>
              </w:rPr>
              <w:t>56</w:t>
            </w:r>
          </w:p>
          <w:p w14:paraId="16F021F1" w14:textId="77777777" w:rsidR="0085140E" w:rsidRPr="00FB7CC4" w:rsidRDefault="0085140E" w:rsidP="00B002A0">
            <w:pPr>
              <w:jc w:val="center"/>
              <w:rPr>
                <w:rFonts w:ascii="Arial" w:eastAsiaTheme="minorEastAsia" w:hAnsi="Arial" w:cs="Arial"/>
                <w:sz w:val="20"/>
                <w:szCs w:val="20"/>
              </w:rPr>
            </w:pPr>
          </w:p>
        </w:tc>
        <w:tc>
          <w:tcPr>
            <w:tcW w:w="440" w:type="pct"/>
            <w:vMerge/>
            <w:tcBorders>
              <w:bottom w:val="single" w:sz="8" w:space="0" w:color="auto"/>
            </w:tcBorders>
            <w:shd w:val="clear" w:color="auto" w:fill="E7E6E6" w:themeFill="background2"/>
            <w:vAlign w:val="center"/>
          </w:tcPr>
          <w:p w14:paraId="1552DAC4" w14:textId="77777777" w:rsidR="0085140E" w:rsidRPr="00FB7CC4" w:rsidRDefault="0085140E" w:rsidP="00B002A0">
            <w:pPr>
              <w:jc w:val="center"/>
              <w:rPr>
                <w:rFonts w:ascii="Arial" w:eastAsiaTheme="minorEastAsia" w:hAnsi="Arial" w:cs="Arial"/>
                <w:bCs/>
                <w:sz w:val="20"/>
                <w:szCs w:val="20"/>
              </w:rPr>
            </w:pPr>
          </w:p>
        </w:tc>
        <w:tc>
          <w:tcPr>
            <w:tcW w:w="505" w:type="pct"/>
            <w:tcBorders>
              <w:top w:val="single" w:sz="8" w:space="0" w:color="auto"/>
              <w:bottom w:val="single" w:sz="8" w:space="0" w:color="auto"/>
            </w:tcBorders>
            <w:shd w:val="clear" w:color="auto" w:fill="E7E6E6" w:themeFill="background2"/>
            <w:noWrap/>
            <w:vAlign w:val="center"/>
          </w:tcPr>
          <w:p w14:paraId="269F5E3B" w14:textId="77777777" w:rsidR="0085140E" w:rsidRPr="00FB7CC4"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r w:rsidRPr="00FB7CC4">
              <w:rPr>
                <w:rFonts w:ascii="Arial" w:eastAsiaTheme="minorEastAsia" w:hAnsi="Arial" w:cs="Arial"/>
                <w:bCs/>
                <w:sz w:val="20"/>
                <w:szCs w:val="20"/>
              </w:rPr>
              <w:t xml:space="preserve"> </w:t>
            </w:r>
          </w:p>
          <w:p w14:paraId="4AEECCC8" w14:textId="77777777"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88" w:type="pct"/>
            <w:tcBorders>
              <w:top w:val="single" w:sz="8" w:space="0" w:color="auto"/>
              <w:bottom w:val="single" w:sz="8" w:space="0" w:color="auto"/>
            </w:tcBorders>
            <w:shd w:val="clear" w:color="auto" w:fill="E7E6E6" w:themeFill="background2"/>
            <w:noWrap/>
            <w:vAlign w:val="center"/>
          </w:tcPr>
          <w:p w14:paraId="4632FC3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2D025825"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598" w:type="pct"/>
            <w:tcBorders>
              <w:top w:val="single" w:sz="8" w:space="0" w:color="auto"/>
              <w:bottom w:val="single" w:sz="8" w:space="0" w:color="auto"/>
            </w:tcBorders>
            <w:shd w:val="clear" w:color="auto" w:fill="E7E6E6" w:themeFill="background2"/>
            <w:noWrap/>
            <w:vAlign w:val="center"/>
          </w:tcPr>
          <w:p w14:paraId="4DFC439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61B9712F"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3" w:type="pct"/>
            <w:tcBorders>
              <w:top w:val="single" w:sz="8" w:space="0" w:color="auto"/>
              <w:bottom w:val="single" w:sz="8" w:space="0" w:color="auto"/>
            </w:tcBorders>
            <w:shd w:val="clear" w:color="auto" w:fill="E7E6E6" w:themeFill="background2"/>
          </w:tcPr>
          <w:p w14:paraId="223811E9"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8" w:space="0" w:color="auto"/>
            </w:tcBorders>
            <w:shd w:val="clear" w:color="auto" w:fill="E7E6E6" w:themeFill="background2"/>
            <w:vAlign w:val="center"/>
          </w:tcPr>
          <w:p w14:paraId="5C13D8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0063DEE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7" w:type="pct"/>
            <w:tcBorders>
              <w:top w:val="single" w:sz="8" w:space="0" w:color="auto"/>
              <w:bottom w:val="single" w:sz="8" w:space="0" w:color="auto"/>
            </w:tcBorders>
            <w:shd w:val="clear" w:color="auto" w:fill="E7E6E6" w:themeFill="background2"/>
          </w:tcPr>
          <w:p w14:paraId="126B8BC1" w14:textId="77777777" w:rsidR="0085140E" w:rsidRPr="00FB7CC4" w:rsidRDefault="0085140E" w:rsidP="00B002A0">
            <w:pPr>
              <w:jc w:val="center"/>
              <w:rPr>
                <w:rFonts w:ascii="Arial" w:eastAsiaTheme="minorEastAsia" w:hAnsi="Arial" w:cs="Arial"/>
                <w:b/>
                <w:sz w:val="20"/>
                <w:szCs w:val="20"/>
              </w:rPr>
            </w:pPr>
          </w:p>
        </w:tc>
        <w:tc>
          <w:tcPr>
            <w:tcW w:w="533" w:type="pct"/>
            <w:tcBorders>
              <w:top w:val="single" w:sz="8" w:space="0" w:color="auto"/>
              <w:bottom w:val="single" w:sz="8" w:space="0" w:color="auto"/>
            </w:tcBorders>
            <w:shd w:val="clear" w:color="auto" w:fill="E7E6E6" w:themeFill="background2"/>
            <w:vAlign w:val="center"/>
          </w:tcPr>
          <w:p w14:paraId="42DD2F4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3A6C6A0E"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1" w:type="pct"/>
            <w:gridSpan w:val="2"/>
            <w:tcBorders>
              <w:top w:val="single" w:sz="8" w:space="0" w:color="auto"/>
              <w:bottom w:val="single" w:sz="8" w:space="0" w:color="auto"/>
            </w:tcBorders>
            <w:shd w:val="clear" w:color="auto" w:fill="E7E6E6" w:themeFill="background2"/>
            <w:vAlign w:val="center"/>
          </w:tcPr>
          <w:p w14:paraId="6C2D794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27923245"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1A8FDB08"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0AD7FE"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B</w:t>
            </w:r>
          </w:p>
        </w:tc>
        <w:tc>
          <w:tcPr>
            <w:tcW w:w="370" w:type="pct"/>
            <w:tcBorders>
              <w:top w:val="single" w:sz="8" w:space="0" w:color="auto"/>
              <w:bottom w:val="single" w:sz="8" w:space="0" w:color="auto"/>
            </w:tcBorders>
            <w:tcMar>
              <w:left w:w="43" w:type="dxa"/>
              <w:right w:w="144" w:type="dxa"/>
            </w:tcMar>
            <w:vAlign w:val="center"/>
          </w:tcPr>
          <w:p w14:paraId="080CEA97" w14:textId="77777777" w:rsidR="0085140E" w:rsidRPr="00FB7CC4" w:rsidRDefault="0085140E" w:rsidP="00B002A0">
            <w:pPr>
              <w:jc w:val="right"/>
              <w:rPr>
                <w:rFonts w:ascii="Arial" w:eastAsiaTheme="minorEastAsia" w:hAnsi="Arial" w:cs="Arial"/>
                <w:bCs/>
                <w:sz w:val="20"/>
                <w:szCs w:val="20"/>
              </w:rPr>
            </w:pPr>
            <w:r w:rsidRPr="00FB7CC4">
              <w:rPr>
                <w:rFonts w:ascii="Arial" w:eastAsiaTheme="minorEastAsia" w:hAnsi="Arial" w:cs="Arial"/>
                <w:bCs/>
                <w:sz w:val="20"/>
                <w:szCs w:val="20"/>
              </w:rPr>
              <w:t>► II-1</w:t>
            </w:r>
          </w:p>
        </w:tc>
        <w:tc>
          <w:tcPr>
            <w:tcW w:w="330" w:type="pct"/>
            <w:tcBorders>
              <w:top w:val="single" w:sz="8" w:space="0" w:color="auto"/>
              <w:bottom w:val="single" w:sz="8" w:space="0" w:color="auto"/>
            </w:tcBorders>
            <w:noWrap/>
            <w:vAlign w:val="center"/>
            <w:hideMark/>
          </w:tcPr>
          <w:p w14:paraId="729068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0" w:type="pct"/>
            <w:tcBorders>
              <w:top w:val="single" w:sz="8" w:space="0" w:color="auto"/>
              <w:bottom w:val="single" w:sz="8" w:space="0" w:color="auto"/>
            </w:tcBorders>
            <w:vAlign w:val="center"/>
          </w:tcPr>
          <w:p w14:paraId="29188C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bottom w:val="single" w:sz="8" w:space="0" w:color="auto"/>
            </w:tcBorders>
            <w:noWrap/>
            <w:tcMar>
              <w:left w:w="389" w:type="dxa"/>
              <w:right w:w="115" w:type="dxa"/>
            </w:tcMar>
            <w:vAlign w:val="center"/>
          </w:tcPr>
          <w:p w14:paraId="2DCD157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133.0</w:t>
            </w:r>
          </w:p>
        </w:tc>
        <w:tc>
          <w:tcPr>
            <w:tcW w:w="588" w:type="pct"/>
            <w:tcBorders>
              <w:top w:val="single" w:sz="8" w:space="0" w:color="auto"/>
              <w:bottom w:val="single" w:sz="8" w:space="0" w:color="auto"/>
            </w:tcBorders>
            <w:noWrap/>
            <w:tcMar>
              <w:left w:w="389" w:type="dxa"/>
              <w:right w:w="115" w:type="dxa"/>
            </w:tcMar>
            <w:vAlign w:val="center"/>
          </w:tcPr>
          <w:p w14:paraId="2FBD359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312.7</w:t>
            </w:r>
          </w:p>
        </w:tc>
        <w:tc>
          <w:tcPr>
            <w:tcW w:w="598" w:type="pct"/>
            <w:tcBorders>
              <w:top w:val="single" w:sz="8" w:space="0" w:color="auto"/>
              <w:bottom w:val="single" w:sz="8" w:space="0" w:color="auto"/>
            </w:tcBorders>
            <w:noWrap/>
            <w:tcMar>
              <w:left w:w="418" w:type="dxa"/>
              <w:right w:w="115" w:type="dxa"/>
            </w:tcMar>
            <w:vAlign w:val="center"/>
            <w:hideMark/>
          </w:tcPr>
          <w:p w14:paraId="08BEE1D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445.8</w:t>
            </w:r>
          </w:p>
        </w:tc>
        <w:tc>
          <w:tcPr>
            <w:tcW w:w="113" w:type="pct"/>
            <w:tcBorders>
              <w:top w:val="single" w:sz="8" w:space="0" w:color="auto"/>
              <w:bottom w:val="single" w:sz="8" w:space="0" w:color="auto"/>
            </w:tcBorders>
          </w:tcPr>
          <w:p w14:paraId="1DEBB19B"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noWrap/>
            <w:tcMar>
              <w:left w:w="475" w:type="dxa"/>
              <w:right w:w="115" w:type="dxa"/>
            </w:tcMar>
            <w:vAlign w:val="center"/>
          </w:tcPr>
          <w:p w14:paraId="7609445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6.4 </w:t>
            </w:r>
          </w:p>
        </w:tc>
        <w:tc>
          <w:tcPr>
            <w:tcW w:w="97" w:type="pct"/>
            <w:tcBorders>
              <w:top w:val="single" w:sz="8" w:space="0" w:color="auto"/>
              <w:bottom w:val="single" w:sz="8" w:space="0" w:color="auto"/>
            </w:tcBorders>
          </w:tcPr>
          <w:p w14:paraId="5C90F223"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noWrap/>
            <w:tcMar>
              <w:left w:w="504" w:type="dxa"/>
              <w:right w:w="115" w:type="dxa"/>
            </w:tcMar>
            <w:vAlign w:val="center"/>
          </w:tcPr>
          <w:p w14:paraId="3FA60BB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11.9</w:t>
            </w:r>
          </w:p>
        </w:tc>
        <w:tc>
          <w:tcPr>
            <w:tcW w:w="621" w:type="pct"/>
            <w:gridSpan w:val="2"/>
            <w:tcBorders>
              <w:top w:val="single" w:sz="8" w:space="0" w:color="auto"/>
              <w:bottom w:val="single" w:sz="8" w:space="0" w:color="auto"/>
            </w:tcBorders>
            <w:noWrap/>
            <w:tcMar>
              <w:left w:w="504" w:type="dxa"/>
              <w:right w:w="115" w:type="dxa"/>
            </w:tcMar>
            <w:vAlign w:val="center"/>
          </w:tcPr>
          <w:p w14:paraId="601B83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90.5</w:t>
            </w:r>
          </w:p>
        </w:tc>
      </w:tr>
      <w:tr w:rsidR="0085140E" w:rsidRPr="00FB7CC4" w14:paraId="3E1543E3" w14:textId="77777777" w:rsidTr="00B002A0">
        <w:trPr>
          <w:gridAfter w:val="1"/>
          <w:wAfter w:w="32" w:type="pct"/>
          <w:trHeight w:val="246"/>
          <w:jc w:val="center"/>
        </w:trPr>
        <w:tc>
          <w:tcPr>
            <w:tcW w:w="218" w:type="pct"/>
            <w:vMerge w:val="restart"/>
            <w:tcBorders>
              <w:top w:val="single" w:sz="8" w:space="0" w:color="auto"/>
            </w:tcBorders>
            <w:vAlign w:val="center"/>
          </w:tcPr>
          <w:p w14:paraId="1BD2711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shd w:val="clear" w:color="auto" w:fill="E7E6E6" w:themeFill="background2"/>
            <w:tcMar>
              <w:left w:w="43" w:type="dxa"/>
              <w:right w:w="144" w:type="dxa"/>
            </w:tcMar>
            <w:vAlign w:val="center"/>
          </w:tcPr>
          <w:p w14:paraId="734A29A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0" w:type="pct"/>
            <w:tcBorders>
              <w:top w:val="single" w:sz="8" w:space="0" w:color="auto"/>
            </w:tcBorders>
            <w:shd w:val="clear" w:color="auto" w:fill="E7E6E6" w:themeFill="background2"/>
            <w:noWrap/>
            <w:vAlign w:val="center"/>
          </w:tcPr>
          <w:p w14:paraId="7F2C7D0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64</w:t>
            </w:r>
          </w:p>
        </w:tc>
        <w:tc>
          <w:tcPr>
            <w:tcW w:w="440" w:type="pct"/>
            <w:tcBorders>
              <w:top w:val="single" w:sz="8" w:space="0" w:color="auto"/>
            </w:tcBorders>
            <w:shd w:val="clear" w:color="auto" w:fill="E7E6E6" w:themeFill="background2"/>
          </w:tcPr>
          <w:p w14:paraId="68C63AF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top w:val="single" w:sz="8" w:space="0" w:color="auto"/>
            </w:tcBorders>
            <w:shd w:val="clear" w:color="auto" w:fill="E7E6E6" w:themeFill="background2"/>
            <w:noWrap/>
            <w:tcMar>
              <w:left w:w="389" w:type="dxa"/>
              <w:right w:w="115" w:type="dxa"/>
            </w:tcMar>
            <w:vAlign w:val="center"/>
          </w:tcPr>
          <w:p w14:paraId="17D09DC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88.6</w:t>
            </w:r>
          </w:p>
        </w:tc>
        <w:tc>
          <w:tcPr>
            <w:tcW w:w="588" w:type="pct"/>
            <w:tcBorders>
              <w:top w:val="single" w:sz="8" w:space="0" w:color="auto"/>
            </w:tcBorders>
            <w:shd w:val="clear" w:color="auto" w:fill="E7E6E6" w:themeFill="background2"/>
            <w:noWrap/>
            <w:tcMar>
              <w:left w:w="389" w:type="dxa"/>
              <w:right w:w="115" w:type="dxa"/>
            </w:tcMar>
            <w:vAlign w:val="center"/>
          </w:tcPr>
          <w:p w14:paraId="394092E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142.3 </w:t>
            </w:r>
          </w:p>
        </w:tc>
        <w:tc>
          <w:tcPr>
            <w:tcW w:w="598" w:type="pct"/>
            <w:tcBorders>
              <w:top w:val="single" w:sz="8" w:space="0" w:color="auto"/>
            </w:tcBorders>
            <w:shd w:val="clear" w:color="auto" w:fill="E7E6E6" w:themeFill="background2"/>
            <w:noWrap/>
            <w:tcMar>
              <w:left w:w="418" w:type="dxa"/>
              <w:right w:w="115" w:type="dxa"/>
            </w:tcMar>
            <w:vAlign w:val="center"/>
          </w:tcPr>
          <w:p w14:paraId="7D51BFE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230.9 </w:t>
            </w:r>
          </w:p>
        </w:tc>
        <w:tc>
          <w:tcPr>
            <w:tcW w:w="113" w:type="pct"/>
            <w:tcBorders>
              <w:top w:val="single" w:sz="8" w:space="0" w:color="auto"/>
            </w:tcBorders>
            <w:shd w:val="clear" w:color="auto" w:fill="E7E6E6" w:themeFill="background2"/>
          </w:tcPr>
          <w:p w14:paraId="443BDC08"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4774F3F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12.8</w:t>
            </w:r>
          </w:p>
        </w:tc>
        <w:tc>
          <w:tcPr>
            <w:tcW w:w="97" w:type="pct"/>
            <w:tcBorders>
              <w:top w:val="single" w:sz="8" w:space="0" w:color="auto"/>
            </w:tcBorders>
            <w:shd w:val="clear" w:color="auto" w:fill="E7E6E6" w:themeFill="background2"/>
          </w:tcPr>
          <w:p w14:paraId="6CBF9155"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0C3764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14.1</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4424426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113.6 ↑</w:t>
            </w:r>
          </w:p>
        </w:tc>
      </w:tr>
      <w:tr w:rsidR="0085140E" w:rsidRPr="00FB7CC4" w14:paraId="3FE17055" w14:textId="77777777" w:rsidTr="00B002A0">
        <w:trPr>
          <w:gridAfter w:val="1"/>
          <w:wAfter w:w="32" w:type="pct"/>
          <w:trHeight w:val="246"/>
          <w:jc w:val="center"/>
        </w:trPr>
        <w:tc>
          <w:tcPr>
            <w:tcW w:w="218" w:type="pct"/>
            <w:vMerge/>
            <w:vAlign w:val="center"/>
          </w:tcPr>
          <w:p w14:paraId="50DA31B5"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5DB1C937"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II-1</w:t>
            </w:r>
          </w:p>
        </w:tc>
        <w:tc>
          <w:tcPr>
            <w:tcW w:w="330" w:type="pct"/>
            <w:noWrap/>
            <w:vAlign w:val="center"/>
          </w:tcPr>
          <w:p w14:paraId="0881225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0" w:type="pct"/>
          </w:tcPr>
          <w:p w14:paraId="5D102C6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5083D3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59.5 </w:t>
            </w:r>
          </w:p>
        </w:tc>
        <w:tc>
          <w:tcPr>
            <w:tcW w:w="588" w:type="pct"/>
            <w:noWrap/>
            <w:tcMar>
              <w:left w:w="389" w:type="dxa"/>
              <w:right w:w="115" w:type="dxa"/>
            </w:tcMar>
            <w:vAlign w:val="center"/>
          </w:tcPr>
          <w:p w14:paraId="6C5C0AB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194.1 </w:t>
            </w:r>
          </w:p>
        </w:tc>
        <w:tc>
          <w:tcPr>
            <w:tcW w:w="598" w:type="pct"/>
            <w:noWrap/>
            <w:tcMar>
              <w:left w:w="418" w:type="dxa"/>
              <w:right w:w="115" w:type="dxa"/>
            </w:tcMar>
            <w:vAlign w:val="center"/>
          </w:tcPr>
          <w:p w14:paraId="2213957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253.6 </w:t>
            </w:r>
          </w:p>
        </w:tc>
        <w:tc>
          <w:tcPr>
            <w:tcW w:w="113" w:type="pct"/>
          </w:tcPr>
          <w:p w14:paraId="64593291"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4CF5E40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Pr>
          <w:p w14:paraId="103ABED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8B7D1B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 ↓</w:t>
            </w:r>
          </w:p>
        </w:tc>
        <w:tc>
          <w:tcPr>
            <w:tcW w:w="621" w:type="pct"/>
            <w:gridSpan w:val="2"/>
            <w:noWrap/>
            <w:tcMar>
              <w:left w:w="504" w:type="dxa"/>
              <w:right w:w="115" w:type="dxa"/>
            </w:tcMar>
            <w:vAlign w:val="center"/>
          </w:tcPr>
          <w:p w14:paraId="7EF609C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 ↓</w:t>
            </w:r>
          </w:p>
        </w:tc>
      </w:tr>
      <w:tr w:rsidR="0085140E" w:rsidRPr="00FB7CC4" w14:paraId="5B2D0CF6" w14:textId="77777777" w:rsidTr="00B002A0">
        <w:trPr>
          <w:gridAfter w:val="1"/>
          <w:wAfter w:w="32" w:type="pct"/>
          <w:trHeight w:val="246"/>
          <w:jc w:val="center"/>
        </w:trPr>
        <w:tc>
          <w:tcPr>
            <w:tcW w:w="218" w:type="pct"/>
            <w:vMerge/>
            <w:vAlign w:val="center"/>
          </w:tcPr>
          <w:p w14:paraId="469F3556"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64CDF08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II-2</w:t>
            </w:r>
          </w:p>
        </w:tc>
        <w:tc>
          <w:tcPr>
            <w:tcW w:w="330" w:type="pct"/>
            <w:shd w:val="clear" w:color="auto" w:fill="E7E6E6" w:themeFill="background2"/>
            <w:noWrap/>
            <w:vAlign w:val="center"/>
          </w:tcPr>
          <w:p w14:paraId="4B90F4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39</w:t>
            </w:r>
          </w:p>
        </w:tc>
        <w:tc>
          <w:tcPr>
            <w:tcW w:w="440" w:type="pct"/>
            <w:shd w:val="clear" w:color="auto" w:fill="E7E6E6" w:themeFill="background2"/>
          </w:tcPr>
          <w:p w14:paraId="1308AE28"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F0DE54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70.3 </w:t>
            </w:r>
          </w:p>
        </w:tc>
        <w:tc>
          <w:tcPr>
            <w:tcW w:w="588" w:type="pct"/>
            <w:shd w:val="clear" w:color="auto" w:fill="E7E6E6" w:themeFill="background2"/>
            <w:noWrap/>
            <w:tcMar>
              <w:left w:w="389" w:type="dxa"/>
              <w:right w:w="115" w:type="dxa"/>
            </w:tcMar>
            <w:vAlign w:val="center"/>
          </w:tcPr>
          <w:p w14:paraId="6322EB0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141.4 </w:t>
            </w:r>
          </w:p>
        </w:tc>
        <w:tc>
          <w:tcPr>
            <w:tcW w:w="598" w:type="pct"/>
            <w:shd w:val="clear" w:color="auto" w:fill="E7E6E6" w:themeFill="background2"/>
            <w:noWrap/>
            <w:tcMar>
              <w:left w:w="418" w:type="dxa"/>
              <w:right w:w="115" w:type="dxa"/>
            </w:tcMar>
            <w:vAlign w:val="center"/>
          </w:tcPr>
          <w:p w14:paraId="4DA04C6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211.7 </w:t>
            </w:r>
          </w:p>
        </w:tc>
        <w:tc>
          <w:tcPr>
            <w:tcW w:w="113" w:type="pct"/>
            <w:shd w:val="clear" w:color="auto" w:fill="E7E6E6" w:themeFill="background2"/>
          </w:tcPr>
          <w:p w14:paraId="199F0C5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05A93D0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7.3 </w:t>
            </w:r>
          </w:p>
        </w:tc>
        <w:tc>
          <w:tcPr>
            <w:tcW w:w="97" w:type="pct"/>
            <w:shd w:val="clear" w:color="auto" w:fill="E7E6E6" w:themeFill="background2"/>
          </w:tcPr>
          <w:p w14:paraId="4897CE39"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02CF4AE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9.5</w:t>
            </w:r>
          </w:p>
        </w:tc>
        <w:tc>
          <w:tcPr>
            <w:tcW w:w="621" w:type="pct"/>
            <w:gridSpan w:val="2"/>
            <w:shd w:val="clear" w:color="auto" w:fill="E7E6E6" w:themeFill="background2"/>
            <w:noWrap/>
            <w:tcMar>
              <w:left w:w="504" w:type="dxa"/>
              <w:right w:w="115" w:type="dxa"/>
            </w:tcMar>
            <w:vAlign w:val="center"/>
          </w:tcPr>
          <w:p w14:paraId="6578825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83.2</w:t>
            </w:r>
          </w:p>
        </w:tc>
      </w:tr>
      <w:tr w:rsidR="0085140E" w:rsidRPr="00FB7CC4" w14:paraId="0A90EEC0" w14:textId="77777777" w:rsidTr="00B002A0">
        <w:trPr>
          <w:gridAfter w:val="1"/>
          <w:wAfter w:w="32" w:type="pct"/>
          <w:trHeight w:val="246"/>
          <w:jc w:val="center"/>
        </w:trPr>
        <w:tc>
          <w:tcPr>
            <w:tcW w:w="218" w:type="pct"/>
            <w:vMerge/>
            <w:vAlign w:val="center"/>
          </w:tcPr>
          <w:p w14:paraId="6A57238A"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BFB4DB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II-3</w:t>
            </w:r>
          </w:p>
        </w:tc>
        <w:tc>
          <w:tcPr>
            <w:tcW w:w="330" w:type="pct"/>
            <w:noWrap/>
            <w:vAlign w:val="center"/>
          </w:tcPr>
          <w:p w14:paraId="62E1EEA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w:t>
            </w:r>
          </w:p>
        </w:tc>
        <w:tc>
          <w:tcPr>
            <w:tcW w:w="440" w:type="pct"/>
          </w:tcPr>
          <w:p w14:paraId="108D4FD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183CB66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97.9</w:t>
            </w:r>
          </w:p>
        </w:tc>
        <w:tc>
          <w:tcPr>
            <w:tcW w:w="588" w:type="pct"/>
            <w:noWrap/>
            <w:tcMar>
              <w:left w:w="389" w:type="dxa"/>
              <w:right w:w="115" w:type="dxa"/>
            </w:tcMar>
            <w:vAlign w:val="center"/>
          </w:tcPr>
          <w:p w14:paraId="6C2EA2A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171.0</w:t>
            </w:r>
          </w:p>
        </w:tc>
        <w:tc>
          <w:tcPr>
            <w:tcW w:w="598" w:type="pct"/>
            <w:noWrap/>
            <w:tcMar>
              <w:left w:w="418" w:type="dxa"/>
              <w:right w:w="115" w:type="dxa"/>
            </w:tcMar>
            <w:vAlign w:val="center"/>
          </w:tcPr>
          <w:p w14:paraId="54239A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268.9 </w:t>
            </w:r>
          </w:p>
        </w:tc>
        <w:tc>
          <w:tcPr>
            <w:tcW w:w="113" w:type="pct"/>
          </w:tcPr>
          <w:p w14:paraId="74DB5D10"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E8E20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4D83B71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511396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11.2 </w:t>
            </w:r>
          </w:p>
        </w:tc>
        <w:tc>
          <w:tcPr>
            <w:tcW w:w="621" w:type="pct"/>
            <w:gridSpan w:val="2"/>
            <w:noWrap/>
            <w:tcMar>
              <w:left w:w="504" w:type="dxa"/>
              <w:right w:w="115" w:type="dxa"/>
            </w:tcMar>
            <w:vAlign w:val="center"/>
          </w:tcPr>
          <w:p w14:paraId="7772CF8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100.2</w:t>
            </w:r>
          </w:p>
        </w:tc>
      </w:tr>
      <w:tr w:rsidR="0085140E" w:rsidRPr="00FB7CC4" w14:paraId="4B331419" w14:textId="77777777" w:rsidTr="00B002A0">
        <w:trPr>
          <w:gridAfter w:val="1"/>
          <w:wAfter w:w="32" w:type="pct"/>
          <w:trHeight w:val="246"/>
          <w:jc w:val="center"/>
        </w:trPr>
        <w:tc>
          <w:tcPr>
            <w:tcW w:w="218" w:type="pct"/>
            <w:vMerge/>
            <w:vAlign w:val="center"/>
          </w:tcPr>
          <w:p w14:paraId="7523FAC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005801D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II-4</w:t>
            </w:r>
          </w:p>
        </w:tc>
        <w:tc>
          <w:tcPr>
            <w:tcW w:w="330" w:type="pct"/>
            <w:shd w:val="clear" w:color="auto" w:fill="E7E6E6" w:themeFill="background2"/>
            <w:noWrap/>
            <w:vAlign w:val="center"/>
          </w:tcPr>
          <w:p w14:paraId="4B4AE6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34</w:t>
            </w:r>
          </w:p>
        </w:tc>
        <w:tc>
          <w:tcPr>
            <w:tcW w:w="440" w:type="pct"/>
            <w:shd w:val="clear" w:color="auto" w:fill="E7E6E6" w:themeFill="background2"/>
          </w:tcPr>
          <w:p w14:paraId="137C76F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8EC904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87.7</w:t>
            </w:r>
          </w:p>
        </w:tc>
        <w:tc>
          <w:tcPr>
            <w:tcW w:w="588" w:type="pct"/>
            <w:shd w:val="clear" w:color="auto" w:fill="E7E6E6" w:themeFill="background2"/>
            <w:noWrap/>
            <w:tcMar>
              <w:left w:w="389" w:type="dxa"/>
              <w:right w:w="115" w:type="dxa"/>
            </w:tcMar>
            <w:vAlign w:val="center"/>
          </w:tcPr>
          <w:p w14:paraId="16672C7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163.4</w:t>
            </w:r>
          </w:p>
        </w:tc>
        <w:tc>
          <w:tcPr>
            <w:tcW w:w="598" w:type="pct"/>
            <w:shd w:val="clear" w:color="auto" w:fill="E7E6E6" w:themeFill="background2"/>
            <w:noWrap/>
            <w:tcMar>
              <w:left w:w="418" w:type="dxa"/>
              <w:right w:w="115" w:type="dxa"/>
            </w:tcMar>
            <w:vAlign w:val="center"/>
          </w:tcPr>
          <w:p w14:paraId="0F2187B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251.1 </w:t>
            </w:r>
          </w:p>
        </w:tc>
        <w:tc>
          <w:tcPr>
            <w:tcW w:w="113" w:type="pct"/>
            <w:shd w:val="clear" w:color="auto" w:fill="E7E6E6" w:themeFill="background2"/>
          </w:tcPr>
          <w:p w14:paraId="145FE041"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3D2AEB9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5.4 </w:t>
            </w:r>
          </w:p>
        </w:tc>
        <w:tc>
          <w:tcPr>
            <w:tcW w:w="97" w:type="pct"/>
            <w:shd w:val="clear" w:color="auto" w:fill="E7E6E6" w:themeFill="background2"/>
          </w:tcPr>
          <w:p w14:paraId="329DC33F"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6958203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19.2 ↑</w:t>
            </w:r>
          </w:p>
        </w:tc>
        <w:tc>
          <w:tcPr>
            <w:tcW w:w="621" w:type="pct"/>
            <w:gridSpan w:val="2"/>
            <w:shd w:val="clear" w:color="auto" w:fill="E7E6E6" w:themeFill="background2"/>
            <w:noWrap/>
            <w:tcMar>
              <w:left w:w="504" w:type="dxa"/>
              <w:right w:w="115" w:type="dxa"/>
            </w:tcMar>
            <w:vAlign w:val="center"/>
          </w:tcPr>
          <w:p w14:paraId="74D930D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88.0</w:t>
            </w:r>
          </w:p>
        </w:tc>
      </w:tr>
      <w:tr w:rsidR="0085140E" w:rsidRPr="00FB7CC4" w14:paraId="3FFECB60" w14:textId="77777777" w:rsidTr="00B002A0">
        <w:trPr>
          <w:gridAfter w:val="1"/>
          <w:wAfter w:w="32" w:type="pct"/>
          <w:trHeight w:val="246"/>
          <w:jc w:val="center"/>
        </w:trPr>
        <w:tc>
          <w:tcPr>
            <w:tcW w:w="218" w:type="pct"/>
            <w:vMerge/>
            <w:vAlign w:val="center"/>
          </w:tcPr>
          <w:p w14:paraId="0196F042"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68BBA0B"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II-5</w:t>
            </w:r>
          </w:p>
        </w:tc>
        <w:tc>
          <w:tcPr>
            <w:tcW w:w="330" w:type="pct"/>
            <w:noWrap/>
            <w:vAlign w:val="center"/>
          </w:tcPr>
          <w:p w14:paraId="096C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w:t>
            </w:r>
          </w:p>
        </w:tc>
        <w:tc>
          <w:tcPr>
            <w:tcW w:w="440" w:type="pct"/>
          </w:tcPr>
          <w:p w14:paraId="3424CC0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02B3E8B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47.3 </w:t>
            </w:r>
          </w:p>
        </w:tc>
        <w:tc>
          <w:tcPr>
            <w:tcW w:w="588" w:type="pct"/>
            <w:noWrap/>
            <w:tcMar>
              <w:left w:w="389" w:type="dxa"/>
              <w:right w:w="115" w:type="dxa"/>
            </w:tcMar>
            <w:vAlign w:val="center"/>
          </w:tcPr>
          <w:p w14:paraId="4AF3B79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112.4 </w:t>
            </w:r>
          </w:p>
        </w:tc>
        <w:tc>
          <w:tcPr>
            <w:tcW w:w="598" w:type="pct"/>
            <w:noWrap/>
            <w:tcMar>
              <w:left w:w="418" w:type="dxa"/>
              <w:right w:w="115" w:type="dxa"/>
            </w:tcMar>
            <w:vAlign w:val="center"/>
          </w:tcPr>
          <w:p w14:paraId="02D61A4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159.7 </w:t>
            </w:r>
          </w:p>
        </w:tc>
        <w:tc>
          <w:tcPr>
            <w:tcW w:w="113" w:type="pct"/>
          </w:tcPr>
          <w:p w14:paraId="6ABAA108"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4C0933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8.9 </w:t>
            </w:r>
          </w:p>
        </w:tc>
        <w:tc>
          <w:tcPr>
            <w:tcW w:w="97" w:type="pct"/>
          </w:tcPr>
          <w:p w14:paraId="3ADB7CC4"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114E4D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14.2</w:t>
            </w:r>
          </w:p>
        </w:tc>
        <w:tc>
          <w:tcPr>
            <w:tcW w:w="621" w:type="pct"/>
            <w:gridSpan w:val="2"/>
            <w:noWrap/>
            <w:tcMar>
              <w:left w:w="504" w:type="dxa"/>
              <w:right w:w="115" w:type="dxa"/>
            </w:tcMar>
            <w:vAlign w:val="center"/>
          </w:tcPr>
          <w:p w14:paraId="03FA9A5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102.8</w:t>
            </w:r>
          </w:p>
        </w:tc>
      </w:tr>
      <w:tr w:rsidR="0085140E" w:rsidRPr="00FB7CC4" w14:paraId="033EA791" w14:textId="77777777" w:rsidTr="00B002A0">
        <w:trPr>
          <w:gridAfter w:val="1"/>
          <w:wAfter w:w="32" w:type="pct"/>
          <w:trHeight w:val="246"/>
          <w:jc w:val="center"/>
        </w:trPr>
        <w:tc>
          <w:tcPr>
            <w:tcW w:w="218" w:type="pct"/>
            <w:vMerge/>
            <w:vAlign w:val="center"/>
          </w:tcPr>
          <w:p w14:paraId="2CCCF35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D9F7BA3"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II-6</w:t>
            </w:r>
          </w:p>
        </w:tc>
        <w:tc>
          <w:tcPr>
            <w:tcW w:w="330" w:type="pct"/>
            <w:shd w:val="clear" w:color="auto" w:fill="E7E6E6" w:themeFill="background2"/>
            <w:noWrap/>
            <w:vAlign w:val="center"/>
          </w:tcPr>
          <w:p w14:paraId="7A56F6C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w:t>
            </w:r>
          </w:p>
        </w:tc>
        <w:tc>
          <w:tcPr>
            <w:tcW w:w="440" w:type="pct"/>
            <w:shd w:val="clear" w:color="auto" w:fill="E7E6E6" w:themeFill="background2"/>
          </w:tcPr>
          <w:p w14:paraId="7547077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0F636C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89.6</w:t>
            </w:r>
          </w:p>
        </w:tc>
        <w:tc>
          <w:tcPr>
            <w:tcW w:w="588" w:type="pct"/>
            <w:shd w:val="clear" w:color="auto" w:fill="E7E6E6" w:themeFill="background2"/>
            <w:noWrap/>
            <w:tcMar>
              <w:left w:w="389" w:type="dxa"/>
              <w:right w:w="115" w:type="dxa"/>
            </w:tcMar>
            <w:vAlign w:val="center"/>
          </w:tcPr>
          <w:p w14:paraId="40A01BF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218.2</w:t>
            </w:r>
          </w:p>
        </w:tc>
        <w:tc>
          <w:tcPr>
            <w:tcW w:w="598" w:type="pct"/>
            <w:shd w:val="clear" w:color="auto" w:fill="E7E6E6" w:themeFill="background2"/>
            <w:noWrap/>
            <w:tcMar>
              <w:left w:w="418" w:type="dxa"/>
              <w:right w:w="115" w:type="dxa"/>
            </w:tcMar>
            <w:vAlign w:val="center"/>
          </w:tcPr>
          <w:p w14:paraId="595E1B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307.8</w:t>
            </w:r>
          </w:p>
        </w:tc>
        <w:tc>
          <w:tcPr>
            <w:tcW w:w="113" w:type="pct"/>
            <w:shd w:val="clear" w:color="auto" w:fill="E7E6E6" w:themeFill="background2"/>
          </w:tcPr>
          <w:p w14:paraId="0A590EED"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159E41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4.1 ↓</w:t>
            </w:r>
          </w:p>
        </w:tc>
        <w:tc>
          <w:tcPr>
            <w:tcW w:w="97" w:type="pct"/>
            <w:shd w:val="clear" w:color="auto" w:fill="E7E6E6" w:themeFill="background2"/>
          </w:tcPr>
          <w:p w14:paraId="733E4727"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73C901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8.6</w:t>
            </w:r>
          </w:p>
        </w:tc>
        <w:tc>
          <w:tcPr>
            <w:tcW w:w="621" w:type="pct"/>
            <w:gridSpan w:val="2"/>
            <w:shd w:val="clear" w:color="auto" w:fill="E7E6E6" w:themeFill="background2"/>
            <w:noWrap/>
            <w:tcMar>
              <w:left w:w="504" w:type="dxa"/>
              <w:right w:w="115" w:type="dxa"/>
            </w:tcMar>
            <w:vAlign w:val="center"/>
          </w:tcPr>
          <w:p w14:paraId="2971866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68.8</w:t>
            </w:r>
          </w:p>
        </w:tc>
      </w:tr>
      <w:tr w:rsidR="0085140E" w:rsidRPr="00FB7CC4" w14:paraId="666547EF" w14:textId="77777777" w:rsidTr="00B002A0">
        <w:trPr>
          <w:gridAfter w:val="1"/>
          <w:wAfter w:w="32" w:type="pct"/>
          <w:trHeight w:val="246"/>
          <w:jc w:val="center"/>
        </w:trPr>
        <w:tc>
          <w:tcPr>
            <w:tcW w:w="218" w:type="pct"/>
            <w:vMerge/>
            <w:vAlign w:val="center"/>
          </w:tcPr>
          <w:p w14:paraId="15AF2059"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7A78B26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II-7</w:t>
            </w:r>
          </w:p>
        </w:tc>
        <w:tc>
          <w:tcPr>
            <w:tcW w:w="330" w:type="pct"/>
            <w:noWrap/>
            <w:vAlign w:val="center"/>
          </w:tcPr>
          <w:p w14:paraId="0361E40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24</w:t>
            </w:r>
          </w:p>
        </w:tc>
        <w:tc>
          <w:tcPr>
            <w:tcW w:w="440" w:type="pct"/>
          </w:tcPr>
          <w:p w14:paraId="5D74BD1F"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noWrap/>
            <w:tcMar>
              <w:left w:w="389" w:type="dxa"/>
              <w:right w:w="115" w:type="dxa"/>
            </w:tcMar>
            <w:vAlign w:val="center"/>
          </w:tcPr>
          <w:p w14:paraId="6288486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104.4</w:t>
            </w:r>
          </w:p>
        </w:tc>
        <w:tc>
          <w:tcPr>
            <w:tcW w:w="588" w:type="pct"/>
            <w:noWrap/>
            <w:tcMar>
              <w:left w:w="389" w:type="dxa"/>
              <w:right w:w="115" w:type="dxa"/>
            </w:tcMar>
            <w:vAlign w:val="center"/>
          </w:tcPr>
          <w:p w14:paraId="214E276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226.8</w:t>
            </w:r>
          </w:p>
        </w:tc>
        <w:tc>
          <w:tcPr>
            <w:tcW w:w="598" w:type="pct"/>
            <w:noWrap/>
            <w:tcMar>
              <w:left w:w="418" w:type="dxa"/>
              <w:right w:w="115" w:type="dxa"/>
            </w:tcMar>
            <w:vAlign w:val="center"/>
          </w:tcPr>
          <w:p w14:paraId="4E49822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331.2</w:t>
            </w:r>
          </w:p>
        </w:tc>
        <w:tc>
          <w:tcPr>
            <w:tcW w:w="113" w:type="pct"/>
          </w:tcPr>
          <w:p w14:paraId="75135B7F"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02AA1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52B2D1C0"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125955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11.2</w:t>
            </w:r>
          </w:p>
        </w:tc>
        <w:tc>
          <w:tcPr>
            <w:tcW w:w="621" w:type="pct"/>
            <w:gridSpan w:val="2"/>
            <w:noWrap/>
            <w:tcMar>
              <w:left w:w="504" w:type="dxa"/>
              <w:right w:w="115" w:type="dxa"/>
            </w:tcMar>
            <w:vAlign w:val="center"/>
          </w:tcPr>
          <w:p w14:paraId="09DFB66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92.0</w:t>
            </w:r>
          </w:p>
        </w:tc>
      </w:tr>
      <w:tr w:rsidR="0085140E" w:rsidRPr="00FB7CC4" w14:paraId="554A1AA0" w14:textId="77777777" w:rsidTr="00B002A0">
        <w:trPr>
          <w:gridAfter w:val="1"/>
          <w:wAfter w:w="32" w:type="pct"/>
          <w:trHeight w:val="246"/>
          <w:jc w:val="center"/>
        </w:trPr>
        <w:tc>
          <w:tcPr>
            <w:tcW w:w="218" w:type="pct"/>
            <w:vMerge/>
            <w:vAlign w:val="center"/>
          </w:tcPr>
          <w:p w14:paraId="568596B5"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5DF3736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III-3</w:t>
            </w:r>
          </w:p>
        </w:tc>
        <w:tc>
          <w:tcPr>
            <w:tcW w:w="330" w:type="pct"/>
            <w:shd w:val="clear" w:color="auto" w:fill="E7E6E6" w:themeFill="background2"/>
            <w:noWrap/>
            <w:vAlign w:val="center"/>
          </w:tcPr>
          <w:p w14:paraId="5F9E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20</w:t>
            </w:r>
          </w:p>
        </w:tc>
        <w:tc>
          <w:tcPr>
            <w:tcW w:w="440" w:type="pct"/>
            <w:shd w:val="clear" w:color="auto" w:fill="E7E6E6" w:themeFill="background2"/>
          </w:tcPr>
          <w:p w14:paraId="6C49815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5AF3C63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106.0</w:t>
            </w:r>
          </w:p>
        </w:tc>
        <w:tc>
          <w:tcPr>
            <w:tcW w:w="588" w:type="pct"/>
            <w:shd w:val="clear" w:color="auto" w:fill="E7E6E6" w:themeFill="background2"/>
            <w:noWrap/>
            <w:tcMar>
              <w:left w:w="389" w:type="dxa"/>
              <w:right w:w="115" w:type="dxa"/>
            </w:tcMar>
            <w:vAlign w:val="center"/>
          </w:tcPr>
          <w:p w14:paraId="5507FD2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285.3</w:t>
            </w:r>
          </w:p>
        </w:tc>
        <w:tc>
          <w:tcPr>
            <w:tcW w:w="598" w:type="pct"/>
            <w:shd w:val="clear" w:color="auto" w:fill="E7E6E6" w:themeFill="background2"/>
            <w:noWrap/>
            <w:tcMar>
              <w:left w:w="418" w:type="dxa"/>
              <w:right w:w="115" w:type="dxa"/>
            </w:tcMar>
            <w:vAlign w:val="center"/>
          </w:tcPr>
          <w:p w14:paraId="2E86A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391.3</w:t>
            </w:r>
          </w:p>
        </w:tc>
        <w:tc>
          <w:tcPr>
            <w:tcW w:w="113" w:type="pct"/>
            <w:shd w:val="clear" w:color="auto" w:fill="E7E6E6" w:themeFill="background2"/>
          </w:tcPr>
          <w:p w14:paraId="7F332D70"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696311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w:t>
            </w:r>
          </w:p>
        </w:tc>
        <w:tc>
          <w:tcPr>
            <w:tcW w:w="97" w:type="pct"/>
            <w:shd w:val="clear" w:color="auto" w:fill="E7E6E6" w:themeFill="background2"/>
          </w:tcPr>
          <w:p w14:paraId="1896F658"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72753F4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w:t>
            </w:r>
          </w:p>
        </w:tc>
        <w:tc>
          <w:tcPr>
            <w:tcW w:w="621" w:type="pct"/>
            <w:gridSpan w:val="2"/>
            <w:shd w:val="clear" w:color="auto" w:fill="E7E6E6" w:themeFill="background2"/>
            <w:noWrap/>
            <w:tcMar>
              <w:left w:w="504" w:type="dxa"/>
              <w:right w:w="115" w:type="dxa"/>
            </w:tcMar>
            <w:vAlign w:val="center"/>
          </w:tcPr>
          <w:p w14:paraId="170927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89.0</w:t>
            </w:r>
          </w:p>
        </w:tc>
      </w:tr>
      <w:tr w:rsidR="0085140E" w:rsidRPr="00FB7CC4" w14:paraId="2191F708" w14:textId="77777777" w:rsidTr="00B002A0">
        <w:trPr>
          <w:gridAfter w:val="1"/>
          <w:wAfter w:w="32" w:type="pct"/>
          <w:trHeight w:val="246"/>
          <w:jc w:val="center"/>
        </w:trPr>
        <w:tc>
          <w:tcPr>
            <w:tcW w:w="218" w:type="pct"/>
            <w:vMerge/>
            <w:tcBorders>
              <w:bottom w:val="single" w:sz="8" w:space="0" w:color="auto"/>
            </w:tcBorders>
            <w:vAlign w:val="center"/>
          </w:tcPr>
          <w:p w14:paraId="16EC5CD2"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04B19EF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III-4</w:t>
            </w:r>
          </w:p>
        </w:tc>
        <w:tc>
          <w:tcPr>
            <w:tcW w:w="330" w:type="pct"/>
            <w:tcBorders>
              <w:bottom w:val="single" w:sz="8" w:space="0" w:color="auto"/>
            </w:tcBorders>
            <w:noWrap/>
            <w:vAlign w:val="center"/>
          </w:tcPr>
          <w:p w14:paraId="2D2BFF7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w:t>
            </w:r>
          </w:p>
        </w:tc>
        <w:tc>
          <w:tcPr>
            <w:tcW w:w="440" w:type="pct"/>
            <w:tcBorders>
              <w:bottom w:val="single" w:sz="8" w:space="0" w:color="auto"/>
            </w:tcBorders>
          </w:tcPr>
          <w:p w14:paraId="0BF41F4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bottom w:val="single" w:sz="8" w:space="0" w:color="auto"/>
            </w:tcBorders>
            <w:noWrap/>
            <w:tcMar>
              <w:left w:w="389" w:type="dxa"/>
              <w:right w:w="115" w:type="dxa"/>
            </w:tcMar>
            <w:vAlign w:val="center"/>
          </w:tcPr>
          <w:p w14:paraId="2F6065E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143.7</w:t>
            </w:r>
          </w:p>
        </w:tc>
        <w:tc>
          <w:tcPr>
            <w:tcW w:w="588" w:type="pct"/>
            <w:tcBorders>
              <w:bottom w:val="single" w:sz="8" w:space="0" w:color="auto"/>
            </w:tcBorders>
            <w:noWrap/>
            <w:tcMar>
              <w:left w:w="389" w:type="dxa"/>
              <w:right w:w="115" w:type="dxa"/>
            </w:tcMar>
            <w:vAlign w:val="center"/>
          </w:tcPr>
          <w:p w14:paraId="2031D52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469.9</w:t>
            </w:r>
          </w:p>
        </w:tc>
        <w:tc>
          <w:tcPr>
            <w:tcW w:w="598" w:type="pct"/>
            <w:tcBorders>
              <w:bottom w:val="single" w:sz="8" w:space="0" w:color="auto"/>
            </w:tcBorders>
            <w:noWrap/>
            <w:tcMar>
              <w:left w:w="418" w:type="dxa"/>
              <w:right w:w="115" w:type="dxa"/>
            </w:tcMar>
            <w:vAlign w:val="center"/>
          </w:tcPr>
          <w:p w14:paraId="32CA7C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613.6</w:t>
            </w:r>
          </w:p>
        </w:tc>
        <w:tc>
          <w:tcPr>
            <w:tcW w:w="113" w:type="pct"/>
            <w:tcBorders>
              <w:bottom w:val="single" w:sz="8" w:space="0" w:color="auto"/>
            </w:tcBorders>
          </w:tcPr>
          <w:p w14:paraId="1D162937"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7637F51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7.2 </w:t>
            </w:r>
          </w:p>
        </w:tc>
        <w:tc>
          <w:tcPr>
            <w:tcW w:w="97" w:type="pct"/>
            <w:tcBorders>
              <w:bottom w:val="single" w:sz="8" w:space="0" w:color="auto"/>
            </w:tcBorders>
          </w:tcPr>
          <w:p w14:paraId="5BC2C348"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59CA7D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noWrap/>
            <w:tcMar>
              <w:left w:w="504" w:type="dxa"/>
              <w:right w:w="115" w:type="dxa"/>
            </w:tcMar>
            <w:vAlign w:val="center"/>
          </w:tcPr>
          <w:p w14:paraId="482DD6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108.1</w:t>
            </w:r>
          </w:p>
        </w:tc>
      </w:tr>
      <w:tr w:rsidR="0085140E" w:rsidRPr="00FB7CC4" w14:paraId="6735C7BD" w14:textId="77777777" w:rsidTr="00B002A0">
        <w:trPr>
          <w:gridAfter w:val="1"/>
          <w:wAfter w:w="32" w:type="pct"/>
          <w:trHeight w:val="246"/>
          <w:jc w:val="center"/>
        </w:trPr>
        <w:tc>
          <w:tcPr>
            <w:tcW w:w="218" w:type="pct"/>
            <w:vMerge w:val="restart"/>
            <w:tcBorders>
              <w:top w:val="single" w:sz="8" w:space="0" w:color="auto"/>
            </w:tcBorders>
            <w:vAlign w:val="center"/>
          </w:tcPr>
          <w:p w14:paraId="77BEA041"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6716E03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0" w:type="pct"/>
            <w:tcBorders>
              <w:top w:val="single" w:sz="8" w:space="0" w:color="auto"/>
            </w:tcBorders>
            <w:shd w:val="clear" w:color="auto" w:fill="E7E6E6" w:themeFill="background2"/>
            <w:noWrap/>
            <w:vAlign w:val="center"/>
          </w:tcPr>
          <w:p w14:paraId="73A4688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0" w:type="pct"/>
            <w:tcBorders>
              <w:top w:val="single" w:sz="8" w:space="0" w:color="auto"/>
            </w:tcBorders>
            <w:shd w:val="clear" w:color="auto" w:fill="E7E6E6" w:themeFill="background2"/>
            <w:vAlign w:val="center"/>
          </w:tcPr>
          <w:p w14:paraId="054B1F5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tcBorders>
            <w:shd w:val="clear" w:color="auto" w:fill="E7E6E6" w:themeFill="background2"/>
            <w:noWrap/>
            <w:tcMar>
              <w:left w:w="389" w:type="dxa"/>
              <w:right w:w="115" w:type="dxa"/>
            </w:tcMar>
            <w:vAlign w:val="center"/>
          </w:tcPr>
          <w:p w14:paraId="2DFE49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35.2 ↓</w:t>
            </w:r>
          </w:p>
        </w:tc>
        <w:tc>
          <w:tcPr>
            <w:tcW w:w="588" w:type="pct"/>
            <w:tcBorders>
              <w:top w:val="single" w:sz="8" w:space="0" w:color="auto"/>
            </w:tcBorders>
            <w:shd w:val="clear" w:color="auto" w:fill="E7E6E6" w:themeFill="background2"/>
            <w:noWrap/>
            <w:tcMar>
              <w:left w:w="389" w:type="dxa"/>
              <w:right w:w="115" w:type="dxa"/>
            </w:tcMar>
            <w:vAlign w:val="center"/>
          </w:tcPr>
          <w:p w14:paraId="0F45B95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114.7 </w:t>
            </w:r>
          </w:p>
        </w:tc>
        <w:tc>
          <w:tcPr>
            <w:tcW w:w="598" w:type="pct"/>
            <w:tcBorders>
              <w:top w:val="single" w:sz="8" w:space="0" w:color="auto"/>
            </w:tcBorders>
            <w:shd w:val="clear" w:color="auto" w:fill="E7E6E6" w:themeFill="background2"/>
            <w:noWrap/>
            <w:tcMar>
              <w:left w:w="418" w:type="dxa"/>
              <w:right w:w="115" w:type="dxa"/>
            </w:tcMar>
            <w:vAlign w:val="center"/>
          </w:tcPr>
          <w:p w14:paraId="00E3FFD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149.9 ↓</w:t>
            </w:r>
          </w:p>
        </w:tc>
        <w:tc>
          <w:tcPr>
            <w:tcW w:w="113" w:type="pct"/>
            <w:tcBorders>
              <w:top w:val="single" w:sz="8" w:space="0" w:color="auto"/>
            </w:tcBorders>
            <w:shd w:val="clear" w:color="auto" w:fill="E7E6E6" w:themeFill="background2"/>
          </w:tcPr>
          <w:p w14:paraId="45DBC981"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1BCE3C3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0.9 ↓</w:t>
            </w:r>
          </w:p>
        </w:tc>
        <w:tc>
          <w:tcPr>
            <w:tcW w:w="97" w:type="pct"/>
            <w:tcBorders>
              <w:top w:val="single" w:sz="8" w:space="0" w:color="auto"/>
            </w:tcBorders>
            <w:shd w:val="clear" w:color="auto" w:fill="E7E6E6" w:themeFill="background2"/>
          </w:tcPr>
          <w:p w14:paraId="51EA0EC8"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1B45FCF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0.5</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6705DE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5.2</w:t>
            </w:r>
          </w:p>
        </w:tc>
      </w:tr>
      <w:tr w:rsidR="0085140E" w:rsidRPr="00FB7CC4" w14:paraId="73DE4A61" w14:textId="77777777" w:rsidTr="00B002A0">
        <w:trPr>
          <w:gridAfter w:val="1"/>
          <w:wAfter w:w="32" w:type="pct"/>
          <w:trHeight w:val="246"/>
          <w:jc w:val="center"/>
        </w:trPr>
        <w:tc>
          <w:tcPr>
            <w:tcW w:w="218" w:type="pct"/>
            <w:vMerge/>
            <w:tcBorders>
              <w:bottom w:val="single" w:sz="8" w:space="0" w:color="auto"/>
            </w:tcBorders>
            <w:vAlign w:val="center"/>
          </w:tcPr>
          <w:p w14:paraId="153C8570"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4DD7E31E"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0" w:type="pct"/>
            <w:tcBorders>
              <w:bottom w:val="single" w:sz="8" w:space="0" w:color="auto"/>
            </w:tcBorders>
            <w:noWrap/>
            <w:vAlign w:val="center"/>
          </w:tcPr>
          <w:p w14:paraId="6E30D00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0" w:type="pct"/>
            <w:tcBorders>
              <w:bottom w:val="single" w:sz="8" w:space="0" w:color="auto"/>
            </w:tcBorders>
          </w:tcPr>
          <w:p w14:paraId="61A9D6D0"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bottom w:val="single" w:sz="8" w:space="0" w:color="auto"/>
            </w:tcBorders>
            <w:noWrap/>
            <w:tcMar>
              <w:left w:w="389" w:type="dxa"/>
              <w:right w:w="115" w:type="dxa"/>
            </w:tcMar>
            <w:vAlign w:val="center"/>
          </w:tcPr>
          <w:p w14:paraId="4BA2D8D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55.1 </w:t>
            </w:r>
          </w:p>
        </w:tc>
        <w:tc>
          <w:tcPr>
            <w:tcW w:w="588" w:type="pct"/>
            <w:tcBorders>
              <w:bottom w:val="single" w:sz="8" w:space="0" w:color="auto"/>
            </w:tcBorders>
            <w:noWrap/>
            <w:tcMar>
              <w:left w:w="389" w:type="dxa"/>
              <w:right w:w="115" w:type="dxa"/>
            </w:tcMar>
            <w:vAlign w:val="center"/>
          </w:tcPr>
          <w:p w14:paraId="4165331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177.8 </w:t>
            </w:r>
          </w:p>
        </w:tc>
        <w:tc>
          <w:tcPr>
            <w:tcW w:w="598" w:type="pct"/>
            <w:tcBorders>
              <w:bottom w:val="single" w:sz="8" w:space="0" w:color="auto"/>
            </w:tcBorders>
            <w:noWrap/>
            <w:tcMar>
              <w:left w:w="418" w:type="dxa"/>
              <w:right w:w="115" w:type="dxa"/>
            </w:tcMar>
            <w:vAlign w:val="center"/>
          </w:tcPr>
          <w:p w14:paraId="6266507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232.9 </w:t>
            </w:r>
          </w:p>
        </w:tc>
        <w:tc>
          <w:tcPr>
            <w:tcW w:w="113" w:type="pct"/>
            <w:tcBorders>
              <w:bottom w:val="single" w:sz="8" w:space="0" w:color="auto"/>
            </w:tcBorders>
          </w:tcPr>
          <w:p w14:paraId="0A2A1E9B"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0CE4E25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Borders>
              <w:bottom w:val="single" w:sz="8" w:space="0" w:color="auto"/>
            </w:tcBorders>
          </w:tcPr>
          <w:p w14:paraId="43CB3E9A"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672D79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tcBorders>
              <w:bottom w:val="single" w:sz="8" w:space="0" w:color="auto"/>
            </w:tcBorders>
            <w:noWrap/>
            <w:tcMar>
              <w:left w:w="504" w:type="dxa"/>
              <w:right w:w="115" w:type="dxa"/>
            </w:tcMar>
            <w:vAlign w:val="center"/>
          </w:tcPr>
          <w:p w14:paraId="569A2DD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5990E43A"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D855F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8" w:space="0" w:color="auto"/>
            </w:tcBorders>
            <w:shd w:val="clear" w:color="auto" w:fill="E7E6E6" w:themeFill="background2"/>
            <w:tcMar>
              <w:left w:w="43" w:type="dxa"/>
              <w:right w:w="144" w:type="dxa"/>
            </w:tcMar>
            <w:vAlign w:val="center"/>
          </w:tcPr>
          <w:p w14:paraId="5365A4D7"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I-1</w:t>
            </w:r>
          </w:p>
        </w:tc>
        <w:tc>
          <w:tcPr>
            <w:tcW w:w="330" w:type="pct"/>
            <w:tcBorders>
              <w:top w:val="single" w:sz="8" w:space="0" w:color="auto"/>
              <w:bottom w:val="single" w:sz="8" w:space="0" w:color="auto"/>
            </w:tcBorders>
            <w:shd w:val="clear" w:color="auto" w:fill="E7E6E6" w:themeFill="background2"/>
            <w:noWrap/>
            <w:vAlign w:val="center"/>
          </w:tcPr>
          <w:p w14:paraId="7D719EF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0" w:type="pct"/>
            <w:tcBorders>
              <w:top w:val="single" w:sz="8" w:space="0" w:color="auto"/>
              <w:bottom w:val="single" w:sz="8" w:space="0" w:color="auto"/>
            </w:tcBorders>
            <w:shd w:val="clear" w:color="auto" w:fill="E7E6E6" w:themeFill="background2"/>
            <w:vAlign w:val="center"/>
          </w:tcPr>
          <w:p w14:paraId="0AECB29E"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bottom w:val="single" w:sz="8" w:space="0" w:color="auto"/>
            </w:tcBorders>
            <w:shd w:val="clear" w:color="auto" w:fill="E7E6E6" w:themeFill="background2"/>
            <w:noWrap/>
            <w:tcMar>
              <w:left w:w="389" w:type="dxa"/>
              <w:right w:w="115" w:type="dxa"/>
            </w:tcMar>
            <w:vAlign w:val="center"/>
          </w:tcPr>
          <w:p w14:paraId="358D0A2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66.7</w:t>
            </w:r>
          </w:p>
        </w:tc>
        <w:tc>
          <w:tcPr>
            <w:tcW w:w="588" w:type="pct"/>
            <w:tcBorders>
              <w:top w:val="single" w:sz="8" w:space="0" w:color="auto"/>
              <w:bottom w:val="single" w:sz="8" w:space="0" w:color="auto"/>
            </w:tcBorders>
            <w:shd w:val="clear" w:color="auto" w:fill="E7E6E6" w:themeFill="background2"/>
            <w:noWrap/>
            <w:tcMar>
              <w:left w:w="389" w:type="dxa"/>
              <w:right w:w="115" w:type="dxa"/>
            </w:tcMar>
            <w:vAlign w:val="center"/>
          </w:tcPr>
          <w:p w14:paraId="7ECA4656"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145.8</w:t>
            </w:r>
          </w:p>
        </w:tc>
        <w:tc>
          <w:tcPr>
            <w:tcW w:w="598" w:type="pct"/>
            <w:tcBorders>
              <w:top w:val="single" w:sz="8" w:space="0" w:color="auto"/>
              <w:bottom w:val="single" w:sz="8" w:space="0" w:color="auto"/>
            </w:tcBorders>
            <w:shd w:val="clear" w:color="auto" w:fill="E7E6E6" w:themeFill="background2"/>
            <w:noWrap/>
            <w:tcMar>
              <w:left w:w="418" w:type="dxa"/>
              <w:right w:w="115" w:type="dxa"/>
            </w:tcMar>
            <w:vAlign w:val="center"/>
          </w:tcPr>
          <w:p w14:paraId="30F953D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212.5</w:t>
            </w:r>
          </w:p>
        </w:tc>
        <w:tc>
          <w:tcPr>
            <w:tcW w:w="113" w:type="pct"/>
            <w:tcBorders>
              <w:top w:val="single" w:sz="8" w:space="0" w:color="auto"/>
              <w:bottom w:val="single" w:sz="8" w:space="0" w:color="auto"/>
            </w:tcBorders>
            <w:shd w:val="clear" w:color="auto" w:fill="E7E6E6" w:themeFill="background2"/>
          </w:tcPr>
          <w:p w14:paraId="6812500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shd w:val="clear" w:color="auto" w:fill="E7E6E6" w:themeFill="background2"/>
            <w:noWrap/>
            <w:tcMar>
              <w:left w:w="475" w:type="dxa"/>
              <w:right w:w="115" w:type="dxa"/>
            </w:tcMar>
            <w:vAlign w:val="center"/>
          </w:tcPr>
          <w:p w14:paraId="2194C5C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0.1 ↓</w:t>
            </w:r>
          </w:p>
        </w:tc>
        <w:tc>
          <w:tcPr>
            <w:tcW w:w="97" w:type="pct"/>
            <w:tcBorders>
              <w:top w:val="single" w:sz="8" w:space="0" w:color="auto"/>
              <w:bottom w:val="single" w:sz="8" w:space="0" w:color="auto"/>
            </w:tcBorders>
            <w:shd w:val="clear" w:color="auto" w:fill="E7E6E6" w:themeFill="background2"/>
          </w:tcPr>
          <w:p w14:paraId="63735334"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shd w:val="clear" w:color="auto" w:fill="E7E6E6" w:themeFill="background2"/>
            <w:noWrap/>
            <w:tcMar>
              <w:left w:w="504" w:type="dxa"/>
              <w:right w:w="115" w:type="dxa"/>
            </w:tcMar>
            <w:vAlign w:val="center"/>
          </w:tcPr>
          <w:p w14:paraId="5A4BE6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0.8</w:t>
            </w:r>
          </w:p>
        </w:tc>
        <w:tc>
          <w:tcPr>
            <w:tcW w:w="621" w:type="pct"/>
            <w:gridSpan w:val="2"/>
            <w:tcBorders>
              <w:top w:val="single" w:sz="8" w:space="0" w:color="auto"/>
              <w:bottom w:val="single" w:sz="8" w:space="0" w:color="auto"/>
            </w:tcBorders>
            <w:shd w:val="clear" w:color="auto" w:fill="E7E6E6" w:themeFill="background2"/>
            <w:noWrap/>
            <w:tcMar>
              <w:left w:w="504" w:type="dxa"/>
              <w:right w:w="115" w:type="dxa"/>
            </w:tcMar>
            <w:vAlign w:val="center"/>
          </w:tcPr>
          <w:p w14:paraId="2CE147E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w:t>
            </w:r>
          </w:p>
        </w:tc>
      </w:tr>
      <w:tr w:rsidR="0085140E" w:rsidRPr="00FB7CC4" w14:paraId="67E48E60" w14:textId="77777777" w:rsidTr="00B002A0">
        <w:trPr>
          <w:gridAfter w:val="1"/>
          <w:wAfter w:w="32" w:type="pct"/>
          <w:trHeight w:val="246"/>
          <w:jc w:val="center"/>
        </w:trPr>
        <w:tc>
          <w:tcPr>
            <w:tcW w:w="218" w:type="pct"/>
            <w:vMerge w:val="restart"/>
            <w:tcBorders>
              <w:top w:val="single" w:sz="8" w:space="0" w:color="auto"/>
            </w:tcBorders>
            <w:vAlign w:val="center"/>
          </w:tcPr>
          <w:p w14:paraId="2690677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G</w:t>
            </w:r>
          </w:p>
        </w:tc>
        <w:tc>
          <w:tcPr>
            <w:tcW w:w="370" w:type="pct"/>
            <w:tcBorders>
              <w:top w:val="single" w:sz="8" w:space="0" w:color="auto"/>
            </w:tcBorders>
            <w:tcMar>
              <w:left w:w="43" w:type="dxa"/>
              <w:right w:w="144" w:type="dxa"/>
            </w:tcMar>
            <w:vAlign w:val="center"/>
          </w:tcPr>
          <w:p w14:paraId="0CDD939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I-1</w:t>
            </w:r>
          </w:p>
        </w:tc>
        <w:tc>
          <w:tcPr>
            <w:tcW w:w="330" w:type="pct"/>
            <w:tcBorders>
              <w:top w:val="single" w:sz="8" w:space="0" w:color="auto"/>
            </w:tcBorders>
            <w:noWrap/>
            <w:vAlign w:val="center"/>
          </w:tcPr>
          <w:p w14:paraId="2B733E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440" w:type="pct"/>
            <w:tcBorders>
              <w:top w:val="single" w:sz="8" w:space="0" w:color="auto"/>
            </w:tcBorders>
            <w:vAlign w:val="center"/>
          </w:tcPr>
          <w:p w14:paraId="7F2BD54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tcBorders>
            <w:noWrap/>
            <w:tcMar>
              <w:left w:w="389" w:type="dxa"/>
              <w:right w:w="115" w:type="dxa"/>
            </w:tcMar>
            <w:vAlign w:val="center"/>
          </w:tcPr>
          <w:p w14:paraId="4FA171F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88" w:type="pct"/>
            <w:tcBorders>
              <w:top w:val="single" w:sz="8" w:space="0" w:color="auto"/>
            </w:tcBorders>
            <w:noWrap/>
            <w:tcMar>
              <w:left w:w="389" w:type="dxa"/>
              <w:right w:w="115" w:type="dxa"/>
            </w:tcMar>
            <w:vAlign w:val="center"/>
          </w:tcPr>
          <w:p w14:paraId="7F9EBA1E"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170.7</w:t>
            </w:r>
          </w:p>
        </w:tc>
        <w:tc>
          <w:tcPr>
            <w:tcW w:w="598" w:type="pct"/>
            <w:tcBorders>
              <w:top w:val="single" w:sz="8" w:space="0" w:color="auto"/>
            </w:tcBorders>
            <w:noWrap/>
            <w:tcMar>
              <w:left w:w="418" w:type="dxa"/>
              <w:right w:w="115" w:type="dxa"/>
            </w:tcMar>
            <w:vAlign w:val="center"/>
          </w:tcPr>
          <w:p w14:paraId="07570E7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278.6</w:t>
            </w:r>
          </w:p>
        </w:tc>
        <w:tc>
          <w:tcPr>
            <w:tcW w:w="113" w:type="pct"/>
            <w:tcBorders>
              <w:top w:val="single" w:sz="8" w:space="0" w:color="auto"/>
            </w:tcBorders>
          </w:tcPr>
          <w:p w14:paraId="31D348A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noWrap/>
            <w:tcMar>
              <w:left w:w="475" w:type="dxa"/>
              <w:right w:w="115" w:type="dxa"/>
            </w:tcMar>
            <w:vAlign w:val="center"/>
          </w:tcPr>
          <w:p w14:paraId="1196B2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w:t>
            </w:r>
          </w:p>
        </w:tc>
        <w:tc>
          <w:tcPr>
            <w:tcW w:w="97" w:type="pct"/>
            <w:tcBorders>
              <w:top w:val="single" w:sz="8" w:space="0" w:color="auto"/>
            </w:tcBorders>
          </w:tcPr>
          <w:p w14:paraId="5D3BEA02"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noWrap/>
            <w:tcMar>
              <w:left w:w="504" w:type="dxa"/>
              <w:right w:w="115" w:type="dxa"/>
            </w:tcMar>
            <w:vAlign w:val="center"/>
          </w:tcPr>
          <w:p w14:paraId="5E8D49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8.4</w:t>
            </w:r>
          </w:p>
        </w:tc>
        <w:tc>
          <w:tcPr>
            <w:tcW w:w="621" w:type="pct"/>
            <w:gridSpan w:val="2"/>
            <w:tcBorders>
              <w:top w:val="single" w:sz="8" w:space="0" w:color="auto"/>
            </w:tcBorders>
            <w:noWrap/>
            <w:tcMar>
              <w:left w:w="504" w:type="dxa"/>
              <w:right w:w="115" w:type="dxa"/>
            </w:tcMar>
            <w:vAlign w:val="center"/>
          </w:tcPr>
          <w:p w14:paraId="6D36BC5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65.8</w:t>
            </w:r>
          </w:p>
        </w:tc>
      </w:tr>
      <w:tr w:rsidR="0085140E" w:rsidRPr="00FB7CC4" w14:paraId="5C3B5CBF" w14:textId="77777777" w:rsidTr="00B002A0">
        <w:trPr>
          <w:gridAfter w:val="1"/>
          <w:wAfter w:w="32" w:type="pct"/>
          <w:trHeight w:val="246"/>
          <w:jc w:val="center"/>
        </w:trPr>
        <w:tc>
          <w:tcPr>
            <w:tcW w:w="218" w:type="pct"/>
            <w:vMerge/>
            <w:vAlign w:val="center"/>
          </w:tcPr>
          <w:p w14:paraId="4636F63B"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5910ADA"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II-1</w:t>
            </w:r>
          </w:p>
        </w:tc>
        <w:tc>
          <w:tcPr>
            <w:tcW w:w="330" w:type="pct"/>
            <w:shd w:val="clear" w:color="auto" w:fill="E7E6E6" w:themeFill="background2"/>
            <w:noWrap/>
            <w:vAlign w:val="center"/>
          </w:tcPr>
          <w:p w14:paraId="685A29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0" w:type="pct"/>
            <w:shd w:val="clear" w:color="auto" w:fill="E7E6E6" w:themeFill="background2"/>
            <w:vAlign w:val="center"/>
          </w:tcPr>
          <w:p w14:paraId="65FFD14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20CBC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78.9</w:t>
            </w:r>
          </w:p>
        </w:tc>
        <w:tc>
          <w:tcPr>
            <w:tcW w:w="588" w:type="pct"/>
            <w:shd w:val="clear" w:color="auto" w:fill="E7E6E6" w:themeFill="background2"/>
            <w:noWrap/>
            <w:tcMar>
              <w:left w:w="389" w:type="dxa"/>
              <w:right w:w="115" w:type="dxa"/>
            </w:tcMar>
            <w:vAlign w:val="center"/>
          </w:tcPr>
          <w:p w14:paraId="5D954E13"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167.2</w:t>
            </w:r>
          </w:p>
        </w:tc>
        <w:tc>
          <w:tcPr>
            <w:tcW w:w="598" w:type="pct"/>
            <w:shd w:val="clear" w:color="auto" w:fill="E7E6E6" w:themeFill="background2"/>
            <w:noWrap/>
            <w:tcMar>
              <w:left w:w="418" w:type="dxa"/>
              <w:right w:w="115" w:type="dxa"/>
            </w:tcMar>
            <w:vAlign w:val="center"/>
          </w:tcPr>
          <w:p w14:paraId="43E1155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246.2</w:t>
            </w:r>
          </w:p>
        </w:tc>
        <w:tc>
          <w:tcPr>
            <w:tcW w:w="113" w:type="pct"/>
            <w:shd w:val="clear" w:color="auto" w:fill="E7E6E6" w:themeFill="background2"/>
          </w:tcPr>
          <w:p w14:paraId="2CFC1CF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5EF02DA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w:t>
            </w:r>
          </w:p>
        </w:tc>
        <w:tc>
          <w:tcPr>
            <w:tcW w:w="97" w:type="pct"/>
            <w:shd w:val="clear" w:color="auto" w:fill="E7E6E6" w:themeFill="background2"/>
          </w:tcPr>
          <w:p w14:paraId="3F157960"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5DE39C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w:t>
            </w:r>
          </w:p>
        </w:tc>
        <w:tc>
          <w:tcPr>
            <w:tcW w:w="621" w:type="pct"/>
            <w:gridSpan w:val="2"/>
            <w:shd w:val="clear" w:color="auto" w:fill="E7E6E6" w:themeFill="background2"/>
            <w:noWrap/>
            <w:tcMar>
              <w:left w:w="504" w:type="dxa"/>
              <w:right w:w="115" w:type="dxa"/>
            </w:tcMar>
            <w:vAlign w:val="center"/>
          </w:tcPr>
          <w:p w14:paraId="295C7D3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67.6</w:t>
            </w:r>
          </w:p>
        </w:tc>
      </w:tr>
    </w:tbl>
    <w:p w14:paraId="6C620212" w14:textId="77777777" w:rsidR="0085140E" w:rsidRPr="00FB7CC4" w:rsidRDefault="0085140E" w:rsidP="0085140E">
      <w:pPr>
        <w:adjustRightInd w:val="0"/>
        <w:snapToGrid w:val="0"/>
        <w:spacing w:line="360" w:lineRule="auto"/>
        <w:rPr>
          <w:rFonts w:ascii="Arial" w:eastAsiaTheme="minorEastAsia" w:hAnsi="Arial" w:cs="Arial"/>
          <w:sz w:val="20"/>
          <w:szCs w:val="20"/>
        </w:rPr>
      </w:pPr>
      <w:r w:rsidRPr="00FB7CC4">
        <w:rPr>
          <w:rFonts w:ascii="Arial" w:eastAsiaTheme="minorEastAsia" w:hAnsi="Arial" w:cs="Arial"/>
          <w:bCs/>
          <w:iCs/>
          <w:sz w:val="20"/>
          <w:szCs w:val="20"/>
        </w:rPr>
        <w:t xml:space="preserve">► indicates proband. </w:t>
      </w:r>
      <w:r w:rsidRPr="00FB7CC4">
        <w:rPr>
          <w:rFonts w:ascii="Arial" w:eastAsiaTheme="minorEastAsia" w:hAnsi="Arial" w:cs="Arial"/>
          <w:iCs/>
          <w:sz w:val="20"/>
          <w:szCs w:val="20"/>
        </w:rPr>
        <w:t xml:space="preserve">Measurement values outside of “mean ± 2 SD (1.5 SD)” of healthy control values were annotated with downward arrow ↓ or upward arrow ↑. </w:t>
      </w:r>
      <w:r w:rsidRPr="00FB7CC4">
        <w:rPr>
          <w:rFonts w:ascii="Arial" w:eastAsiaTheme="minorEastAsia" w:hAnsi="Arial" w:cs="Arial"/>
          <w:iCs/>
          <w:sz w:val="20"/>
          <w:szCs w:val="20"/>
          <w:vertAlign w:val="superscript"/>
        </w:rPr>
        <w:t>1</w:t>
      </w:r>
      <w:r w:rsidRPr="00FB7CC4">
        <w:rPr>
          <w:rFonts w:ascii="Arial" w:eastAsiaTheme="minorEastAsia" w:hAnsi="Arial" w:cs="Arial"/>
          <w:iCs/>
          <w:sz w:val="20"/>
          <w:szCs w:val="20"/>
        </w:rPr>
        <w:t xml:space="preserve">Age at serum sample collection; </w:t>
      </w:r>
      <w:r w:rsidRPr="00FB7CC4">
        <w:rPr>
          <w:rFonts w:ascii="Arial" w:eastAsiaTheme="minorEastAsia" w:hAnsi="Arial" w:cs="Arial"/>
          <w:iCs/>
          <w:sz w:val="20"/>
          <w:szCs w:val="20"/>
          <w:vertAlign w:val="superscript"/>
        </w:rPr>
        <w:t>2</w:t>
      </w:r>
      <w:r w:rsidRPr="00FB7CC4">
        <w:rPr>
          <w:rFonts w:ascii="Arial" w:eastAsiaTheme="minorEastAsia" w:hAnsi="Arial" w:cs="Arial"/>
          <w:iCs/>
          <w:sz w:val="20"/>
          <w:szCs w:val="20"/>
        </w:rPr>
        <w:t xml:space="preserve">Di-S KS: di-sulfated KS, Gal(6S)β1 → 4GlcNAc(6S); </w:t>
      </w:r>
      <w:r w:rsidRPr="00FB7CC4">
        <w:rPr>
          <w:rFonts w:ascii="Arial" w:eastAsiaTheme="minorEastAsia" w:hAnsi="Arial" w:cs="Arial"/>
          <w:iCs/>
          <w:sz w:val="20"/>
          <w:szCs w:val="20"/>
          <w:vertAlign w:val="superscript"/>
        </w:rPr>
        <w:t>3</w:t>
      </w:r>
      <w:r w:rsidRPr="00FB7CC4">
        <w:rPr>
          <w:rFonts w:ascii="Arial" w:eastAsiaTheme="minorEastAsia" w:hAnsi="Arial" w:cs="Arial"/>
          <w:iCs/>
          <w:sz w:val="20"/>
          <w:szCs w:val="20"/>
        </w:rPr>
        <w:t xml:space="preserve">Mono-S KS: mono-sulfated KS, Galβ1 → 4GlcNAc(6S); </w:t>
      </w:r>
      <w:r w:rsidRPr="00FB7CC4">
        <w:rPr>
          <w:rFonts w:ascii="Arial" w:eastAsiaTheme="minorEastAsia" w:hAnsi="Arial" w:cs="Arial"/>
          <w:iCs/>
          <w:sz w:val="20"/>
          <w:szCs w:val="20"/>
          <w:vertAlign w:val="superscript"/>
        </w:rPr>
        <w:t>4</w:t>
      </w:r>
      <w:r w:rsidRPr="00FB7CC4">
        <w:rPr>
          <w:rFonts w:ascii="Arial" w:eastAsiaTheme="minorEastAsia" w:hAnsi="Arial" w:cs="Arial"/>
          <w:iCs/>
          <w:sz w:val="20"/>
          <w:szCs w:val="20"/>
        </w:rPr>
        <w:t xml:space="preserve">∆Di-4S [∆HexUAα1–4GlcNAc(4-O-sulfate)]: 2-acetamido-2-deoxy-4-O-(4-deoxy-a-L-threohex-4-enopyranosyluronic acid)-4-O-sulfo-D-glucose; </w:t>
      </w:r>
      <w:r w:rsidRPr="00FB7CC4">
        <w:rPr>
          <w:rFonts w:ascii="Arial" w:eastAsiaTheme="minorEastAsia" w:hAnsi="Arial" w:cs="Arial"/>
          <w:iCs/>
          <w:sz w:val="20"/>
          <w:szCs w:val="20"/>
          <w:vertAlign w:val="superscript"/>
        </w:rPr>
        <w:t>5</w:t>
      </w:r>
      <w:r w:rsidRPr="00FB7CC4">
        <w:rPr>
          <w:rFonts w:ascii="Arial" w:eastAsiaTheme="minorEastAsia" w:hAnsi="Arial" w:cs="Arial"/>
          <w:iCs/>
          <w:sz w:val="20"/>
          <w:szCs w:val="20"/>
        </w:rPr>
        <w:t xml:space="preserve">∆DiHS-NS [∆HexUAα1-4GlcN(2-N-sulfate)]: </w:t>
      </w:r>
      <w:r w:rsidRPr="00FB7CC4">
        <w:rPr>
          <w:rFonts w:ascii="Arial" w:eastAsiaTheme="minorEastAsia" w:hAnsi="Arial" w:cs="Arial"/>
          <w:sz w:val="20"/>
          <w:szCs w:val="20"/>
        </w:rPr>
        <w:t>2-deoxy-2-sulfamino-4-O-(4-deoxy-a-L-threo-hex-4-enopyranosyluronic acid)-D-glucose;</w:t>
      </w:r>
      <w:r w:rsidRPr="00FB7CC4">
        <w:rPr>
          <w:rFonts w:ascii="Arial" w:eastAsiaTheme="minorEastAsia" w:hAnsi="Arial" w:cs="Arial"/>
          <w:iCs/>
          <w:sz w:val="20"/>
          <w:szCs w:val="20"/>
        </w:rPr>
        <w:t xml:space="preserve"> </w:t>
      </w:r>
      <w:r w:rsidRPr="00FB7CC4">
        <w:rPr>
          <w:rFonts w:ascii="Arial" w:eastAsiaTheme="minorEastAsia" w:hAnsi="Arial" w:cs="Arial"/>
          <w:iCs/>
          <w:sz w:val="20"/>
          <w:szCs w:val="20"/>
          <w:vertAlign w:val="superscript"/>
        </w:rPr>
        <w:t>6</w:t>
      </w:r>
      <w:r w:rsidRPr="00FB7CC4">
        <w:rPr>
          <w:rFonts w:ascii="Arial" w:eastAsiaTheme="minorEastAsia" w:hAnsi="Arial" w:cs="Arial"/>
          <w:iCs/>
          <w:sz w:val="20"/>
          <w:szCs w:val="20"/>
        </w:rPr>
        <w:t xml:space="preserve">∆DiHS-oS (∆HexUAα1–4GlcNAc): </w:t>
      </w:r>
      <w:r w:rsidRPr="00FB7CC4">
        <w:rPr>
          <w:rFonts w:ascii="Arial" w:eastAsiaTheme="minorEastAsia" w:hAnsi="Arial" w:cs="Arial"/>
          <w:sz w:val="20"/>
          <w:szCs w:val="20"/>
        </w:rPr>
        <w:t xml:space="preserve">2-acetamido-2-deoxy-4-O-(4-deoxy-a-L-threo-hex-4-nopyranosyluronic acid) -D-glucose; </w:t>
      </w:r>
      <w:r w:rsidRPr="00FB7CC4">
        <w:rPr>
          <w:rFonts w:ascii="Arial" w:eastAsiaTheme="minorEastAsia" w:hAnsi="Arial" w:cs="Arial"/>
          <w:sz w:val="20"/>
          <w:szCs w:val="20"/>
          <w:vertAlign w:val="superscript"/>
        </w:rPr>
        <w:t>7</w:t>
      </w:r>
      <w:r w:rsidRPr="00FB7CC4">
        <w:rPr>
          <w:rFonts w:ascii="Arial" w:eastAsiaTheme="minorEastAsia" w:hAnsi="Arial" w:cs="Arial"/>
          <w:sz w:val="20"/>
          <w:szCs w:val="20"/>
        </w:rPr>
        <w:t xml:space="preserve">Spouse of individual II-2 from family E; </w:t>
      </w:r>
      <w:r w:rsidRPr="00FB7CC4">
        <w:rPr>
          <w:rFonts w:ascii="Arial" w:eastAsiaTheme="minorEastAsia" w:hAnsi="Arial" w:cs="Arial"/>
          <w:sz w:val="20"/>
          <w:szCs w:val="20"/>
          <w:vertAlign w:val="superscript"/>
        </w:rPr>
        <w:t>8</w:t>
      </w:r>
      <w:r w:rsidRPr="00FB7CC4">
        <w:rPr>
          <w:rFonts w:ascii="Arial" w:eastAsiaTheme="minorEastAsia" w:hAnsi="Arial" w:cs="Arial"/>
          <w:sz w:val="20"/>
          <w:szCs w:val="20"/>
        </w:rPr>
        <w:t>Individuals clinically diagnosed with Fleck Corneal Dystrophy</w:t>
      </w:r>
      <w:r w:rsidRPr="00FB7CC4">
        <w:rPr>
          <w:rFonts w:ascii="Arial" w:eastAsiaTheme="minorEastAsia" w:hAnsi="Arial" w:cs="Arial"/>
          <w:sz w:val="20"/>
          <w:szCs w:val="20"/>
        </w:rPr>
        <w:br w:type="page"/>
      </w:r>
    </w:p>
    <w:p w14:paraId="06F661F5" w14:textId="77777777" w:rsidR="0085140E" w:rsidRPr="00FB7CC4" w:rsidRDefault="0085140E" w:rsidP="0085140E">
      <w:pPr>
        <w:spacing w:line="480" w:lineRule="auto"/>
        <w:jc w:val="both"/>
        <w:rPr>
          <w:rFonts w:ascii="Arial" w:hAnsi="Arial" w:cs="Arial"/>
          <w:b/>
        </w:rPr>
      </w:pPr>
      <w:r w:rsidRPr="00FB7CC4">
        <w:rPr>
          <w:rFonts w:ascii="Arial" w:hAnsi="Arial" w:cs="Arial"/>
          <w:b/>
        </w:rPr>
        <w:t xml:space="preserve">Table 4. </w:t>
      </w:r>
      <w:r w:rsidRPr="00FB7CC4">
        <w:rPr>
          <w:rFonts w:ascii="Arial" w:eastAsiaTheme="minorEastAsia" w:hAnsi="Arial" w:cs="Arial"/>
          <w:bCs/>
        </w:rPr>
        <w:t>DBS glycosaminoglycan levels in enrolled individuals with and without PMED</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
        <w:gridCol w:w="976"/>
        <w:gridCol w:w="878"/>
        <w:gridCol w:w="1167"/>
        <w:gridCol w:w="1341"/>
        <w:gridCol w:w="1560"/>
        <w:gridCol w:w="1586"/>
        <w:gridCol w:w="300"/>
        <w:gridCol w:w="1470"/>
        <w:gridCol w:w="258"/>
        <w:gridCol w:w="1415"/>
        <w:gridCol w:w="1644"/>
      </w:tblGrid>
      <w:tr w:rsidR="0085140E" w:rsidRPr="00FB7CC4" w14:paraId="1AB7FA5C" w14:textId="77777777" w:rsidTr="00B002A0">
        <w:trPr>
          <w:trHeight w:val="276"/>
          <w:jc w:val="center"/>
        </w:trPr>
        <w:tc>
          <w:tcPr>
            <w:tcW w:w="590" w:type="pct"/>
            <w:gridSpan w:val="2"/>
            <w:vMerge w:val="restart"/>
            <w:vAlign w:val="center"/>
          </w:tcPr>
          <w:p w14:paraId="3518996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3" w:type="pct"/>
            <w:vMerge w:val="restart"/>
            <w:noWrap/>
            <w:vAlign w:val="center"/>
          </w:tcPr>
          <w:p w14:paraId="0BC183A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19E5180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3" w:type="pct"/>
            <w:vMerge w:val="restart"/>
            <w:vAlign w:val="center"/>
          </w:tcPr>
          <w:p w14:paraId="04D6B2E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703" w:type="pct"/>
            <w:gridSpan w:val="3"/>
            <w:tcBorders>
              <w:bottom w:val="single" w:sz="8" w:space="0" w:color="auto"/>
            </w:tcBorders>
            <w:noWrap/>
            <w:vAlign w:val="center"/>
          </w:tcPr>
          <w:p w14:paraId="3B995DB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4" w:type="pct"/>
            <w:tcBorders>
              <w:top w:val="single" w:sz="12" w:space="0" w:color="auto"/>
              <w:bottom w:val="nil"/>
            </w:tcBorders>
          </w:tcPr>
          <w:p w14:paraId="05AE3378" w14:textId="77777777" w:rsidR="0085140E" w:rsidRPr="00FB7CC4" w:rsidRDefault="0085140E" w:rsidP="00B002A0">
            <w:pPr>
              <w:jc w:val="center"/>
              <w:rPr>
                <w:rFonts w:ascii="Arial" w:eastAsiaTheme="minorEastAsia" w:hAnsi="Arial" w:cs="Arial"/>
                <w:b/>
                <w:sz w:val="20"/>
                <w:szCs w:val="20"/>
              </w:rPr>
            </w:pPr>
          </w:p>
        </w:tc>
        <w:tc>
          <w:tcPr>
            <w:tcW w:w="558" w:type="pct"/>
            <w:tcBorders>
              <w:bottom w:val="single" w:sz="8" w:space="0" w:color="auto"/>
            </w:tcBorders>
            <w:vAlign w:val="center"/>
          </w:tcPr>
          <w:p w14:paraId="06F9363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8" w:type="pct"/>
            <w:tcBorders>
              <w:top w:val="single" w:sz="12" w:space="0" w:color="auto"/>
              <w:bottom w:val="nil"/>
            </w:tcBorders>
          </w:tcPr>
          <w:p w14:paraId="21A1E1F4" w14:textId="77777777" w:rsidR="0085140E" w:rsidRPr="00FB7CC4" w:rsidRDefault="0085140E" w:rsidP="00B002A0">
            <w:pPr>
              <w:jc w:val="center"/>
              <w:rPr>
                <w:rFonts w:ascii="Arial" w:eastAsiaTheme="minorEastAsia" w:hAnsi="Arial" w:cs="Arial"/>
                <w:b/>
                <w:sz w:val="20"/>
                <w:szCs w:val="20"/>
              </w:rPr>
            </w:pPr>
          </w:p>
        </w:tc>
        <w:tc>
          <w:tcPr>
            <w:tcW w:w="1162" w:type="pct"/>
            <w:gridSpan w:val="2"/>
            <w:vAlign w:val="center"/>
          </w:tcPr>
          <w:p w14:paraId="5A661EC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7E71FC74" w14:textId="77777777" w:rsidTr="00B002A0">
        <w:trPr>
          <w:trHeight w:val="70"/>
          <w:jc w:val="center"/>
        </w:trPr>
        <w:tc>
          <w:tcPr>
            <w:tcW w:w="590" w:type="pct"/>
            <w:gridSpan w:val="2"/>
            <w:vMerge/>
            <w:tcBorders>
              <w:bottom w:val="single" w:sz="12" w:space="0" w:color="auto"/>
            </w:tcBorders>
            <w:vAlign w:val="center"/>
          </w:tcPr>
          <w:p w14:paraId="1F0C6022" w14:textId="77777777" w:rsidR="0085140E" w:rsidRPr="00FB7CC4" w:rsidRDefault="0085140E" w:rsidP="00B002A0">
            <w:pPr>
              <w:jc w:val="center"/>
              <w:rPr>
                <w:rFonts w:ascii="Arial" w:eastAsiaTheme="minorEastAsia" w:hAnsi="Arial" w:cs="Arial"/>
                <w:bCs/>
                <w:sz w:val="20"/>
                <w:szCs w:val="20"/>
              </w:rPr>
            </w:pPr>
          </w:p>
        </w:tc>
        <w:tc>
          <w:tcPr>
            <w:tcW w:w="333" w:type="pct"/>
            <w:vMerge/>
            <w:tcBorders>
              <w:bottom w:val="single" w:sz="12" w:space="0" w:color="auto"/>
            </w:tcBorders>
            <w:noWrap/>
            <w:vAlign w:val="center"/>
            <w:hideMark/>
          </w:tcPr>
          <w:p w14:paraId="38D0C17B" w14:textId="77777777" w:rsidR="0085140E" w:rsidRPr="00FB7CC4" w:rsidRDefault="0085140E" w:rsidP="00B002A0">
            <w:pPr>
              <w:jc w:val="center"/>
              <w:rPr>
                <w:rFonts w:ascii="Arial" w:eastAsiaTheme="minorEastAsia" w:hAnsi="Arial" w:cs="Arial"/>
                <w:bCs/>
                <w:sz w:val="20"/>
                <w:szCs w:val="20"/>
              </w:rPr>
            </w:pPr>
          </w:p>
        </w:tc>
        <w:tc>
          <w:tcPr>
            <w:tcW w:w="443" w:type="pct"/>
            <w:vMerge/>
            <w:tcBorders>
              <w:bottom w:val="single" w:sz="12" w:space="0" w:color="auto"/>
            </w:tcBorders>
            <w:vAlign w:val="center"/>
          </w:tcPr>
          <w:p w14:paraId="3B9B7050" w14:textId="77777777" w:rsidR="0085140E" w:rsidRPr="00FB7CC4" w:rsidRDefault="0085140E" w:rsidP="00B002A0">
            <w:pPr>
              <w:jc w:val="center"/>
              <w:rPr>
                <w:rFonts w:ascii="Arial" w:eastAsiaTheme="minorEastAsia" w:hAnsi="Arial" w:cs="Arial"/>
                <w:b/>
                <w:sz w:val="20"/>
                <w:szCs w:val="20"/>
              </w:rPr>
            </w:pPr>
          </w:p>
        </w:tc>
        <w:tc>
          <w:tcPr>
            <w:tcW w:w="509" w:type="pct"/>
            <w:tcBorders>
              <w:top w:val="single" w:sz="8" w:space="0" w:color="auto"/>
              <w:bottom w:val="single" w:sz="12" w:space="0" w:color="auto"/>
            </w:tcBorders>
            <w:noWrap/>
            <w:vAlign w:val="center"/>
            <w:hideMark/>
          </w:tcPr>
          <w:p w14:paraId="553084B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92" w:type="pct"/>
            <w:tcBorders>
              <w:top w:val="single" w:sz="8" w:space="0" w:color="auto"/>
              <w:bottom w:val="single" w:sz="12" w:space="0" w:color="auto"/>
            </w:tcBorders>
            <w:noWrap/>
            <w:vAlign w:val="center"/>
            <w:hideMark/>
          </w:tcPr>
          <w:p w14:paraId="4160C15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602" w:type="pct"/>
            <w:tcBorders>
              <w:top w:val="single" w:sz="8" w:space="0" w:color="auto"/>
              <w:bottom w:val="single" w:sz="12" w:space="0" w:color="auto"/>
            </w:tcBorders>
            <w:noWrap/>
            <w:vAlign w:val="center"/>
            <w:hideMark/>
          </w:tcPr>
          <w:p w14:paraId="37E604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4" w:type="pct"/>
            <w:tcBorders>
              <w:top w:val="nil"/>
              <w:bottom w:val="single" w:sz="12" w:space="0" w:color="auto"/>
            </w:tcBorders>
          </w:tcPr>
          <w:p w14:paraId="0E44403C"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12" w:space="0" w:color="auto"/>
            </w:tcBorders>
            <w:vAlign w:val="center"/>
          </w:tcPr>
          <w:p w14:paraId="6B60FC9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8" w:type="pct"/>
            <w:tcBorders>
              <w:top w:val="nil"/>
              <w:bottom w:val="single" w:sz="12" w:space="0" w:color="auto"/>
            </w:tcBorders>
          </w:tcPr>
          <w:p w14:paraId="02C6E894"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12" w:space="0" w:color="auto"/>
            </w:tcBorders>
            <w:vAlign w:val="center"/>
          </w:tcPr>
          <w:p w14:paraId="23D5206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6" w:type="pct"/>
            <w:tcBorders>
              <w:top w:val="single" w:sz="8" w:space="0" w:color="auto"/>
              <w:bottom w:val="single" w:sz="12" w:space="0" w:color="auto"/>
            </w:tcBorders>
            <w:vAlign w:val="center"/>
          </w:tcPr>
          <w:p w14:paraId="4248D0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61AFF34E" w14:textId="77777777" w:rsidTr="00B002A0">
        <w:trPr>
          <w:cantSplit/>
          <w:trHeight w:val="70"/>
          <w:jc w:val="center"/>
        </w:trPr>
        <w:tc>
          <w:tcPr>
            <w:tcW w:w="220" w:type="pct"/>
            <w:textDirection w:val="btLr"/>
            <w:vAlign w:val="center"/>
          </w:tcPr>
          <w:p w14:paraId="75EEFA2E" w14:textId="77777777" w:rsidR="0085140E" w:rsidRPr="00FB7CC4" w:rsidRDefault="0085140E" w:rsidP="00B002A0">
            <w:pPr>
              <w:ind w:right="-120" w:hanging="110"/>
              <w:jc w:val="center"/>
              <w:rPr>
                <w:rFonts w:ascii="Arial" w:eastAsiaTheme="minorEastAsia" w:hAnsi="Arial" w:cs="Arial"/>
                <w:b/>
                <w:bCs/>
                <w:sz w:val="20"/>
                <w:szCs w:val="20"/>
              </w:rPr>
            </w:pPr>
            <w:r w:rsidRPr="00FB7CC4">
              <w:rPr>
                <w:rFonts w:ascii="Arial" w:eastAsiaTheme="minorEastAsia" w:hAnsi="Arial" w:cs="Arial"/>
                <w:b/>
                <w:bCs/>
                <w:sz w:val="20"/>
                <w:szCs w:val="20"/>
              </w:rPr>
              <w:t>CTRL</w:t>
            </w: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6C00A348" w14:textId="77777777" w:rsidR="0085140E" w:rsidRPr="00FB7CC4"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 xml:space="preserve">Mean </w:t>
            </w:r>
          </w:p>
          <w:p w14:paraId="6F84E2A3"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57F76D31"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i/>
                <w:iCs/>
                <w:sz w:val="20"/>
                <w:szCs w:val="20"/>
              </w:rPr>
              <w:t>(± 1.5 SD)</w:t>
            </w:r>
          </w:p>
        </w:tc>
        <w:tc>
          <w:tcPr>
            <w:tcW w:w="333" w:type="pct"/>
            <w:tcBorders>
              <w:top w:val="single" w:sz="8" w:space="0" w:color="auto"/>
              <w:bottom w:val="single" w:sz="8" w:space="0" w:color="auto"/>
            </w:tcBorders>
            <w:shd w:val="clear" w:color="auto" w:fill="E7E6E6" w:themeFill="background2"/>
            <w:noWrap/>
            <w:vAlign w:val="center"/>
          </w:tcPr>
          <w:p w14:paraId="4A24D2E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56</w:t>
            </w:r>
          </w:p>
        </w:tc>
        <w:tc>
          <w:tcPr>
            <w:tcW w:w="443" w:type="pct"/>
            <w:tcBorders>
              <w:bottom w:val="single" w:sz="8" w:space="0" w:color="auto"/>
            </w:tcBorders>
            <w:shd w:val="clear" w:color="auto" w:fill="E7E6E6" w:themeFill="background2"/>
            <w:vAlign w:val="center"/>
          </w:tcPr>
          <w:p w14:paraId="01BAF907"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Cs/>
                <w:sz w:val="20"/>
                <w:szCs w:val="20"/>
              </w:rPr>
              <w:t>N/A</w:t>
            </w:r>
          </w:p>
        </w:tc>
        <w:tc>
          <w:tcPr>
            <w:tcW w:w="509" w:type="pct"/>
            <w:tcBorders>
              <w:top w:val="single" w:sz="8" w:space="0" w:color="auto"/>
              <w:bottom w:val="single" w:sz="8" w:space="0" w:color="auto"/>
            </w:tcBorders>
            <w:shd w:val="clear" w:color="auto" w:fill="E7E6E6" w:themeFill="background2"/>
            <w:noWrap/>
            <w:vAlign w:val="center"/>
          </w:tcPr>
          <w:p w14:paraId="7CF03B9C" w14:textId="77777777" w:rsidR="0085140E" w:rsidRPr="00FB7CC4"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r w:rsidRPr="00FB7CC4">
              <w:rPr>
                <w:rFonts w:ascii="Arial" w:eastAsiaTheme="minorEastAsia" w:hAnsi="Arial" w:cs="Arial"/>
                <w:bCs/>
                <w:sz w:val="20"/>
                <w:szCs w:val="20"/>
              </w:rPr>
              <w:t xml:space="preserve"> </w:t>
            </w:r>
          </w:p>
          <w:p w14:paraId="272BC71D" w14:textId="77777777"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92" w:type="pct"/>
            <w:tcBorders>
              <w:top w:val="single" w:sz="8" w:space="0" w:color="auto"/>
              <w:bottom w:val="single" w:sz="8" w:space="0" w:color="auto"/>
            </w:tcBorders>
            <w:shd w:val="clear" w:color="auto" w:fill="E7E6E6" w:themeFill="background2"/>
            <w:noWrap/>
            <w:vAlign w:val="center"/>
          </w:tcPr>
          <w:p w14:paraId="55825C1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051456F9"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602" w:type="pct"/>
            <w:tcBorders>
              <w:top w:val="single" w:sz="8" w:space="0" w:color="auto"/>
              <w:bottom w:val="single" w:sz="8" w:space="0" w:color="auto"/>
            </w:tcBorders>
            <w:shd w:val="clear" w:color="auto" w:fill="E7E6E6" w:themeFill="background2"/>
            <w:noWrap/>
            <w:vAlign w:val="center"/>
          </w:tcPr>
          <w:p w14:paraId="785935C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11719473"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4" w:type="pct"/>
            <w:tcBorders>
              <w:top w:val="single" w:sz="8" w:space="0" w:color="auto"/>
              <w:bottom w:val="single" w:sz="8" w:space="0" w:color="auto"/>
            </w:tcBorders>
            <w:shd w:val="clear" w:color="auto" w:fill="E7E6E6" w:themeFill="background2"/>
          </w:tcPr>
          <w:p w14:paraId="4D58C23D"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8" w:space="0" w:color="auto"/>
            </w:tcBorders>
            <w:shd w:val="clear" w:color="auto" w:fill="E7E6E6" w:themeFill="background2"/>
            <w:vAlign w:val="center"/>
          </w:tcPr>
          <w:p w14:paraId="61207C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3652020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8" w:type="pct"/>
            <w:tcBorders>
              <w:top w:val="single" w:sz="8" w:space="0" w:color="auto"/>
              <w:bottom w:val="single" w:sz="8" w:space="0" w:color="auto"/>
            </w:tcBorders>
            <w:shd w:val="clear" w:color="auto" w:fill="E7E6E6" w:themeFill="background2"/>
          </w:tcPr>
          <w:p w14:paraId="03252C6D"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8" w:space="0" w:color="auto"/>
            </w:tcBorders>
            <w:shd w:val="clear" w:color="auto" w:fill="E7E6E6" w:themeFill="background2"/>
            <w:vAlign w:val="center"/>
          </w:tcPr>
          <w:p w14:paraId="44260F9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032FE97A"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6" w:type="pct"/>
            <w:tcBorders>
              <w:top w:val="single" w:sz="8" w:space="0" w:color="auto"/>
              <w:bottom w:val="single" w:sz="8" w:space="0" w:color="auto"/>
            </w:tcBorders>
            <w:shd w:val="clear" w:color="auto" w:fill="E7E6E6" w:themeFill="background2"/>
            <w:vAlign w:val="center"/>
          </w:tcPr>
          <w:p w14:paraId="601C8F7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42B981A8"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2184B970" w14:textId="77777777" w:rsidTr="00B002A0">
        <w:trPr>
          <w:trHeight w:val="246"/>
          <w:jc w:val="center"/>
        </w:trPr>
        <w:tc>
          <w:tcPr>
            <w:tcW w:w="220" w:type="pct"/>
            <w:vMerge w:val="restart"/>
            <w:tcBorders>
              <w:top w:val="single" w:sz="8" w:space="0" w:color="auto"/>
            </w:tcBorders>
            <w:vAlign w:val="center"/>
          </w:tcPr>
          <w:p w14:paraId="3615D90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w:t>
            </w:r>
          </w:p>
        </w:tc>
        <w:tc>
          <w:tcPr>
            <w:tcW w:w="370" w:type="pct"/>
            <w:tcBorders>
              <w:top w:val="single" w:sz="8" w:space="0" w:color="auto"/>
            </w:tcBorders>
            <w:shd w:val="clear" w:color="auto" w:fill="E7E6E6" w:themeFill="background2"/>
            <w:tcMar>
              <w:left w:w="43" w:type="dxa"/>
              <w:right w:w="144" w:type="dxa"/>
            </w:tcMar>
            <w:vAlign w:val="center"/>
          </w:tcPr>
          <w:p w14:paraId="7F344F70"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3" w:type="pct"/>
            <w:tcBorders>
              <w:top w:val="single" w:sz="8" w:space="0" w:color="auto"/>
            </w:tcBorders>
            <w:shd w:val="clear" w:color="auto" w:fill="E7E6E6" w:themeFill="background2"/>
            <w:noWrap/>
            <w:vAlign w:val="center"/>
          </w:tcPr>
          <w:p w14:paraId="14D870B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w:t>
            </w:r>
          </w:p>
        </w:tc>
        <w:tc>
          <w:tcPr>
            <w:tcW w:w="443" w:type="pct"/>
            <w:tcBorders>
              <w:top w:val="single" w:sz="8" w:space="0" w:color="auto"/>
            </w:tcBorders>
            <w:shd w:val="clear" w:color="auto" w:fill="E7E6E6" w:themeFill="background2"/>
          </w:tcPr>
          <w:p w14:paraId="4E695EC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tcBorders>
              <w:top w:val="single" w:sz="8" w:space="0" w:color="auto"/>
            </w:tcBorders>
            <w:shd w:val="clear" w:color="auto" w:fill="E7E6E6" w:themeFill="background2"/>
            <w:noWrap/>
            <w:tcMar>
              <w:left w:w="389" w:type="dxa"/>
              <w:right w:w="115" w:type="dxa"/>
            </w:tcMar>
            <w:vAlign w:val="center"/>
          </w:tcPr>
          <w:p w14:paraId="3B65852E"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158.7</w:t>
            </w:r>
          </w:p>
        </w:tc>
        <w:tc>
          <w:tcPr>
            <w:tcW w:w="592" w:type="pct"/>
            <w:tcBorders>
              <w:top w:val="single" w:sz="8" w:space="0" w:color="auto"/>
            </w:tcBorders>
            <w:shd w:val="clear" w:color="auto" w:fill="E7E6E6" w:themeFill="background2"/>
            <w:noWrap/>
            <w:tcMar>
              <w:left w:w="389" w:type="dxa"/>
              <w:right w:w="115" w:type="dxa"/>
            </w:tcMar>
            <w:vAlign w:val="center"/>
          </w:tcPr>
          <w:p w14:paraId="40B318D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157.6</w:t>
            </w:r>
          </w:p>
        </w:tc>
        <w:tc>
          <w:tcPr>
            <w:tcW w:w="602" w:type="pct"/>
            <w:tcBorders>
              <w:top w:val="single" w:sz="8" w:space="0" w:color="auto"/>
            </w:tcBorders>
            <w:shd w:val="clear" w:color="auto" w:fill="E7E6E6" w:themeFill="background2"/>
            <w:noWrap/>
            <w:tcMar>
              <w:left w:w="418" w:type="dxa"/>
              <w:right w:w="115" w:type="dxa"/>
            </w:tcMar>
            <w:vAlign w:val="center"/>
          </w:tcPr>
          <w:p w14:paraId="31CCD5D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316.3</w:t>
            </w:r>
          </w:p>
        </w:tc>
        <w:tc>
          <w:tcPr>
            <w:tcW w:w="114" w:type="pct"/>
            <w:tcBorders>
              <w:top w:val="single" w:sz="8" w:space="0" w:color="auto"/>
            </w:tcBorders>
            <w:shd w:val="clear" w:color="auto" w:fill="E7E6E6" w:themeFill="background2"/>
          </w:tcPr>
          <w:p w14:paraId="1A352607"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04008A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32.6 ↑</w:t>
            </w:r>
          </w:p>
        </w:tc>
        <w:tc>
          <w:tcPr>
            <w:tcW w:w="98" w:type="pct"/>
            <w:tcBorders>
              <w:top w:val="single" w:sz="8" w:space="0" w:color="auto"/>
            </w:tcBorders>
            <w:shd w:val="clear" w:color="auto" w:fill="E7E6E6" w:themeFill="background2"/>
          </w:tcPr>
          <w:p w14:paraId="23CE0D92"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32EB4EF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7.5</w:t>
            </w:r>
          </w:p>
        </w:tc>
        <w:tc>
          <w:tcPr>
            <w:tcW w:w="626" w:type="pct"/>
            <w:tcBorders>
              <w:top w:val="single" w:sz="8" w:space="0" w:color="auto"/>
            </w:tcBorders>
            <w:shd w:val="clear" w:color="auto" w:fill="E7E6E6" w:themeFill="background2"/>
            <w:noWrap/>
            <w:tcMar>
              <w:left w:w="504" w:type="dxa"/>
              <w:right w:w="115" w:type="dxa"/>
            </w:tcMar>
            <w:vAlign w:val="center"/>
          </w:tcPr>
          <w:p w14:paraId="0840302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49.5</w:t>
            </w:r>
          </w:p>
        </w:tc>
      </w:tr>
      <w:tr w:rsidR="0085140E" w:rsidRPr="00FB7CC4" w14:paraId="2EB0D518" w14:textId="77777777" w:rsidTr="00B002A0">
        <w:trPr>
          <w:trHeight w:val="246"/>
          <w:jc w:val="center"/>
        </w:trPr>
        <w:tc>
          <w:tcPr>
            <w:tcW w:w="220" w:type="pct"/>
            <w:vMerge/>
            <w:vAlign w:val="center"/>
          </w:tcPr>
          <w:p w14:paraId="7BCAD307"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F0EAF7A"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I-2</w:t>
            </w:r>
          </w:p>
        </w:tc>
        <w:tc>
          <w:tcPr>
            <w:tcW w:w="333" w:type="pct"/>
            <w:noWrap/>
            <w:vAlign w:val="center"/>
          </w:tcPr>
          <w:p w14:paraId="616E9F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73</w:t>
            </w:r>
          </w:p>
        </w:tc>
        <w:tc>
          <w:tcPr>
            <w:tcW w:w="443" w:type="pct"/>
          </w:tcPr>
          <w:p w14:paraId="6BE71D12"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C531AC7"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75.6</w:t>
            </w:r>
          </w:p>
        </w:tc>
        <w:tc>
          <w:tcPr>
            <w:tcW w:w="592" w:type="pct"/>
            <w:noWrap/>
            <w:tcMar>
              <w:left w:w="389" w:type="dxa"/>
              <w:right w:w="115" w:type="dxa"/>
            </w:tcMar>
            <w:vAlign w:val="center"/>
          </w:tcPr>
          <w:p w14:paraId="3B36F2A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154.9</w:t>
            </w:r>
          </w:p>
        </w:tc>
        <w:tc>
          <w:tcPr>
            <w:tcW w:w="602" w:type="pct"/>
            <w:noWrap/>
            <w:tcMar>
              <w:left w:w="418" w:type="dxa"/>
              <w:right w:w="115" w:type="dxa"/>
            </w:tcMar>
            <w:vAlign w:val="center"/>
          </w:tcPr>
          <w:p w14:paraId="46089B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230.5</w:t>
            </w:r>
          </w:p>
        </w:tc>
        <w:tc>
          <w:tcPr>
            <w:tcW w:w="114" w:type="pct"/>
          </w:tcPr>
          <w:p w14:paraId="533066FC"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02EBAC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53.9 ↑</w:t>
            </w:r>
          </w:p>
        </w:tc>
        <w:tc>
          <w:tcPr>
            <w:tcW w:w="98" w:type="pct"/>
          </w:tcPr>
          <w:p w14:paraId="264BA47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3EF03CC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8.5</w:t>
            </w:r>
          </w:p>
        </w:tc>
        <w:tc>
          <w:tcPr>
            <w:tcW w:w="626" w:type="pct"/>
            <w:noWrap/>
            <w:tcMar>
              <w:left w:w="504" w:type="dxa"/>
              <w:right w:w="115" w:type="dxa"/>
            </w:tcMar>
            <w:vAlign w:val="center"/>
          </w:tcPr>
          <w:p w14:paraId="215756F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65.9</w:t>
            </w:r>
          </w:p>
        </w:tc>
      </w:tr>
      <w:tr w:rsidR="0085140E" w:rsidRPr="00FB7CC4" w14:paraId="742B65FB" w14:textId="77777777" w:rsidTr="00B002A0">
        <w:trPr>
          <w:trHeight w:val="246"/>
          <w:jc w:val="center"/>
        </w:trPr>
        <w:tc>
          <w:tcPr>
            <w:tcW w:w="220" w:type="pct"/>
            <w:vMerge/>
            <w:vAlign w:val="center"/>
          </w:tcPr>
          <w:p w14:paraId="50EBC180"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F6B25C9"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II-1</w:t>
            </w:r>
          </w:p>
        </w:tc>
        <w:tc>
          <w:tcPr>
            <w:tcW w:w="333" w:type="pct"/>
            <w:shd w:val="clear" w:color="auto" w:fill="E7E6E6" w:themeFill="background2"/>
            <w:noWrap/>
            <w:vAlign w:val="center"/>
          </w:tcPr>
          <w:p w14:paraId="4C958B8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3" w:type="pct"/>
            <w:shd w:val="clear" w:color="auto" w:fill="E7E6E6" w:themeFill="background2"/>
          </w:tcPr>
          <w:p w14:paraId="2015948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76EFCF8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119.4</w:t>
            </w:r>
          </w:p>
        </w:tc>
        <w:tc>
          <w:tcPr>
            <w:tcW w:w="592" w:type="pct"/>
            <w:shd w:val="clear" w:color="auto" w:fill="E7E6E6" w:themeFill="background2"/>
            <w:noWrap/>
            <w:tcMar>
              <w:left w:w="389" w:type="dxa"/>
              <w:right w:w="115" w:type="dxa"/>
            </w:tcMar>
            <w:vAlign w:val="center"/>
          </w:tcPr>
          <w:p w14:paraId="68F8D7F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149.7</w:t>
            </w:r>
          </w:p>
        </w:tc>
        <w:tc>
          <w:tcPr>
            <w:tcW w:w="602" w:type="pct"/>
            <w:shd w:val="clear" w:color="auto" w:fill="E7E6E6" w:themeFill="background2"/>
            <w:noWrap/>
            <w:tcMar>
              <w:left w:w="418" w:type="dxa"/>
              <w:right w:w="115" w:type="dxa"/>
            </w:tcMar>
            <w:vAlign w:val="center"/>
          </w:tcPr>
          <w:p w14:paraId="2D80FC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269.1</w:t>
            </w:r>
          </w:p>
        </w:tc>
        <w:tc>
          <w:tcPr>
            <w:tcW w:w="114" w:type="pct"/>
            <w:shd w:val="clear" w:color="auto" w:fill="E7E6E6" w:themeFill="background2"/>
          </w:tcPr>
          <w:p w14:paraId="4852BE8A"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29648DF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46.7 ↑</w:t>
            </w:r>
          </w:p>
        </w:tc>
        <w:tc>
          <w:tcPr>
            <w:tcW w:w="98" w:type="pct"/>
            <w:shd w:val="clear" w:color="auto" w:fill="E7E6E6" w:themeFill="background2"/>
          </w:tcPr>
          <w:p w14:paraId="11A75B22"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C5FDA6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6.5</w:t>
            </w:r>
          </w:p>
        </w:tc>
        <w:tc>
          <w:tcPr>
            <w:tcW w:w="626" w:type="pct"/>
            <w:shd w:val="clear" w:color="auto" w:fill="E7E6E6" w:themeFill="background2"/>
            <w:noWrap/>
            <w:tcMar>
              <w:left w:w="504" w:type="dxa"/>
              <w:right w:w="115" w:type="dxa"/>
            </w:tcMar>
            <w:vAlign w:val="center"/>
          </w:tcPr>
          <w:p w14:paraId="64498976"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50.9</w:t>
            </w:r>
          </w:p>
        </w:tc>
      </w:tr>
      <w:tr w:rsidR="0085140E" w:rsidRPr="00FB7CC4" w14:paraId="7774E149" w14:textId="77777777" w:rsidTr="00B002A0">
        <w:trPr>
          <w:trHeight w:val="246"/>
          <w:jc w:val="center"/>
        </w:trPr>
        <w:tc>
          <w:tcPr>
            <w:tcW w:w="220" w:type="pct"/>
            <w:vMerge/>
            <w:vAlign w:val="center"/>
          </w:tcPr>
          <w:p w14:paraId="3FF44086"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85C3591"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II-2</w:t>
            </w:r>
          </w:p>
        </w:tc>
        <w:tc>
          <w:tcPr>
            <w:tcW w:w="333" w:type="pct"/>
            <w:noWrap/>
            <w:vAlign w:val="center"/>
          </w:tcPr>
          <w:p w14:paraId="247FA9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c>
          <w:tcPr>
            <w:tcW w:w="443" w:type="pct"/>
          </w:tcPr>
          <w:p w14:paraId="50A3260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DF67F4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68.3</w:t>
            </w:r>
          </w:p>
        </w:tc>
        <w:tc>
          <w:tcPr>
            <w:tcW w:w="592" w:type="pct"/>
            <w:noWrap/>
            <w:tcMar>
              <w:left w:w="389" w:type="dxa"/>
              <w:right w:w="115" w:type="dxa"/>
            </w:tcMar>
            <w:vAlign w:val="center"/>
          </w:tcPr>
          <w:p w14:paraId="147CE0F8"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106.4 ↓</w:t>
            </w:r>
          </w:p>
        </w:tc>
        <w:tc>
          <w:tcPr>
            <w:tcW w:w="602" w:type="pct"/>
            <w:noWrap/>
            <w:tcMar>
              <w:left w:w="418" w:type="dxa"/>
              <w:right w:w="115" w:type="dxa"/>
            </w:tcMar>
            <w:vAlign w:val="center"/>
          </w:tcPr>
          <w:p w14:paraId="15CF435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174.7 </w:t>
            </w:r>
          </w:p>
        </w:tc>
        <w:tc>
          <w:tcPr>
            <w:tcW w:w="114" w:type="pct"/>
          </w:tcPr>
          <w:p w14:paraId="4B5731C1"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6B1C881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45.0 ↑</w:t>
            </w:r>
          </w:p>
        </w:tc>
        <w:tc>
          <w:tcPr>
            <w:tcW w:w="98" w:type="pct"/>
          </w:tcPr>
          <w:p w14:paraId="409D9F1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79EC186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626" w:type="pct"/>
            <w:noWrap/>
            <w:tcMar>
              <w:left w:w="504" w:type="dxa"/>
              <w:right w:w="115" w:type="dxa"/>
            </w:tcMar>
            <w:vAlign w:val="center"/>
          </w:tcPr>
          <w:p w14:paraId="71702CD5"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55.1</w:t>
            </w:r>
          </w:p>
        </w:tc>
      </w:tr>
      <w:tr w:rsidR="0085140E" w:rsidRPr="00FB7CC4" w14:paraId="121DF095" w14:textId="77777777" w:rsidTr="00B002A0">
        <w:trPr>
          <w:trHeight w:val="246"/>
          <w:jc w:val="center"/>
        </w:trPr>
        <w:tc>
          <w:tcPr>
            <w:tcW w:w="220" w:type="pct"/>
            <w:vMerge/>
            <w:vAlign w:val="center"/>
          </w:tcPr>
          <w:p w14:paraId="59F39BBD"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1AA82FD"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III-1</w:t>
            </w:r>
          </w:p>
        </w:tc>
        <w:tc>
          <w:tcPr>
            <w:tcW w:w="333" w:type="pct"/>
            <w:shd w:val="clear" w:color="auto" w:fill="E7E6E6" w:themeFill="background2"/>
            <w:noWrap/>
            <w:vAlign w:val="center"/>
          </w:tcPr>
          <w:p w14:paraId="3570223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3" w:type="pct"/>
            <w:shd w:val="clear" w:color="auto" w:fill="E7E6E6" w:themeFill="background2"/>
          </w:tcPr>
          <w:p w14:paraId="29DE6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534CF960"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81.1</w:t>
            </w:r>
          </w:p>
        </w:tc>
        <w:tc>
          <w:tcPr>
            <w:tcW w:w="592" w:type="pct"/>
            <w:shd w:val="clear" w:color="auto" w:fill="E7E6E6" w:themeFill="background2"/>
            <w:noWrap/>
            <w:tcMar>
              <w:left w:w="389" w:type="dxa"/>
              <w:right w:w="115" w:type="dxa"/>
            </w:tcMar>
            <w:vAlign w:val="center"/>
          </w:tcPr>
          <w:p w14:paraId="4B07C31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148.7</w:t>
            </w:r>
          </w:p>
        </w:tc>
        <w:tc>
          <w:tcPr>
            <w:tcW w:w="602" w:type="pct"/>
            <w:shd w:val="clear" w:color="auto" w:fill="E7E6E6" w:themeFill="background2"/>
            <w:noWrap/>
            <w:tcMar>
              <w:left w:w="418" w:type="dxa"/>
              <w:right w:w="115" w:type="dxa"/>
            </w:tcMar>
            <w:vAlign w:val="center"/>
          </w:tcPr>
          <w:p w14:paraId="03D46D2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229.8</w:t>
            </w:r>
          </w:p>
        </w:tc>
        <w:tc>
          <w:tcPr>
            <w:tcW w:w="114" w:type="pct"/>
            <w:shd w:val="clear" w:color="auto" w:fill="E7E6E6" w:themeFill="background2"/>
          </w:tcPr>
          <w:p w14:paraId="076C2732"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5B285B3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45.6 ↑</w:t>
            </w:r>
          </w:p>
        </w:tc>
        <w:tc>
          <w:tcPr>
            <w:tcW w:w="98" w:type="pct"/>
            <w:shd w:val="clear" w:color="auto" w:fill="E7E6E6" w:themeFill="background2"/>
          </w:tcPr>
          <w:p w14:paraId="364033B5"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80C81B7"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shd w:val="clear" w:color="auto" w:fill="E7E6E6" w:themeFill="background2"/>
            <w:noWrap/>
            <w:tcMar>
              <w:left w:w="504" w:type="dxa"/>
              <w:right w:w="115" w:type="dxa"/>
            </w:tcMar>
            <w:vAlign w:val="center"/>
          </w:tcPr>
          <w:p w14:paraId="72D936F3"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64.0</w:t>
            </w:r>
          </w:p>
        </w:tc>
      </w:tr>
      <w:tr w:rsidR="0085140E" w:rsidRPr="00FB7CC4" w14:paraId="536CFD18" w14:textId="77777777" w:rsidTr="00B002A0">
        <w:trPr>
          <w:trHeight w:val="246"/>
          <w:jc w:val="center"/>
        </w:trPr>
        <w:tc>
          <w:tcPr>
            <w:tcW w:w="220" w:type="pct"/>
            <w:tcBorders>
              <w:top w:val="single" w:sz="8" w:space="0" w:color="auto"/>
            </w:tcBorders>
            <w:vAlign w:val="center"/>
          </w:tcPr>
          <w:p w14:paraId="21A3319D" w14:textId="77777777" w:rsidR="0085140E" w:rsidRPr="00FB7CC4" w:rsidRDefault="0085140E" w:rsidP="00B002A0">
            <w:pPr>
              <w:jc w:val="center"/>
              <w:rPr>
                <w:rFonts w:ascii="Arial" w:eastAsiaTheme="minorEastAsia" w:hAnsi="Arial" w:cs="Arial"/>
                <w:b/>
                <w:sz w:val="20"/>
                <w:szCs w:val="20"/>
              </w:rPr>
            </w:pPr>
            <w:bookmarkStart w:id="13" w:name="_Hlk129957470"/>
            <w:r w:rsidRPr="00FB7CC4">
              <w:rPr>
                <w:rFonts w:ascii="Arial" w:eastAsiaTheme="minorEastAsia" w:hAnsi="Arial" w:cs="Arial"/>
                <w:b/>
                <w:sz w:val="20"/>
                <w:szCs w:val="20"/>
              </w:rPr>
              <w:t>D</w:t>
            </w:r>
          </w:p>
        </w:tc>
        <w:tc>
          <w:tcPr>
            <w:tcW w:w="370" w:type="pct"/>
            <w:tcBorders>
              <w:top w:val="single" w:sz="8" w:space="0" w:color="auto"/>
            </w:tcBorders>
            <w:tcMar>
              <w:left w:w="43" w:type="dxa"/>
              <w:right w:w="144" w:type="dxa"/>
            </w:tcMar>
            <w:vAlign w:val="center"/>
          </w:tcPr>
          <w:p w14:paraId="0CB3115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noWrap/>
            <w:vAlign w:val="center"/>
          </w:tcPr>
          <w:p w14:paraId="4CAC8D5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3" w:type="pct"/>
            <w:tcBorders>
              <w:top w:val="single" w:sz="8" w:space="0" w:color="auto"/>
            </w:tcBorders>
          </w:tcPr>
          <w:p w14:paraId="12B6596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noWrap/>
            <w:tcMar>
              <w:left w:w="389" w:type="dxa"/>
              <w:right w:w="115" w:type="dxa"/>
            </w:tcMar>
            <w:vAlign w:val="center"/>
          </w:tcPr>
          <w:p w14:paraId="7890C3B8"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81.4</w:t>
            </w:r>
          </w:p>
        </w:tc>
        <w:tc>
          <w:tcPr>
            <w:tcW w:w="592" w:type="pct"/>
            <w:tcBorders>
              <w:top w:val="single" w:sz="8" w:space="0" w:color="auto"/>
            </w:tcBorders>
            <w:noWrap/>
            <w:tcMar>
              <w:left w:w="389" w:type="dxa"/>
              <w:right w:w="115" w:type="dxa"/>
            </w:tcMar>
            <w:vAlign w:val="center"/>
          </w:tcPr>
          <w:p w14:paraId="64B15AF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164.4</w:t>
            </w:r>
          </w:p>
        </w:tc>
        <w:tc>
          <w:tcPr>
            <w:tcW w:w="602" w:type="pct"/>
            <w:tcBorders>
              <w:top w:val="single" w:sz="8" w:space="0" w:color="auto"/>
            </w:tcBorders>
            <w:noWrap/>
            <w:tcMar>
              <w:left w:w="418" w:type="dxa"/>
              <w:right w:w="115" w:type="dxa"/>
            </w:tcMar>
            <w:vAlign w:val="center"/>
          </w:tcPr>
          <w:p w14:paraId="02FC5A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245.8</w:t>
            </w:r>
          </w:p>
        </w:tc>
        <w:tc>
          <w:tcPr>
            <w:tcW w:w="114" w:type="pct"/>
            <w:tcBorders>
              <w:top w:val="single" w:sz="8" w:space="0" w:color="auto"/>
            </w:tcBorders>
          </w:tcPr>
          <w:p w14:paraId="26168846"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noWrap/>
            <w:tcMar>
              <w:left w:w="475" w:type="dxa"/>
              <w:right w:w="115" w:type="dxa"/>
            </w:tcMar>
            <w:vAlign w:val="center"/>
          </w:tcPr>
          <w:p w14:paraId="4976B51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15.8</w:t>
            </w:r>
          </w:p>
        </w:tc>
        <w:tc>
          <w:tcPr>
            <w:tcW w:w="98" w:type="pct"/>
            <w:tcBorders>
              <w:top w:val="single" w:sz="8" w:space="0" w:color="auto"/>
            </w:tcBorders>
          </w:tcPr>
          <w:p w14:paraId="6A0DB454"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noWrap/>
            <w:tcMar>
              <w:left w:w="504" w:type="dxa"/>
              <w:right w:w="115" w:type="dxa"/>
            </w:tcMar>
            <w:vAlign w:val="center"/>
          </w:tcPr>
          <w:p w14:paraId="2ACBE238"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tcBorders>
              <w:top w:val="single" w:sz="8" w:space="0" w:color="auto"/>
            </w:tcBorders>
            <w:noWrap/>
            <w:tcMar>
              <w:left w:w="504" w:type="dxa"/>
              <w:right w:w="115" w:type="dxa"/>
            </w:tcMar>
            <w:vAlign w:val="center"/>
          </w:tcPr>
          <w:p w14:paraId="6AB240CE"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57.1</w:t>
            </w:r>
          </w:p>
        </w:tc>
      </w:tr>
      <w:bookmarkEnd w:id="13"/>
      <w:tr w:rsidR="0085140E" w:rsidRPr="00FB7CC4" w14:paraId="38F07346" w14:textId="77777777" w:rsidTr="00B002A0">
        <w:trPr>
          <w:trHeight w:val="246"/>
          <w:jc w:val="center"/>
        </w:trPr>
        <w:tc>
          <w:tcPr>
            <w:tcW w:w="220" w:type="pct"/>
            <w:vMerge w:val="restart"/>
            <w:tcBorders>
              <w:top w:val="single" w:sz="8" w:space="0" w:color="auto"/>
            </w:tcBorders>
            <w:vAlign w:val="center"/>
          </w:tcPr>
          <w:p w14:paraId="17366EE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1E48ED42"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shd w:val="clear" w:color="auto" w:fill="E7E6E6" w:themeFill="background2"/>
            <w:noWrap/>
            <w:vAlign w:val="center"/>
          </w:tcPr>
          <w:p w14:paraId="6EC2BAF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3" w:type="pct"/>
            <w:tcBorders>
              <w:top w:val="single" w:sz="8" w:space="0" w:color="auto"/>
            </w:tcBorders>
            <w:shd w:val="clear" w:color="auto" w:fill="E7E6E6" w:themeFill="background2"/>
            <w:vAlign w:val="center"/>
          </w:tcPr>
          <w:p w14:paraId="3F8A91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4204A4A5"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91.1</w:t>
            </w:r>
          </w:p>
        </w:tc>
        <w:tc>
          <w:tcPr>
            <w:tcW w:w="592" w:type="pct"/>
            <w:tcBorders>
              <w:top w:val="single" w:sz="8" w:space="0" w:color="auto"/>
            </w:tcBorders>
            <w:shd w:val="clear" w:color="auto" w:fill="E7E6E6" w:themeFill="background2"/>
            <w:noWrap/>
            <w:tcMar>
              <w:left w:w="389" w:type="dxa"/>
              <w:right w:w="115" w:type="dxa"/>
            </w:tcMar>
            <w:vAlign w:val="center"/>
          </w:tcPr>
          <w:p w14:paraId="472D2A4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156.0</w:t>
            </w:r>
          </w:p>
        </w:tc>
        <w:tc>
          <w:tcPr>
            <w:tcW w:w="602" w:type="pct"/>
            <w:tcBorders>
              <w:top w:val="single" w:sz="8" w:space="0" w:color="auto"/>
            </w:tcBorders>
            <w:shd w:val="clear" w:color="auto" w:fill="E7E6E6" w:themeFill="background2"/>
            <w:noWrap/>
            <w:tcMar>
              <w:left w:w="418" w:type="dxa"/>
              <w:right w:w="115" w:type="dxa"/>
            </w:tcMar>
            <w:vAlign w:val="center"/>
          </w:tcPr>
          <w:p w14:paraId="2ABAD1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247.1</w:t>
            </w:r>
          </w:p>
        </w:tc>
        <w:tc>
          <w:tcPr>
            <w:tcW w:w="114" w:type="pct"/>
            <w:tcBorders>
              <w:top w:val="single" w:sz="8" w:space="0" w:color="auto"/>
            </w:tcBorders>
            <w:shd w:val="clear" w:color="auto" w:fill="E7E6E6" w:themeFill="background2"/>
          </w:tcPr>
          <w:p w14:paraId="5BF3174C"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17D1993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w:t>
            </w:r>
          </w:p>
        </w:tc>
        <w:tc>
          <w:tcPr>
            <w:tcW w:w="98" w:type="pct"/>
            <w:tcBorders>
              <w:top w:val="single" w:sz="8" w:space="0" w:color="auto"/>
            </w:tcBorders>
            <w:shd w:val="clear" w:color="auto" w:fill="E7E6E6" w:themeFill="background2"/>
          </w:tcPr>
          <w:p w14:paraId="5EEF0428"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127F491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7.7</w:t>
            </w:r>
          </w:p>
        </w:tc>
        <w:tc>
          <w:tcPr>
            <w:tcW w:w="626" w:type="pct"/>
            <w:tcBorders>
              <w:top w:val="single" w:sz="8" w:space="0" w:color="auto"/>
            </w:tcBorders>
            <w:shd w:val="clear" w:color="auto" w:fill="E7E6E6" w:themeFill="background2"/>
            <w:noWrap/>
            <w:tcMar>
              <w:left w:w="504" w:type="dxa"/>
              <w:right w:w="115" w:type="dxa"/>
            </w:tcMar>
            <w:vAlign w:val="center"/>
          </w:tcPr>
          <w:p w14:paraId="38232FE0"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66.4</w:t>
            </w:r>
          </w:p>
        </w:tc>
      </w:tr>
      <w:tr w:rsidR="0085140E" w:rsidRPr="00FB7CC4" w14:paraId="720D9CF7" w14:textId="77777777" w:rsidTr="00B002A0">
        <w:trPr>
          <w:trHeight w:val="246"/>
          <w:jc w:val="center"/>
        </w:trPr>
        <w:tc>
          <w:tcPr>
            <w:tcW w:w="220" w:type="pct"/>
            <w:vMerge/>
            <w:tcBorders>
              <w:bottom w:val="single" w:sz="8" w:space="0" w:color="auto"/>
            </w:tcBorders>
            <w:vAlign w:val="center"/>
          </w:tcPr>
          <w:p w14:paraId="7B832888"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71B6DD05"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3" w:type="pct"/>
            <w:tcBorders>
              <w:bottom w:val="single" w:sz="8" w:space="0" w:color="auto"/>
            </w:tcBorders>
            <w:noWrap/>
            <w:vAlign w:val="center"/>
          </w:tcPr>
          <w:p w14:paraId="0F49ED2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3" w:type="pct"/>
            <w:tcBorders>
              <w:bottom w:val="single" w:sz="8" w:space="0" w:color="auto"/>
            </w:tcBorders>
          </w:tcPr>
          <w:p w14:paraId="221B86AD"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bottom w:val="single" w:sz="8" w:space="0" w:color="auto"/>
            </w:tcBorders>
            <w:noWrap/>
            <w:tcMar>
              <w:left w:w="389" w:type="dxa"/>
              <w:right w:w="115" w:type="dxa"/>
            </w:tcMar>
            <w:vAlign w:val="center"/>
          </w:tcPr>
          <w:p w14:paraId="150A5359"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66.0</w:t>
            </w:r>
          </w:p>
        </w:tc>
        <w:tc>
          <w:tcPr>
            <w:tcW w:w="592" w:type="pct"/>
            <w:tcBorders>
              <w:bottom w:val="single" w:sz="8" w:space="0" w:color="auto"/>
            </w:tcBorders>
            <w:noWrap/>
            <w:tcMar>
              <w:left w:w="389" w:type="dxa"/>
              <w:right w:w="115" w:type="dxa"/>
            </w:tcMar>
            <w:vAlign w:val="center"/>
          </w:tcPr>
          <w:p w14:paraId="482C2F2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113.3 </w:t>
            </w:r>
          </w:p>
        </w:tc>
        <w:tc>
          <w:tcPr>
            <w:tcW w:w="602" w:type="pct"/>
            <w:tcBorders>
              <w:bottom w:val="single" w:sz="8" w:space="0" w:color="auto"/>
            </w:tcBorders>
            <w:noWrap/>
            <w:tcMar>
              <w:left w:w="418" w:type="dxa"/>
              <w:right w:w="115" w:type="dxa"/>
            </w:tcMar>
            <w:vAlign w:val="center"/>
          </w:tcPr>
          <w:p w14:paraId="621A09B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179.3 </w:t>
            </w:r>
          </w:p>
        </w:tc>
        <w:tc>
          <w:tcPr>
            <w:tcW w:w="114" w:type="pct"/>
            <w:tcBorders>
              <w:bottom w:val="single" w:sz="8" w:space="0" w:color="auto"/>
            </w:tcBorders>
          </w:tcPr>
          <w:p w14:paraId="1BF398CF" w14:textId="77777777" w:rsidR="0085140E" w:rsidRPr="00FB7CC4" w:rsidRDefault="0085140E" w:rsidP="00B002A0">
            <w:pPr>
              <w:rPr>
                <w:rFonts w:ascii="Arial" w:eastAsiaTheme="minorEastAsia" w:hAnsi="Arial" w:cs="Arial"/>
                <w:sz w:val="20"/>
                <w:szCs w:val="20"/>
              </w:rPr>
            </w:pPr>
          </w:p>
        </w:tc>
        <w:tc>
          <w:tcPr>
            <w:tcW w:w="558" w:type="pct"/>
            <w:tcBorders>
              <w:bottom w:val="single" w:sz="8" w:space="0" w:color="auto"/>
            </w:tcBorders>
            <w:noWrap/>
            <w:tcMar>
              <w:left w:w="475" w:type="dxa"/>
              <w:right w:w="115" w:type="dxa"/>
            </w:tcMar>
            <w:vAlign w:val="center"/>
          </w:tcPr>
          <w:p w14:paraId="6B3A03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6.0</w:t>
            </w:r>
          </w:p>
        </w:tc>
        <w:tc>
          <w:tcPr>
            <w:tcW w:w="98" w:type="pct"/>
            <w:tcBorders>
              <w:bottom w:val="single" w:sz="8" w:space="0" w:color="auto"/>
            </w:tcBorders>
          </w:tcPr>
          <w:p w14:paraId="2B98EE94" w14:textId="77777777" w:rsidR="0085140E" w:rsidRPr="00FB7CC4" w:rsidRDefault="0085140E" w:rsidP="00B002A0">
            <w:pPr>
              <w:rPr>
                <w:rFonts w:ascii="Arial" w:eastAsiaTheme="minorEastAsia" w:hAnsi="Arial" w:cs="Arial"/>
                <w:sz w:val="20"/>
                <w:szCs w:val="20"/>
              </w:rPr>
            </w:pPr>
          </w:p>
        </w:tc>
        <w:tc>
          <w:tcPr>
            <w:tcW w:w="537" w:type="pct"/>
            <w:tcBorders>
              <w:bottom w:val="single" w:sz="8" w:space="0" w:color="auto"/>
            </w:tcBorders>
            <w:noWrap/>
            <w:tcMar>
              <w:left w:w="504" w:type="dxa"/>
              <w:right w:w="115" w:type="dxa"/>
            </w:tcMar>
            <w:vAlign w:val="center"/>
          </w:tcPr>
          <w:p w14:paraId="250568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w:t>
            </w:r>
          </w:p>
        </w:tc>
        <w:tc>
          <w:tcPr>
            <w:tcW w:w="626" w:type="pct"/>
            <w:tcBorders>
              <w:bottom w:val="single" w:sz="8" w:space="0" w:color="auto"/>
            </w:tcBorders>
            <w:noWrap/>
            <w:tcMar>
              <w:left w:w="504" w:type="dxa"/>
              <w:right w:w="115" w:type="dxa"/>
            </w:tcMar>
            <w:vAlign w:val="center"/>
          </w:tcPr>
          <w:p w14:paraId="5B9158EF"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38.2</w:t>
            </w:r>
          </w:p>
        </w:tc>
      </w:tr>
      <w:tr w:rsidR="0085140E" w:rsidRPr="00FB7CC4" w14:paraId="1DF83B4F" w14:textId="77777777" w:rsidTr="00B002A0">
        <w:trPr>
          <w:trHeight w:val="246"/>
          <w:jc w:val="center"/>
        </w:trPr>
        <w:tc>
          <w:tcPr>
            <w:tcW w:w="220" w:type="pct"/>
            <w:tcBorders>
              <w:top w:val="single" w:sz="8" w:space="0" w:color="auto"/>
              <w:bottom w:val="single" w:sz="12" w:space="0" w:color="auto"/>
            </w:tcBorders>
            <w:vAlign w:val="center"/>
          </w:tcPr>
          <w:p w14:paraId="0F4BAF4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12" w:space="0" w:color="auto"/>
            </w:tcBorders>
            <w:shd w:val="clear" w:color="auto" w:fill="E7E6E6" w:themeFill="background2"/>
            <w:tcMar>
              <w:left w:w="43" w:type="dxa"/>
              <w:right w:w="144" w:type="dxa"/>
            </w:tcMar>
            <w:vAlign w:val="center"/>
          </w:tcPr>
          <w:p w14:paraId="658F56A8"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I-1</w:t>
            </w:r>
          </w:p>
        </w:tc>
        <w:tc>
          <w:tcPr>
            <w:tcW w:w="333" w:type="pct"/>
            <w:tcBorders>
              <w:top w:val="single" w:sz="8" w:space="0" w:color="auto"/>
              <w:bottom w:val="single" w:sz="12" w:space="0" w:color="auto"/>
            </w:tcBorders>
            <w:shd w:val="clear" w:color="auto" w:fill="E7E6E6" w:themeFill="background2"/>
            <w:noWrap/>
            <w:vAlign w:val="center"/>
          </w:tcPr>
          <w:p w14:paraId="46FC698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3" w:type="pct"/>
            <w:tcBorders>
              <w:top w:val="single" w:sz="8" w:space="0" w:color="auto"/>
              <w:bottom w:val="single" w:sz="12" w:space="0" w:color="auto"/>
            </w:tcBorders>
            <w:shd w:val="clear" w:color="auto" w:fill="E7E6E6" w:themeFill="background2"/>
            <w:vAlign w:val="center"/>
          </w:tcPr>
          <w:p w14:paraId="5C689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32A087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92" w:type="pct"/>
            <w:tcBorders>
              <w:top w:val="single" w:sz="8" w:space="0" w:color="auto"/>
            </w:tcBorders>
            <w:shd w:val="clear" w:color="auto" w:fill="E7E6E6" w:themeFill="background2"/>
            <w:noWrap/>
            <w:tcMar>
              <w:left w:w="389" w:type="dxa"/>
              <w:right w:w="115" w:type="dxa"/>
            </w:tcMar>
            <w:vAlign w:val="center"/>
          </w:tcPr>
          <w:p w14:paraId="537AFF1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131.9 </w:t>
            </w:r>
          </w:p>
        </w:tc>
        <w:tc>
          <w:tcPr>
            <w:tcW w:w="602" w:type="pct"/>
            <w:tcBorders>
              <w:top w:val="single" w:sz="8" w:space="0" w:color="auto"/>
            </w:tcBorders>
            <w:shd w:val="clear" w:color="auto" w:fill="E7E6E6" w:themeFill="background2"/>
            <w:noWrap/>
            <w:tcMar>
              <w:left w:w="418" w:type="dxa"/>
              <w:right w:w="115" w:type="dxa"/>
            </w:tcMar>
            <w:vAlign w:val="center"/>
          </w:tcPr>
          <w:p w14:paraId="3099A53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239.7</w:t>
            </w:r>
          </w:p>
        </w:tc>
        <w:tc>
          <w:tcPr>
            <w:tcW w:w="114" w:type="pct"/>
            <w:tcBorders>
              <w:top w:val="single" w:sz="8" w:space="0" w:color="auto"/>
              <w:bottom w:val="single" w:sz="12" w:space="0" w:color="auto"/>
            </w:tcBorders>
            <w:shd w:val="clear" w:color="auto" w:fill="E7E6E6" w:themeFill="background2"/>
          </w:tcPr>
          <w:p w14:paraId="116348B5"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bottom w:val="single" w:sz="12" w:space="0" w:color="auto"/>
            </w:tcBorders>
            <w:shd w:val="clear" w:color="auto" w:fill="E7E6E6" w:themeFill="background2"/>
            <w:noWrap/>
            <w:tcMar>
              <w:left w:w="475" w:type="dxa"/>
              <w:right w:w="115" w:type="dxa"/>
            </w:tcMar>
            <w:vAlign w:val="center"/>
          </w:tcPr>
          <w:p w14:paraId="28E8FD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17.2</w:t>
            </w:r>
          </w:p>
        </w:tc>
        <w:tc>
          <w:tcPr>
            <w:tcW w:w="98" w:type="pct"/>
            <w:tcBorders>
              <w:top w:val="single" w:sz="8" w:space="0" w:color="auto"/>
              <w:bottom w:val="single" w:sz="12" w:space="0" w:color="auto"/>
            </w:tcBorders>
            <w:shd w:val="clear" w:color="auto" w:fill="E7E6E6" w:themeFill="background2"/>
          </w:tcPr>
          <w:p w14:paraId="0D53F41A"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bottom w:val="single" w:sz="12" w:space="0" w:color="auto"/>
            </w:tcBorders>
            <w:shd w:val="clear" w:color="auto" w:fill="E7E6E6" w:themeFill="background2"/>
            <w:noWrap/>
            <w:tcMar>
              <w:left w:w="504" w:type="dxa"/>
              <w:right w:w="115" w:type="dxa"/>
            </w:tcMar>
            <w:vAlign w:val="center"/>
          </w:tcPr>
          <w:p w14:paraId="68C82FC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w:t>
            </w:r>
          </w:p>
        </w:tc>
        <w:tc>
          <w:tcPr>
            <w:tcW w:w="626" w:type="pct"/>
            <w:tcBorders>
              <w:top w:val="single" w:sz="8" w:space="0" w:color="auto"/>
              <w:bottom w:val="single" w:sz="12" w:space="0" w:color="auto"/>
            </w:tcBorders>
            <w:shd w:val="clear" w:color="auto" w:fill="E7E6E6" w:themeFill="background2"/>
            <w:noWrap/>
            <w:tcMar>
              <w:left w:w="504" w:type="dxa"/>
              <w:right w:w="115" w:type="dxa"/>
            </w:tcMar>
            <w:vAlign w:val="center"/>
          </w:tcPr>
          <w:p w14:paraId="62DEF209" w14:textId="77777777" w:rsidR="0085140E" w:rsidRPr="00FB7CC4" w:rsidRDefault="0085140E" w:rsidP="00B002A0">
            <w:pPr>
              <w:ind w:right="-110" w:hanging="500"/>
              <w:jc w:val="center"/>
              <w:rPr>
                <w:rFonts w:ascii="Arial" w:eastAsiaTheme="minorEastAsia" w:hAnsi="Arial" w:cs="Arial"/>
                <w:sz w:val="20"/>
                <w:szCs w:val="20"/>
              </w:rPr>
            </w:pPr>
            <w:r w:rsidRPr="00FB7CC4">
              <w:rPr>
                <w:rFonts w:ascii="Arial" w:eastAsiaTheme="minorEastAsia" w:hAnsi="Arial" w:cs="Arial"/>
                <w:sz w:val="20"/>
                <w:szCs w:val="20"/>
              </w:rPr>
              <w:t>68.8</w:t>
            </w:r>
          </w:p>
        </w:tc>
      </w:tr>
    </w:tbl>
    <w:p w14:paraId="5707F8B9" w14:textId="77777777" w:rsidR="0085140E" w:rsidRPr="00FB7CC4" w:rsidRDefault="0085140E" w:rsidP="0085140E">
      <w:pPr>
        <w:adjustRightInd w:val="0"/>
        <w:snapToGrid w:val="0"/>
        <w:spacing w:before="240" w:line="360" w:lineRule="auto"/>
        <w:jc w:val="both"/>
        <w:rPr>
          <w:rFonts w:ascii="Arial" w:eastAsiaTheme="minorEastAsia" w:hAnsi="Arial" w:cs="Arial"/>
          <w:sz w:val="20"/>
          <w:szCs w:val="20"/>
          <w:vertAlign w:val="superscript"/>
        </w:rPr>
      </w:pPr>
      <w:r w:rsidRPr="00FB7CC4">
        <w:rPr>
          <w:rFonts w:ascii="Arial" w:eastAsiaTheme="minorEastAsia" w:hAnsi="Arial" w:cs="Arial"/>
          <w:bCs/>
          <w:iCs/>
          <w:sz w:val="20"/>
          <w:szCs w:val="20"/>
        </w:rPr>
        <w:t xml:space="preserve">► indicates proband. </w:t>
      </w:r>
      <w:r w:rsidRPr="00FB7CC4">
        <w:rPr>
          <w:rFonts w:ascii="Arial" w:eastAsiaTheme="minorEastAsia" w:hAnsi="Arial" w:cs="Arial"/>
          <w:iCs/>
          <w:sz w:val="20"/>
          <w:szCs w:val="20"/>
        </w:rPr>
        <w:t xml:space="preserve">Measurement values outside of “mean ± 2 SD (1.5 SD)” of healthy control values were annotated with downward arrow ↓ or upward arrow ↑. </w:t>
      </w:r>
      <w:r w:rsidRPr="00FB7CC4">
        <w:rPr>
          <w:rFonts w:ascii="Arial" w:eastAsiaTheme="minorEastAsia" w:hAnsi="Arial" w:cs="Arial"/>
          <w:iCs/>
          <w:sz w:val="20"/>
          <w:szCs w:val="20"/>
          <w:vertAlign w:val="superscript"/>
        </w:rPr>
        <w:t>1</w:t>
      </w:r>
      <w:r w:rsidRPr="00FB7CC4">
        <w:rPr>
          <w:rFonts w:ascii="Arial" w:eastAsiaTheme="minorEastAsia" w:hAnsi="Arial" w:cs="Arial"/>
          <w:iCs/>
          <w:sz w:val="20"/>
          <w:szCs w:val="20"/>
        </w:rPr>
        <w:t xml:space="preserve">Age at DBS sample collection; </w:t>
      </w:r>
      <w:r w:rsidRPr="00FB7CC4">
        <w:rPr>
          <w:rFonts w:ascii="Arial" w:eastAsiaTheme="minorEastAsia" w:hAnsi="Arial" w:cs="Arial"/>
          <w:iCs/>
          <w:sz w:val="20"/>
          <w:szCs w:val="20"/>
          <w:vertAlign w:val="superscript"/>
        </w:rPr>
        <w:t>2</w:t>
      </w:r>
      <w:r w:rsidRPr="00FB7CC4">
        <w:rPr>
          <w:rFonts w:ascii="Arial" w:eastAsiaTheme="minorEastAsia" w:hAnsi="Arial" w:cs="Arial"/>
          <w:iCs/>
          <w:sz w:val="20"/>
          <w:szCs w:val="20"/>
        </w:rPr>
        <w:t xml:space="preserve">Di-S KS: di-sulfated KS, Gal(6S)β1 → 4GlcNAc(6S); </w:t>
      </w:r>
      <w:r w:rsidRPr="00FB7CC4">
        <w:rPr>
          <w:rFonts w:ascii="Arial" w:eastAsiaTheme="minorEastAsia" w:hAnsi="Arial" w:cs="Arial"/>
          <w:iCs/>
          <w:sz w:val="20"/>
          <w:szCs w:val="20"/>
          <w:vertAlign w:val="superscript"/>
        </w:rPr>
        <w:t>3</w:t>
      </w:r>
      <w:r w:rsidRPr="00FB7CC4">
        <w:rPr>
          <w:rFonts w:ascii="Arial" w:eastAsiaTheme="minorEastAsia" w:hAnsi="Arial" w:cs="Arial"/>
          <w:iCs/>
          <w:sz w:val="20"/>
          <w:szCs w:val="20"/>
        </w:rPr>
        <w:t xml:space="preserve">Mono-S KS: mono-sulfated KS, Galβ1 → 4GlcNAc(6S); </w:t>
      </w:r>
      <w:r w:rsidRPr="00FB7CC4">
        <w:rPr>
          <w:rFonts w:ascii="Arial" w:eastAsiaTheme="minorEastAsia" w:hAnsi="Arial" w:cs="Arial"/>
          <w:iCs/>
          <w:sz w:val="20"/>
          <w:szCs w:val="20"/>
          <w:vertAlign w:val="superscript"/>
        </w:rPr>
        <w:t>4</w:t>
      </w:r>
      <w:r w:rsidRPr="00FB7CC4">
        <w:rPr>
          <w:rFonts w:ascii="Arial" w:eastAsiaTheme="minorEastAsia" w:hAnsi="Arial" w:cs="Arial"/>
          <w:iCs/>
          <w:sz w:val="20"/>
          <w:szCs w:val="20"/>
        </w:rPr>
        <w:t xml:space="preserve">∆Di-4S [∆HexUAα1–4GlcNAc(4-O-sulfate)]: 2-acetamido-2-deoxy-4-O-(4-deoxy-a-L-threohex-4-enopyranosyluronic acid)-4-O-sulfo-D-glucose; </w:t>
      </w:r>
      <w:r w:rsidRPr="00FB7CC4">
        <w:rPr>
          <w:rFonts w:ascii="Arial" w:eastAsiaTheme="minorEastAsia" w:hAnsi="Arial" w:cs="Arial"/>
          <w:iCs/>
          <w:sz w:val="20"/>
          <w:szCs w:val="20"/>
          <w:vertAlign w:val="superscript"/>
        </w:rPr>
        <w:t>5</w:t>
      </w:r>
      <w:r w:rsidRPr="00FB7CC4">
        <w:rPr>
          <w:rFonts w:ascii="Arial" w:eastAsiaTheme="minorEastAsia" w:hAnsi="Arial" w:cs="Arial"/>
          <w:iCs/>
          <w:sz w:val="20"/>
          <w:szCs w:val="20"/>
        </w:rPr>
        <w:t xml:space="preserve">∆DiHS-NS [∆HexUAα1-4GlcN(2-N-sulfate)]: </w:t>
      </w:r>
      <w:r w:rsidRPr="00FB7CC4">
        <w:rPr>
          <w:rFonts w:ascii="Arial" w:eastAsiaTheme="minorEastAsia" w:hAnsi="Arial" w:cs="Arial"/>
          <w:sz w:val="20"/>
          <w:szCs w:val="20"/>
        </w:rPr>
        <w:t>2-deoxy-2-sulfamino-4-O-(4-deoxy-a-L-threo-hex-4-enopyranosyluronic acid)-D-glucose;</w:t>
      </w:r>
      <w:r w:rsidRPr="00FB7CC4">
        <w:rPr>
          <w:rFonts w:ascii="Arial" w:eastAsiaTheme="minorEastAsia" w:hAnsi="Arial" w:cs="Arial"/>
          <w:iCs/>
          <w:sz w:val="20"/>
          <w:szCs w:val="20"/>
        </w:rPr>
        <w:t xml:space="preserve"> </w:t>
      </w:r>
      <w:r w:rsidRPr="00FB7CC4">
        <w:rPr>
          <w:rFonts w:ascii="Arial" w:eastAsiaTheme="minorEastAsia" w:hAnsi="Arial" w:cs="Arial"/>
          <w:iCs/>
          <w:sz w:val="20"/>
          <w:szCs w:val="20"/>
          <w:vertAlign w:val="superscript"/>
        </w:rPr>
        <w:t>6</w:t>
      </w:r>
      <w:r w:rsidRPr="00FB7CC4">
        <w:rPr>
          <w:rFonts w:ascii="Arial" w:eastAsiaTheme="minorEastAsia" w:hAnsi="Arial" w:cs="Arial"/>
          <w:iCs/>
          <w:sz w:val="20"/>
          <w:szCs w:val="20"/>
        </w:rPr>
        <w:t xml:space="preserve">∆DiHS-oS (∆HexUAα1–4GlcNAc): </w:t>
      </w:r>
      <w:r w:rsidRPr="00FB7CC4">
        <w:rPr>
          <w:rFonts w:ascii="Arial" w:eastAsiaTheme="minorEastAsia" w:hAnsi="Arial" w:cs="Arial"/>
          <w:sz w:val="20"/>
          <w:szCs w:val="20"/>
        </w:rPr>
        <w:t>2-acetamido-2-deoxy-4-O-(4-deoxy-a-L-threo-hex-4-nopyranosyluronic acid) -D-glucose</w:t>
      </w:r>
    </w:p>
    <w:p w14:paraId="67DDC5CB" w14:textId="77777777" w:rsidR="0085140E" w:rsidRPr="00FB7CC4" w:rsidRDefault="0085140E" w:rsidP="0085140E">
      <w:pPr>
        <w:rPr>
          <w:rFonts w:ascii="Arial" w:eastAsiaTheme="minorEastAsia" w:hAnsi="Arial" w:cs="Arial"/>
          <w:sz w:val="20"/>
          <w:szCs w:val="20"/>
          <w:vertAlign w:val="superscript"/>
        </w:rPr>
      </w:pPr>
      <w:r w:rsidRPr="00FB7CC4">
        <w:rPr>
          <w:rFonts w:ascii="Arial" w:eastAsiaTheme="minorEastAsia" w:hAnsi="Arial" w:cs="Arial"/>
          <w:sz w:val="20"/>
          <w:szCs w:val="20"/>
          <w:vertAlign w:val="superscript"/>
        </w:rPr>
        <w:br w:type="page"/>
      </w:r>
    </w:p>
    <w:p w14:paraId="41F9EEDD" w14:textId="77777777" w:rsidR="0085140E" w:rsidRPr="00FB7CC4" w:rsidRDefault="0085140E" w:rsidP="0085140E">
      <w:pPr>
        <w:adjustRightInd w:val="0"/>
        <w:snapToGrid w:val="0"/>
        <w:spacing w:before="240" w:line="360" w:lineRule="auto"/>
        <w:jc w:val="both"/>
        <w:rPr>
          <w:rFonts w:ascii="Arial" w:eastAsiaTheme="minorEastAsia" w:hAnsi="Arial" w:cs="Arial"/>
          <w:sz w:val="20"/>
          <w:szCs w:val="20"/>
        </w:rPr>
      </w:pPr>
    </w:p>
    <w:p w14:paraId="2C4D6044" w14:textId="77777777" w:rsidR="0085140E" w:rsidRPr="00FB7CC4" w:rsidRDefault="0085140E" w:rsidP="0085140E">
      <w:pPr>
        <w:pStyle w:val="ListParagraph"/>
        <w:ind w:left="0"/>
        <w:rPr>
          <w:rFonts w:ascii="Arial" w:hAnsi="Arial" w:cs="Arial"/>
          <w:b/>
          <w:sz w:val="24"/>
          <w:szCs w:val="24"/>
        </w:rPr>
      </w:pPr>
      <w:r w:rsidRPr="00FB7CC4">
        <w:rPr>
          <w:rFonts w:ascii="Arial" w:hAnsi="Arial" w:cs="Arial"/>
          <w:b/>
          <w:sz w:val="24"/>
          <w:szCs w:val="24"/>
        </w:rPr>
        <w:t xml:space="preserve">Table 5. </w:t>
      </w:r>
      <w:r w:rsidRPr="00FB7CC4">
        <w:rPr>
          <w:rFonts w:ascii="Arial" w:hAnsi="Arial" w:cs="Arial"/>
          <w:bCs/>
          <w:sz w:val="24"/>
          <w:szCs w:val="24"/>
        </w:rPr>
        <w:t xml:space="preserve">ACMG/AMP guideline scoring of identified </w:t>
      </w:r>
      <w:r w:rsidRPr="00FB7CC4">
        <w:rPr>
          <w:rFonts w:ascii="Arial" w:hAnsi="Arial" w:cs="Arial"/>
          <w:bCs/>
          <w:i/>
          <w:iCs/>
          <w:sz w:val="24"/>
          <w:szCs w:val="24"/>
        </w:rPr>
        <w:t xml:space="preserve">CHST6 </w:t>
      </w:r>
      <w:r w:rsidRPr="00FB7CC4">
        <w:rPr>
          <w:rFonts w:ascii="Arial" w:hAnsi="Arial" w:cs="Arial"/>
          <w:bCs/>
          <w:sz w:val="24"/>
          <w:szCs w:val="24"/>
        </w:rPr>
        <w:t>variants</w:t>
      </w:r>
    </w:p>
    <w:tbl>
      <w:tblPr>
        <w:tblW w:w="5000" w:type="pct"/>
        <w:jc w:val="center"/>
        <w:tblCellMar>
          <w:left w:w="0" w:type="dxa"/>
          <w:right w:w="0" w:type="dxa"/>
        </w:tblCellMar>
        <w:tblLook w:val="0600" w:firstRow="0" w:lastRow="0" w:firstColumn="0" w:lastColumn="0" w:noHBand="1" w:noVBand="1"/>
      </w:tblPr>
      <w:tblGrid>
        <w:gridCol w:w="2820"/>
        <w:gridCol w:w="3694"/>
        <w:gridCol w:w="2173"/>
        <w:gridCol w:w="1521"/>
        <w:gridCol w:w="1085"/>
        <w:gridCol w:w="1845"/>
      </w:tblGrid>
      <w:tr w:rsidR="0085140E" w:rsidRPr="00FB7CC4" w14:paraId="7D735B31" w14:textId="77777777" w:rsidTr="00B002A0">
        <w:trPr>
          <w:trHeight w:val="19"/>
          <w:jc w:val="center"/>
        </w:trPr>
        <w:tc>
          <w:tcPr>
            <w:tcW w:w="1073" w:type="pct"/>
            <w:tcBorders>
              <w:top w:val="single" w:sz="12" w:space="0" w:color="auto"/>
              <w:bottom w:val="single" w:sz="12" w:space="0" w:color="auto"/>
            </w:tcBorders>
            <w:shd w:val="clear" w:color="auto" w:fill="E7E6E6" w:themeFill="background2"/>
            <w:tcMar>
              <w:top w:w="71" w:type="dxa"/>
              <w:left w:w="59" w:type="dxa"/>
              <w:bottom w:w="47" w:type="dxa"/>
              <w:right w:w="119" w:type="dxa"/>
            </w:tcMar>
            <w:vAlign w:val="center"/>
            <w:hideMark/>
          </w:tcPr>
          <w:p w14:paraId="2F72CB39"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 xml:space="preserve">Identified </w:t>
            </w:r>
          </w:p>
          <w:p w14:paraId="61EB1E39"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i/>
                <w:kern w:val="24"/>
                <w:sz w:val="20"/>
                <w:szCs w:val="20"/>
              </w:rPr>
              <w:t>CHST6</w:t>
            </w:r>
            <w:r w:rsidRPr="00FB7CC4">
              <w:rPr>
                <w:rFonts w:ascii="Arial" w:hAnsi="Arial" w:cs="Arial"/>
                <w:b/>
                <w:kern w:val="24"/>
                <w:sz w:val="20"/>
                <w:szCs w:val="20"/>
              </w:rPr>
              <w:t xml:space="preserve"> Variant</w:t>
            </w:r>
          </w:p>
        </w:tc>
        <w:tc>
          <w:tcPr>
            <w:tcW w:w="1406" w:type="pct"/>
            <w:tcBorders>
              <w:top w:val="single" w:sz="12" w:space="0" w:color="auto"/>
              <w:bottom w:val="single" w:sz="12" w:space="0" w:color="auto"/>
            </w:tcBorders>
            <w:shd w:val="clear" w:color="auto" w:fill="E7E6E6" w:themeFill="background2"/>
          </w:tcPr>
          <w:p w14:paraId="13F36CB7"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Pathogenic</w:t>
            </w:r>
          </w:p>
          <w:p w14:paraId="7C9E738E"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827" w:type="pct"/>
            <w:tcBorders>
              <w:top w:val="single" w:sz="12" w:space="0" w:color="auto"/>
              <w:bottom w:val="single" w:sz="12" w:space="0" w:color="auto"/>
            </w:tcBorders>
            <w:shd w:val="clear" w:color="auto" w:fill="E7E6E6" w:themeFill="background2"/>
          </w:tcPr>
          <w:p w14:paraId="65C40EF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Benign</w:t>
            </w:r>
          </w:p>
          <w:p w14:paraId="2D7DECDF"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579" w:type="pct"/>
            <w:tcBorders>
              <w:top w:val="single" w:sz="12" w:space="0" w:color="auto"/>
              <w:bottom w:val="single" w:sz="12" w:space="0" w:color="auto"/>
            </w:tcBorders>
            <w:shd w:val="clear" w:color="auto" w:fill="E7E6E6" w:themeFill="background2"/>
          </w:tcPr>
          <w:p w14:paraId="52F4FF2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 xml:space="preserve">Combined </w:t>
            </w:r>
            <w:r w:rsidRPr="00FB7CC4">
              <w:rPr>
                <w:rFonts w:ascii="Arial" w:hAnsi="Arial" w:cs="Arial"/>
                <w:b/>
                <w:i/>
                <w:kern w:val="24"/>
                <w:sz w:val="20"/>
                <w:szCs w:val="20"/>
              </w:rPr>
              <w:t>OddsPath</w:t>
            </w:r>
            <w:r w:rsidRPr="00FB7CC4">
              <w:rPr>
                <w:rFonts w:ascii="Arial" w:hAnsi="Arial" w:cs="Arial"/>
                <w:bCs/>
                <w:iCs/>
                <w:kern w:val="24"/>
                <w:sz w:val="20"/>
                <w:szCs w:val="20"/>
                <w:vertAlign w:val="superscript"/>
              </w:rPr>
              <w:t>1</w:t>
            </w:r>
          </w:p>
        </w:tc>
        <w:tc>
          <w:tcPr>
            <w:tcW w:w="413" w:type="pct"/>
            <w:tcBorders>
              <w:top w:val="single" w:sz="12" w:space="0" w:color="auto"/>
              <w:bottom w:val="single" w:sz="12" w:space="0" w:color="auto"/>
            </w:tcBorders>
            <w:shd w:val="clear" w:color="auto" w:fill="E7E6E6" w:themeFill="background2"/>
            <w:vAlign w:val="center"/>
          </w:tcPr>
          <w:p w14:paraId="1BEC5FD8" w14:textId="77777777" w:rsidR="0085140E" w:rsidRPr="00FB7CC4" w:rsidRDefault="0085140E" w:rsidP="00B002A0">
            <w:pPr>
              <w:jc w:val="center"/>
              <w:textAlignment w:val="center"/>
              <w:rPr>
                <w:rFonts w:ascii="Arial" w:hAnsi="Arial" w:cs="Arial"/>
                <w:b/>
                <w:i/>
                <w:kern w:val="24"/>
                <w:sz w:val="20"/>
                <w:szCs w:val="20"/>
              </w:rPr>
            </w:pPr>
            <w:r w:rsidRPr="00FB7CC4">
              <w:rPr>
                <w:rFonts w:ascii="Arial" w:hAnsi="Arial" w:cs="Arial"/>
                <w:b/>
                <w:i/>
                <w:kern w:val="24"/>
                <w:sz w:val="20"/>
                <w:szCs w:val="20"/>
              </w:rPr>
              <w:t>Post_P</w:t>
            </w:r>
          </w:p>
        </w:tc>
        <w:tc>
          <w:tcPr>
            <w:tcW w:w="702" w:type="pct"/>
            <w:tcBorders>
              <w:top w:val="single" w:sz="12" w:space="0" w:color="auto"/>
              <w:bottom w:val="single" w:sz="12" w:space="0" w:color="auto"/>
            </w:tcBorders>
            <w:shd w:val="clear" w:color="auto" w:fill="E7E6E6" w:themeFill="background2"/>
            <w:tcMar>
              <w:top w:w="71" w:type="dxa"/>
              <w:left w:w="59" w:type="dxa"/>
              <w:bottom w:w="47" w:type="dxa"/>
              <w:right w:w="119" w:type="dxa"/>
            </w:tcMar>
            <w:vAlign w:val="center"/>
            <w:hideMark/>
          </w:tcPr>
          <w:p w14:paraId="5625A68D"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kern w:val="24"/>
                <w:sz w:val="20"/>
                <w:szCs w:val="20"/>
              </w:rPr>
              <w:t>Classification Determination</w:t>
            </w:r>
          </w:p>
        </w:tc>
      </w:tr>
      <w:tr w:rsidR="0085140E" w:rsidRPr="00FB7CC4" w14:paraId="3308FD00" w14:textId="77777777" w:rsidTr="00B002A0">
        <w:trPr>
          <w:trHeight w:val="16"/>
          <w:jc w:val="center"/>
        </w:trPr>
        <w:tc>
          <w:tcPr>
            <w:tcW w:w="1073" w:type="pct"/>
            <w:tcBorders>
              <w:top w:val="single" w:sz="12" w:space="0" w:color="auto"/>
            </w:tcBorders>
            <w:tcMar>
              <w:top w:w="59" w:type="dxa"/>
              <w:left w:w="59" w:type="dxa"/>
              <w:bottom w:w="24" w:type="dxa"/>
              <w:right w:w="59" w:type="dxa"/>
            </w:tcMar>
            <w:hideMark/>
          </w:tcPr>
          <w:p w14:paraId="4D7E5D30"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c.-792C&gt;T</w:t>
            </w:r>
          </w:p>
        </w:tc>
        <w:tc>
          <w:tcPr>
            <w:tcW w:w="1406" w:type="pct"/>
            <w:tcBorders>
              <w:top w:val="single" w:sz="12" w:space="0" w:color="auto"/>
            </w:tcBorders>
          </w:tcPr>
          <w:p w14:paraId="03C9D3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PP3, PP4</w:t>
            </w:r>
          </w:p>
        </w:tc>
        <w:tc>
          <w:tcPr>
            <w:tcW w:w="827" w:type="pct"/>
            <w:tcBorders>
              <w:top w:val="single" w:sz="12" w:space="0" w:color="auto"/>
            </w:tcBorders>
          </w:tcPr>
          <w:p w14:paraId="70D5F9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BA1</w:t>
            </w:r>
          </w:p>
        </w:tc>
        <w:tc>
          <w:tcPr>
            <w:tcW w:w="579" w:type="pct"/>
            <w:tcBorders>
              <w:top w:val="single" w:sz="12" w:space="0" w:color="auto"/>
            </w:tcBorders>
            <w:vAlign w:val="bottom"/>
          </w:tcPr>
          <w:p w14:paraId="5BE3FC0E"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0.001</w:t>
            </w:r>
          </w:p>
        </w:tc>
        <w:tc>
          <w:tcPr>
            <w:tcW w:w="413" w:type="pct"/>
            <w:tcBorders>
              <w:top w:val="single" w:sz="12" w:space="0" w:color="auto"/>
            </w:tcBorders>
            <w:vAlign w:val="bottom"/>
          </w:tcPr>
          <w:p w14:paraId="54499840"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0.000</w:t>
            </w:r>
          </w:p>
        </w:tc>
        <w:tc>
          <w:tcPr>
            <w:tcW w:w="702" w:type="pct"/>
            <w:tcBorders>
              <w:top w:val="single" w:sz="12" w:space="0" w:color="auto"/>
            </w:tcBorders>
            <w:tcMar>
              <w:top w:w="59" w:type="dxa"/>
              <w:left w:w="59" w:type="dxa"/>
              <w:bottom w:w="24" w:type="dxa"/>
              <w:right w:w="59" w:type="dxa"/>
            </w:tcMar>
            <w:hideMark/>
          </w:tcPr>
          <w:p w14:paraId="2662B00F"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Benign</w:t>
            </w:r>
          </w:p>
        </w:tc>
      </w:tr>
      <w:tr w:rsidR="0085140E" w:rsidRPr="00FB7CC4" w14:paraId="4324B654" w14:textId="77777777" w:rsidTr="00B002A0">
        <w:trPr>
          <w:trHeight w:val="120"/>
          <w:jc w:val="center"/>
        </w:trPr>
        <w:tc>
          <w:tcPr>
            <w:tcW w:w="1073" w:type="pct"/>
            <w:shd w:val="clear" w:color="auto" w:fill="E7E6E6" w:themeFill="background2"/>
            <w:tcMar>
              <w:top w:w="59" w:type="dxa"/>
              <w:left w:w="59" w:type="dxa"/>
              <w:bottom w:w="24" w:type="dxa"/>
              <w:right w:w="59" w:type="dxa"/>
            </w:tcMar>
            <w:hideMark/>
          </w:tcPr>
          <w:p w14:paraId="7ADEC2C3" w14:textId="77777777" w:rsidR="0085140E" w:rsidRPr="00FB7CC4" w:rsidRDefault="0085140E" w:rsidP="00B002A0">
            <w:pPr>
              <w:textAlignment w:val="top"/>
              <w:rPr>
                <w:rFonts w:ascii="Arial" w:hAnsi="Arial" w:cs="Arial"/>
                <w:sz w:val="20"/>
                <w:szCs w:val="20"/>
              </w:rPr>
            </w:pPr>
            <w:r w:rsidRPr="00FB7CC4">
              <w:rPr>
                <w:rFonts w:ascii="Arial" w:hAnsi="Arial" w:cs="Arial"/>
                <w:bCs/>
                <w:kern w:val="24"/>
                <w:sz w:val="20"/>
                <w:szCs w:val="20"/>
              </w:rPr>
              <w:t>c.-690G&gt;C</w:t>
            </w:r>
          </w:p>
        </w:tc>
        <w:tc>
          <w:tcPr>
            <w:tcW w:w="1406" w:type="pct"/>
            <w:shd w:val="clear" w:color="auto" w:fill="E7E6E6" w:themeFill="background2"/>
          </w:tcPr>
          <w:p w14:paraId="4EE2A3E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PS3, PS4, PM3, PP1, PP3, PP4</w:t>
            </w:r>
          </w:p>
        </w:tc>
        <w:tc>
          <w:tcPr>
            <w:tcW w:w="827" w:type="pct"/>
            <w:shd w:val="clear" w:color="auto" w:fill="E7E6E6" w:themeFill="background2"/>
          </w:tcPr>
          <w:p w14:paraId="67B6D8DD" w14:textId="77777777" w:rsidR="0085140E" w:rsidRPr="00FB7CC4" w:rsidRDefault="0085140E" w:rsidP="00B002A0">
            <w:pPr>
              <w:jc w:val="center"/>
              <w:textAlignment w:val="top"/>
              <w:rPr>
                <w:rFonts w:ascii="Arial" w:hAnsi="Arial" w:cs="Arial"/>
                <w:kern w:val="24"/>
                <w:sz w:val="20"/>
                <w:szCs w:val="20"/>
              </w:rPr>
            </w:pPr>
          </w:p>
        </w:tc>
        <w:tc>
          <w:tcPr>
            <w:tcW w:w="579" w:type="pct"/>
            <w:shd w:val="clear" w:color="auto" w:fill="E7E6E6" w:themeFill="background2"/>
            <w:vAlign w:val="bottom"/>
          </w:tcPr>
          <w:p w14:paraId="6CAA9177"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669B73BF"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59" w:type="dxa"/>
              <w:left w:w="59" w:type="dxa"/>
              <w:bottom w:w="24" w:type="dxa"/>
              <w:right w:w="59" w:type="dxa"/>
            </w:tcMar>
            <w:hideMark/>
          </w:tcPr>
          <w:p w14:paraId="74B4476A"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Pathogenic</w:t>
            </w:r>
          </w:p>
        </w:tc>
      </w:tr>
      <w:tr w:rsidR="0085140E" w:rsidRPr="00FB7CC4" w14:paraId="6698457E" w14:textId="77777777" w:rsidTr="00B002A0">
        <w:trPr>
          <w:trHeight w:val="101"/>
          <w:jc w:val="center"/>
        </w:trPr>
        <w:tc>
          <w:tcPr>
            <w:tcW w:w="1073" w:type="pct"/>
            <w:tcMar>
              <w:top w:w="59" w:type="dxa"/>
              <w:left w:w="59" w:type="dxa"/>
              <w:bottom w:w="24" w:type="dxa"/>
              <w:right w:w="59" w:type="dxa"/>
            </w:tcMar>
            <w:hideMark/>
          </w:tcPr>
          <w:p w14:paraId="727381EA"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c.-668C&gt;T</w:t>
            </w:r>
          </w:p>
        </w:tc>
        <w:tc>
          <w:tcPr>
            <w:tcW w:w="1406" w:type="pct"/>
          </w:tcPr>
          <w:p w14:paraId="544BE033"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PP4</w:t>
            </w:r>
          </w:p>
        </w:tc>
        <w:tc>
          <w:tcPr>
            <w:tcW w:w="827" w:type="pct"/>
          </w:tcPr>
          <w:p w14:paraId="7DE4D77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BS1, BP4</w:t>
            </w:r>
          </w:p>
        </w:tc>
        <w:tc>
          <w:tcPr>
            <w:tcW w:w="579" w:type="pct"/>
            <w:vAlign w:val="bottom"/>
          </w:tcPr>
          <w:p w14:paraId="4F2B19B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0.053</w:t>
            </w:r>
          </w:p>
        </w:tc>
        <w:tc>
          <w:tcPr>
            <w:tcW w:w="413" w:type="pct"/>
            <w:vAlign w:val="bottom"/>
          </w:tcPr>
          <w:p w14:paraId="43867CBD"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0.006</w:t>
            </w:r>
          </w:p>
        </w:tc>
        <w:tc>
          <w:tcPr>
            <w:tcW w:w="702" w:type="pct"/>
            <w:tcMar>
              <w:top w:w="59" w:type="dxa"/>
              <w:left w:w="59" w:type="dxa"/>
              <w:bottom w:w="24" w:type="dxa"/>
              <w:right w:w="59" w:type="dxa"/>
            </w:tcMar>
            <w:hideMark/>
          </w:tcPr>
          <w:p w14:paraId="196C30C9"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Likely benign</w:t>
            </w:r>
          </w:p>
        </w:tc>
      </w:tr>
      <w:tr w:rsidR="0085140E" w:rsidRPr="00FB7CC4" w14:paraId="1886AF1F" w14:textId="77777777" w:rsidTr="00B002A0">
        <w:trPr>
          <w:trHeight w:val="19"/>
          <w:jc w:val="center"/>
        </w:trPr>
        <w:tc>
          <w:tcPr>
            <w:tcW w:w="1073" w:type="pct"/>
            <w:shd w:val="clear" w:color="auto" w:fill="E7E6E6" w:themeFill="background2"/>
            <w:tcMar>
              <w:top w:w="71" w:type="dxa"/>
              <w:left w:w="59" w:type="dxa"/>
              <w:bottom w:w="47" w:type="dxa"/>
              <w:right w:w="119" w:type="dxa"/>
            </w:tcMar>
          </w:tcPr>
          <w:p w14:paraId="7AAECEA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sz w:val="20"/>
                <w:szCs w:val="20"/>
              </w:rPr>
              <w:t>c.632G&gt;A, p.Arg211Gln</w:t>
            </w:r>
          </w:p>
        </w:tc>
        <w:tc>
          <w:tcPr>
            <w:tcW w:w="1406" w:type="pct"/>
            <w:shd w:val="clear" w:color="auto" w:fill="E7E6E6" w:themeFill="background2"/>
          </w:tcPr>
          <w:p w14:paraId="1F3A1138"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shd w:val="clear" w:color="auto" w:fill="E7E6E6" w:themeFill="background2"/>
          </w:tcPr>
          <w:p w14:paraId="11B34845"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5E83804"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58B9A6BA"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653E0D07"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528A868C" w14:textId="77777777" w:rsidTr="00B002A0">
        <w:trPr>
          <w:trHeight w:val="19"/>
          <w:jc w:val="center"/>
        </w:trPr>
        <w:tc>
          <w:tcPr>
            <w:tcW w:w="1073" w:type="pct"/>
            <w:tcMar>
              <w:top w:w="71" w:type="dxa"/>
              <w:left w:w="59" w:type="dxa"/>
              <w:bottom w:w="47" w:type="dxa"/>
              <w:right w:w="119" w:type="dxa"/>
            </w:tcMar>
          </w:tcPr>
          <w:p w14:paraId="01F8E91E"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 xml:space="preserve">c.803A&gt;G, </w:t>
            </w:r>
            <w:r w:rsidRPr="00FB7CC4">
              <w:rPr>
                <w:rFonts w:ascii="Arial" w:hAnsi="Arial" w:cs="Arial"/>
                <w:bCs/>
                <w:sz w:val="20"/>
                <w:szCs w:val="20"/>
              </w:rPr>
              <w:t>p.Tyr268Cys</w:t>
            </w:r>
          </w:p>
        </w:tc>
        <w:tc>
          <w:tcPr>
            <w:tcW w:w="1406" w:type="pct"/>
          </w:tcPr>
          <w:p w14:paraId="4513E7DC"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tcPr>
          <w:p w14:paraId="27B2B319" w14:textId="77777777" w:rsidR="0085140E" w:rsidRPr="00FB7CC4" w:rsidRDefault="0085140E" w:rsidP="00B002A0">
            <w:pPr>
              <w:jc w:val="center"/>
              <w:textAlignment w:val="center"/>
              <w:rPr>
                <w:rFonts w:ascii="Arial" w:hAnsi="Arial" w:cs="Arial"/>
                <w:kern w:val="24"/>
                <w:sz w:val="20"/>
                <w:szCs w:val="20"/>
              </w:rPr>
            </w:pPr>
          </w:p>
        </w:tc>
        <w:tc>
          <w:tcPr>
            <w:tcW w:w="579" w:type="pct"/>
            <w:vAlign w:val="bottom"/>
          </w:tcPr>
          <w:p w14:paraId="0D8D9E33"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vAlign w:val="bottom"/>
          </w:tcPr>
          <w:p w14:paraId="0CFAD562"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Mar>
              <w:top w:w="71" w:type="dxa"/>
              <w:left w:w="59" w:type="dxa"/>
              <w:bottom w:w="47" w:type="dxa"/>
              <w:right w:w="119" w:type="dxa"/>
            </w:tcMar>
          </w:tcPr>
          <w:p w14:paraId="0DD8D5B0"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7D09E790" w14:textId="77777777" w:rsidTr="00B002A0">
        <w:trPr>
          <w:trHeight w:val="19"/>
          <w:jc w:val="center"/>
        </w:trPr>
        <w:tc>
          <w:tcPr>
            <w:tcW w:w="1073" w:type="pct"/>
            <w:tcBorders>
              <w:bottom w:val="single" w:sz="12" w:space="0" w:color="auto"/>
            </w:tcBorders>
            <w:shd w:val="clear" w:color="auto" w:fill="E7E6E6" w:themeFill="background2"/>
            <w:tcMar>
              <w:top w:w="71" w:type="dxa"/>
              <w:left w:w="59" w:type="dxa"/>
              <w:bottom w:w="47" w:type="dxa"/>
              <w:right w:w="119" w:type="dxa"/>
            </w:tcMar>
          </w:tcPr>
          <w:p w14:paraId="275878E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c.839C&gt;T,</w:t>
            </w:r>
            <w:r w:rsidRPr="00FB7CC4">
              <w:rPr>
                <w:rFonts w:ascii="Arial" w:hAnsi="Arial" w:cs="Arial"/>
                <w:sz w:val="20"/>
                <w:szCs w:val="20"/>
              </w:rPr>
              <w:t xml:space="preserve"> p.Pro280Leu</w:t>
            </w:r>
          </w:p>
        </w:tc>
        <w:tc>
          <w:tcPr>
            <w:tcW w:w="1406" w:type="pct"/>
            <w:tcBorders>
              <w:bottom w:val="single" w:sz="12" w:space="0" w:color="auto"/>
            </w:tcBorders>
            <w:shd w:val="clear" w:color="auto" w:fill="E7E6E6" w:themeFill="background2"/>
          </w:tcPr>
          <w:p w14:paraId="08224FA5"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PS3, PS4, PM2, PP1, PP3, PP4</w:t>
            </w:r>
          </w:p>
        </w:tc>
        <w:tc>
          <w:tcPr>
            <w:tcW w:w="827" w:type="pct"/>
            <w:tcBorders>
              <w:bottom w:val="single" w:sz="12" w:space="0" w:color="auto"/>
            </w:tcBorders>
            <w:shd w:val="clear" w:color="auto" w:fill="E7E6E6" w:themeFill="background2"/>
          </w:tcPr>
          <w:p w14:paraId="275622BE" w14:textId="77777777" w:rsidR="0085140E" w:rsidRPr="00FB7CC4" w:rsidRDefault="0085140E" w:rsidP="00B002A0">
            <w:pPr>
              <w:jc w:val="center"/>
              <w:textAlignment w:val="center"/>
              <w:rPr>
                <w:rFonts w:ascii="Arial" w:hAnsi="Arial" w:cs="Arial"/>
                <w:kern w:val="24"/>
                <w:sz w:val="20"/>
                <w:szCs w:val="20"/>
              </w:rPr>
            </w:pPr>
          </w:p>
        </w:tc>
        <w:tc>
          <w:tcPr>
            <w:tcW w:w="579" w:type="pct"/>
            <w:tcBorders>
              <w:bottom w:val="single" w:sz="12" w:space="0" w:color="auto"/>
            </w:tcBorders>
            <w:shd w:val="clear" w:color="auto" w:fill="E7E6E6" w:themeFill="background2"/>
            <w:vAlign w:val="bottom"/>
          </w:tcPr>
          <w:p w14:paraId="2E7F9689"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tcBorders>
              <w:bottom w:val="single" w:sz="12" w:space="0" w:color="auto"/>
            </w:tcBorders>
            <w:shd w:val="clear" w:color="auto" w:fill="E7E6E6" w:themeFill="background2"/>
            <w:vAlign w:val="bottom"/>
          </w:tcPr>
          <w:p w14:paraId="6FBED27E"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Borders>
              <w:bottom w:val="single" w:sz="12" w:space="0" w:color="auto"/>
            </w:tcBorders>
            <w:shd w:val="clear" w:color="auto" w:fill="E7E6E6" w:themeFill="background2"/>
            <w:tcMar>
              <w:top w:w="71" w:type="dxa"/>
              <w:left w:w="59" w:type="dxa"/>
              <w:bottom w:w="47" w:type="dxa"/>
              <w:right w:w="119" w:type="dxa"/>
            </w:tcMar>
          </w:tcPr>
          <w:p w14:paraId="069E2BFB"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bl>
    <w:p w14:paraId="0005860A" w14:textId="77777777" w:rsidR="0085140E" w:rsidRPr="00FB7CC4" w:rsidRDefault="0085140E" w:rsidP="0085140E">
      <w:pPr>
        <w:pStyle w:val="ListParagraph"/>
        <w:spacing w:before="240" w:line="360" w:lineRule="auto"/>
        <w:ind w:left="0"/>
      </w:pPr>
      <w:r w:rsidRPr="00FB7CC4">
        <w:rPr>
          <w:rFonts w:ascii="Arial" w:hAnsi="Arial" w:cs="Arial"/>
          <w:bCs/>
          <w:iCs/>
          <w:kern w:val="24"/>
          <w:sz w:val="20"/>
          <w:szCs w:val="20"/>
          <w:vertAlign w:val="superscript"/>
        </w:rPr>
        <w:t>1</w:t>
      </w:r>
      <w:r w:rsidRPr="00FB7CC4">
        <w:rPr>
          <w:rFonts w:ascii="Arial" w:eastAsiaTheme="minorEastAsia" w:hAnsi="Arial" w:cs="Arial"/>
          <w:iCs/>
          <w:sz w:val="20"/>
          <w:szCs w:val="20"/>
          <w:lang w:eastAsia="zh-CN"/>
        </w:rPr>
        <w:t>OddsPath ratio cut-off values for Supporting, Moderate, Strong, and Very Strong pathogenic evidence are 2, 4.3, 18.7, and 350, respectively</w:t>
      </w:r>
      <w:hyperlink w:anchor="_ENREF_13" w:tooltip="Tavtigian, 2018 #13" w:history="1">
        <w:r w:rsidRPr="00FB7CC4">
          <w:rPr>
            <w:rFonts w:ascii="Arial" w:eastAsiaTheme="minorEastAsia" w:hAnsi="Arial" w:cs="Arial"/>
            <w:iCs/>
            <w:sz w:val="20"/>
            <w:szCs w:val="20"/>
          </w:rPr>
          <w:fldChar w:fldCharType="begin">
            <w:fldData xml:space="preserve">PEVuZE5vdGU+PENpdGU+PEF1dGhvcj5UYXZ0aWdpYW48L0F1dGhvcj48WWVhcj4yMDE4PC9ZZWFy
PjxSZWNOdW0+MTM8L1JlY051bT48RGlzcGxheVRleHQ+PHN0eWxlIGZhY2U9InN1cGVyc2NyaXB0
Ij4xMzwvc3R5bGU+PC9EaXNwbGF5VGV4dD48cmVjb3JkPjxyZWMtbnVtYmVyPjEzPC9yZWMtbnVt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Pr="00FB7CC4">
          <w:rPr>
            <w:rFonts w:ascii="Arial" w:eastAsiaTheme="minorEastAsia" w:hAnsi="Arial" w:cs="Arial"/>
            <w:iCs/>
            <w:sz w:val="20"/>
            <w:szCs w:val="20"/>
            <w:lang w:eastAsia="zh-CN"/>
          </w:rPr>
          <w:instrText xml:space="preserve"> ADDIN EN.CITE </w:instrText>
        </w:r>
        <w:r w:rsidRPr="00FB7CC4">
          <w:rPr>
            <w:rFonts w:ascii="Arial" w:eastAsiaTheme="minorEastAsia" w:hAnsi="Arial" w:cs="Arial"/>
            <w:iCs/>
            <w:sz w:val="20"/>
            <w:szCs w:val="20"/>
          </w:rPr>
          <w:fldChar w:fldCharType="begin">
            <w:fldData xml:space="preserve">PEVuZE5vdGU+PENpdGU+PEF1dGhvcj5UYXZ0aWdpYW48L0F1dGhvcj48WWVhcj4yMDE4PC9ZZWFy
PjxSZWNOdW0+MTM8L1JlY051bT48RGlzcGxheVRleHQ+PHN0eWxlIGZhY2U9InN1cGVyc2NyaXB0
Ij4xMzwvc3R5bGU+PC9EaXNwbGF5VGV4dD48cmVjb3JkPjxyZWMtbnVtYmVyPjEzPC9yZWMtbnVt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Pr="00FB7CC4">
          <w:rPr>
            <w:rFonts w:ascii="Arial" w:eastAsiaTheme="minorEastAsia" w:hAnsi="Arial" w:cs="Arial"/>
            <w:iCs/>
            <w:sz w:val="20"/>
            <w:szCs w:val="20"/>
            <w:lang w:eastAsia="zh-CN"/>
          </w:rPr>
          <w:instrText xml:space="preserve"> ADDIN EN.CITE.DATA </w:instrText>
        </w:r>
        <w:r w:rsidRPr="00FB7CC4">
          <w:rPr>
            <w:rFonts w:ascii="Arial" w:eastAsiaTheme="minorEastAsia" w:hAnsi="Arial" w:cs="Arial"/>
            <w:iCs/>
            <w:sz w:val="20"/>
            <w:szCs w:val="20"/>
          </w:rPr>
        </w:r>
        <w:r w:rsidRPr="00FB7CC4">
          <w:rPr>
            <w:rFonts w:ascii="Arial" w:eastAsiaTheme="minorEastAsia" w:hAnsi="Arial" w:cs="Arial"/>
            <w:iCs/>
            <w:sz w:val="20"/>
            <w:szCs w:val="20"/>
          </w:rPr>
          <w:fldChar w:fldCharType="end"/>
        </w:r>
        <w:r w:rsidRPr="00FB7CC4">
          <w:rPr>
            <w:rFonts w:ascii="Arial" w:eastAsiaTheme="minorEastAsia" w:hAnsi="Arial" w:cs="Arial"/>
            <w:iCs/>
            <w:sz w:val="20"/>
            <w:szCs w:val="20"/>
          </w:rPr>
        </w:r>
        <w:r w:rsidRPr="00FB7CC4">
          <w:rPr>
            <w:rFonts w:ascii="Arial" w:eastAsiaTheme="minorEastAsia" w:hAnsi="Arial" w:cs="Arial"/>
            <w:iCs/>
            <w:sz w:val="20"/>
            <w:szCs w:val="20"/>
          </w:rPr>
          <w:fldChar w:fldCharType="separate"/>
        </w:r>
        <w:r w:rsidRPr="00FB7CC4">
          <w:rPr>
            <w:rFonts w:ascii="Arial" w:eastAsiaTheme="minorEastAsia" w:hAnsi="Arial" w:cs="Arial"/>
            <w:iCs/>
            <w:noProof/>
            <w:sz w:val="20"/>
            <w:szCs w:val="20"/>
            <w:vertAlign w:val="superscript"/>
            <w:lang w:eastAsia="zh-CN"/>
          </w:rPr>
          <w:t>13</w:t>
        </w:r>
        <w:r w:rsidRPr="00FB7CC4">
          <w:rPr>
            <w:rFonts w:ascii="Arial" w:eastAsiaTheme="minorEastAsia" w:hAnsi="Arial" w:cs="Arial"/>
            <w:iCs/>
            <w:sz w:val="20"/>
            <w:szCs w:val="20"/>
          </w:rPr>
          <w:fldChar w:fldCharType="end"/>
        </w:r>
      </w:hyperlink>
    </w:p>
    <w:p w14:paraId="185E4BA6" w14:textId="77777777" w:rsidR="0085140E" w:rsidRPr="00FB7CC4" w:rsidRDefault="0085140E" w:rsidP="00EC54B9">
      <w:pPr>
        <w:spacing w:line="480" w:lineRule="auto"/>
        <w:jc w:val="both"/>
        <w:sectPr w:rsidR="0085140E" w:rsidRPr="00FB7CC4" w:rsidSect="0085140E">
          <w:type w:val="continuous"/>
          <w:pgSz w:w="15840" w:h="12240" w:orient="landscape"/>
          <w:pgMar w:top="1008" w:right="1440" w:bottom="1008" w:left="1440" w:header="720" w:footer="720" w:gutter="0"/>
          <w:cols w:space="720"/>
          <w:docGrid w:linePitch="360"/>
        </w:sectPr>
      </w:pPr>
    </w:p>
    <w:p w14:paraId="23CBE33E" w14:textId="77777777" w:rsidR="00B97525" w:rsidRDefault="00B97525" w:rsidP="007B3323">
      <w:pPr>
        <w:spacing w:line="480" w:lineRule="auto"/>
      </w:pPr>
    </w:p>
    <w:p w14:paraId="4C184DE4" w14:textId="77777777" w:rsidR="007B3323" w:rsidRDefault="007B3323" w:rsidP="007B3323">
      <w:pPr>
        <w:spacing w:line="480" w:lineRule="auto"/>
      </w:pPr>
    </w:p>
    <w:p w14:paraId="1A446956" w14:textId="77777777" w:rsidR="007B3323" w:rsidRDefault="007B3323" w:rsidP="003B2253"/>
    <w:p w14:paraId="0123BF9E" w14:textId="77777777" w:rsidR="00452726" w:rsidRPr="00452726" w:rsidRDefault="00452726" w:rsidP="00452726"/>
    <w:sectPr w:rsidR="00452726" w:rsidRPr="00452726" w:rsidSect="007B33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79DF5" w14:textId="77777777" w:rsidR="0001057D" w:rsidRDefault="0001057D" w:rsidP="00E0208D">
      <w:r>
        <w:separator/>
      </w:r>
    </w:p>
  </w:endnote>
  <w:endnote w:type="continuationSeparator" w:id="0">
    <w:p w14:paraId="727A393D" w14:textId="77777777" w:rsidR="0001057D" w:rsidRDefault="0001057D" w:rsidP="00E0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8590F" w14:textId="77777777" w:rsidR="0001057D" w:rsidRDefault="0001057D" w:rsidP="00E0208D">
      <w:r>
        <w:separator/>
      </w:r>
    </w:p>
  </w:footnote>
  <w:footnote w:type="continuationSeparator" w:id="0">
    <w:p w14:paraId="4F11EC01" w14:textId="77777777" w:rsidR="0001057D" w:rsidRDefault="0001057D" w:rsidP="00E0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AF9" w14:textId="371416D3" w:rsidR="00594561" w:rsidRPr="00B41002" w:rsidRDefault="00594561" w:rsidP="00E377AB">
    <w:pPr>
      <w:pStyle w:val="Header"/>
      <w:tabs>
        <w:tab w:val="clear" w:pos="4680"/>
        <w:tab w:val="clear" w:pos="9360"/>
        <w:tab w:val="center" w:pos="4968"/>
        <w:tab w:val="right" w:pos="9936"/>
      </w:tabs>
      <w:rPr>
        <w:rFonts w:ascii="Arial" w:hAnsi="Arial" w:cs="Arial"/>
      </w:rPr>
    </w:pPr>
    <w:r>
      <w:rPr>
        <w:rFonts w:ascii="Arial" w:hAnsi="Arial" w:cs="Arial"/>
      </w:rPr>
      <w:t xml:space="preserve">Zhang </w:t>
    </w:r>
    <w:r w:rsidRPr="007F6114">
      <w:rPr>
        <w:rFonts w:ascii="Arial" w:hAnsi="Arial" w:cs="Arial"/>
        <w:i/>
      </w:rPr>
      <w:t>et al.</w:t>
    </w:r>
    <w:r w:rsidRPr="0064564C">
      <w:rPr>
        <w:rFonts w:ascii="Arial" w:hAnsi="Arial" w:cs="Arial"/>
      </w:rPr>
      <w:t xml:space="preserve"> </w:t>
    </w:r>
    <w:r>
      <w:rPr>
        <w:rFonts w:ascii="Arial" w:hAnsi="Arial" w:cs="Arial"/>
      </w:rPr>
      <w:t xml:space="preserve">  </w:t>
    </w:r>
    <w:r>
      <w:rPr>
        <w:rFonts w:ascii="Arial" w:hAnsi="Arial" w:cs="Arial"/>
      </w:rPr>
      <w:tab/>
    </w:r>
    <w:r w:rsidRPr="004F2420">
      <w:rPr>
        <w:rFonts w:ascii="Arial" w:hAnsi="Arial" w:cs="Arial"/>
      </w:rPr>
      <w:t xml:space="preserve">Peripheral </w:t>
    </w:r>
    <w:r w:rsidR="00584462">
      <w:rPr>
        <w:rFonts w:ascii="Arial" w:hAnsi="Arial" w:cs="Arial"/>
      </w:rPr>
      <w:t>m</w:t>
    </w:r>
    <w:r w:rsidR="00584462" w:rsidRPr="004F2420">
      <w:rPr>
        <w:rFonts w:ascii="Arial" w:hAnsi="Arial" w:cs="Arial"/>
      </w:rPr>
      <w:t xml:space="preserve">acular </w:t>
    </w:r>
    <w:r w:rsidR="00584462">
      <w:rPr>
        <w:rFonts w:ascii="Arial" w:hAnsi="Arial" w:cs="Arial"/>
      </w:rPr>
      <w:t>e</w:t>
    </w:r>
    <w:r w:rsidR="00584462" w:rsidRPr="004F2420">
      <w:rPr>
        <w:rFonts w:ascii="Arial" w:hAnsi="Arial" w:cs="Arial"/>
      </w:rPr>
      <w:t xml:space="preserve">ndothelial </w:t>
    </w:r>
    <w:r w:rsidR="00584462">
      <w:rPr>
        <w:rFonts w:ascii="Arial" w:hAnsi="Arial" w:cs="Arial"/>
      </w:rPr>
      <w:t>d</w:t>
    </w:r>
    <w:r w:rsidR="00584462" w:rsidRPr="004F2420">
      <w:rPr>
        <w:rFonts w:ascii="Arial" w:hAnsi="Arial" w:cs="Arial"/>
      </w:rPr>
      <w:t>ystrophy</w:t>
    </w:r>
    <w:r w:rsidRPr="004169C0">
      <w:rPr>
        <w:rFonts w:ascii="Arial" w:hAnsi="Arial" w:cs="Arial"/>
      </w:rPr>
      <w:tab/>
    </w:r>
    <w:r w:rsidRPr="004169C0">
      <w:rPr>
        <w:rFonts w:ascii="Arial" w:hAnsi="Arial" w:cs="Arial"/>
      </w:rPr>
      <w:fldChar w:fldCharType="begin"/>
    </w:r>
    <w:r w:rsidRPr="004169C0">
      <w:rPr>
        <w:rFonts w:ascii="Arial" w:hAnsi="Arial" w:cs="Arial"/>
      </w:rPr>
      <w:instrText xml:space="preserve"> PAGE   \* MERGEFORMAT </w:instrText>
    </w:r>
    <w:r w:rsidRPr="004169C0">
      <w:rPr>
        <w:rFonts w:ascii="Arial" w:hAnsi="Arial" w:cs="Arial"/>
      </w:rPr>
      <w:fldChar w:fldCharType="separate"/>
    </w:r>
    <w:r w:rsidR="0001057D">
      <w:rPr>
        <w:rFonts w:ascii="Arial" w:hAnsi="Arial" w:cs="Arial"/>
        <w:noProof/>
      </w:rPr>
      <w:t>1</w:t>
    </w:r>
    <w:r w:rsidRPr="004169C0">
      <w:rPr>
        <w:rFonts w:ascii="Arial" w:hAnsi="Arial" w:cs="Arial"/>
        <w:noProof/>
      </w:rPr>
      <w:fldChar w:fldCharType="end"/>
    </w:r>
  </w:p>
  <w:p w14:paraId="551AB757" w14:textId="77777777" w:rsidR="00B513BA" w:rsidRDefault="00B5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83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542D"/>
    <w:multiLevelType w:val="hybridMultilevel"/>
    <w:tmpl w:val="028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6187"/>
    <w:multiLevelType w:val="hybridMultilevel"/>
    <w:tmpl w:val="9912D904"/>
    <w:lvl w:ilvl="0" w:tplc="FFA4E2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A6512"/>
    <w:multiLevelType w:val="hybridMultilevel"/>
    <w:tmpl w:val="4FD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2A4093"/>
    <w:multiLevelType w:val="hybridMultilevel"/>
    <w:tmpl w:val="FBEE9066"/>
    <w:lvl w:ilvl="0" w:tplc="855A6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4362B"/>
    <w:multiLevelType w:val="hybridMultilevel"/>
    <w:tmpl w:val="814E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E2E7C"/>
    <w:multiLevelType w:val="hybridMultilevel"/>
    <w:tmpl w:val="7D9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8073A"/>
    <w:multiLevelType w:val="hybridMultilevel"/>
    <w:tmpl w:val="B38C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3E1"/>
    <w:multiLevelType w:val="hybridMultilevel"/>
    <w:tmpl w:val="B2B07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D4E80"/>
    <w:multiLevelType w:val="hybridMultilevel"/>
    <w:tmpl w:val="B8B8E968"/>
    <w:lvl w:ilvl="0" w:tplc="DA00E5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C9A64C7"/>
    <w:multiLevelType w:val="hybridMultilevel"/>
    <w:tmpl w:val="CEA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8181">
    <w:abstractNumId w:val="20"/>
  </w:num>
  <w:num w:numId="2" w16cid:durableId="655762670">
    <w:abstractNumId w:val="15"/>
  </w:num>
  <w:num w:numId="3" w16cid:durableId="1600983458">
    <w:abstractNumId w:val="13"/>
  </w:num>
  <w:num w:numId="4" w16cid:durableId="312877935">
    <w:abstractNumId w:val="0"/>
  </w:num>
  <w:num w:numId="5" w16cid:durableId="447747537">
    <w:abstractNumId w:val="12"/>
  </w:num>
  <w:num w:numId="6" w16cid:durableId="58869395">
    <w:abstractNumId w:val="19"/>
  </w:num>
  <w:num w:numId="7" w16cid:durableId="2132088889">
    <w:abstractNumId w:val="17"/>
  </w:num>
  <w:num w:numId="8" w16cid:durableId="667639481">
    <w:abstractNumId w:val="18"/>
  </w:num>
  <w:num w:numId="9" w16cid:durableId="1225145683">
    <w:abstractNumId w:val="11"/>
  </w:num>
  <w:num w:numId="10" w16cid:durableId="1068650622">
    <w:abstractNumId w:val="16"/>
  </w:num>
  <w:num w:numId="11" w16cid:durableId="787696417">
    <w:abstractNumId w:val="22"/>
  </w:num>
  <w:num w:numId="12" w16cid:durableId="1184323639">
    <w:abstractNumId w:val="21"/>
  </w:num>
  <w:num w:numId="13" w16cid:durableId="505290437">
    <w:abstractNumId w:val="10"/>
  </w:num>
  <w:num w:numId="14" w16cid:durableId="1899977494">
    <w:abstractNumId w:val="9"/>
  </w:num>
  <w:num w:numId="15" w16cid:durableId="2128085983">
    <w:abstractNumId w:val="14"/>
  </w:num>
  <w:num w:numId="16" w16cid:durableId="372774984">
    <w:abstractNumId w:val="8"/>
  </w:num>
  <w:num w:numId="17" w16cid:durableId="308561829">
    <w:abstractNumId w:val="7"/>
  </w:num>
  <w:num w:numId="18" w16cid:durableId="364058572">
    <w:abstractNumId w:val="6"/>
  </w:num>
  <w:num w:numId="19" w16cid:durableId="66147713">
    <w:abstractNumId w:val="5"/>
  </w:num>
  <w:num w:numId="20" w16cid:durableId="94449404">
    <w:abstractNumId w:val="4"/>
  </w:num>
  <w:num w:numId="21" w16cid:durableId="190844198">
    <w:abstractNumId w:val="3"/>
  </w:num>
  <w:num w:numId="22" w16cid:durableId="1178039946">
    <w:abstractNumId w:val="2"/>
  </w:num>
  <w:num w:numId="23" w16cid:durableId="25613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en-IN" w:vendorID="64" w:dllVersion="4096" w:nlCheck="1" w:checkStyle="0"/>
  <w:linkStyles/>
  <w:revisionView w:markup="0"/>
  <w:defaultTabStop w:val="720"/>
  <w:characterSpacingControl w:val="doNotCompress"/>
  <w:hdrShapeDefaults>
    <o:shapedefaults v:ext="edit" spidmax="18433"/>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Ophthalmology&lt;/Style&gt;&lt;LeftDelim&gt;{&lt;/LeftDelim&gt;&lt;RightDelim&gt;}&lt;/RightDelim&gt;&lt;FontName&gt;Arial&lt;/FontName&gt;&lt;FontSize&gt;11&lt;/FontSize&gt;&lt;ReflistTitle&gt;&lt;/ReflistTitle&gt;&lt;StartingRefnum&gt;1&lt;/StartingRefnum&gt;&lt;FirstLineIndent&gt;0&lt;/FirstLineIndent&gt;&lt;HangingIndent&gt;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59pa20pdsaw9sgeedpvxdee55teazaafdttf&quot;&gt;PMED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1&lt;/item&gt;&lt;/record-ids&gt;&lt;/item&gt;&lt;/Libraries&gt;"/>
  </w:docVars>
  <w:rsids>
    <w:rsidRoot w:val="00E603D3"/>
    <w:rsid w:val="00000A9B"/>
    <w:rsid w:val="00000C86"/>
    <w:rsid w:val="00001D7C"/>
    <w:rsid w:val="00002162"/>
    <w:rsid w:val="00002471"/>
    <w:rsid w:val="00004422"/>
    <w:rsid w:val="00004505"/>
    <w:rsid w:val="00004ED3"/>
    <w:rsid w:val="00004FEA"/>
    <w:rsid w:val="000057BC"/>
    <w:rsid w:val="00006BE9"/>
    <w:rsid w:val="0001057D"/>
    <w:rsid w:val="00010E4D"/>
    <w:rsid w:val="00011AFE"/>
    <w:rsid w:val="000120EC"/>
    <w:rsid w:val="00012F6C"/>
    <w:rsid w:val="000132AF"/>
    <w:rsid w:val="000148E1"/>
    <w:rsid w:val="00015B8A"/>
    <w:rsid w:val="000163B2"/>
    <w:rsid w:val="0001653C"/>
    <w:rsid w:val="00017360"/>
    <w:rsid w:val="00017725"/>
    <w:rsid w:val="000200B4"/>
    <w:rsid w:val="00020740"/>
    <w:rsid w:val="000210AF"/>
    <w:rsid w:val="0002202B"/>
    <w:rsid w:val="0002262C"/>
    <w:rsid w:val="000233C8"/>
    <w:rsid w:val="00024D60"/>
    <w:rsid w:val="00025CD0"/>
    <w:rsid w:val="00027331"/>
    <w:rsid w:val="0002775B"/>
    <w:rsid w:val="00032F63"/>
    <w:rsid w:val="00033064"/>
    <w:rsid w:val="0003457C"/>
    <w:rsid w:val="00035F35"/>
    <w:rsid w:val="0003652B"/>
    <w:rsid w:val="00040217"/>
    <w:rsid w:val="00040849"/>
    <w:rsid w:val="00041F22"/>
    <w:rsid w:val="00041F4F"/>
    <w:rsid w:val="000420FC"/>
    <w:rsid w:val="00043AF7"/>
    <w:rsid w:val="00043BAF"/>
    <w:rsid w:val="000448F1"/>
    <w:rsid w:val="00045488"/>
    <w:rsid w:val="00046667"/>
    <w:rsid w:val="00051A86"/>
    <w:rsid w:val="00052E06"/>
    <w:rsid w:val="0005321F"/>
    <w:rsid w:val="00053D4E"/>
    <w:rsid w:val="00055F64"/>
    <w:rsid w:val="00056E0B"/>
    <w:rsid w:val="00056E0C"/>
    <w:rsid w:val="00057D98"/>
    <w:rsid w:val="00057E15"/>
    <w:rsid w:val="00057EB7"/>
    <w:rsid w:val="000608B7"/>
    <w:rsid w:val="000615C3"/>
    <w:rsid w:val="00061786"/>
    <w:rsid w:val="00061B0C"/>
    <w:rsid w:val="000637DD"/>
    <w:rsid w:val="000640C7"/>
    <w:rsid w:val="00064831"/>
    <w:rsid w:val="00064EC2"/>
    <w:rsid w:val="000660E3"/>
    <w:rsid w:val="00066ABA"/>
    <w:rsid w:val="00067C10"/>
    <w:rsid w:val="000706A2"/>
    <w:rsid w:val="00070E8D"/>
    <w:rsid w:val="00074CF6"/>
    <w:rsid w:val="00076023"/>
    <w:rsid w:val="0007746C"/>
    <w:rsid w:val="000778B7"/>
    <w:rsid w:val="00081E37"/>
    <w:rsid w:val="00083547"/>
    <w:rsid w:val="0008466E"/>
    <w:rsid w:val="00084BF4"/>
    <w:rsid w:val="00085432"/>
    <w:rsid w:val="00085C49"/>
    <w:rsid w:val="00086905"/>
    <w:rsid w:val="0008699F"/>
    <w:rsid w:val="00090B0A"/>
    <w:rsid w:val="000913A1"/>
    <w:rsid w:val="00091453"/>
    <w:rsid w:val="000921B1"/>
    <w:rsid w:val="0009266F"/>
    <w:rsid w:val="00094655"/>
    <w:rsid w:val="000949CC"/>
    <w:rsid w:val="000965BA"/>
    <w:rsid w:val="000973D4"/>
    <w:rsid w:val="00097A80"/>
    <w:rsid w:val="000A17C9"/>
    <w:rsid w:val="000A1BC8"/>
    <w:rsid w:val="000A29A2"/>
    <w:rsid w:val="000A2A08"/>
    <w:rsid w:val="000A3962"/>
    <w:rsid w:val="000A5DEC"/>
    <w:rsid w:val="000A5F4F"/>
    <w:rsid w:val="000A7844"/>
    <w:rsid w:val="000A7F1E"/>
    <w:rsid w:val="000B0A2E"/>
    <w:rsid w:val="000B1A1B"/>
    <w:rsid w:val="000B1CB9"/>
    <w:rsid w:val="000B21C2"/>
    <w:rsid w:val="000B2964"/>
    <w:rsid w:val="000B33A5"/>
    <w:rsid w:val="000B3A19"/>
    <w:rsid w:val="000B59A2"/>
    <w:rsid w:val="000B5C09"/>
    <w:rsid w:val="000B657D"/>
    <w:rsid w:val="000C123E"/>
    <w:rsid w:val="000C12E5"/>
    <w:rsid w:val="000C1371"/>
    <w:rsid w:val="000C2008"/>
    <w:rsid w:val="000C249F"/>
    <w:rsid w:val="000C25AD"/>
    <w:rsid w:val="000C345C"/>
    <w:rsid w:val="000C36F6"/>
    <w:rsid w:val="000C3B6F"/>
    <w:rsid w:val="000C40B1"/>
    <w:rsid w:val="000C42AF"/>
    <w:rsid w:val="000C4FD1"/>
    <w:rsid w:val="000C51E4"/>
    <w:rsid w:val="000C7AFD"/>
    <w:rsid w:val="000D0553"/>
    <w:rsid w:val="000D10DF"/>
    <w:rsid w:val="000D3E48"/>
    <w:rsid w:val="000E0470"/>
    <w:rsid w:val="000E0DE3"/>
    <w:rsid w:val="000E350B"/>
    <w:rsid w:val="000E364D"/>
    <w:rsid w:val="000E3710"/>
    <w:rsid w:val="000E37C9"/>
    <w:rsid w:val="000E3D55"/>
    <w:rsid w:val="000E4E70"/>
    <w:rsid w:val="000E5FB6"/>
    <w:rsid w:val="000E68BF"/>
    <w:rsid w:val="000E7171"/>
    <w:rsid w:val="000E735A"/>
    <w:rsid w:val="000E75DE"/>
    <w:rsid w:val="000E7B5A"/>
    <w:rsid w:val="000F0554"/>
    <w:rsid w:val="000F2767"/>
    <w:rsid w:val="000F41DF"/>
    <w:rsid w:val="000F554D"/>
    <w:rsid w:val="000F6DC4"/>
    <w:rsid w:val="0010027B"/>
    <w:rsid w:val="00100504"/>
    <w:rsid w:val="00100C6A"/>
    <w:rsid w:val="001013AD"/>
    <w:rsid w:val="00101DC2"/>
    <w:rsid w:val="00102064"/>
    <w:rsid w:val="001025AA"/>
    <w:rsid w:val="00103A15"/>
    <w:rsid w:val="001047D4"/>
    <w:rsid w:val="0010646C"/>
    <w:rsid w:val="00106795"/>
    <w:rsid w:val="00106E28"/>
    <w:rsid w:val="00106E51"/>
    <w:rsid w:val="00110EA8"/>
    <w:rsid w:val="00111C09"/>
    <w:rsid w:val="00111F1E"/>
    <w:rsid w:val="00111FD9"/>
    <w:rsid w:val="001122EE"/>
    <w:rsid w:val="0011330E"/>
    <w:rsid w:val="00113813"/>
    <w:rsid w:val="00113B0E"/>
    <w:rsid w:val="001166B8"/>
    <w:rsid w:val="00117074"/>
    <w:rsid w:val="001176DD"/>
    <w:rsid w:val="00117F71"/>
    <w:rsid w:val="00121B23"/>
    <w:rsid w:val="001232BA"/>
    <w:rsid w:val="001233DC"/>
    <w:rsid w:val="001242D1"/>
    <w:rsid w:val="0012525E"/>
    <w:rsid w:val="001257B2"/>
    <w:rsid w:val="00126BF6"/>
    <w:rsid w:val="00127710"/>
    <w:rsid w:val="0013045A"/>
    <w:rsid w:val="001318DE"/>
    <w:rsid w:val="00132059"/>
    <w:rsid w:val="0013227E"/>
    <w:rsid w:val="00132BEC"/>
    <w:rsid w:val="00132FDE"/>
    <w:rsid w:val="001334CE"/>
    <w:rsid w:val="0013456E"/>
    <w:rsid w:val="00134DD0"/>
    <w:rsid w:val="00135217"/>
    <w:rsid w:val="00136B76"/>
    <w:rsid w:val="00136BC6"/>
    <w:rsid w:val="001406F3"/>
    <w:rsid w:val="00143806"/>
    <w:rsid w:val="00143E53"/>
    <w:rsid w:val="001451CE"/>
    <w:rsid w:val="00145712"/>
    <w:rsid w:val="00145B73"/>
    <w:rsid w:val="0014693C"/>
    <w:rsid w:val="00147978"/>
    <w:rsid w:val="00147D7E"/>
    <w:rsid w:val="00150E04"/>
    <w:rsid w:val="00151545"/>
    <w:rsid w:val="00152ADD"/>
    <w:rsid w:val="00152CEB"/>
    <w:rsid w:val="00152F23"/>
    <w:rsid w:val="00154DC8"/>
    <w:rsid w:val="00155A0C"/>
    <w:rsid w:val="00163007"/>
    <w:rsid w:val="00163160"/>
    <w:rsid w:val="001650B9"/>
    <w:rsid w:val="0016540E"/>
    <w:rsid w:val="00166AFC"/>
    <w:rsid w:val="00167F3B"/>
    <w:rsid w:val="00170C20"/>
    <w:rsid w:val="00171356"/>
    <w:rsid w:val="00171949"/>
    <w:rsid w:val="00171F77"/>
    <w:rsid w:val="00172388"/>
    <w:rsid w:val="0017248E"/>
    <w:rsid w:val="00173FE9"/>
    <w:rsid w:val="00174114"/>
    <w:rsid w:val="001745F8"/>
    <w:rsid w:val="0017595D"/>
    <w:rsid w:val="00175C58"/>
    <w:rsid w:val="00177E53"/>
    <w:rsid w:val="00183428"/>
    <w:rsid w:val="001847DA"/>
    <w:rsid w:val="00184E16"/>
    <w:rsid w:val="00186489"/>
    <w:rsid w:val="00186D46"/>
    <w:rsid w:val="00186E25"/>
    <w:rsid w:val="00187363"/>
    <w:rsid w:val="00190935"/>
    <w:rsid w:val="00191223"/>
    <w:rsid w:val="001913D7"/>
    <w:rsid w:val="0019199E"/>
    <w:rsid w:val="00191E92"/>
    <w:rsid w:val="0019284D"/>
    <w:rsid w:val="00192EBD"/>
    <w:rsid w:val="001950A9"/>
    <w:rsid w:val="001951D1"/>
    <w:rsid w:val="00195307"/>
    <w:rsid w:val="00195608"/>
    <w:rsid w:val="00195D70"/>
    <w:rsid w:val="001965B1"/>
    <w:rsid w:val="001A1332"/>
    <w:rsid w:val="001A1A5D"/>
    <w:rsid w:val="001A4689"/>
    <w:rsid w:val="001A4AB3"/>
    <w:rsid w:val="001A57A3"/>
    <w:rsid w:val="001A5B6D"/>
    <w:rsid w:val="001A5DFA"/>
    <w:rsid w:val="001A60E2"/>
    <w:rsid w:val="001A64A9"/>
    <w:rsid w:val="001A76AF"/>
    <w:rsid w:val="001B08E0"/>
    <w:rsid w:val="001B1AA9"/>
    <w:rsid w:val="001B552C"/>
    <w:rsid w:val="001B7BC5"/>
    <w:rsid w:val="001C0025"/>
    <w:rsid w:val="001C1D3B"/>
    <w:rsid w:val="001C24C9"/>
    <w:rsid w:val="001C271E"/>
    <w:rsid w:val="001C2884"/>
    <w:rsid w:val="001C34F8"/>
    <w:rsid w:val="001C38CE"/>
    <w:rsid w:val="001C4AC7"/>
    <w:rsid w:val="001C6A02"/>
    <w:rsid w:val="001C7B4F"/>
    <w:rsid w:val="001C7FF1"/>
    <w:rsid w:val="001D0C98"/>
    <w:rsid w:val="001D1241"/>
    <w:rsid w:val="001D3831"/>
    <w:rsid w:val="001D3C8F"/>
    <w:rsid w:val="001D6CA6"/>
    <w:rsid w:val="001E018F"/>
    <w:rsid w:val="001E1034"/>
    <w:rsid w:val="001E1F62"/>
    <w:rsid w:val="001E25E4"/>
    <w:rsid w:val="001E309B"/>
    <w:rsid w:val="001E5B99"/>
    <w:rsid w:val="001E6570"/>
    <w:rsid w:val="001E7580"/>
    <w:rsid w:val="001E796D"/>
    <w:rsid w:val="001F0326"/>
    <w:rsid w:val="001F0691"/>
    <w:rsid w:val="001F1CEB"/>
    <w:rsid w:val="001F1FD0"/>
    <w:rsid w:val="001F2298"/>
    <w:rsid w:val="001F3C0F"/>
    <w:rsid w:val="001F45B8"/>
    <w:rsid w:val="001F578A"/>
    <w:rsid w:val="001F5BA3"/>
    <w:rsid w:val="001F5EDA"/>
    <w:rsid w:val="001F6C11"/>
    <w:rsid w:val="001F72A6"/>
    <w:rsid w:val="001F770E"/>
    <w:rsid w:val="001F7848"/>
    <w:rsid w:val="002003C1"/>
    <w:rsid w:val="00201AF9"/>
    <w:rsid w:val="002025A2"/>
    <w:rsid w:val="0020320B"/>
    <w:rsid w:val="0020335D"/>
    <w:rsid w:val="00203400"/>
    <w:rsid w:val="002035A3"/>
    <w:rsid w:val="00203844"/>
    <w:rsid w:val="00204E4C"/>
    <w:rsid w:val="0020533A"/>
    <w:rsid w:val="002053A1"/>
    <w:rsid w:val="00205799"/>
    <w:rsid w:val="0020638D"/>
    <w:rsid w:val="00206D1C"/>
    <w:rsid w:val="002075AA"/>
    <w:rsid w:val="00210806"/>
    <w:rsid w:val="00210C7C"/>
    <w:rsid w:val="0021257E"/>
    <w:rsid w:val="00212776"/>
    <w:rsid w:val="00212B1E"/>
    <w:rsid w:val="00212F75"/>
    <w:rsid w:val="002141F1"/>
    <w:rsid w:val="002209D7"/>
    <w:rsid w:val="00224878"/>
    <w:rsid w:val="002258C6"/>
    <w:rsid w:val="00226EDF"/>
    <w:rsid w:val="00227B41"/>
    <w:rsid w:val="0023123D"/>
    <w:rsid w:val="00233880"/>
    <w:rsid w:val="002340C2"/>
    <w:rsid w:val="00234B15"/>
    <w:rsid w:val="00234C87"/>
    <w:rsid w:val="00235505"/>
    <w:rsid w:val="00236DD8"/>
    <w:rsid w:val="002372E0"/>
    <w:rsid w:val="00240603"/>
    <w:rsid w:val="00240854"/>
    <w:rsid w:val="00241EC6"/>
    <w:rsid w:val="00243EB6"/>
    <w:rsid w:val="00244353"/>
    <w:rsid w:val="0024480B"/>
    <w:rsid w:val="00245014"/>
    <w:rsid w:val="00247D61"/>
    <w:rsid w:val="00250FF5"/>
    <w:rsid w:val="002510BD"/>
    <w:rsid w:val="00253B69"/>
    <w:rsid w:val="00254617"/>
    <w:rsid w:val="00254AB9"/>
    <w:rsid w:val="00256CCC"/>
    <w:rsid w:val="0026034C"/>
    <w:rsid w:val="0026367C"/>
    <w:rsid w:val="00264115"/>
    <w:rsid w:val="002646F0"/>
    <w:rsid w:val="0026516A"/>
    <w:rsid w:val="00266C70"/>
    <w:rsid w:val="00267492"/>
    <w:rsid w:val="00267A12"/>
    <w:rsid w:val="00271286"/>
    <w:rsid w:val="00271840"/>
    <w:rsid w:val="002729F1"/>
    <w:rsid w:val="002733C3"/>
    <w:rsid w:val="00273EBE"/>
    <w:rsid w:val="002745D2"/>
    <w:rsid w:val="0027466B"/>
    <w:rsid w:val="002805E6"/>
    <w:rsid w:val="002815B8"/>
    <w:rsid w:val="00282443"/>
    <w:rsid w:val="002835AB"/>
    <w:rsid w:val="00283744"/>
    <w:rsid w:val="00283BD3"/>
    <w:rsid w:val="00284843"/>
    <w:rsid w:val="002849A9"/>
    <w:rsid w:val="002862A5"/>
    <w:rsid w:val="00286A6F"/>
    <w:rsid w:val="0029025C"/>
    <w:rsid w:val="00291549"/>
    <w:rsid w:val="0029215F"/>
    <w:rsid w:val="00292835"/>
    <w:rsid w:val="0029374F"/>
    <w:rsid w:val="00294A74"/>
    <w:rsid w:val="00295DC1"/>
    <w:rsid w:val="00295FC8"/>
    <w:rsid w:val="00296115"/>
    <w:rsid w:val="002A16C9"/>
    <w:rsid w:val="002A1976"/>
    <w:rsid w:val="002A284F"/>
    <w:rsid w:val="002A2859"/>
    <w:rsid w:val="002A33F7"/>
    <w:rsid w:val="002A42DF"/>
    <w:rsid w:val="002A5F9B"/>
    <w:rsid w:val="002A685B"/>
    <w:rsid w:val="002A7236"/>
    <w:rsid w:val="002A7CA8"/>
    <w:rsid w:val="002B1470"/>
    <w:rsid w:val="002B238B"/>
    <w:rsid w:val="002B2B6A"/>
    <w:rsid w:val="002B2D53"/>
    <w:rsid w:val="002B344F"/>
    <w:rsid w:val="002B441B"/>
    <w:rsid w:val="002B6CE3"/>
    <w:rsid w:val="002C1FB9"/>
    <w:rsid w:val="002C1FD4"/>
    <w:rsid w:val="002C28D7"/>
    <w:rsid w:val="002C2C9A"/>
    <w:rsid w:val="002C3746"/>
    <w:rsid w:val="002C3CDA"/>
    <w:rsid w:val="002C3E9F"/>
    <w:rsid w:val="002C3F0B"/>
    <w:rsid w:val="002C4573"/>
    <w:rsid w:val="002C5117"/>
    <w:rsid w:val="002C5EE6"/>
    <w:rsid w:val="002C5F13"/>
    <w:rsid w:val="002C69B6"/>
    <w:rsid w:val="002C70AC"/>
    <w:rsid w:val="002C73C7"/>
    <w:rsid w:val="002C7558"/>
    <w:rsid w:val="002C7FAD"/>
    <w:rsid w:val="002D0CE7"/>
    <w:rsid w:val="002D17B9"/>
    <w:rsid w:val="002D191B"/>
    <w:rsid w:val="002D2E8F"/>
    <w:rsid w:val="002D2F6B"/>
    <w:rsid w:val="002D55BB"/>
    <w:rsid w:val="002D5937"/>
    <w:rsid w:val="002D5FD7"/>
    <w:rsid w:val="002D7804"/>
    <w:rsid w:val="002E0668"/>
    <w:rsid w:val="002E0BEC"/>
    <w:rsid w:val="002E2494"/>
    <w:rsid w:val="002E24E7"/>
    <w:rsid w:val="002E2BE2"/>
    <w:rsid w:val="002E33E5"/>
    <w:rsid w:val="002E3617"/>
    <w:rsid w:val="002E38A8"/>
    <w:rsid w:val="002E633D"/>
    <w:rsid w:val="002E74A6"/>
    <w:rsid w:val="002F0C03"/>
    <w:rsid w:val="002F1527"/>
    <w:rsid w:val="002F2F18"/>
    <w:rsid w:val="002F4B82"/>
    <w:rsid w:val="002F4CA7"/>
    <w:rsid w:val="002F5941"/>
    <w:rsid w:val="002F691B"/>
    <w:rsid w:val="002F7D41"/>
    <w:rsid w:val="00300293"/>
    <w:rsid w:val="003026E0"/>
    <w:rsid w:val="003028B0"/>
    <w:rsid w:val="00304E75"/>
    <w:rsid w:val="003050B8"/>
    <w:rsid w:val="003054D3"/>
    <w:rsid w:val="00306049"/>
    <w:rsid w:val="0030656C"/>
    <w:rsid w:val="00310496"/>
    <w:rsid w:val="003109FF"/>
    <w:rsid w:val="00313002"/>
    <w:rsid w:val="00313062"/>
    <w:rsid w:val="00314607"/>
    <w:rsid w:val="003148DA"/>
    <w:rsid w:val="00315B1F"/>
    <w:rsid w:val="00316A52"/>
    <w:rsid w:val="003173A7"/>
    <w:rsid w:val="00320269"/>
    <w:rsid w:val="00320835"/>
    <w:rsid w:val="00323579"/>
    <w:rsid w:val="00323B35"/>
    <w:rsid w:val="00323CDF"/>
    <w:rsid w:val="0032465C"/>
    <w:rsid w:val="003263A0"/>
    <w:rsid w:val="00330325"/>
    <w:rsid w:val="00330733"/>
    <w:rsid w:val="00332108"/>
    <w:rsid w:val="00333408"/>
    <w:rsid w:val="003336FD"/>
    <w:rsid w:val="00333A88"/>
    <w:rsid w:val="00333EE1"/>
    <w:rsid w:val="003346EE"/>
    <w:rsid w:val="00334FE9"/>
    <w:rsid w:val="00336C7B"/>
    <w:rsid w:val="003372A1"/>
    <w:rsid w:val="00340107"/>
    <w:rsid w:val="003419D8"/>
    <w:rsid w:val="003428E5"/>
    <w:rsid w:val="00344231"/>
    <w:rsid w:val="0034472F"/>
    <w:rsid w:val="0034592F"/>
    <w:rsid w:val="0034653A"/>
    <w:rsid w:val="0034715A"/>
    <w:rsid w:val="003507B3"/>
    <w:rsid w:val="00350C3F"/>
    <w:rsid w:val="00351257"/>
    <w:rsid w:val="00351F2B"/>
    <w:rsid w:val="00352852"/>
    <w:rsid w:val="00352E46"/>
    <w:rsid w:val="00353385"/>
    <w:rsid w:val="003536A0"/>
    <w:rsid w:val="00357C73"/>
    <w:rsid w:val="00362473"/>
    <w:rsid w:val="00362638"/>
    <w:rsid w:val="00362A73"/>
    <w:rsid w:val="00363157"/>
    <w:rsid w:val="00364B57"/>
    <w:rsid w:val="00365FE2"/>
    <w:rsid w:val="0037113C"/>
    <w:rsid w:val="003714D7"/>
    <w:rsid w:val="00372649"/>
    <w:rsid w:val="00374332"/>
    <w:rsid w:val="003768B3"/>
    <w:rsid w:val="00377D2E"/>
    <w:rsid w:val="00380C9F"/>
    <w:rsid w:val="00381C1B"/>
    <w:rsid w:val="00382DF0"/>
    <w:rsid w:val="0038484D"/>
    <w:rsid w:val="003848A2"/>
    <w:rsid w:val="00384A53"/>
    <w:rsid w:val="003862F2"/>
    <w:rsid w:val="00386499"/>
    <w:rsid w:val="003874FC"/>
    <w:rsid w:val="0039074D"/>
    <w:rsid w:val="003914CB"/>
    <w:rsid w:val="003914CC"/>
    <w:rsid w:val="00391807"/>
    <w:rsid w:val="00391989"/>
    <w:rsid w:val="00392097"/>
    <w:rsid w:val="003928C1"/>
    <w:rsid w:val="00393A34"/>
    <w:rsid w:val="003949A6"/>
    <w:rsid w:val="00394CFB"/>
    <w:rsid w:val="003969A4"/>
    <w:rsid w:val="00396EBE"/>
    <w:rsid w:val="003976AD"/>
    <w:rsid w:val="003A088E"/>
    <w:rsid w:val="003A1697"/>
    <w:rsid w:val="003A16E2"/>
    <w:rsid w:val="003A4E5D"/>
    <w:rsid w:val="003B2253"/>
    <w:rsid w:val="003B3088"/>
    <w:rsid w:val="003B44BC"/>
    <w:rsid w:val="003B6E44"/>
    <w:rsid w:val="003B72ED"/>
    <w:rsid w:val="003C0098"/>
    <w:rsid w:val="003C15E6"/>
    <w:rsid w:val="003C1818"/>
    <w:rsid w:val="003C1917"/>
    <w:rsid w:val="003C2670"/>
    <w:rsid w:val="003C27BB"/>
    <w:rsid w:val="003C3346"/>
    <w:rsid w:val="003C40F5"/>
    <w:rsid w:val="003C4442"/>
    <w:rsid w:val="003C4450"/>
    <w:rsid w:val="003C4F84"/>
    <w:rsid w:val="003C75F1"/>
    <w:rsid w:val="003C791A"/>
    <w:rsid w:val="003D0180"/>
    <w:rsid w:val="003D0791"/>
    <w:rsid w:val="003D0E21"/>
    <w:rsid w:val="003D0FF7"/>
    <w:rsid w:val="003D3DD4"/>
    <w:rsid w:val="003D5AFD"/>
    <w:rsid w:val="003D6007"/>
    <w:rsid w:val="003D6A9A"/>
    <w:rsid w:val="003E1073"/>
    <w:rsid w:val="003E32A8"/>
    <w:rsid w:val="003E4943"/>
    <w:rsid w:val="003E4B1B"/>
    <w:rsid w:val="003E5613"/>
    <w:rsid w:val="003E5AAD"/>
    <w:rsid w:val="003F0779"/>
    <w:rsid w:val="003F0D53"/>
    <w:rsid w:val="003F129E"/>
    <w:rsid w:val="003F1EA5"/>
    <w:rsid w:val="003F227E"/>
    <w:rsid w:val="003F3900"/>
    <w:rsid w:val="003F41D0"/>
    <w:rsid w:val="003F62F3"/>
    <w:rsid w:val="004008C0"/>
    <w:rsid w:val="00402834"/>
    <w:rsid w:val="00405651"/>
    <w:rsid w:val="004068CA"/>
    <w:rsid w:val="00406F65"/>
    <w:rsid w:val="00411549"/>
    <w:rsid w:val="0041222F"/>
    <w:rsid w:val="00412239"/>
    <w:rsid w:val="0041276B"/>
    <w:rsid w:val="00412D04"/>
    <w:rsid w:val="00413D9F"/>
    <w:rsid w:val="00414E11"/>
    <w:rsid w:val="004168E8"/>
    <w:rsid w:val="004169C0"/>
    <w:rsid w:val="00416A1E"/>
    <w:rsid w:val="00416CBF"/>
    <w:rsid w:val="00416E86"/>
    <w:rsid w:val="0041713C"/>
    <w:rsid w:val="00417477"/>
    <w:rsid w:val="00417C43"/>
    <w:rsid w:val="00422D68"/>
    <w:rsid w:val="00424503"/>
    <w:rsid w:val="00425A2F"/>
    <w:rsid w:val="004303EE"/>
    <w:rsid w:val="00431B74"/>
    <w:rsid w:val="00431CCA"/>
    <w:rsid w:val="0043336E"/>
    <w:rsid w:val="00433ECE"/>
    <w:rsid w:val="004368F1"/>
    <w:rsid w:val="00440CFF"/>
    <w:rsid w:val="0044129A"/>
    <w:rsid w:val="004416D3"/>
    <w:rsid w:val="004416D9"/>
    <w:rsid w:val="00442189"/>
    <w:rsid w:val="00442C59"/>
    <w:rsid w:val="00443130"/>
    <w:rsid w:val="0044489C"/>
    <w:rsid w:val="0044570F"/>
    <w:rsid w:val="00450A8A"/>
    <w:rsid w:val="00451B87"/>
    <w:rsid w:val="00452726"/>
    <w:rsid w:val="004536D8"/>
    <w:rsid w:val="00454052"/>
    <w:rsid w:val="00454973"/>
    <w:rsid w:val="00454F08"/>
    <w:rsid w:val="0045510B"/>
    <w:rsid w:val="00455AEE"/>
    <w:rsid w:val="00455C7E"/>
    <w:rsid w:val="00460840"/>
    <w:rsid w:val="00460D55"/>
    <w:rsid w:val="00461701"/>
    <w:rsid w:val="0046204A"/>
    <w:rsid w:val="004635C4"/>
    <w:rsid w:val="00463D23"/>
    <w:rsid w:val="00464DCE"/>
    <w:rsid w:val="004668A5"/>
    <w:rsid w:val="004668B7"/>
    <w:rsid w:val="00467C08"/>
    <w:rsid w:val="00467EB3"/>
    <w:rsid w:val="004709AE"/>
    <w:rsid w:val="004719CD"/>
    <w:rsid w:val="00471F5F"/>
    <w:rsid w:val="0047281C"/>
    <w:rsid w:val="004749A4"/>
    <w:rsid w:val="004756C6"/>
    <w:rsid w:val="00476667"/>
    <w:rsid w:val="00476F08"/>
    <w:rsid w:val="00477F8A"/>
    <w:rsid w:val="004817E9"/>
    <w:rsid w:val="0048195C"/>
    <w:rsid w:val="00482D3E"/>
    <w:rsid w:val="004834E0"/>
    <w:rsid w:val="00483596"/>
    <w:rsid w:val="00483620"/>
    <w:rsid w:val="00484263"/>
    <w:rsid w:val="004865A6"/>
    <w:rsid w:val="00486C26"/>
    <w:rsid w:val="00486EA7"/>
    <w:rsid w:val="00487925"/>
    <w:rsid w:val="00492B9F"/>
    <w:rsid w:val="00493671"/>
    <w:rsid w:val="004937F2"/>
    <w:rsid w:val="00493810"/>
    <w:rsid w:val="00493CD2"/>
    <w:rsid w:val="0049514D"/>
    <w:rsid w:val="0049534F"/>
    <w:rsid w:val="004953F0"/>
    <w:rsid w:val="00496C47"/>
    <w:rsid w:val="0049708A"/>
    <w:rsid w:val="004A0130"/>
    <w:rsid w:val="004A064C"/>
    <w:rsid w:val="004A16E5"/>
    <w:rsid w:val="004A3B26"/>
    <w:rsid w:val="004A419B"/>
    <w:rsid w:val="004A5E2B"/>
    <w:rsid w:val="004A5F21"/>
    <w:rsid w:val="004B0A18"/>
    <w:rsid w:val="004B2A83"/>
    <w:rsid w:val="004B2DE1"/>
    <w:rsid w:val="004B4823"/>
    <w:rsid w:val="004B53D4"/>
    <w:rsid w:val="004B6FEF"/>
    <w:rsid w:val="004B75A6"/>
    <w:rsid w:val="004C115A"/>
    <w:rsid w:val="004C1269"/>
    <w:rsid w:val="004C2DBC"/>
    <w:rsid w:val="004C4499"/>
    <w:rsid w:val="004C52FA"/>
    <w:rsid w:val="004C5757"/>
    <w:rsid w:val="004C72B0"/>
    <w:rsid w:val="004C7ACA"/>
    <w:rsid w:val="004C7F9D"/>
    <w:rsid w:val="004D049D"/>
    <w:rsid w:val="004D1EE8"/>
    <w:rsid w:val="004D311B"/>
    <w:rsid w:val="004D4BF1"/>
    <w:rsid w:val="004D51B2"/>
    <w:rsid w:val="004D5769"/>
    <w:rsid w:val="004D66C9"/>
    <w:rsid w:val="004D7221"/>
    <w:rsid w:val="004D7583"/>
    <w:rsid w:val="004D7CA1"/>
    <w:rsid w:val="004E0161"/>
    <w:rsid w:val="004E19C5"/>
    <w:rsid w:val="004E208A"/>
    <w:rsid w:val="004E3C1C"/>
    <w:rsid w:val="004E4E71"/>
    <w:rsid w:val="004E5E17"/>
    <w:rsid w:val="004E6F23"/>
    <w:rsid w:val="004E7149"/>
    <w:rsid w:val="004E7D49"/>
    <w:rsid w:val="004E7E5F"/>
    <w:rsid w:val="004F09E7"/>
    <w:rsid w:val="004F2420"/>
    <w:rsid w:val="004F341C"/>
    <w:rsid w:val="004F4650"/>
    <w:rsid w:val="004F52C9"/>
    <w:rsid w:val="004F5562"/>
    <w:rsid w:val="005001AE"/>
    <w:rsid w:val="00502E54"/>
    <w:rsid w:val="00503465"/>
    <w:rsid w:val="005042DB"/>
    <w:rsid w:val="00504CBE"/>
    <w:rsid w:val="0050551F"/>
    <w:rsid w:val="005067FC"/>
    <w:rsid w:val="005068CA"/>
    <w:rsid w:val="00507ED9"/>
    <w:rsid w:val="0051147E"/>
    <w:rsid w:val="00513381"/>
    <w:rsid w:val="00513E59"/>
    <w:rsid w:val="005168B7"/>
    <w:rsid w:val="00516E91"/>
    <w:rsid w:val="00520946"/>
    <w:rsid w:val="00520E9C"/>
    <w:rsid w:val="00521CBF"/>
    <w:rsid w:val="00522B99"/>
    <w:rsid w:val="00523D6F"/>
    <w:rsid w:val="005240BD"/>
    <w:rsid w:val="00524DCA"/>
    <w:rsid w:val="00525D71"/>
    <w:rsid w:val="00526B00"/>
    <w:rsid w:val="00527CEE"/>
    <w:rsid w:val="0053093A"/>
    <w:rsid w:val="00531086"/>
    <w:rsid w:val="00532225"/>
    <w:rsid w:val="00533A77"/>
    <w:rsid w:val="00535244"/>
    <w:rsid w:val="005359CB"/>
    <w:rsid w:val="00536F12"/>
    <w:rsid w:val="00540C69"/>
    <w:rsid w:val="00540D64"/>
    <w:rsid w:val="005410AE"/>
    <w:rsid w:val="005413F4"/>
    <w:rsid w:val="00542292"/>
    <w:rsid w:val="00542A0F"/>
    <w:rsid w:val="00542C8A"/>
    <w:rsid w:val="00544B79"/>
    <w:rsid w:val="00546204"/>
    <w:rsid w:val="0054626C"/>
    <w:rsid w:val="005465AA"/>
    <w:rsid w:val="0054783A"/>
    <w:rsid w:val="00547CE1"/>
    <w:rsid w:val="00547FCB"/>
    <w:rsid w:val="00550E0E"/>
    <w:rsid w:val="005512E0"/>
    <w:rsid w:val="005517EB"/>
    <w:rsid w:val="005521EA"/>
    <w:rsid w:val="00552215"/>
    <w:rsid w:val="00552905"/>
    <w:rsid w:val="0055310B"/>
    <w:rsid w:val="00553328"/>
    <w:rsid w:val="005541CE"/>
    <w:rsid w:val="005546DD"/>
    <w:rsid w:val="005558F1"/>
    <w:rsid w:val="005561E8"/>
    <w:rsid w:val="005568A8"/>
    <w:rsid w:val="005569D9"/>
    <w:rsid w:val="005571AC"/>
    <w:rsid w:val="00562DDD"/>
    <w:rsid w:val="00564162"/>
    <w:rsid w:val="0056418E"/>
    <w:rsid w:val="00565BA7"/>
    <w:rsid w:val="005677E6"/>
    <w:rsid w:val="00571996"/>
    <w:rsid w:val="00573B81"/>
    <w:rsid w:val="00573DCD"/>
    <w:rsid w:val="00574139"/>
    <w:rsid w:val="00574181"/>
    <w:rsid w:val="00574183"/>
    <w:rsid w:val="0057573F"/>
    <w:rsid w:val="00575CD0"/>
    <w:rsid w:val="00580767"/>
    <w:rsid w:val="00580895"/>
    <w:rsid w:val="00580DAA"/>
    <w:rsid w:val="005815E5"/>
    <w:rsid w:val="00582105"/>
    <w:rsid w:val="00582789"/>
    <w:rsid w:val="005837B6"/>
    <w:rsid w:val="00584379"/>
    <w:rsid w:val="00584409"/>
    <w:rsid w:val="00584462"/>
    <w:rsid w:val="005853E4"/>
    <w:rsid w:val="005858EA"/>
    <w:rsid w:val="005874B1"/>
    <w:rsid w:val="00587E14"/>
    <w:rsid w:val="00591576"/>
    <w:rsid w:val="0059200C"/>
    <w:rsid w:val="00592758"/>
    <w:rsid w:val="005941F9"/>
    <w:rsid w:val="00594219"/>
    <w:rsid w:val="00594561"/>
    <w:rsid w:val="00595919"/>
    <w:rsid w:val="0059659D"/>
    <w:rsid w:val="00597734"/>
    <w:rsid w:val="0059797B"/>
    <w:rsid w:val="00597D70"/>
    <w:rsid w:val="005A096C"/>
    <w:rsid w:val="005A130F"/>
    <w:rsid w:val="005A3881"/>
    <w:rsid w:val="005A4120"/>
    <w:rsid w:val="005A455E"/>
    <w:rsid w:val="005A543A"/>
    <w:rsid w:val="005A653E"/>
    <w:rsid w:val="005A6AFB"/>
    <w:rsid w:val="005A7F06"/>
    <w:rsid w:val="005A7FBC"/>
    <w:rsid w:val="005B05EA"/>
    <w:rsid w:val="005B1050"/>
    <w:rsid w:val="005B23EC"/>
    <w:rsid w:val="005B25E7"/>
    <w:rsid w:val="005B2822"/>
    <w:rsid w:val="005B2B9E"/>
    <w:rsid w:val="005B2CD8"/>
    <w:rsid w:val="005B2F2E"/>
    <w:rsid w:val="005B413F"/>
    <w:rsid w:val="005B48F9"/>
    <w:rsid w:val="005B4B59"/>
    <w:rsid w:val="005B671A"/>
    <w:rsid w:val="005B7726"/>
    <w:rsid w:val="005C065E"/>
    <w:rsid w:val="005C2CB2"/>
    <w:rsid w:val="005C2EF8"/>
    <w:rsid w:val="005C3224"/>
    <w:rsid w:val="005C41B2"/>
    <w:rsid w:val="005C5DC8"/>
    <w:rsid w:val="005C71C6"/>
    <w:rsid w:val="005D0059"/>
    <w:rsid w:val="005D283F"/>
    <w:rsid w:val="005D346A"/>
    <w:rsid w:val="005D3CA0"/>
    <w:rsid w:val="005D474B"/>
    <w:rsid w:val="005E1258"/>
    <w:rsid w:val="005E370F"/>
    <w:rsid w:val="005E428A"/>
    <w:rsid w:val="005E4383"/>
    <w:rsid w:val="005E501B"/>
    <w:rsid w:val="005E5272"/>
    <w:rsid w:val="005E612A"/>
    <w:rsid w:val="005E683E"/>
    <w:rsid w:val="005E68C8"/>
    <w:rsid w:val="005E6F2A"/>
    <w:rsid w:val="005E7B56"/>
    <w:rsid w:val="005F042D"/>
    <w:rsid w:val="005F0B56"/>
    <w:rsid w:val="005F12D0"/>
    <w:rsid w:val="005F1DB6"/>
    <w:rsid w:val="005F2425"/>
    <w:rsid w:val="005F7A63"/>
    <w:rsid w:val="00602B33"/>
    <w:rsid w:val="00605663"/>
    <w:rsid w:val="006059A4"/>
    <w:rsid w:val="0060623C"/>
    <w:rsid w:val="00606833"/>
    <w:rsid w:val="00606CD1"/>
    <w:rsid w:val="00607976"/>
    <w:rsid w:val="00610416"/>
    <w:rsid w:val="00610D73"/>
    <w:rsid w:val="0061183C"/>
    <w:rsid w:val="00611D54"/>
    <w:rsid w:val="006135EB"/>
    <w:rsid w:val="00613FD7"/>
    <w:rsid w:val="00616BD9"/>
    <w:rsid w:val="006172E2"/>
    <w:rsid w:val="0061744F"/>
    <w:rsid w:val="00617F66"/>
    <w:rsid w:val="006208DB"/>
    <w:rsid w:val="00621932"/>
    <w:rsid w:val="00622E52"/>
    <w:rsid w:val="00624FD3"/>
    <w:rsid w:val="00625FD3"/>
    <w:rsid w:val="0062607F"/>
    <w:rsid w:val="00626DFC"/>
    <w:rsid w:val="00627132"/>
    <w:rsid w:val="00627173"/>
    <w:rsid w:val="006275A9"/>
    <w:rsid w:val="00630632"/>
    <w:rsid w:val="006318C4"/>
    <w:rsid w:val="0063288F"/>
    <w:rsid w:val="006350A1"/>
    <w:rsid w:val="006361D2"/>
    <w:rsid w:val="00636A20"/>
    <w:rsid w:val="00636F54"/>
    <w:rsid w:val="00637963"/>
    <w:rsid w:val="0064104E"/>
    <w:rsid w:val="0064280D"/>
    <w:rsid w:val="0064367F"/>
    <w:rsid w:val="00643799"/>
    <w:rsid w:val="006449F9"/>
    <w:rsid w:val="0064509B"/>
    <w:rsid w:val="0064564C"/>
    <w:rsid w:val="0064648E"/>
    <w:rsid w:val="0064670A"/>
    <w:rsid w:val="00650256"/>
    <w:rsid w:val="00651B3C"/>
    <w:rsid w:val="00651B5E"/>
    <w:rsid w:val="00652098"/>
    <w:rsid w:val="00652494"/>
    <w:rsid w:val="00652D33"/>
    <w:rsid w:val="0065331E"/>
    <w:rsid w:val="00653566"/>
    <w:rsid w:val="00653BE0"/>
    <w:rsid w:val="00654916"/>
    <w:rsid w:val="00655373"/>
    <w:rsid w:val="00656007"/>
    <w:rsid w:val="00657005"/>
    <w:rsid w:val="0065740D"/>
    <w:rsid w:val="0066050A"/>
    <w:rsid w:val="0066123D"/>
    <w:rsid w:val="006621C3"/>
    <w:rsid w:val="00663FB9"/>
    <w:rsid w:val="006640F0"/>
    <w:rsid w:val="00665FB2"/>
    <w:rsid w:val="006664E1"/>
    <w:rsid w:val="00667561"/>
    <w:rsid w:val="00672805"/>
    <w:rsid w:val="0067398A"/>
    <w:rsid w:val="00673AF2"/>
    <w:rsid w:val="00673BA8"/>
    <w:rsid w:val="00674988"/>
    <w:rsid w:val="00674E9F"/>
    <w:rsid w:val="00675012"/>
    <w:rsid w:val="00675E2F"/>
    <w:rsid w:val="00675ED1"/>
    <w:rsid w:val="00677188"/>
    <w:rsid w:val="006775B3"/>
    <w:rsid w:val="00677BF6"/>
    <w:rsid w:val="00680D4F"/>
    <w:rsid w:val="00680F6F"/>
    <w:rsid w:val="00681009"/>
    <w:rsid w:val="00681092"/>
    <w:rsid w:val="006816A6"/>
    <w:rsid w:val="00681E5A"/>
    <w:rsid w:val="00682757"/>
    <w:rsid w:val="00682F55"/>
    <w:rsid w:val="006840F0"/>
    <w:rsid w:val="0068443A"/>
    <w:rsid w:val="006848BE"/>
    <w:rsid w:val="00685F91"/>
    <w:rsid w:val="00686C2D"/>
    <w:rsid w:val="006877D0"/>
    <w:rsid w:val="00691F92"/>
    <w:rsid w:val="00694CAB"/>
    <w:rsid w:val="006953F9"/>
    <w:rsid w:val="0069646F"/>
    <w:rsid w:val="00697B0C"/>
    <w:rsid w:val="00697FD0"/>
    <w:rsid w:val="006A0557"/>
    <w:rsid w:val="006A0940"/>
    <w:rsid w:val="006A12D7"/>
    <w:rsid w:val="006A43FA"/>
    <w:rsid w:val="006A46DB"/>
    <w:rsid w:val="006A4B59"/>
    <w:rsid w:val="006A4F6B"/>
    <w:rsid w:val="006A583B"/>
    <w:rsid w:val="006A628A"/>
    <w:rsid w:val="006A6DD5"/>
    <w:rsid w:val="006A763D"/>
    <w:rsid w:val="006A7E67"/>
    <w:rsid w:val="006B1032"/>
    <w:rsid w:val="006B1DF5"/>
    <w:rsid w:val="006B2FE8"/>
    <w:rsid w:val="006B3B7B"/>
    <w:rsid w:val="006B3E35"/>
    <w:rsid w:val="006B4587"/>
    <w:rsid w:val="006B52DB"/>
    <w:rsid w:val="006B7AD8"/>
    <w:rsid w:val="006C161F"/>
    <w:rsid w:val="006C2E53"/>
    <w:rsid w:val="006C3E01"/>
    <w:rsid w:val="006C471A"/>
    <w:rsid w:val="006C5176"/>
    <w:rsid w:val="006C6948"/>
    <w:rsid w:val="006C7804"/>
    <w:rsid w:val="006D04C8"/>
    <w:rsid w:val="006D1D8F"/>
    <w:rsid w:val="006D2703"/>
    <w:rsid w:val="006D5F92"/>
    <w:rsid w:val="006D5FDA"/>
    <w:rsid w:val="006D63A4"/>
    <w:rsid w:val="006D7503"/>
    <w:rsid w:val="006D798B"/>
    <w:rsid w:val="006D7DBC"/>
    <w:rsid w:val="006E2353"/>
    <w:rsid w:val="006E352C"/>
    <w:rsid w:val="006E4215"/>
    <w:rsid w:val="006E483C"/>
    <w:rsid w:val="006E5205"/>
    <w:rsid w:val="006E67EC"/>
    <w:rsid w:val="006E6C2E"/>
    <w:rsid w:val="006F1C4A"/>
    <w:rsid w:val="006F53FE"/>
    <w:rsid w:val="006F5AD7"/>
    <w:rsid w:val="006F5ED8"/>
    <w:rsid w:val="006F662D"/>
    <w:rsid w:val="006F7268"/>
    <w:rsid w:val="007003ED"/>
    <w:rsid w:val="00700A8A"/>
    <w:rsid w:val="007020C7"/>
    <w:rsid w:val="007031BB"/>
    <w:rsid w:val="00703B6D"/>
    <w:rsid w:val="00703B91"/>
    <w:rsid w:val="00704AB4"/>
    <w:rsid w:val="007052E6"/>
    <w:rsid w:val="007060E1"/>
    <w:rsid w:val="00707451"/>
    <w:rsid w:val="00710C2B"/>
    <w:rsid w:val="007122EE"/>
    <w:rsid w:val="00712B57"/>
    <w:rsid w:val="00712EDB"/>
    <w:rsid w:val="00713128"/>
    <w:rsid w:val="007143F2"/>
    <w:rsid w:val="0071468F"/>
    <w:rsid w:val="007148F4"/>
    <w:rsid w:val="00717D06"/>
    <w:rsid w:val="007200E9"/>
    <w:rsid w:val="00720AF8"/>
    <w:rsid w:val="00720AF9"/>
    <w:rsid w:val="00721141"/>
    <w:rsid w:val="007219FA"/>
    <w:rsid w:val="007222AA"/>
    <w:rsid w:val="007222D9"/>
    <w:rsid w:val="0072320D"/>
    <w:rsid w:val="007235C0"/>
    <w:rsid w:val="00723A35"/>
    <w:rsid w:val="00724004"/>
    <w:rsid w:val="007240F1"/>
    <w:rsid w:val="00724AB8"/>
    <w:rsid w:val="00724E5B"/>
    <w:rsid w:val="00726269"/>
    <w:rsid w:val="007267F8"/>
    <w:rsid w:val="00727D1B"/>
    <w:rsid w:val="0073080E"/>
    <w:rsid w:val="00733D99"/>
    <w:rsid w:val="0073468D"/>
    <w:rsid w:val="0073488C"/>
    <w:rsid w:val="00737785"/>
    <w:rsid w:val="0073793C"/>
    <w:rsid w:val="007401D7"/>
    <w:rsid w:val="0074176A"/>
    <w:rsid w:val="007417E5"/>
    <w:rsid w:val="00741E47"/>
    <w:rsid w:val="007431AD"/>
    <w:rsid w:val="0074333E"/>
    <w:rsid w:val="00746485"/>
    <w:rsid w:val="0074650F"/>
    <w:rsid w:val="00747A14"/>
    <w:rsid w:val="00747CD8"/>
    <w:rsid w:val="00747DB4"/>
    <w:rsid w:val="00751342"/>
    <w:rsid w:val="0075154A"/>
    <w:rsid w:val="00752193"/>
    <w:rsid w:val="007521C6"/>
    <w:rsid w:val="0075253C"/>
    <w:rsid w:val="007534EB"/>
    <w:rsid w:val="0075359E"/>
    <w:rsid w:val="007536CD"/>
    <w:rsid w:val="00753800"/>
    <w:rsid w:val="007548E6"/>
    <w:rsid w:val="007549A4"/>
    <w:rsid w:val="00755FD1"/>
    <w:rsid w:val="0076111B"/>
    <w:rsid w:val="007615D4"/>
    <w:rsid w:val="00762070"/>
    <w:rsid w:val="00764824"/>
    <w:rsid w:val="00764E39"/>
    <w:rsid w:val="007657E9"/>
    <w:rsid w:val="00766084"/>
    <w:rsid w:val="00766AEF"/>
    <w:rsid w:val="007703CC"/>
    <w:rsid w:val="0077154B"/>
    <w:rsid w:val="00771EBC"/>
    <w:rsid w:val="00771ECE"/>
    <w:rsid w:val="0077259F"/>
    <w:rsid w:val="00776054"/>
    <w:rsid w:val="00777C16"/>
    <w:rsid w:val="00780F8D"/>
    <w:rsid w:val="0078311F"/>
    <w:rsid w:val="00784713"/>
    <w:rsid w:val="00784784"/>
    <w:rsid w:val="00784BA0"/>
    <w:rsid w:val="007850E7"/>
    <w:rsid w:val="0078530B"/>
    <w:rsid w:val="0078604F"/>
    <w:rsid w:val="00786D99"/>
    <w:rsid w:val="00790272"/>
    <w:rsid w:val="00791555"/>
    <w:rsid w:val="007920E2"/>
    <w:rsid w:val="00792C00"/>
    <w:rsid w:val="007938EA"/>
    <w:rsid w:val="0079454D"/>
    <w:rsid w:val="00795BA6"/>
    <w:rsid w:val="0079681A"/>
    <w:rsid w:val="00796DA3"/>
    <w:rsid w:val="007A05C8"/>
    <w:rsid w:val="007A0B9C"/>
    <w:rsid w:val="007A12FA"/>
    <w:rsid w:val="007A1445"/>
    <w:rsid w:val="007A3BB6"/>
    <w:rsid w:val="007A458F"/>
    <w:rsid w:val="007A5957"/>
    <w:rsid w:val="007A5A6A"/>
    <w:rsid w:val="007A7656"/>
    <w:rsid w:val="007A7FDC"/>
    <w:rsid w:val="007B1725"/>
    <w:rsid w:val="007B3323"/>
    <w:rsid w:val="007B3AC5"/>
    <w:rsid w:val="007B67E4"/>
    <w:rsid w:val="007C24E9"/>
    <w:rsid w:val="007C2D1D"/>
    <w:rsid w:val="007C50A6"/>
    <w:rsid w:val="007C5A83"/>
    <w:rsid w:val="007C63E2"/>
    <w:rsid w:val="007C68B7"/>
    <w:rsid w:val="007C6D89"/>
    <w:rsid w:val="007C7BBF"/>
    <w:rsid w:val="007D0801"/>
    <w:rsid w:val="007D273B"/>
    <w:rsid w:val="007D2891"/>
    <w:rsid w:val="007D294A"/>
    <w:rsid w:val="007D2D2F"/>
    <w:rsid w:val="007D3044"/>
    <w:rsid w:val="007D3305"/>
    <w:rsid w:val="007D3934"/>
    <w:rsid w:val="007D3B07"/>
    <w:rsid w:val="007D4227"/>
    <w:rsid w:val="007D4EC0"/>
    <w:rsid w:val="007D55A5"/>
    <w:rsid w:val="007D55D2"/>
    <w:rsid w:val="007D59FE"/>
    <w:rsid w:val="007D5B9D"/>
    <w:rsid w:val="007E008B"/>
    <w:rsid w:val="007E3B34"/>
    <w:rsid w:val="007E3D9A"/>
    <w:rsid w:val="007E4B1C"/>
    <w:rsid w:val="007E60B6"/>
    <w:rsid w:val="007E63C7"/>
    <w:rsid w:val="007E68F3"/>
    <w:rsid w:val="007F11C1"/>
    <w:rsid w:val="007F2AEA"/>
    <w:rsid w:val="007F6114"/>
    <w:rsid w:val="007F7173"/>
    <w:rsid w:val="007F7E46"/>
    <w:rsid w:val="008002F5"/>
    <w:rsid w:val="008003E1"/>
    <w:rsid w:val="00800756"/>
    <w:rsid w:val="00800D6D"/>
    <w:rsid w:val="00800EF8"/>
    <w:rsid w:val="008012C6"/>
    <w:rsid w:val="00801354"/>
    <w:rsid w:val="00801DC4"/>
    <w:rsid w:val="00802B15"/>
    <w:rsid w:val="00804712"/>
    <w:rsid w:val="00805325"/>
    <w:rsid w:val="008058CE"/>
    <w:rsid w:val="008073E1"/>
    <w:rsid w:val="00810CEA"/>
    <w:rsid w:val="0081188A"/>
    <w:rsid w:val="0081364D"/>
    <w:rsid w:val="008138E0"/>
    <w:rsid w:val="00813A5B"/>
    <w:rsid w:val="00813C33"/>
    <w:rsid w:val="00814CBB"/>
    <w:rsid w:val="00814EAF"/>
    <w:rsid w:val="0081783F"/>
    <w:rsid w:val="008209D3"/>
    <w:rsid w:val="00823A4A"/>
    <w:rsid w:val="008249DD"/>
    <w:rsid w:val="00824A37"/>
    <w:rsid w:val="0082560D"/>
    <w:rsid w:val="0082721D"/>
    <w:rsid w:val="00827BAC"/>
    <w:rsid w:val="0083033B"/>
    <w:rsid w:val="0083140F"/>
    <w:rsid w:val="008341CB"/>
    <w:rsid w:val="00834B74"/>
    <w:rsid w:val="00834CBE"/>
    <w:rsid w:val="008354E4"/>
    <w:rsid w:val="00835CCE"/>
    <w:rsid w:val="00837B1D"/>
    <w:rsid w:val="00840AA7"/>
    <w:rsid w:val="00840EBF"/>
    <w:rsid w:val="00841EDC"/>
    <w:rsid w:val="00844096"/>
    <w:rsid w:val="008458F9"/>
    <w:rsid w:val="0084670A"/>
    <w:rsid w:val="0084673C"/>
    <w:rsid w:val="00847400"/>
    <w:rsid w:val="0085140E"/>
    <w:rsid w:val="0085142A"/>
    <w:rsid w:val="00852535"/>
    <w:rsid w:val="008528B9"/>
    <w:rsid w:val="00855393"/>
    <w:rsid w:val="00855938"/>
    <w:rsid w:val="008567AF"/>
    <w:rsid w:val="00856F8E"/>
    <w:rsid w:val="00857FC1"/>
    <w:rsid w:val="00860428"/>
    <w:rsid w:val="00861941"/>
    <w:rsid w:val="008631CB"/>
    <w:rsid w:val="00864AA1"/>
    <w:rsid w:val="0086601C"/>
    <w:rsid w:val="008707C2"/>
    <w:rsid w:val="008708B5"/>
    <w:rsid w:val="00870ADF"/>
    <w:rsid w:val="008717A4"/>
    <w:rsid w:val="00871A1A"/>
    <w:rsid w:val="00871B1A"/>
    <w:rsid w:val="00871D6D"/>
    <w:rsid w:val="00871E32"/>
    <w:rsid w:val="0087449A"/>
    <w:rsid w:val="00876E88"/>
    <w:rsid w:val="00877E56"/>
    <w:rsid w:val="008803F4"/>
    <w:rsid w:val="008805E4"/>
    <w:rsid w:val="008809C8"/>
    <w:rsid w:val="00882CCD"/>
    <w:rsid w:val="008830A7"/>
    <w:rsid w:val="0088399F"/>
    <w:rsid w:val="00884C53"/>
    <w:rsid w:val="008859D5"/>
    <w:rsid w:val="0088781D"/>
    <w:rsid w:val="0089169A"/>
    <w:rsid w:val="0089215A"/>
    <w:rsid w:val="0089692B"/>
    <w:rsid w:val="0089748B"/>
    <w:rsid w:val="008A031B"/>
    <w:rsid w:val="008A0614"/>
    <w:rsid w:val="008A1F32"/>
    <w:rsid w:val="008A2053"/>
    <w:rsid w:val="008A4437"/>
    <w:rsid w:val="008A505A"/>
    <w:rsid w:val="008A55E8"/>
    <w:rsid w:val="008B015D"/>
    <w:rsid w:val="008B0438"/>
    <w:rsid w:val="008B056F"/>
    <w:rsid w:val="008B0DA6"/>
    <w:rsid w:val="008B0DFB"/>
    <w:rsid w:val="008B0E51"/>
    <w:rsid w:val="008B1BE0"/>
    <w:rsid w:val="008B23EA"/>
    <w:rsid w:val="008B2671"/>
    <w:rsid w:val="008C0394"/>
    <w:rsid w:val="008C0503"/>
    <w:rsid w:val="008C194E"/>
    <w:rsid w:val="008C3F78"/>
    <w:rsid w:val="008C440C"/>
    <w:rsid w:val="008C6682"/>
    <w:rsid w:val="008C6D3A"/>
    <w:rsid w:val="008D0199"/>
    <w:rsid w:val="008D0691"/>
    <w:rsid w:val="008D09EF"/>
    <w:rsid w:val="008D27DC"/>
    <w:rsid w:val="008D2A57"/>
    <w:rsid w:val="008D2EA3"/>
    <w:rsid w:val="008D3F9F"/>
    <w:rsid w:val="008D7729"/>
    <w:rsid w:val="008D7A10"/>
    <w:rsid w:val="008E0907"/>
    <w:rsid w:val="008E09E6"/>
    <w:rsid w:val="008E1934"/>
    <w:rsid w:val="008E1A8A"/>
    <w:rsid w:val="008E3132"/>
    <w:rsid w:val="008E7428"/>
    <w:rsid w:val="008E768A"/>
    <w:rsid w:val="008F033D"/>
    <w:rsid w:val="008F063F"/>
    <w:rsid w:val="008F067B"/>
    <w:rsid w:val="008F17F4"/>
    <w:rsid w:val="008F28D7"/>
    <w:rsid w:val="008F292A"/>
    <w:rsid w:val="008F355C"/>
    <w:rsid w:val="008F40D9"/>
    <w:rsid w:val="008F5880"/>
    <w:rsid w:val="008F60D6"/>
    <w:rsid w:val="008F74E5"/>
    <w:rsid w:val="008F7563"/>
    <w:rsid w:val="00900245"/>
    <w:rsid w:val="00900B39"/>
    <w:rsid w:val="00901213"/>
    <w:rsid w:val="00901263"/>
    <w:rsid w:val="00902A11"/>
    <w:rsid w:val="00904648"/>
    <w:rsid w:val="00904934"/>
    <w:rsid w:val="00904A2F"/>
    <w:rsid w:val="00904C5F"/>
    <w:rsid w:val="00904DD4"/>
    <w:rsid w:val="0090576C"/>
    <w:rsid w:val="00905A9B"/>
    <w:rsid w:val="00905FBD"/>
    <w:rsid w:val="00906F6B"/>
    <w:rsid w:val="0090747B"/>
    <w:rsid w:val="00907896"/>
    <w:rsid w:val="00907DE6"/>
    <w:rsid w:val="00907F76"/>
    <w:rsid w:val="00911182"/>
    <w:rsid w:val="00911883"/>
    <w:rsid w:val="00911C10"/>
    <w:rsid w:val="00911EC1"/>
    <w:rsid w:val="0091234B"/>
    <w:rsid w:val="009124BD"/>
    <w:rsid w:val="00912DC7"/>
    <w:rsid w:val="00913A09"/>
    <w:rsid w:val="00915591"/>
    <w:rsid w:val="00915B23"/>
    <w:rsid w:val="009174F3"/>
    <w:rsid w:val="0091776F"/>
    <w:rsid w:val="00917CD1"/>
    <w:rsid w:val="00920393"/>
    <w:rsid w:val="00920494"/>
    <w:rsid w:val="00920786"/>
    <w:rsid w:val="009211B3"/>
    <w:rsid w:val="009217BD"/>
    <w:rsid w:val="00921A44"/>
    <w:rsid w:val="00922595"/>
    <w:rsid w:val="00923828"/>
    <w:rsid w:val="0092406E"/>
    <w:rsid w:val="00924DE5"/>
    <w:rsid w:val="00925610"/>
    <w:rsid w:val="00925B8C"/>
    <w:rsid w:val="00925F3B"/>
    <w:rsid w:val="0092765D"/>
    <w:rsid w:val="0092775F"/>
    <w:rsid w:val="00930A3E"/>
    <w:rsid w:val="009340F6"/>
    <w:rsid w:val="00935EBB"/>
    <w:rsid w:val="009361C2"/>
    <w:rsid w:val="00937B9B"/>
    <w:rsid w:val="00940202"/>
    <w:rsid w:val="00940CD7"/>
    <w:rsid w:val="00942219"/>
    <w:rsid w:val="00942D46"/>
    <w:rsid w:val="0094325B"/>
    <w:rsid w:val="00943786"/>
    <w:rsid w:val="00943AF8"/>
    <w:rsid w:val="00944019"/>
    <w:rsid w:val="0094465E"/>
    <w:rsid w:val="00944FE2"/>
    <w:rsid w:val="00945A30"/>
    <w:rsid w:val="009502FF"/>
    <w:rsid w:val="00950CDE"/>
    <w:rsid w:val="00952188"/>
    <w:rsid w:val="00952D2D"/>
    <w:rsid w:val="00956923"/>
    <w:rsid w:val="00960C0C"/>
    <w:rsid w:val="00960F2B"/>
    <w:rsid w:val="00961B44"/>
    <w:rsid w:val="00961E57"/>
    <w:rsid w:val="00961EBD"/>
    <w:rsid w:val="009631A3"/>
    <w:rsid w:val="00964E2B"/>
    <w:rsid w:val="00966319"/>
    <w:rsid w:val="00966688"/>
    <w:rsid w:val="00966AF9"/>
    <w:rsid w:val="00966CE1"/>
    <w:rsid w:val="00966DA6"/>
    <w:rsid w:val="00970B05"/>
    <w:rsid w:val="00971FBE"/>
    <w:rsid w:val="0097286B"/>
    <w:rsid w:val="0097298F"/>
    <w:rsid w:val="00972B1C"/>
    <w:rsid w:val="009733CE"/>
    <w:rsid w:val="00973647"/>
    <w:rsid w:val="00973F72"/>
    <w:rsid w:val="00974667"/>
    <w:rsid w:val="00974746"/>
    <w:rsid w:val="0097503C"/>
    <w:rsid w:val="00975A4D"/>
    <w:rsid w:val="00975AFE"/>
    <w:rsid w:val="00975EB4"/>
    <w:rsid w:val="00980524"/>
    <w:rsid w:val="00980815"/>
    <w:rsid w:val="00980D38"/>
    <w:rsid w:val="0098136E"/>
    <w:rsid w:val="00981B51"/>
    <w:rsid w:val="009825C5"/>
    <w:rsid w:val="00982F75"/>
    <w:rsid w:val="00983A79"/>
    <w:rsid w:val="00984818"/>
    <w:rsid w:val="00984FB3"/>
    <w:rsid w:val="00990AB9"/>
    <w:rsid w:val="0099197E"/>
    <w:rsid w:val="00992DD0"/>
    <w:rsid w:val="00994415"/>
    <w:rsid w:val="009948DF"/>
    <w:rsid w:val="00995631"/>
    <w:rsid w:val="00996147"/>
    <w:rsid w:val="00996E00"/>
    <w:rsid w:val="009A0343"/>
    <w:rsid w:val="009A0695"/>
    <w:rsid w:val="009A09C6"/>
    <w:rsid w:val="009A2D3D"/>
    <w:rsid w:val="009A2D5C"/>
    <w:rsid w:val="009A407B"/>
    <w:rsid w:val="009A6403"/>
    <w:rsid w:val="009A650F"/>
    <w:rsid w:val="009A6C6B"/>
    <w:rsid w:val="009A6DE7"/>
    <w:rsid w:val="009A7DE5"/>
    <w:rsid w:val="009B09C6"/>
    <w:rsid w:val="009B28B6"/>
    <w:rsid w:val="009B3278"/>
    <w:rsid w:val="009B4CD4"/>
    <w:rsid w:val="009B6C0F"/>
    <w:rsid w:val="009B6EB7"/>
    <w:rsid w:val="009B740A"/>
    <w:rsid w:val="009B7F08"/>
    <w:rsid w:val="009C39DB"/>
    <w:rsid w:val="009C3D17"/>
    <w:rsid w:val="009C483D"/>
    <w:rsid w:val="009C717F"/>
    <w:rsid w:val="009D153B"/>
    <w:rsid w:val="009D189D"/>
    <w:rsid w:val="009D428B"/>
    <w:rsid w:val="009D48D5"/>
    <w:rsid w:val="009D4937"/>
    <w:rsid w:val="009D59CD"/>
    <w:rsid w:val="009D5C3A"/>
    <w:rsid w:val="009D61FF"/>
    <w:rsid w:val="009D6375"/>
    <w:rsid w:val="009D6FAF"/>
    <w:rsid w:val="009D785A"/>
    <w:rsid w:val="009E0D75"/>
    <w:rsid w:val="009E1CBD"/>
    <w:rsid w:val="009E3B4C"/>
    <w:rsid w:val="009E50D7"/>
    <w:rsid w:val="009E6FD4"/>
    <w:rsid w:val="009E7AC1"/>
    <w:rsid w:val="009F2BD8"/>
    <w:rsid w:val="009F2E43"/>
    <w:rsid w:val="009F402F"/>
    <w:rsid w:val="009F7E5C"/>
    <w:rsid w:val="00A000A2"/>
    <w:rsid w:val="00A00C3A"/>
    <w:rsid w:val="00A00D9A"/>
    <w:rsid w:val="00A02228"/>
    <w:rsid w:val="00A03511"/>
    <w:rsid w:val="00A0548B"/>
    <w:rsid w:val="00A0771C"/>
    <w:rsid w:val="00A10269"/>
    <w:rsid w:val="00A10973"/>
    <w:rsid w:val="00A113A3"/>
    <w:rsid w:val="00A11C65"/>
    <w:rsid w:val="00A12366"/>
    <w:rsid w:val="00A13961"/>
    <w:rsid w:val="00A14613"/>
    <w:rsid w:val="00A14AB9"/>
    <w:rsid w:val="00A159F3"/>
    <w:rsid w:val="00A16465"/>
    <w:rsid w:val="00A172C0"/>
    <w:rsid w:val="00A17B3D"/>
    <w:rsid w:val="00A2293F"/>
    <w:rsid w:val="00A23229"/>
    <w:rsid w:val="00A243EE"/>
    <w:rsid w:val="00A26881"/>
    <w:rsid w:val="00A27667"/>
    <w:rsid w:val="00A27760"/>
    <w:rsid w:val="00A27AA4"/>
    <w:rsid w:val="00A30E20"/>
    <w:rsid w:val="00A31265"/>
    <w:rsid w:val="00A3165B"/>
    <w:rsid w:val="00A3316D"/>
    <w:rsid w:val="00A33B8A"/>
    <w:rsid w:val="00A341D3"/>
    <w:rsid w:val="00A344B3"/>
    <w:rsid w:val="00A36086"/>
    <w:rsid w:val="00A36868"/>
    <w:rsid w:val="00A36BA6"/>
    <w:rsid w:val="00A379A3"/>
    <w:rsid w:val="00A37F13"/>
    <w:rsid w:val="00A41500"/>
    <w:rsid w:val="00A4154B"/>
    <w:rsid w:val="00A42094"/>
    <w:rsid w:val="00A43370"/>
    <w:rsid w:val="00A44A34"/>
    <w:rsid w:val="00A44D0D"/>
    <w:rsid w:val="00A467F7"/>
    <w:rsid w:val="00A46AE1"/>
    <w:rsid w:val="00A46DFF"/>
    <w:rsid w:val="00A47035"/>
    <w:rsid w:val="00A5018C"/>
    <w:rsid w:val="00A504CC"/>
    <w:rsid w:val="00A53297"/>
    <w:rsid w:val="00A53AB7"/>
    <w:rsid w:val="00A53C8F"/>
    <w:rsid w:val="00A573B8"/>
    <w:rsid w:val="00A60082"/>
    <w:rsid w:val="00A60C9C"/>
    <w:rsid w:val="00A63CFA"/>
    <w:rsid w:val="00A65B66"/>
    <w:rsid w:val="00A6652F"/>
    <w:rsid w:val="00A719B6"/>
    <w:rsid w:val="00A71C30"/>
    <w:rsid w:val="00A71C9E"/>
    <w:rsid w:val="00A72DE3"/>
    <w:rsid w:val="00A73C41"/>
    <w:rsid w:val="00A74193"/>
    <w:rsid w:val="00A748AF"/>
    <w:rsid w:val="00A7578F"/>
    <w:rsid w:val="00A759E3"/>
    <w:rsid w:val="00A80F11"/>
    <w:rsid w:val="00A81183"/>
    <w:rsid w:val="00A8119E"/>
    <w:rsid w:val="00A811BB"/>
    <w:rsid w:val="00A82A0C"/>
    <w:rsid w:val="00A8302E"/>
    <w:rsid w:val="00A842C9"/>
    <w:rsid w:val="00A84B14"/>
    <w:rsid w:val="00A85586"/>
    <w:rsid w:val="00A8585B"/>
    <w:rsid w:val="00A875C5"/>
    <w:rsid w:val="00A87AB5"/>
    <w:rsid w:val="00A906A9"/>
    <w:rsid w:val="00A91090"/>
    <w:rsid w:val="00A91AF5"/>
    <w:rsid w:val="00A92C81"/>
    <w:rsid w:val="00A93701"/>
    <w:rsid w:val="00A94006"/>
    <w:rsid w:val="00A941AB"/>
    <w:rsid w:val="00A945B8"/>
    <w:rsid w:val="00A95E29"/>
    <w:rsid w:val="00A95E76"/>
    <w:rsid w:val="00A95EA2"/>
    <w:rsid w:val="00AA0290"/>
    <w:rsid w:val="00AA076F"/>
    <w:rsid w:val="00AA0DDD"/>
    <w:rsid w:val="00AA0F68"/>
    <w:rsid w:val="00AA1BBF"/>
    <w:rsid w:val="00AA3568"/>
    <w:rsid w:val="00AA3753"/>
    <w:rsid w:val="00AA3E27"/>
    <w:rsid w:val="00AA49E7"/>
    <w:rsid w:val="00AA4CF4"/>
    <w:rsid w:val="00AA66C3"/>
    <w:rsid w:val="00AA694A"/>
    <w:rsid w:val="00AA7825"/>
    <w:rsid w:val="00AA7A00"/>
    <w:rsid w:val="00AA7B5A"/>
    <w:rsid w:val="00AB24CF"/>
    <w:rsid w:val="00AB38A2"/>
    <w:rsid w:val="00AB3DB5"/>
    <w:rsid w:val="00AB4021"/>
    <w:rsid w:val="00AB798E"/>
    <w:rsid w:val="00AC0869"/>
    <w:rsid w:val="00AC1A6B"/>
    <w:rsid w:val="00AC2C96"/>
    <w:rsid w:val="00AC33EA"/>
    <w:rsid w:val="00AC41C4"/>
    <w:rsid w:val="00AC4A26"/>
    <w:rsid w:val="00AC4E12"/>
    <w:rsid w:val="00AC52F6"/>
    <w:rsid w:val="00AC7A32"/>
    <w:rsid w:val="00AD0536"/>
    <w:rsid w:val="00AD1B3F"/>
    <w:rsid w:val="00AD31BF"/>
    <w:rsid w:val="00AD356B"/>
    <w:rsid w:val="00AD3A4F"/>
    <w:rsid w:val="00AD4F8B"/>
    <w:rsid w:val="00AD569B"/>
    <w:rsid w:val="00AD6348"/>
    <w:rsid w:val="00AE04C7"/>
    <w:rsid w:val="00AE2CF6"/>
    <w:rsid w:val="00AE33C5"/>
    <w:rsid w:val="00AE39F0"/>
    <w:rsid w:val="00AE4821"/>
    <w:rsid w:val="00AE5686"/>
    <w:rsid w:val="00AE6371"/>
    <w:rsid w:val="00AE6502"/>
    <w:rsid w:val="00AE711D"/>
    <w:rsid w:val="00AF03B2"/>
    <w:rsid w:val="00AF155A"/>
    <w:rsid w:val="00AF1B17"/>
    <w:rsid w:val="00AF4A81"/>
    <w:rsid w:val="00AF5BD3"/>
    <w:rsid w:val="00AF5D13"/>
    <w:rsid w:val="00AF70C8"/>
    <w:rsid w:val="00AF7906"/>
    <w:rsid w:val="00B003EF"/>
    <w:rsid w:val="00B0190C"/>
    <w:rsid w:val="00B01BE7"/>
    <w:rsid w:val="00B03C47"/>
    <w:rsid w:val="00B0439B"/>
    <w:rsid w:val="00B04795"/>
    <w:rsid w:val="00B04840"/>
    <w:rsid w:val="00B04A75"/>
    <w:rsid w:val="00B05A29"/>
    <w:rsid w:val="00B07543"/>
    <w:rsid w:val="00B07E86"/>
    <w:rsid w:val="00B10451"/>
    <w:rsid w:val="00B140AB"/>
    <w:rsid w:val="00B1414C"/>
    <w:rsid w:val="00B14204"/>
    <w:rsid w:val="00B143B5"/>
    <w:rsid w:val="00B145AC"/>
    <w:rsid w:val="00B146DB"/>
    <w:rsid w:val="00B16D68"/>
    <w:rsid w:val="00B1728F"/>
    <w:rsid w:val="00B204F0"/>
    <w:rsid w:val="00B20776"/>
    <w:rsid w:val="00B21B03"/>
    <w:rsid w:val="00B221E2"/>
    <w:rsid w:val="00B227E9"/>
    <w:rsid w:val="00B256C9"/>
    <w:rsid w:val="00B27E3F"/>
    <w:rsid w:val="00B27FEB"/>
    <w:rsid w:val="00B30A72"/>
    <w:rsid w:val="00B3322C"/>
    <w:rsid w:val="00B33D93"/>
    <w:rsid w:val="00B342EA"/>
    <w:rsid w:val="00B36A9C"/>
    <w:rsid w:val="00B4071B"/>
    <w:rsid w:val="00B41002"/>
    <w:rsid w:val="00B41186"/>
    <w:rsid w:val="00B41719"/>
    <w:rsid w:val="00B41842"/>
    <w:rsid w:val="00B41D9F"/>
    <w:rsid w:val="00B451D0"/>
    <w:rsid w:val="00B4600D"/>
    <w:rsid w:val="00B46D63"/>
    <w:rsid w:val="00B47163"/>
    <w:rsid w:val="00B47514"/>
    <w:rsid w:val="00B47AFE"/>
    <w:rsid w:val="00B513BA"/>
    <w:rsid w:val="00B517D3"/>
    <w:rsid w:val="00B520D0"/>
    <w:rsid w:val="00B527A6"/>
    <w:rsid w:val="00B52B02"/>
    <w:rsid w:val="00B54293"/>
    <w:rsid w:val="00B55742"/>
    <w:rsid w:val="00B55763"/>
    <w:rsid w:val="00B56090"/>
    <w:rsid w:val="00B57432"/>
    <w:rsid w:val="00B57569"/>
    <w:rsid w:val="00B60017"/>
    <w:rsid w:val="00B62ACF"/>
    <w:rsid w:val="00B62C4E"/>
    <w:rsid w:val="00B64753"/>
    <w:rsid w:val="00B65825"/>
    <w:rsid w:val="00B65D92"/>
    <w:rsid w:val="00B670A3"/>
    <w:rsid w:val="00B67ACE"/>
    <w:rsid w:val="00B71EB1"/>
    <w:rsid w:val="00B72AC1"/>
    <w:rsid w:val="00B761E4"/>
    <w:rsid w:val="00B77853"/>
    <w:rsid w:val="00B77D6B"/>
    <w:rsid w:val="00B8034A"/>
    <w:rsid w:val="00B80A29"/>
    <w:rsid w:val="00B81221"/>
    <w:rsid w:val="00B817CD"/>
    <w:rsid w:val="00B82E75"/>
    <w:rsid w:val="00B84168"/>
    <w:rsid w:val="00B8494E"/>
    <w:rsid w:val="00B87DA1"/>
    <w:rsid w:val="00B90025"/>
    <w:rsid w:val="00B900AB"/>
    <w:rsid w:val="00B905D5"/>
    <w:rsid w:val="00B9110A"/>
    <w:rsid w:val="00B91AC0"/>
    <w:rsid w:val="00B91AE6"/>
    <w:rsid w:val="00B93113"/>
    <w:rsid w:val="00B9424A"/>
    <w:rsid w:val="00B9647E"/>
    <w:rsid w:val="00B96E91"/>
    <w:rsid w:val="00B97525"/>
    <w:rsid w:val="00B975B9"/>
    <w:rsid w:val="00BA0691"/>
    <w:rsid w:val="00BA110F"/>
    <w:rsid w:val="00BA21DF"/>
    <w:rsid w:val="00BA248C"/>
    <w:rsid w:val="00BA27A4"/>
    <w:rsid w:val="00BA2CA4"/>
    <w:rsid w:val="00BA3431"/>
    <w:rsid w:val="00BA358D"/>
    <w:rsid w:val="00BA3EE3"/>
    <w:rsid w:val="00BA4083"/>
    <w:rsid w:val="00BA431A"/>
    <w:rsid w:val="00BA44A4"/>
    <w:rsid w:val="00BA459F"/>
    <w:rsid w:val="00BA4E1A"/>
    <w:rsid w:val="00BA52BF"/>
    <w:rsid w:val="00BA7C55"/>
    <w:rsid w:val="00BB0DE3"/>
    <w:rsid w:val="00BB1C83"/>
    <w:rsid w:val="00BB1CAA"/>
    <w:rsid w:val="00BB25A5"/>
    <w:rsid w:val="00BB3244"/>
    <w:rsid w:val="00BB3E04"/>
    <w:rsid w:val="00BB42CE"/>
    <w:rsid w:val="00BB517B"/>
    <w:rsid w:val="00BB5769"/>
    <w:rsid w:val="00BB5CFC"/>
    <w:rsid w:val="00BB6386"/>
    <w:rsid w:val="00BB65C0"/>
    <w:rsid w:val="00BB6FC0"/>
    <w:rsid w:val="00BB75DD"/>
    <w:rsid w:val="00BB760A"/>
    <w:rsid w:val="00BB79CE"/>
    <w:rsid w:val="00BC0B02"/>
    <w:rsid w:val="00BC0D57"/>
    <w:rsid w:val="00BC100B"/>
    <w:rsid w:val="00BC19AB"/>
    <w:rsid w:val="00BC2C9F"/>
    <w:rsid w:val="00BC30A2"/>
    <w:rsid w:val="00BC348D"/>
    <w:rsid w:val="00BC360D"/>
    <w:rsid w:val="00BC4E33"/>
    <w:rsid w:val="00BC5426"/>
    <w:rsid w:val="00BC6641"/>
    <w:rsid w:val="00BC680C"/>
    <w:rsid w:val="00BD0429"/>
    <w:rsid w:val="00BD0C25"/>
    <w:rsid w:val="00BD20B7"/>
    <w:rsid w:val="00BD27C4"/>
    <w:rsid w:val="00BD3F37"/>
    <w:rsid w:val="00BD3F61"/>
    <w:rsid w:val="00BD6425"/>
    <w:rsid w:val="00BE0A54"/>
    <w:rsid w:val="00BE0B1E"/>
    <w:rsid w:val="00BE0E86"/>
    <w:rsid w:val="00BE11A7"/>
    <w:rsid w:val="00BE1BFD"/>
    <w:rsid w:val="00BE2D41"/>
    <w:rsid w:val="00BE4962"/>
    <w:rsid w:val="00BE5AF3"/>
    <w:rsid w:val="00BF04C1"/>
    <w:rsid w:val="00BF07B4"/>
    <w:rsid w:val="00BF348F"/>
    <w:rsid w:val="00BF3E1B"/>
    <w:rsid w:val="00BF4CA1"/>
    <w:rsid w:val="00BF5345"/>
    <w:rsid w:val="00BF69C1"/>
    <w:rsid w:val="00BF73B4"/>
    <w:rsid w:val="00C00DDA"/>
    <w:rsid w:val="00C012BC"/>
    <w:rsid w:val="00C027D0"/>
    <w:rsid w:val="00C04DC4"/>
    <w:rsid w:val="00C0521B"/>
    <w:rsid w:val="00C06F46"/>
    <w:rsid w:val="00C1147C"/>
    <w:rsid w:val="00C1166E"/>
    <w:rsid w:val="00C11A93"/>
    <w:rsid w:val="00C13951"/>
    <w:rsid w:val="00C13C8D"/>
    <w:rsid w:val="00C14B1A"/>
    <w:rsid w:val="00C165DE"/>
    <w:rsid w:val="00C20010"/>
    <w:rsid w:val="00C20527"/>
    <w:rsid w:val="00C20BC1"/>
    <w:rsid w:val="00C21C7B"/>
    <w:rsid w:val="00C22890"/>
    <w:rsid w:val="00C22BFC"/>
    <w:rsid w:val="00C23960"/>
    <w:rsid w:val="00C24A97"/>
    <w:rsid w:val="00C24BCD"/>
    <w:rsid w:val="00C263EF"/>
    <w:rsid w:val="00C306B5"/>
    <w:rsid w:val="00C313E0"/>
    <w:rsid w:val="00C33F3A"/>
    <w:rsid w:val="00C361B0"/>
    <w:rsid w:val="00C366F9"/>
    <w:rsid w:val="00C374EA"/>
    <w:rsid w:val="00C3770A"/>
    <w:rsid w:val="00C37782"/>
    <w:rsid w:val="00C413A2"/>
    <w:rsid w:val="00C424D9"/>
    <w:rsid w:val="00C42C38"/>
    <w:rsid w:val="00C42F7A"/>
    <w:rsid w:val="00C4396F"/>
    <w:rsid w:val="00C44E5D"/>
    <w:rsid w:val="00C454CB"/>
    <w:rsid w:val="00C45CDC"/>
    <w:rsid w:val="00C45FBB"/>
    <w:rsid w:val="00C50C87"/>
    <w:rsid w:val="00C50F4C"/>
    <w:rsid w:val="00C5175D"/>
    <w:rsid w:val="00C51B78"/>
    <w:rsid w:val="00C5229F"/>
    <w:rsid w:val="00C52DAC"/>
    <w:rsid w:val="00C536F1"/>
    <w:rsid w:val="00C53958"/>
    <w:rsid w:val="00C545A9"/>
    <w:rsid w:val="00C549A3"/>
    <w:rsid w:val="00C552C4"/>
    <w:rsid w:val="00C558A4"/>
    <w:rsid w:val="00C5665A"/>
    <w:rsid w:val="00C618BB"/>
    <w:rsid w:val="00C61FA6"/>
    <w:rsid w:val="00C623EB"/>
    <w:rsid w:val="00C63A17"/>
    <w:rsid w:val="00C64DB8"/>
    <w:rsid w:val="00C65B1D"/>
    <w:rsid w:val="00C6674A"/>
    <w:rsid w:val="00C66F8D"/>
    <w:rsid w:val="00C67A04"/>
    <w:rsid w:val="00C70233"/>
    <w:rsid w:val="00C708EE"/>
    <w:rsid w:val="00C7132F"/>
    <w:rsid w:val="00C7354B"/>
    <w:rsid w:val="00C74ADD"/>
    <w:rsid w:val="00C74AFF"/>
    <w:rsid w:val="00C752CD"/>
    <w:rsid w:val="00C75D9A"/>
    <w:rsid w:val="00C76462"/>
    <w:rsid w:val="00C77989"/>
    <w:rsid w:val="00C808BB"/>
    <w:rsid w:val="00C80AC3"/>
    <w:rsid w:val="00C81197"/>
    <w:rsid w:val="00C831CB"/>
    <w:rsid w:val="00C8681B"/>
    <w:rsid w:val="00C873D7"/>
    <w:rsid w:val="00C90494"/>
    <w:rsid w:val="00C9299D"/>
    <w:rsid w:val="00C94D49"/>
    <w:rsid w:val="00C9678F"/>
    <w:rsid w:val="00C96D45"/>
    <w:rsid w:val="00C96F38"/>
    <w:rsid w:val="00CA0E65"/>
    <w:rsid w:val="00CA127C"/>
    <w:rsid w:val="00CA2443"/>
    <w:rsid w:val="00CA2702"/>
    <w:rsid w:val="00CA2C53"/>
    <w:rsid w:val="00CA4219"/>
    <w:rsid w:val="00CA4B4B"/>
    <w:rsid w:val="00CA50D7"/>
    <w:rsid w:val="00CA521F"/>
    <w:rsid w:val="00CA5656"/>
    <w:rsid w:val="00CA5AE0"/>
    <w:rsid w:val="00CA6A38"/>
    <w:rsid w:val="00CA74D8"/>
    <w:rsid w:val="00CB1A46"/>
    <w:rsid w:val="00CB20BF"/>
    <w:rsid w:val="00CB3404"/>
    <w:rsid w:val="00CB40A4"/>
    <w:rsid w:val="00CB4DE4"/>
    <w:rsid w:val="00CB556F"/>
    <w:rsid w:val="00CB7413"/>
    <w:rsid w:val="00CC173B"/>
    <w:rsid w:val="00CC1DA9"/>
    <w:rsid w:val="00CC22C4"/>
    <w:rsid w:val="00CC407B"/>
    <w:rsid w:val="00CC40E1"/>
    <w:rsid w:val="00CC4DC3"/>
    <w:rsid w:val="00CC505C"/>
    <w:rsid w:val="00CC639C"/>
    <w:rsid w:val="00CC6504"/>
    <w:rsid w:val="00CC6FF5"/>
    <w:rsid w:val="00CC7AA2"/>
    <w:rsid w:val="00CD0279"/>
    <w:rsid w:val="00CD04F1"/>
    <w:rsid w:val="00CD0AE9"/>
    <w:rsid w:val="00CD2F85"/>
    <w:rsid w:val="00CD37EB"/>
    <w:rsid w:val="00CD682B"/>
    <w:rsid w:val="00CD7038"/>
    <w:rsid w:val="00CD7B3C"/>
    <w:rsid w:val="00CE12BF"/>
    <w:rsid w:val="00CE4095"/>
    <w:rsid w:val="00CE472A"/>
    <w:rsid w:val="00CE5414"/>
    <w:rsid w:val="00CE67C1"/>
    <w:rsid w:val="00CE696F"/>
    <w:rsid w:val="00CE739C"/>
    <w:rsid w:val="00CF0355"/>
    <w:rsid w:val="00CF080A"/>
    <w:rsid w:val="00CF0F52"/>
    <w:rsid w:val="00CF3397"/>
    <w:rsid w:val="00CF3D00"/>
    <w:rsid w:val="00CF46F1"/>
    <w:rsid w:val="00CF4C56"/>
    <w:rsid w:val="00CF4D45"/>
    <w:rsid w:val="00CF76F3"/>
    <w:rsid w:val="00CF79C9"/>
    <w:rsid w:val="00D010EC"/>
    <w:rsid w:val="00D0176C"/>
    <w:rsid w:val="00D01CBC"/>
    <w:rsid w:val="00D03580"/>
    <w:rsid w:val="00D03632"/>
    <w:rsid w:val="00D03863"/>
    <w:rsid w:val="00D0663F"/>
    <w:rsid w:val="00D06C3D"/>
    <w:rsid w:val="00D077B1"/>
    <w:rsid w:val="00D079BD"/>
    <w:rsid w:val="00D116AD"/>
    <w:rsid w:val="00D13A07"/>
    <w:rsid w:val="00D13F4B"/>
    <w:rsid w:val="00D15790"/>
    <w:rsid w:val="00D15F16"/>
    <w:rsid w:val="00D174D2"/>
    <w:rsid w:val="00D17B16"/>
    <w:rsid w:val="00D2072C"/>
    <w:rsid w:val="00D20909"/>
    <w:rsid w:val="00D20966"/>
    <w:rsid w:val="00D20F98"/>
    <w:rsid w:val="00D22A54"/>
    <w:rsid w:val="00D236C9"/>
    <w:rsid w:val="00D23EC2"/>
    <w:rsid w:val="00D2463E"/>
    <w:rsid w:val="00D24922"/>
    <w:rsid w:val="00D25711"/>
    <w:rsid w:val="00D27273"/>
    <w:rsid w:val="00D27472"/>
    <w:rsid w:val="00D30223"/>
    <w:rsid w:val="00D33C1C"/>
    <w:rsid w:val="00D34B58"/>
    <w:rsid w:val="00D35E3D"/>
    <w:rsid w:val="00D36C5E"/>
    <w:rsid w:val="00D374FA"/>
    <w:rsid w:val="00D40090"/>
    <w:rsid w:val="00D42291"/>
    <w:rsid w:val="00D42B04"/>
    <w:rsid w:val="00D42C86"/>
    <w:rsid w:val="00D43470"/>
    <w:rsid w:val="00D434FA"/>
    <w:rsid w:val="00D4395D"/>
    <w:rsid w:val="00D43FFC"/>
    <w:rsid w:val="00D44F4B"/>
    <w:rsid w:val="00D44FC4"/>
    <w:rsid w:val="00D45107"/>
    <w:rsid w:val="00D454FF"/>
    <w:rsid w:val="00D45A21"/>
    <w:rsid w:val="00D462EC"/>
    <w:rsid w:val="00D4731C"/>
    <w:rsid w:val="00D50273"/>
    <w:rsid w:val="00D504BD"/>
    <w:rsid w:val="00D511A6"/>
    <w:rsid w:val="00D52490"/>
    <w:rsid w:val="00D53902"/>
    <w:rsid w:val="00D53CAD"/>
    <w:rsid w:val="00D54281"/>
    <w:rsid w:val="00D54792"/>
    <w:rsid w:val="00D55DCD"/>
    <w:rsid w:val="00D563D7"/>
    <w:rsid w:val="00D56569"/>
    <w:rsid w:val="00D5682B"/>
    <w:rsid w:val="00D57027"/>
    <w:rsid w:val="00D60154"/>
    <w:rsid w:val="00D60F36"/>
    <w:rsid w:val="00D61531"/>
    <w:rsid w:val="00D61B53"/>
    <w:rsid w:val="00D62166"/>
    <w:rsid w:val="00D66B90"/>
    <w:rsid w:val="00D67713"/>
    <w:rsid w:val="00D67748"/>
    <w:rsid w:val="00D67A6E"/>
    <w:rsid w:val="00D67D87"/>
    <w:rsid w:val="00D72E0D"/>
    <w:rsid w:val="00D73411"/>
    <w:rsid w:val="00D76B8B"/>
    <w:rsid w:val="00D76C45"/>
    <w:rsid w:val="00D77DFC"/>
    <w:rsid w:val="00D8105C"/>
    <w:rsid w:val="00D81FC9"/>
    <w:rsid w:val="00D82F93"/>
    <w:rsid w:val="00D830DA"/>
    <w:rsid w:val="00D84435"/>
    <w:rsid w:val="00D84DD6"/>
    <w:rsid w:val="00D85D7E"/>
    <w:rsid w:val="00D863F8"/>
    <w:rsid w:val="00D864D2"/>
    <w:rsid w:val="00D872D5"/>
    <w:rsid w:val="00D873AC"/>
    <w:rsid w:val="00D90495"/>
    <w:rsid w:val="00D90D4E"/>
    <w:rsid w:val="00D914E3"/>
    <w:rsid w:val="00D91A74"/>
    <w:rsid w:val="00D92477"/>
    <w:rsid w:val="00D925BA"/>
    <w:rsid w:val="00D926DB"/>
    <w:rsid w:val="00D9484B"/>
    <w:rsid w:val="00D96493"/>
    <w:rsid w:val="00D97F7B"/>
    <w:rsid w:val="00DA2A02"/>
    <w:rsid w:val="00DA2FC5"/>
    <w:rsid w:val="00DA3B01"/>
    <w:rsid w:val="00DA40CF"/>
    <w:rsid w:val="00DA4492"/>
    <w:rsid w:val="00DA4D15"/>
    <w:rsid w:val="00DA5537"/>
    <w:rsid w:val="00DA57A2"/>
    <w:rsid w:val="00DA7B91"/>
    <w:rsid w:val="00DB0927"/>
    <w:rsid w:val="00DB162D"/>
    <w:rsid w:val="00DB1A4A"/>
    <w:rsid w:val="00DB324F"/>
    <w:rsid w:val="00DB3A83"/>
    <w:rsid w:val="00DB4090"/>
    <w:rsid w:val="00DB4957"/>
    <w:rsid w:val="00DB5394"/>
    <w:rsid w:val="00DB666B"/>
    <w:rsid w:val="00DB73A8"/>
    <w:rsid w:val="00DB7830"/>
    <w:rsid w:val="00DC2976"/>
    <w:rsid w:val="00DC2AA2"/>
    <w:rsid w:val="00DC3ACD"/>
    <w:rsid w:val="00DC5BC4"/>
    <w:rsid w:val="00DC6E8B"/>
    <w:rsid w:val="00DC7845"/>
    <w:rsid w:val="00DD11BA"/>
    <w:rsid w:val="00DD1565"/>
    <w:rsid w:val="00DD2992"/>
    <w:rsid w:val="00DD374A"/>
    <w:rsid w:val="00DD408A"/>
    <w:rsid w:val="00DD4D21"/>
    <w:rsid w:val="00DD596B"/>
    <w:rsid w:val="00DD5F4D"/>
    <w:rsid w:val="00DE0335"/>
    <w:rsid w:val="00DE0459"/>
    <w:rsid w:val="00DE0867"/>
    <w:rsid w:val="00DE0E93"/>
    <w:rsid w:val="00DE167D"/>
    <w:rsid w:val="00DE1B13"/>
    <w:rsid w:val="00DE2061"/>
    <w:rsid w:val="00DE240C"/>
    <w:rsid w:val="00DE30EC"/>
    <w:rsid w:val="00DE40F1"/>
    <w:rsid w:val="00DE6914"/>
    <w:rsid w:val="00DE6DB3"/>
    <w:rsid w:val="00DE71AD"/>
    <w:rsid w:val="00DF0982"/>
    <w:rsid w:val="00DF0F91"/>
    <w:rsid w:val="00DF21E9"/>
    <w:rsid w:val="00DF458A"/>
    <w:rsid w:val="00DF462E"/>
    <w:rsid w:val="00DF4666"/>
    <w:rsid w:val="00DF7AD3"/>
    <w:rsid w:val="00DF7AE0"/>
    <w:rsid w:val="00E00524"/>
    <w:rsid w:val="00E01AD7"/>
    <w:rsid w:val="00E01F5E"/>
    <w:rsid w:val="00E0208D"/>
    <w:rsid w:val="00E02950"/>
    <w:rsid w:val="00E0460F"/>
    <w:rsid w:val="00E04702"/>
    <w:rsid w:val="00E04DC1"/>
    <w:rsid w:val="00E10CFB"/>
    <w:rsid w:val="00E11A47"/>
    <w:rsid w:val="00E134D2"/>
    <w:rsid w:val="00E172AD"/>
    <w:rsid w:val="00E178B0"/>
    <w:rsid w:val="00E21759"/>
    <w:rsid w:val="00E237A9"/>
    <w:rsid w:val="00E23888"/>
    <w:rsid w:val="00E23BE3"/>
    <w:rsid w:val="00E2464C"/>
    <w:rsid w:val="00E24956"/>
    <w:rsid w:val="00E2562A"/>
    <w:rsid w:val="00E260E1"/>
    <w:rsid w:val="00E270B5"/>
    <w:rsid w:val="00E308BB"/>
    <w:rsid w:val="00E33032"/>
    <w:rsid w:val="00E336CF"/>
    <w:rsid w:val="00E33CDA"/>
    <w:rsid w:val="00E343D1"/>
    <w:rsid w:val="00E34BE7"/>
    <w:rsid w:val="00E363EC"/>
    <w:rsid w:val="00E377AB"/>
    <w:rsid w:val="00E37C07"/>
    <w:rsid w:val="00E37D59"/>
    <w:rsid w:val="00E37FD3"/>
    <w:rsid w:val="00E42006"/>
    <w:rsid w:val="00E452AC"/>
    <w:rsid w:val="00E4765B"/>
    <w:rsid w:val="00E502A8"/>
    <w:rsid w:val="00E5056F"/>
    <w:rsid w:val="00E5097E"/>
    <w:rsid w:val="00E52615"/>
    <w:rsid w:val="00E566B1"/>
    <w:rsid w:val="00E57C63"/>
    <w:rsid w:val="00E603D3"/>
    <w:rsid w:val="00E61358"/>
    <w:rsid w:val="00E613B6"/>
    <w:rsid w:val="00E61E14"/>
    <w:rsid w:val="00E632CE"/>
    <w:rsid w:val="00E72F76"/>
    <w:rsid w:val="00E737BB"/>
    <w:rsid w:val="00E737DC"/>
    <w:rsid w:val="00E751AC"/>
    <w:rsid w:val="00E7576C"/>
    <w:rsid w:val="00E75C52"/>
    <w:rsid w:val="00E766B9"/>
    <w:rsid w:val="00E76C5B"/>
    <w:rsid w:val="00E777F7"/>
    <w:rsid w:val="00E80144"/>
    <w:rsid w:val="00E80660"/>
    <w:rsid w:val="00E80B56"/>
    <w:rsid w:val="00E8522A"/>
    <w:rsid w:val="00E85DC1"/>
    <w:rsid w:val="00E8624E"/>
    <w:rsid w:val="00E90A64"/>
    <w:rsid w:val="00E91600"/>
    <w:rsid w:val="00E91EEC"/>
    <w:rsid w:val="00E925A3"/>
    <w:rsid w:val="00E93C8C"/>
    <w:rsid w:val="00E93EA3"/>
    <w:rsid w:val="00E94181"/>
    <w:rsid w:val="00E94F92"/>
    <w:rsid w:val="00E9557E"/>
    <w:rsid w:val="00E96535"/>
    <w:rsid w:val="00E97257"/>
    <w:rsid w:val="00E9779F"/>
    <w:rsid w:val="00E979B4"/>
    <w:rsid w:val="00EA0D5F"/>
    <w:rsid w:val="00EA1A35"/>
    <w:rsid w:val="00EA1A39"/>
    <w:rsid w:val="00EA2D50"/>
    <w:rsid w:val="00EA2F8A"/>
    <w:rsid w:val="00EA34DA"/>
    <w:rsid w:val="00EA4F86"/>
    <w:rsid w:val="00EA5519"/>
    <w:rsid w:val="00EA5603"/>
    <w:rsid w:val="00EB043E"/>
    <w:rsid w:val="00EB04E6"/>
    <w:rsid w:val="00EB1B68"/>
    <w:rsid w:val="00EB1C5E"/>
    <w:rsid w:val="00EB2F64"/>
    <w:rsid w:val="00EB3C27"/>
    <w:rsid w:val="00EB57E0"/>
    <w:rsid w:val="00EB5CE6"/>
    <w:rsid w:val="00EB748A"/>
    <w:rsid w:val="00EC084B"/>
    <w:rsid w:val="00EC306F"/>
    <w:rsid w:val="00EC54B9"/>
    <w:rsid w:val="00EC59F5"/>
    <w:rsid w:val="00EC5A63"/>
    <w:rsid w:val="00ED0185"/>
    <w:rsid w:val="00ED2F3B"/>
    <w:rsid w:val="00ED303E"/>
    <w:rsid w:val="00ED32BD"/>
    <w:rsid w:val="00ED39AC"/>
    <w:rsid w:val="00EE0C57"/>
    <w:rsid w:val="00EE5139"/>
    <w:rsid w:val="00EE56DE"/>
    <w:rsid w:val="00EE58A1"/>
    <w:rsid w:val="00EE5FD0"/>
    <w:rsid w:val="00EE6570"/>
    <w:rsid w:val="00EE7337"/>
    <w:rsid w:val="00EF1A8E"/>
    <w:rsid w:val="00EF3127"/>
    <w:rsid w:val="00EF48A3"/>
    <w:rsid w:val="00EF5450"/>
    <w:rsid w:val="00EF62DB"/>
    <w:rsid w:val="00EF6510"/>
    <w:rsid w:val="00F01325"/>
    <w:rsid w:val="00F019B0"/>
    <w:rsid w:val="00F01C19"/>
    <w:rsid w:val="00F04B37"/>
    <w:rsid w:val="00F053D0"/>
    <w:rsid w:val="00F059CC"/>
    <w:rsid w:val="00F06F66"/>
    <w:rsid w:val="00F07B36"/>
    <w:rsid w:val="00F07EB1"/>
    <w:rsid w:val="00F10024"/>
    <w:rsid w:val="00F105D2"/>
    <w:rsid w:val="00F10E98"/>
    <w:rsid w:val="00F11549"/>
    <w:rsid w:val="00F1180F"/>
    <w:rsid w:val="00F12B90"/>
    <w:rsid w:val="00F12E00"/>
    <w:rsid w:val="00F1351F"/>
    <w:rsid w:val="00F14235"/>
    <w:rsid w:val="00F155C2"/>
    <w:rsid w:val="00F15F44"/>
    <w:rsid w:val="00F16F56"/>
    <w:rsid w:val="00F179A8"/>
    <w:rsid w:val="00F20E04"/>
    <w:rsid w:val="00F228EA"/>
    <w:rsid w:val="00F23288"/>
    <w:rsid w:val="00F233D2"/>
    <w:rsid w:val="00F234C4"/>
    <w:rsid w:val="00F23C1E"/>
    <w:rsid w:val="00F25951"/>
    <w:rsid w:val="00F25ADC"/>
    <w:rsid w:val="00F265FB"/>
    <w:rsid w:val="00F305EE"/>
    <w:rsid w:val="00F30F1F"/>
    <w:rsid w:val="00F31840"/>
    <w:rsid w:val="00F336DD"/>
    <w:rsid w:val="00F3412F"/>
    <w:rsid w:val="00F34434"/>
    <w:rsid w:val="00F344AB"/>
    <w:rsid w:val="00F34FB9"/>
    <w:rsid w:val="00F35F36"/>
    <w:rsid w:val="00F36672"/>
    <w:rsid w:val="00F36CD0"/>
    <w:rsid w:val="00F36E3D"/>
    <w:rsid w:val="00F374EC"/>
    <w:rsid w:val="00F3767A"/>
    <w:rsid w:val="00F378B7"/>
    <w:rsid w:val="00F4108E"/>
    <w:rsid w:val="00F432FD"/>
    <w:rsid w:val="00F43BB2"/>
    <w:rsid w:val="00F45AAC"/>
    <w:rsid w:val="00F4653A"/>
    <w:rsid w:val="00F4676E"/>
    <w:rsid w:val="00F514F9"/>
    <w:rsid w:val="00F51D7C"/>
    <w:rsid w:val="00F533D4"/>
    <w:rsid w:val="00F56F51"/>
    <w:rsid w:val="00F576E1"/>
    <w:rsid w:val="00F57D17"/>
    <w:rsid w:val="00F57DF5"/>
    <w:rsid w:val="00F60D95"/>
    <w:rsid w:val="00F63AF7"/>
    <w:rsid w:val="00F64716"/>
    <w:rsid w:val="00F649BF"/>
    <w:rsid w:val="00F64E45"/>
    <w:rsid w:val="00F65D4D"/>
    <w:rsid w:val="00F65ED8"/>
    <w:rsid w:val="00F665A9"/>
    <w:rsid w:val="00F668A4"/>
    <w:rsid w:val="00F701FE"/>
    <w:rsid w:val="00F70A94"/>
    <w:rsid w:val="00F7129D"/>
    <w:rsid w:val="00F72D89"/>
    <w:rsid w:val="00F73B0D"/>
    <w:rsid w:val="00F76CD2"/>
    <w:rsid w:val="00F77C5F"/>
    <w:rsid w:val="00F804B4"/>
    <w:rsid w:val="00F82FAE"/>
    <w:rsid w:val="00F83EBD"/>
    <w:rsid w:val="00F84250"/>
    <w:rsid w:val="00F85B47"/>
    <w:rsid w:val="00F86061"/>
    <w:rsid w:val="00F86DC7"/>
    <w:rsid w:val="00F876FE"/>
    <w:rsid w:val="00F93643"/>
    <w:rsid w:val="00F9456A"/>
    <w:rsid w:val="00F945F2"/>
    <w:rsid w:val="00F950FF"/>
    <w:rsid w:val="00F9526A"/>
    <w:rsid w:val="00F968DE"/>
    <w:rsid w:val="00F977CC"/>
    <w:rsid w:val="00F97A21"/>
    <w:rsid w:val="00FA0EA3"/>
    <w:rsid w:val="00FA31A3"/>
    <w:rsid w:val="00FA44CB"/>
    <w:rsid w:val="00FA49EF"/>
    <w:rsid w:val="00FA4E2C"/>
    <w:rsid w:val="00FA4F41"/>
    <w:rsid w:val="00FB001E"/>
    <w:rsid w:val="00FB1620"/>
    <w:rsid w:val="00FB16E7"/>
    <w:rsid w:val="00FB1881"/>
    <w:rsid w:val="00FB22A2"/>
    <w:rsid w:val="00FB302A"/>
    <w:rsid w:val="00FB3FB6"/>
    <w:rsid w:val="00FB4C6B"/>
    <w:rsid w:val="00FB6809"/>
    <w:rsid w:val="00FB6BDB"/>
    <w:rsid w:val="00FB7CC4"/>
    <w:rsid w:val="00FC0E41"/>
    <w:rsid w:val="00FC1376"/>
    <w:rsid w:val="00FC14BF"/>
    <w:rsid w:val="00FC1C7B"/>
    <w:rsid w:val="00FC1D11"/>
    <w:rsid w:val="00FC232D"/>
    <w:rsid w:val="00FC3C85"/>
    <w:rsid w:val="00FC3E35"/>
    <w:rsid w:val="00FC41FB"/>
    <w:rsid w:val="00FC5195"/>
    <w:rsid w:val="00FC5EA3"/>
    <w:rsid w:val="00FC7038"/>
    <w:rsid w:val="00FC7642"/>
    <w:rsid w:val="00FC7D10"/>
    <w:rsid w:val="00FC7D2B"/>
    <w:rsid w:val="00FD1FC7"/>
    <w:rsid w:val="00FD3495"/>
    <w:rsid w:val="00FD49AE"/>
    <w:rsid w:val="00FD59A6"/>
    <w:rsid w:val="00FD77BD"/>
    <w:rsid w:val="00FD7F57"/>
    <w:rsid w:val="00FE047C"/>
    <w:rsid w:val="00FE09B4"/>
    <w:rsid w:val="00FE26FB"/>
    <w:rsid w:val="00FE281E"/>
    <w:rsid w:val="00FE3339"/>
    <w:rsid w:val="00FE7531"/>
    <w:rsid w:val="00FE79B8"/>
    <w:rsid w:val="00FF0D3F"/>
    <w:rsid w:val="00FF305D"/>
    <w:rsid w:val="00FF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2CC28DCC"/>
  <w15:docId w15:val="{1F9742D9-3E6D-49D1-8D1A-796C130F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9C6"/>
    <w:pPr>
      <w:spacing w:after="160" w:line="278" w:lineRule="auto"/>
    </w:pPr>
    <w:rPr>
      <w:rFonts w:asciiTheme="minorHAnsi" w:eastAsiaTheme="minorHAnsi" w:hAnsiTheme="minorHAnsi" w:cstheme="minorBidi"/>
      <w:kern w:val="2"/>
      <w:sz w:val="24"/>
      <w:szCs w:val="24"/>
      <w:lang w:val="en-IN" w:eastAsia="en-US"/>
      <w14:ligatures w14:val="standardContextual"/>
    </w:rPr>
  </w:style>
  <w:style w:type="paragraph" w:styleId="Heading1">
    <w:name w:val="heading 1"/>
    <w:basedOn w:val="Normal"/>
    <w:next w:val="Normal"/>
    <w:link w:val="Heading1Char"/>
    <w:autoRedefine/>
    <w:uiPriority w:val="9"/>
    <w:qFormat/>
    <w:rsid w:val="00A875C5"/>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875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875C5"/>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875C5"/>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A875C5"/>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A875C5"/>
    <w:pPr>
      <w:keepNext/>
      <w:numPr>
        <w:ilvl w:val="5"/>
        <w:numId w:val="1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A875C5"/>
    <w:pPr>
      <w:keepNext/>
      <w:numPr>
        <w:ilvl w:val="6"/>
        <w:numId w:val="1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A875C5"/>
    <w:pPr>
      <w:keepNext/>
      <w:numPr>
        <w:ilvl w:val="7"/>
        <w:numId w:val="1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A875C5"/>
    <w:pPr>
      <w:keepNext/>
      <w:numPr>
        <w:ilvl w:val="8"/>
        <w:numId w:val="12"/>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9A09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09C6"/>
  </w:style>
  <w:style w:type="character" w:styleId="LineNumber">
    <w:name w:val="line number"/>
    <w:basedOn w:val="DefaultParagraphFont"/>
    <w:uiPriority w:val="99"/>
    <w:semiHidden/>
    <w:unhideWhenUsed/>
    <w:rsid w:val="00E603D3"/>
  </w:style>
  <w:style w:type="character" w:styleId="Hyperlink">
    <w:name w:val="Hyperlink"/>
    <w:basedOn w:val="DefaultParagraphFont"/>
    <w:uiPriority w:val="99"/>
    <w:unhideWhenUsed/>
    <w:rsid w:val="00A875C5"/>
    <w:rPr>
      <w:color w:val="0563C1" w:themeColor="hyperlink"/>
      <w:u w:val="single"/>
    </w:rPr>
  </w:style>
  <w:style w:type="character" w:customStyle="1" w:styleId="UnresolvedMention1">
    <w:name w:val="Unresolved Mention1"/>
    <w:uiPriority w:val="99"/>
    <w:semiHidden/>
    <w:unhideWhenUsed/>
    <w:rsid w:val="00E603D3"/>
    <w:rPr>
      <w:color w:val="808080"/>
      <w:shd w:val="clear" w:color="auto" w:fill="E6E6E6"/>
    </w:rPr>
  </w:style>
  <w:style w:type="paragraph" w:styleId="EndnoteText">
    <w:name w:val="endnote text"/>
    <w:basedOn w:val="Normal"/>
    <w:link w:val="EndnoteTextChar"/>
    <w:uiPriority w:val="99"/>
    <w:semiHidden/>
    <w:unhideWhenUsed/>
    <w:rsid w:val="00A875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5C5"/>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A875C5"/>
    <w:rPr>
      <w:vertAlign w:val="superscript"/>
    </w:rPr>
  </w:style>
  <w:style w:type="character" w:styleId="CommentReference">
    <w:name w:val="annotation reference"/>
    <w:basedOn w:val="DefaultParagraphFont"/>
    <w:semiHidden/>
    <w:rsid w:val="00A875C5"/>
    <w:rPr>
      <w:sz w:val="16"/>
      <w:szCs w:val="16"/>
    </w:rPr>
  </w:style>
  <w:style w:type="paragraph" w:styleId="CommentText">
    <w:name w:val="annotation text"/>
    <w:basedOn w:val="Normal"/>
    <w:link w:val="CommentTextChar"/>
    <w:uiPriority w:val="99"/>
    <w:unhideWhenUsed/>
    <w:rsid w:val="00E0208D"/>
    <w:rPr>
      <w:rFonts w:ascii="Calibri" w:eastAsia="SimSun" w:hAnsi="Calibri"/>
      <w:sz w:val="20"/>
      <w:szCs w:val="20"/>
    </w:rPr>
  </w:style>
  <w:style w:type="character" w:customStyle="1" w:styleId="CommentTextChar">
    <w:name w:val="Comment Text Char"/>
    <w:link w:val="CommentText"/>
    <w:uiPriority w:val="99"/>
    <w:rsid w:val="00E0208D"/>
    <w:rPr>
      <w:sz w:val="20"/>
      <w:szCs w:val="20"/>
    </w:rPr>
  </w:style>
  <w:style w:type="paragraph" w:styleId="CommentSubject">
    <w:name w:val="annotation subject"/>
    <w:basedOn w:val="CommentText"/>
    <w:next w:val="CommentText"/>
    <w:link w:val="CommentSubjectChar"/>
    <w:uiPriority w:val="99"/>
    <w:semiHidden/>
    <w:unhideWhenUsed/>
    <w:rsid w:val="00E0208D"/>
    <w:rPr>
      <w:b/>
      <w:bCs/>
    </w:rPr>
  </w:style>
  <w:style w:type="character" w:customStyle="1" w:styleId="CommentSubjectChar">
    <w:name w:val="Comment Subject Char"/>
    <w:link w:val="CommentSubject"/>
    <w:uiPriority w:val="99"/>
    <w:semiHidden/>
    <w:rsid w:val="00E0208D"/>
    <w:rPr>
      <w:b/>
      <w:bCs/>
      <w:sz w:val="20"/>
      <w:szCs w:val="20"/>
    </w:rPr>
  </w:style>
  <w:style w:type="paragraph" w:styleId="BalloonText">
    <w:name w:val="Balloon Text"/>
    <w:basedOn w:val="Normal"/>
    <w:link w:val="BalloonTextChar"/>
    <w:uiPriority w:val="99"/>
    <w:semiHidden/>
    <w:unhideWhenUsed/>
    <w:rsid w:val="00E0208D"/>
    <w:rPr>
      <w:rFonts w:ascii="Segoe UI" w:eastAsia="SimSun" w:hAnsi="Segoe UI" w:cs="Segoe UI"/>
      <w:sz w:val="18"/>
      <w:szCs w:val="18"/>
    </w:rPr>
  </w:style>
  <w:style w:type="character" w:customStyle="1" w:styleId="BalloonTextChar">
    <w:name w:val="Balloon Text Char"/>
    <w:link w:val="BalloonText"/>
    <w:uiPriority w:val="99"/>
    <w:semiHidden/>
    <w:rsid w:val="00E0208D"/>
    <w:rPr>
      <w:rFonts w:ascii="Segoe UI" w:hAnsi="Segoe UI" w:cs="Segoe UI"/>
      <w:sz w:val="18"/>
      <w:szCs w:val="18"/>
    </w:rPr>
  </w:style>
  <w:style w:type="character" w:customStyle="1" w:styleId="Heading1Char">
    <w:name w:val="Heading 1 Char"/>
    <w:basedOn w:val="DefaultParagraphFont"/>
    <w:link w:val="Heading1"/>
    <w:uiPriority w:val="9"/>
    <w:rsid w:val="00A875C5"/>
    <w:rPr>
      <w:rFonts w:asciiTheme="majorHAnsi" w:eastAsiaTheme="majorEastAsia" w:hAnsiTheme="majorHAnsi" w:cstheme="majorBidi"/>
      <w:b/>
      <w:bCs/>
      <w:sz w:val="28"/>
      <w:szCs w:val="28"/>
      <w:lang w:eastAsia="en-US"/>
    </w:rPr>
  </w:style>
  <w:style w:type="paragraph" w:customStyle="1" w:styleId="GridTable21">
    <w:name w:val="Grid Table 21"/>
    <w:basedOn w:val="Normal"/>
    <w:next w:val="Normal"/>
    <w:uiPriority w:val="37"/>
    <w:unhideWhenUsed/>
    <w:rsid w:val="00100C6A"/>
    <w:pPr>
      <w:spacing w:line="259" w:lineRule="auto"/>
    </w:pPr>
    <w:rPr>
      <w:rFonts w:ascii="Calibri" w:eastAsia="SimSun" w:hAnsi="Calibri"/>
    </w:rPr>
  </w:style>
  <w:style w:type="paragraph" w:customStyle="1" w:styleId="Style1">
    <w:name w:val="Style1"/>
    <w:basedOn w:val="Heading1"/>
    <w:link w:val="Style1Char"/>
    <w:qFormat/>
    <w:rsid w:val="00100C6A"/>
    <w:rPr>
      <w:rFonts w:ascii="Arial" w:hAnsi="Arial" w:cs="Arial"/>
    </w:rPr>
  </w:style>
  <w:style w:type="paragraph" w:customStyle="1" w:styleId="Style2">
    <w:name w:val="Style2"/>
    <w:basedOn w:val="Heading1"/>
    <w:link w:val="Style2Char"/>
    <w:qFormat/>
    <w:rsid w:val="00100C6A"/>
    <w:pPr>
      <w:jc w:val="center"/>
    </w:pPr>
  </w:style>
  <w:style w:type="character" w:customStyle="1" w:styleId="Style1Char">
    <w:name w:val="Style1 Char"/>
    <w:link w:val="Style1"/>
    <w:rsid w:val="00100C6A"/>
    <w:rPr>
      <w:rFonts w:ascii="Arial" w:eastAsia="DengXian Light" w:hAnsi="Arial" w:cs="Arial"/>
      <w:color w:val="2F5496"/>
      <w:sz w:val="32"/>
      <w:szCs w:val="32"/>
    </w:rPr>
  </w:style>
  <w:style w:type="character" w:customStyle="1" w:styleId="Style2Char">
    <w:name w:val="Style2 Char"/>
    <w:link w:val="Style2"/>
    <w:rsid w:val="00100C6A"/>
    <w:rPr>
      <w:rFonts w:ascii="Calibri Light" w:eastAsia="DengXian Light" w:hAnsi="Calibri Light" w:cs="Times New Roman"/>
      <w:color w:val="2F5496"/>
      <w:sz w:val="32"/>
      <w:szCs w:val="32"/>
    </w:rPr>
  </w:style>
  <w:style w:type="paragraph" w:customStyle="1" w:styleId="EndNoteBibliographyTitle">
    <w:name w:val="EndNote Bibliography Title"/>
    <w:basedOn w:val="Normal"/>
    <w:link w:val="EndNoteBibliographyTitleChar"/>
    <w:rsid w:val="00CE4095"/>
    <w:pPr>
      <w:spacing w:line="259" w:lineRule="auto"/>
      <w:jc w:val="center"/>
    </w:pPr>
    <w:rPr>
      <w:rFonts w:ascii="Arial" w:eastAsia="SimSun" w:hAnsi="Arial" w:cs="Arial"/>
      <w:noProof/>
    </w:rPr>
  </w:style>
  <w:style w:type="character" w:customStyle="1" w:styleId="EndNoteBibliographyTitleChar">
    <w:name w:val="EndNote Bibliography Title Char"/>
    <w:link w:val="EndNoteBibliographyTitle"/>
    <w:rsid w:val="00CE4095"/>
    <w:rPr>
      <w:rFonts w:ascii="Arial" w:hAnsi="Arial" w:cs="Arial"/>
      <w:noProof/>
      <w:sz w:val="22"/>
      <w:szCs w:val="22"/>
      <w:lang w:eastAsia="en-US"/>
    </w:rPr>
  </w:style>
  <w:style w:type="paragraph" w:customStyle="1" w:styleId="EndNoteBibliography">
    <w:name w:val="EndNote Bibliography"/>
    <w:basedOn w:val="Normal"/>
    <w:link w:val="EndNoteBibliographyChar"/>
    <w:autoRedefine/>
    <w:rsid w:val="00B96E91"/>
    <w:pPr>
      <w:spacing w:line="480" w:lineRule="auto"/>
    </w:pPr>
    <w:rPr>
      <w:rFonts w:ascii="Arial" w:eastAsia="SimSun" w:hAnsi="Arial" w:cs="Arial"/>
      <w:noProof/>
    </w:rPr>
  </w:style>
  <w:style w:type="character" w:customStyle="1" w:styleId="EndNoteBibliographyChar">
    <w:name w:val="EndNote Bibliography Char"/>
    <w:link w:val="EndNoteBibliography"/>
    <w:rsid w:val="00B96E91"/>
    <w:rPr>
      <w:rFonts w:ascii="Arial" w:hAnsi="Arial" w:cs="Arial"/>
      <w:noProof/>
      <w:sz w:val="22"/>
      <w:szCs w:val="22"/>
      <w:lang w:eastAsia="en-US"/>
    </w:rPr>
  </w:style>
  <w:style w:type="paragraph" w:styleId="Header">
    <w:name w:val="header"/>
    <w:basedOn w:val="Normal"/>
    <w:link w:val="HeaderChar"/>
    <w:uiPriority w:val="99"/>
    <w:unhideWhenUsed/>
    <w:rsid w:val="00B41002"/>
    <w:pPr>
      <w:tabs>
        <w:tab w:val="center" w:pos="4680"/>
        <w:tab w:val="right" w:pos="9360"/>
      </w:tabs>
    </w:pPr>
    <w:rPr>
      <w:rFonts w:ascii="Calibri" w:eastAsia="SimSun" w:hAnsi="Calibri"/>
    </w:r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B41002"/>
    <w:pPr>
      <w:tabs>
        <w:tab w:val="center" w:pos="4680"/>
        <w:tab w:val="right" w:pos="9360"/>
      </w:tabs>
    </w:pPr>
    <w:rPr>
      <w:rFonts w:ascii="Calibri" w:eastAsia="SimSun" w:hAnsi="Calibri"/>
    </w:rPr>
  </w:style>
  <w:style w:type="character" w:customStyle="1" w:styleId="FooterChar">
    <w:name w:val="Footer Char"/>
    <w:basedOn w:val="DefaultParagraphFont"/>
    <w:link w:val="Footer"/>
    <w:uiPriority w:val="99"/>
    <w:rsid w:val="00B41002"/>
  </w:style>
  <w:style w:type="paragraph" w:styleId="NormalWeb">
    <w:name w:val="Normal (Web)"/>
    <w:basedOn w:val="Normal"/>
    <w:uiPriority w:val="99"/>
    <w:unhideWhenUsed/>
    <w:rsid w:val="00573DCD"/>
    <w:pPr>
      <w:spacing w:line="259" w:lineRule="auto"/>
    </w:pPr>
    <w:rPr>
      <w:rFonts w:eastAsia="SimSun"/>
    </w:rPr>
  </w:style>
  <w:style w:type="character" w:customStyle="1" w:styleId="UnresolvedMention2">
    <w:name w:val="Unresolved Mention2"/>
    <w:uiPriority w:val="99"/>
    <w:rsid w:val="00573DCD"/>
    <w:rPr>
      <w:color w:val="808080"/>
      <w:shd w:val="clear" w:color="auto" w:fill="E6E6E6"/>
    </w:rPr>
  </w:style>
  <w:style w:type="paragraph" w:customStyle="1" w:styleId="ColorfulShading-Accent11">
    <w:name w:val="Colorful Shading - Accent 11"/>
    <w:hidden/>
    <w:uiPriority w:val="99"/>
    <w:semiHidden/>
    <w:rsid w:val="00E336CF"/>
    <w:rPr>
      <w:sz w:val="22"/>
      <w:szCs w:val="22"/>
      <w:lang w:eastAsia="en-US"/>
    </w:rPr>
  </w:style>
  <w:style w:type="paragraph" w:styleId="Caption">
    <w:name w:val="caption"/>
    <w:basedOn w:val="Normal"/>
    <w:next w:val="Normal"/>
    <w:autoRedefine/>
    <w:uiPriority w:val="35"/>
    <w:unhideWhenUsed/>
    <w:qFormat/>
    <w:rsid w:val="00A875C5"/>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A875C5"/>
    <w:rPr>
      <w:rFonts w:asciiTheme="majorHAnsi" w:eastAsiaTheme="majorEastAsia" w:hAnsiTheme="majorHAnsi" w:cstheme="majorBidi"/>
      <w:bCs/>
      <w:iCs/>
      <w:sz w:val="22"/>
      <w:szCs w:val="22"/>
      <w:lang w:eastAsia="en-US"/>
    </w:rPr>
  </w:style>
  <w:style w:type="character" w:customStyle="1" w:styleId="UnresolvedMention3">
    <w:name w:val="Unresolved Mention3"/>
    <w:uiPriority w:val="99"/>
    <w:semiHidden/>
    <w:unhideWhenUsed/>
    <w:rsid w:val="0049514D"/>
    <w:rPr>
      <w:color w:val="808080"/>
      <w:shd w:val="clear" w:color="auto" w:fill="E6E6E6"/>
    </w:rPr>
  </w:style>
  <w:style w:type="character" w:customStyle="1" w:styleId="MediumGrid11">
    <w:name w:val="Medium Grid 11"/>
    <w:uiPriority w:val="99"/>
    <w:semiHidden/>
    <w:rsid w:val="007020C7"/>
    <w:rPr>
      <w:color w:val="808080"/>
    </w:rPr>
  </w:style>
  <w:style w:type="table" w:styleId="TableGrid">
    <w:name w:val="Table Grid"/>
    <w:basedOn w:val="TableNormal"/>
    <w:uiPriority w:val="59"/>
    <w:rsid w:val="00A875C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2">
    <w:name w:val="Colorful Shading - Accent 12"/>
    <w:hidden/>
    <w:uiPriority w:val="71"/>
    <w:unhideWhenUsed/>
    <w:rsid w:val="007D0801"/>
    <w:rPr>
      <w:sz w:val="22"/>
      <w:szCs w:val="22"/>
      <w:lang w:eastAsia="en-US"/>
    </w:rPr>
  </w:style>
  <w:style w:type="character" w:customStyle="1" w:styleId="UnresolvedMention4">
    <w:name w:val="Unresolved Mention4"/>
    <w:uiPriority w:val="99"/>
    <w:semiHidden/>
    <w:unhideWhenUsed/>
    <w:rsid w:val="00DB4957"/>
    <w:rPr>
      <w:color w:val="808080"/>
      <w:shd w:val="clear" w:color="auto" w:fill="E6E6E6"/>
    </w:rPr>
  </w:style>
  <w:style w:type="paragraph" w:styleId="Revision">
    <w:name w:val="Revision"/>
    <w:hidden/>
    <w:uiPriority w:val="71"/>
    <w:unhideWhenUsed/>
    <w:rsid w:val="002A5F9B"/>
    <w:rPr>
      <w:sz w:val="22"/>
      <w:szCs w:val="22"/>
      <w:lang w:eastAsia="en-US"/>
    </w:rPr>
  </w:style>
  <w:style w:type="paragraph" w:styleId="ListParagraph">
    <w:name w:val="List Paragraph"/>
    <w:uiPriority w:val="34"/>
    <w:qFormat/>
    <w:rsid w:val="00A875C5"/>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A875C5"/>
    <w:rPr>
      <w:rFonts w:asciiTheme="majorHAnsi" w:eastAsiaTheme="majorEastAsia" w:hAnsiTheme="majorHAnsi" w:cstheme="majorBidi"/>
      <w:b/>
      <w:bCs/>
      <w:sz w:val="22"/>
      <w:szCs w:val="22"/>
      <w:lang w:eastAsia="en-US"/>
    </w:rPr>
  </w:style>
  <w:style w:type="table" w:customStyle="1" w:styleId="TableGrid1">
    <w:name w:val="Table Grid1"/>
    <w:basedOn w:val="TableNormal"/>
    <w:next w:val="TableGrid"/>
    <w:uiPriority w:val="39"/>
    <w:rsid w:val="008F60D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A875C5"/>
    <w:rPr>
      <w:color w:val="808080"/>
    </w:rPr>
  </w:style>
  <w:style w:type="character" w:customStyle="1" w:styleId="UnresolvedMention5">
    <w:name w:val="Unresolved Mention5"/>
    <w:basedOn w:val="DefaultParagraphFont"/>
    <w:uiPriority w:val="99"/>
    <w:semiHidden/>
    <w:unhideWhenUsed/>
    <w:rsid w:val="005B23EC"/>
    <w:rPr>
      <w:color w:val="605E5C"/>
      <w:shd w:val="clear" w:color="auto" w:fill="E1DFDD"/>
    </w:rPr>
  </w:style>
  <w:style w:type="character" w:styleId="FollowedHyperlink">
    <w:name w:val="FollowedHyperlink"/>
    <w:basedOn w:val="DefaultParagraphFont"/>
    <w:uiPriority w:val="99"/>
    <w:semiHidden/>
    <w:unhideWhenUsed/>
    <w:rsid w:val="00A875C5"/>
    <w:rPr>
      <w:color w:val="954F72" w:themeColor="followedHyperlink"/>
      <w:u w:val="single"/>
    </w:rPr>
  </w:style>
  <w:style w:type="character" w:customStyle="1" w:styleId="Heading2Char">
    <w:name w:val="Heading 2 Char"/>
    <w:basedOn w:val="DefaultParagraphFont"/>
    <w:link w:val="Heading2"/>
    <w:uiPriority w:val="9"/>
    <w:rsid w:val="00A875C5"/>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rsid w:val="00A875C5"/>
    <w:rPr>
      <w:rFonts w:asciiTheme="majorHAnsi" w:eastAsiaTheme="majorEastAsia" w:hAnsiTheme="majorHAnsi" w:cstheme="majorBidi"/>
      <w:b/>
      <w:szCs w:val="22"/>
      <w:lang w:eastAsia="en-US"/>
    </w:rPr>
  </w:style>
  <w:style w:type="character" w:customStyle="1" w:styleId="Heading6Char">
    <w:name w:val="Heading 6 Char"/>
    <w:basedOn w:val="DefaultParagraphFont"/>
    <w:link w:val="Heading6"/>
    <w:rsid w:val="00A875C5"/>
    <w:rPr>
      <w:rFonts w:asciiTheme="minorHAnsi" w:eastAsia="Times New Roman" w:hAnsiTheme="minorHAnsi" w:cstheme="minorBidi"/>
      <w:bCs/>
      <w:sz w:val="24"/>
      <w:szCs w:val="22"/>
      <w:lang w:val="en-GB" w:eastAsia="en-US" w:bidi="ar-DZ"/>
    </w:rPr>
  </w:style>
  <w:style w:type="character" w:customStyle="1" w:styleId="Heading7Char">
    <w:name w:val="Heading 7 Char"/>
    <w:basedOn w:val="DefaultParagraphFont"/>
    <w:link w:val="Heading7"/>
    <w:rsid w:val="00A875C5"/>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A875C5"/>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A875C5"/>
    <w:rPr>
      <w:rFonts w:asciiTheme="minorHAnsi" w:eastAsia="Times New Roman" w:hAnsiTheme="minorHAnsi" w:cs="Arial"/>
      <w:i/>
      <w:sz w:val="24"/>
      <w:szCs w:val="22"/>
      <w:lang w:val="en-GB" w:eastAsia="en-US" w:bidi="ar-DZ"/>
    </w:rPr>
  </w:style>
  <w:style w:type="paragraph" w:customStyle="1" w:styleId="Abstract">
    <w:name w:val="Abstract"/>
    <w:qFormat/>
    <w:rsid w:val="00A875C5"/>
    <w:pPr>
      <w:spacing w:after="200" w:line="276" w:lineRule="auto"/>
      <w:ind w:left="720"/>
      <w:jc w:val="both"/>
    </w:pPr>
    <w:rPr>
      <w:rFonts w:ascii="Times New Roman" w:eastAsiaTheme="minorHAnsi" w:hAnsi="Times New Roman" w:cstheme="minorBidi"/>
      <w:szCs w:val="22"/>
      <w:lang w:eastAsia="en-US"/>
    </w:rPr>
  </w:style>
  <w:style w:type="paragraph" w:customStyle="1" w:styleId="Affiliation">
    <w:name w:val="Affiliation"/>
    <w:rsid w:val="00A875C5"/>
    <w:pPr>
      <w:spacing w:line="360" w:lineRule="exact"/>
      <w:jc w:val="center"/>
    </w:pPr>
    <w:rPr>
      <w:rFonts w:ascii="Times New Roman" w:eastAsia="Times New Roman" w:hAnsi="Times New Roman"/>
      <w:color w:val="E88446"/>
      <w:sz w:val="24"/>
      <w:lang w:eastAsia="en-US"/>
    </w:rPr>
  </w:style>
  <w:style w:type="paragraph" w:customStyle="1" w:styleId="Appendix">
    <w:name w:val="Appendix"/>
    <w:link w:val="AppendixChar"/>
    <w:qFormat/>
    <w:rsid w:val="00A875C5"/>
    <w:pPr>
      <w:spacing w:before="480" w:after="200" w:line="276" w:lineRule="auto"/>
    </w:pPr>
    <w:rPr>
      <w:rFonts w:asciiTheme="majorHAnsi" w:eastAsiaTheme="minorHAnsi" w:hAnsiTheme="majorHAnsi" w:cstheme="minorBidi"/>
      <w:color w:val="44546A" w:themeColor="text2"/>
      <w:sz w:val="28"/>
      <w:szCs w:val="22"/>
      <w:lang w:eastAsia="en-US"/>
    </w:rPr>
  </w:style>
  <w:style w:type="character" w:customStyle="1" w:styleId="DOI">
    <w:name w:val="DOI"/>
    <w:basedOn w:val="DefaultParagraphFont"/>
    <w:uiPriority w:val="1"/>
    <w:qFormat/>
    <w:rsid w:val="00A875C5"/>
    <w:rPr>
      <w:color w:val="auto"/>
      <w:bdr w:val="none" w:sz="0" w:space="0" w:color="auto"/>
      <w:shd w:val="clear" w:color="auto" w:fill="CFBFB1"/>
    </w:rPr>
  </w:style>
  <w:style w:type="character" w:styleId="FootnoteReference">
    <w:name w:val="footnote reference"/>
    <w:basedOn w:val="DefaultParagraphFont"/>
    <w:uiPriority w:val="99"/>
    <w:semiHidden/>
    <w:unhideWhenUsed/>
    <w:rsid w:val="00A875C5"/>
    <w:rPr>
      <w:vertAlign w:val="superscript"/>
    </w:rPr>
  </w:style>
  <w:style w:type="paragraph" w:customStyle="1" w:styleId="Head1">
    <w:name w:val="Head1"/>
    <w:rsid w:val="00A875C5"/>
    <w:pPr>
      <w:spacing w:before="360" w:after="120" w:line="360" w:lineRule="auto"/>
    </w:pPr>
    <w:rPr>
      <w:rFonts w:ascii="Times New Roman" w:eastAsia="Times New Roman" w:hAnsi="Times New Roman"/>
      <w:color w:val="002060"/>
      <w:sz w:val="32"/>
      <w:lang w:eastAsia="en-US"/>
    </w:rPr>
  </w:style>
  <w:style w:type="paragraph" w:customStyle="1" w:styleId="Head2">
    <w:name w:val="Head2"/>
    <w:autoRedefine/>
    <w:qFormat/>
    <w:rsid w:val="00A875C5"/>
    <w:pPr>
      <w:spacing w:before="240" w:after="120" w:line="360" w:lineRule="auto"/>
    </w:pPr>
    <w:rPr>
      <w:rFonts w:ascii="Times New Roman" w:eastAsia="Times New Roman" w:hAnsi="Times New Roman"/>
      <w:color w:val="C45911" w:themeColor="accent2" w:themeShade="BF"/>
      <w:sz w:val="30"/>
      <w:lang w:eastAsia="en-US"/>
    </w:rPr>
  </w:style>
  <w:style w:type="paragraph" w:customStyle="1" w:styleId="Head3">
    <w:name w:val="Head3"/>
    <w:autoRedefine/>
    <w:qFormat/>
    <w:rsid w:val="00A875C5"/>
    <w:pPr>
      <w:spacing w:before="240" w:after="120" w:line="360" w:lineRule="auto"/>
    </w:pPr>
    <w:rPr>
      <w:rFonts w:ascii="Times New Roman" w:eastAsia="Times New Roman" w:hAnsi="Times New Roman"/>
      <w:color w:val="1F4E79" w:themeColor="accent5" w:themeShade="80"/>
      <w:sz w:val="28"/>
      <w:lang w:eastAsia="en-US"/>
    </w:rPr>
  </w:style>
  <w:style w:type="paragraph" w:customStyle="1" w:styleId="Head4">
    <w:name w:val="Head4"/>
    <w:autoRedefine/>
    <w:qFormat/>
    <w:rsid w:val="00A875C5"/>
    <w:pPr>
      <w:spacing w:before="240" w:after="120" w:line="360" w:lineRule="auto"/>
    </w:pPr>
    <w:rPr>
      <w:rFonts w:ascii="Times New Roman" w:eastAsia="Times New Roman" w:hAnsi="Times New Roman"/>
      <w:color w:val="0070C0"/>
      <w:sz w:val="24"/>
      <w:lang w:eastAsia="en-US"/>
    </w:rPr>
  </w:style>
  <w:style w:type="paragraph" w:customStyle="1" w:styleId="Head5">
    <w:name w:val="Head5"/>
    <w:autoRedefine/>
    <w:qFormat/>
    <w:rsid w:val="00A875C5"/>
    <w:pPr>
      <w:spacing w:before="240" w:after="120" w:line="360" w:lineRule="auto"/>
    </w:pPr>
    <w:rPr>
      <w:rFonts w:ascii="Times New Roman" w:eastAsia="Times New Roman" w:hAnsi="Times New Roman"/>
      <w:color w:val="385623" w:themeColor="accent6" w:themeShade="80"/>
      <w:sz w:val="22"/>
      <w:lang w:eastAsia="en-US"/>
    </w:rPr>
  </w:style>
  <w:style w:type="paragraph" w:customStyle="1" w:styleId="History">
    <w:name w:val="History"/>
    <w:basedOn w:val="Normal"/>
    <w:autoRedefine/>
    <w:qFormat/>
    <w:rsid w:val="00A875C5"/>
    <w:rPr>
      <w:color w:val="ED7D31" w:themeColor="accent2"/>
    </w:rPr>
  </w:style>
  <w:style w:type="paragraph" w:customStyle="1" w:styleId="Titledocument">
    <w:name w:val="Title_document"/>
    <w:autoRedefine/>
    <w:qFormat/>
    <w:rsid w:val="00A875C5"/>
    <w:pPr>
      <w:spacing w:before="480" w:after="480" w:line="240" w:lineRule="atLeast"/>
      <w:jc w:val="center"/>
    </w:pPr>
    <w:rPr>
      <w:rFonts w:ascii="Times New Roman" w:eastAsia="Times New Roman" w:hAnsi="Times New Roman"/>
      <w:sz w:val="36"/>
      <w:lang w:eastAsia="en-US"/>
    </w:rPr>
  </w:style>
  <w:style w:type="paragraph" w:customStyle="1" w:styleId="programCodedisplay">
    <w:name w:val="programCode_display"/>
    <w:basedOn w:val="Normal"/>
    <w:rsid w:val="00A875C5"/>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A875C5"/>
    <w:rPr>
      <w:color w:val="auto"/>
      <w:bdr w:val="none" w:sz="0" w:space="0" w:color="auto"/>
      <w:shd w:val="clear" w:color="auto" w:fill="FFFF49"/>
    </w:rPr>
  </w:style>
  <w:style w:type="paragraph" w:customStyle="1" w:styleId="RectoRRH">
    <w:name w:val="Recto_(RRH)"/>
    <w:autoRedefine/>
    <w:qFormat/>
    <w:rsid w:val="00A875C5"/>
    <w:pPr>
      <w:spacing w:before="120" w:after="480"/>
      <w:jc w:val="right"/>
    </w:pPr>
    <w:rPr>
      <w:rFonts w:ascii="Times New Roman" w:eastAsia="Times New Roman" w:hAnsi="Times New Roman"/>
      <w:lang w:eastAsia="en-US"/>
    </w:rPr>
  </w:style>
  <w:style w:type="character" w:customStyle="1" w:styleId="URL">
    <w:name w:val="URL"/>
    <w:basedOn w:val="DefaultParagraphFont"/>
    <w:uiPriority w:val="1"/>
    <w:qFormat/>
    <w:rsid w:val="00A875C5"/>
    <w:rPr>
      <w:color w:val="auto"/>
      <w:bdr w:val="none" w:sz="0" w:space="0" w:color="auto"/>
      <w:shd w:val="clear" w:color="auto" w:fill="FF3300"/>
    </w:rPr>
  </w:style>
  <w:style w:type="paragraph" w:customStyle="1" w:styleId="VersoLRH">
    <w:name w:val="Verso_(LRH)"/>
    <w:autoRedefine/>
    <w:qFormat/>
    <w:rsid w:val="00A875C5"/>
    <w:pPr>
      <w:spacing w:before="120" w:after="480"/>
    </w:pPr>
    <w:rPr>
      <w:rFonts w:ascii="Times New Roman" w:eastAsia="Times New Roman" w:hAnsi="Times New Roman"/>
      <w:lang w:eastAsia="en-US"/>
    </w:rPr>
  </w:style>
  <w:style w:type="character" w:customStyle="1" w:styleId="Volume">
    <w:name w:val="Volume"/>
    <w:basedOn w:val="DefaultParagraphFont"/>
    <w:uiPriority w:val="1"/>
    <w:qFormat/>
    <w:rsid w:val="00A875C5"/>
    <w:rPr>
      <w:color w:val="auto"/>
      <w:bdr w:val="none" w:sz="0" w:space="0" w:color="auto"/>
      <w:shd w:val="clear" w:color="auto" w:fill="FFCC66"/>
    </w:rPr>
  </w:style>
  <w:style w:type="character" w:customStyle="1" w:styleId="Pages">
    <w:name w:val="Pages"/>
    <w:basedOn w:val="DefaultParagraphFont"/>
    <w:uiPriority w:val="1"/>
    <w:qFormat/>
    <w:rsid w:val="00A875C5"/>
    <w:rPr>
      <w:color w:val="auto"/>
      <w:bdr w:val="none" w:sz="0" w:space="0" w:color="auto"/>
      <w:shd w:val="clear" w:color="auto" w:fill="D279FF"/>
    </w:rPr>
  </w:style>
  <w:style w:type="character" w:customStyle="1" w:styleId="Degree">
    <w:name w:val="Degree"/>
    <w:basedOn w:val="DefaultParagraphFont"/>
    <w:uiPriority w:val="1"/>
    <w:qFormat/>
    <w:rsid w:val="00A875C5"/>
    <w:rPr>
      <w:color w:val="auto"/>
      <w:bdr w:val="none" w:sz="0" w:space="0" w:color="auto"/>
      <w:shd w:val="clear" w:color="auto" w:fill="00C400"/>
    </w:rPr>
  </w:style>
  <w:style w:type="character" w:customStyle="1" w:styleId="Role">
    <w:name w:val="Role"/>
    <w:basedOn w:val="DefaultParagraphFont"/>
    <w:uiPriority w:val="1"/>
    <w:qFormat/>
    <w:rsid w:val="00A875C5"/>
    <w:rPr>
      <w:color w:val="92D050"/>
    </w:rPr>
  </w:style>
  <w:style w:type="paragraph" w:customStyle="1" w:styleId="AbsHead">
    <w:name w:val="AbsHead"/>
    <w:link w:val="AbsHeadChar"/>
    <w:autoRedefine/>
    <w:qFormat/>
    <w:rsid w:val="00A875C5"/>
    <w:pPr>
      <w:spacing w:before="240" w:after="200" w:line="276" w:lineRule="auto"/>
    </w:pPr>
    <w:rPr>
      <w:rFonts w:ascii="Times New Roman" w:eastAsiaTheme="minorHAnsi" w:hAnsi="Times New Roman" w:cstheme="minorBidi"/>
      <w:color w:val="4472C4" w:themeColor="accent1"/>
      <w:sz w:val="28"/>
      <w:szCs w:val="22"/>
      <w:lang w:val="fr-FR" w:eastAsia="en-US"/>
    </w:rPr>
  </w:style>
  <w:style w:type="character" w:customStyle="1" w:styleId="AbsHeadChar">
    <w:name w:val="AbsHead Char"/>
    <w:basedOn w:val="DefaultParagraphFont"/>
    <w:link w:val="AbsHead"/>
    <w:rsid w:val="00A875C5"/>
    <w:rPr>
      <w:rFonts w:ascii="Times New Roman" w:eastAsiaTheme="minorHAnsi" w:hAnsi="Times New Roman" w:cstheme="minorBidi"/>
      <w:color w:val="4472C4" w:themeColor="accent1"/>
      <w:sz w:val="28"/>
      <w:szCs w:val="22"/>
      <w:lang w:val="fr-FR" w:eastAsia="en-US"/>
    </w:rPr>
  </w:style>
  <w:style w:type="character" w:customStyle="1" w:styleId="AcceptedDate">
    <w:name w:val="AcceptedDate"/>
    <w:basedOn w:val="DefaultParagraphFont"/>
    <w:uiPriority w:val="1"/>
    <w:qFormat/>
    <w:rsid w:val="00A875C5"/>
    <w:rPr>
      <w:color w:val="FF0000"/>
    </w:rPr>
  </w:style>
  <w:style w:type="paragraph" w:customStyle="1" w:styleId="AckHead">
    <w:name w:val="AckHead"/>
    <w:link w:val="AckHeadChar"/>
    <w:autoRedefine/>
    <w:qFormat/>
    <w:rsid w:val="00A875C5"/>
    <w:pPr>
      <w:spacing w:after="200" w:line="276" w:lineRule="auto"/>
    </w:pPr>
    <w:rPr>
      <w:rFonts w:ascii="Times New Roman" w:eastAsiaTheme="minorHAnsi" w:hAnsi="Times New Roman" w:cstheme="minorBidi"/>
      <w:color w:val="44546A" w:themeColor="text2"/>
      <w:sz w:val="28"/>
      <w:szCs w:val="22"/>
      <w:lang w:eastAsia="en-US"/>
    </w:rPr>
  </w:style>
  <w:style w:type="character" w:customStyle="1" w:styleId="AckHeadChar">
    <w:name w:val="AckHead Char"/>
    <w:basedOn w:val="DefaultParagraphFont"/>
    <w:link w:val="AckHead"/>
    <w:rsid w:val="00A875C5"/>
    <w:rPr>
      <w:rFonts w:ascii="Times New Roman" w:eastAsiaTheme="minorHAnsi" w:hAnsi="Times New Roman" w:cstheme="minorBidi"/>
      <w:color w:val="44546A" w:themeColor="text2"/>
      <w:sz w:val="28"/>
      <w:szCs w:val="22"/>
      <w:lang w:eastAsia="en-US"/>
    </w:rPr>
  </w:style>
  <w:style w:type="paragraph" w:customStyle="1" w:styleId="AckPara">
    <w:name w:val="AckPara"/>
    <w:autoRedefine/>
    <w:qFormat/>
    <w:rsid w:val="00A875C5"/>
    <w:pPr>
      <w:spacing w:after="200" w:line="276" w:lineRule="auto"/>
    </w:pPr>
    <w:rPr>
      <w:rFonts w:ascii="Times New Roman" w:eastAsiaTheme="minorHAnsi" w:hAnsi="Times New Roman" w:cstheme="minorBidi"/>
      <w:color w:val="222A35" w:themeColor="text2" w:themeShade="80"/>
      <w:sz w:val="22"/>
      <w:szCs w:val="22"/>
      <w:lang w:eastAsia="en-US"/>
    </w:rPr>
  </w:style>
  <w:style w:type="character" w:customStyle="1" w:styleId="AppendixChar">
    <w:name w:val="Appendix Char"/>
    <w:basedOn w:val="DefaultParagraphFont"/>
    <w:link w:val="Appendix"/>
    <w:rsid w:val="00A875C5"/>
    <w:rPr>
      <w:rFonts w:asciiTheme="majorHAnsi" w:eastAsiaTheme="minorHAnsi" w:hAnsiTheme="majorHAnsi" w:cstheme="minorBidi"/>
      <w:color w:val="44546A" w:themeColor="text2"/>
      <w:sz w:val="28"/>
      <w:szCs w:val="22"/>
      <w:lang w:eastAsia="en-US"/>
    </w:rPr>
  </w:style>
  <w:style w:type="paragraph" w:customStyle="1" w:styleId="AppendixH1">
    <w:name w:val="AppendixH1"/>
    <w:qFormat/>
    <w:rsid w:val="00A875C5"/>
    <w:pPr>
      <w:spacing w:after="200" w:line="276" w:lineRule="auto"/>
    </w:pPr>
    <w:rPr>
      <w:rFonts w:ascii="Times New Roman" w:eastAsiaTheme="minorHAnsi" w:hAnsi="Times New Roman" w:cstheme="minorBidi"/>
      <w:color w:val="4472C4" w:themeColor="accent1"/>
      <w:sz w:val="32"/>
      <w:szCs w:val="22"/>
      <w:lang w:eastAsia="en-US"/>
    </w:rPr>
  </w:style>
  <w:style w:type="paragraph" w:customStyle="1" w:styleId="AppendixH2">
    <w:name w:val="AppendixH2"/>
    <w:qFormat/>
    <w:rsid w:val="00A875C5"/>
    <w:pPr>
      <w:autoSpaceDE w:val="0"/>
      <w:autoSpaceDN w:val="0"/>
      <w:adjustRightInd w:val="0"/>
    </w:pPr>
    <w:rPr>
      <w:rFonts w:ascii="Times New Roman" w:eastAsiaTheme="minorHAnsi" w:hAnsi="Times New Roman" w:cs="Courier New"/>
      <w:color w:val="0070C0"/>
      <w:sz w:val="24"/>
      <w:szCs w:val="24"/>
      <w:lang w:eastAsia="en-US"/>
    </w:rPr>
  </w:style>
  <w:style w:type="paragraph" w:customStyle="1" w:styleId="AppendixH3">
    <w:name w:val="AppendixH3"/>
    <w:qFormat/>
    <w:rsid w:val="00A875C5"/>
    <w:pPr>
      <w:autoSpaceDE w:val="0"/>
      <w:autoSpaceDN w:val="0"/>
      <w:adjustRightInd w:val="0"/>
    </w:pPr>
    <w:rPr>
      <w:rFonts w:ascii="Times New Roman" w:eastAsiaTheme="minorHAnsi" w:hAnsi="Times New Roman" w:cs="Courier New"/>
      <w:color w:val="4472C4" w:themeColor="accent1"/>
      <w:sz w:val="22"/>
      <w:szCs w:val="24"/>
      <w:lang w:eastAsia="en-US"/>
    </w:rPr>
  </w:style>
  <w:style w:type="character" w:customStyle="1" w:styleId="ArticleTitle">
    <w:name w:val="ArticleTitle"/>
    <w:basedOn w:val="DefaultParagraphFont"/>
    <w:uiPriority w:val="1"/>
    <w:qFormat/>
    <w:rsid w:val="00A875C5"/>
    <w:rPr>
      <w:color w:val="auto"/>
      <w:bdr w:val="none" w:sz="0" w:space="0" w:color="auto"/>
      <w:shd w:val="clear" w:color="auto" w:fill="CCCCFF"/>
    </w:rPr>
  </w:style>
  <w:style w:type="paragraph" w:customStyle="1" w:styleId="AuthNotes">
    <w:name w:val="AuthNotes"/>
    <w:qFormat/>
    <w:rsid w:val="00A875C5"/>
    <w:pPr>
      <w:spacing w:after="200" w:line="276" w:lineRule="auto"/>
    </w:pPr>
    <w:rPr>
      <w:rFonts w:asciiTheme="minorHAnsi" w:eastAsiaTheme="minorHAnsi" w:hAnsiTheme="minorHAnsi" w:cstheme="minorBidi"/>
      <w:color w:val="525252" w:themeColor="accent3" w:themeShade="80"/>
      <w:sz w:val="22"/>
      <w:szCs w:val="22"/>
      <w:lang w:eastAsia="en-US"/>
    </w:rPr>
  </w:style>
  <w:style w:type="character" w:customStyle="1" w:styleId="author-comment">
    <w:name w:val="author-comment"/>
    <w:basedOn w:val="DefaultParagraphFont"/>
    <w:uiPriority w:val="1"/>
    <w:qFormat/>
    <w:rsid w:val="00A875C5"/>
    <w:rPr>
      <w:color w:val="FFC000" w:themeColor="accent4"/>
    </w:rPr>
  </w:style>
  <w:style w:type="paragraph" w:customStyle="1" w:styleId="Authors">
    <w:name w:val="Authors"/>
    <w:link w:val="AuthorsChar"/>
    <w:autoRedefine/>
    <w:qFormat/>
    <w:rsid w:val="00A875C5"/>
    <w:pPr>
      <w:spacing w:before="360" w:after="200" w:line="276" w:lineRule="auto"/>
    </w:pPr>
    <w:rPr>
      <w:rFonts w:asciiTheme="minorHAnsi" w:eastAsiaTheme="minorHAnsi" w:hAnsiTheme="minorHAnsi" w:cstheme="minorBidi"/>
      <w:color w:val="0070C0"/>
      <w:sz w:val="24"/>
      <w:szCs w:val="22"/>
      <w:lang w:eastAsia="en-US"/>
    </w:rPr>
  </w:style>
  <w:style w:type="character" w:customStyle="1" w:styleId="AuthorsChar">
    <w:name w:val="Authors Char"/>
    <w:basedOn w:val="DefaultParagraphFont"/>
    <w:link w:val="Authors"/>
    <w:rsid w:val="00A875C5"/>
    <w:rPr>
      <w:rFonts w:asciiTheme="minorHAnsi" w:eastAsiaTheme="minorHAnsi" w:hAnsiTheme="minorHAnsi" w:cstheme="minorBidi"/>
      <w:color w:val="0070C0"/>
      <w:sz w:val="24"/>
      <w:szCs w:val="22"/>
      <w:lang w:eastAsia="en-US"/>
    </w:rPr>
  </w:style>
  <w:style w:type="character" w:customStyle="1" w:styleId="BookTitle">
    <w:name w:val="BookTitle"/>
    <w:basedOn w:val="DefaultParagraphFont"/>
    <w:uiPriority w:val="1"/>
    <w:qFormat/>
    <w:rsid w:val="00A875C5"/>
    <w:rPr>
      <w:color w:val="auto"/>
      <w:bdr w:val="none" w:sz="0" w:space="0" w:color="auto"/>
      <w:shd w:val="clear" w:color="auto" w:fill="FFD9B3"/>
    </w:rPr>
  </w:style>
  <w:style w:type="paragraph" w:customStyle="1" w:styleId="BoxText">
    <w:name w:val="BoxText"/>
    <w:qFormat/>
    <w:rsid w:val="00A875C5"/>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sid w:val="00A875C5"/>
    <w:rPr>
      <w:rFonts w:asciiTheme="majorHAnsi" w:hAnsiTheme="majorHAnsi" w:cs="Times New Roman"/>
    </w:rPr>
  </w:style>
  <w:style w:type="character" w:customStyle="1" w:styleId="City">
    <w:name w:val="City"/>
    <w:basedOn w:val="DefaultParagraphFont"/>
    <w:uiPriority w:val="1"/>
    <w:qFormat/>
    <w:rsid w:val="00A875C5"/>
    <w:rPr>
      <w:color w:val="auto"/>
      <w:bdr w:val="none" w:sz="0" w:space="0" w:color="auto"/>
      <w:shd w:val="clear" w:color="auto" w:fill="66FFFF"/>
    </w:rPr>
  </w:style>
  <w:style w:type="character" w:customStyle="1" w:styleId="Collab">
    <w:name w:val="Collab"/>
    <w:basedOn w:val="DefaultParagraphFont"/>
    <w:uiPriority w:val="1"/>
    <w:qFormat/>
    <w:rsid w:val="00A875C5"/>
    <w:rPr>
      <w:color w:val="auto"/>
      <w:bdr w:val="none" w:sz="0" w:space="0" w:color="auto"/>
      <w:shd w:val="clear" w:color="auto" w:fill="5F5F5F"/>
    </w:rPr>
  </w:style>
  <w:style w:type="character" w:customStyle="1" w:styleId="ConfDate">
    <w:name w:val="ConfDate"/>
    <w:basedOn w:val="DefaultParagraphFont"/>
    <w:uiPriority w:val="1"/>
    <w:rsid w:val="00A875C5"/>
    <w:rPr>
      <w:rFonts w:ascii="Times New Roman" w:hAnsi="Times New Roman"/>
      <w:color w:val="FF0066"/>
      <w:sz w:val="20"/>
    </w:rPr>
  </w:style>
  <w:style w:type="character" w:customStyle="1" w:styleId="ConfLoc">
    <w:name w:val="ConfLoc"/>
    <w:basedOn w:val="DefaultParagraphFont"/>
    <w:uiPriority w:val="1"/>
    <w:rsid w:val="00A875C5"/>
    <w:rPr>
      <w:color w:val="003300"/>
      <w:bdr w:val="none" w:sz="0" w:space="0" w:color="auto"/>
      <w:shd w:val="clear" w:color="auto" w:fill="9999FF"/>
    </w:rPr>
  </w:style>
  <w:style w:type="character" w:customStyle="1" w:styleId="ConfName">
    <w:name w:val="ConfName"/>
    <w:basedOn w:val="DefaultParagraphFont"/>
    <w:uiPriority w:val="1"/>
    <w:qFormat/>
    <w:rsid w:val="00A875C5"/>
    <w:rPr>
      <w:color w:val="15BDBD"/>
    </w:rPr>
  </w:style>
  <w:style w:type="paragraph" w:customStyle="1" w:styleId="Correspondence">
    <w:name w:val="Correspondence"/>
    <w:basedOn w:val="Normal"/>
    <w:link w:val="CorrespondenceChar"/>
    <w:autoRedefine/>
    <w:qFormat/>
    <w:rsid w:val="00A875C5"/>
    <w:rPr>
      <w:color w:val="1F4E79" w:themeColor="accent5" w:themeShade="80"/>
    </w:rPr>
  </w:style>
  <w:style w:type="character" w:customStyle="1" w:styleId="CorrespondenceChar">
    <w:name w:val="Correspondence Char"/>
    <w:basedOn w:val="DefaultParagraphFont"/>
    <w:link w:val="Correspondence"/>
    <w:rsid w:val="00A875C5"/>
    <w:rPr>
      <w:rFonts w:asciiTheme="minorHAnsi" w:eastAsiaTheme="minorHAnsi" w:hAnsiTheme="minorHAnsi" w:cstheme="minorBidi"/>
      <w:color w:val="1F4E79" w:themeColor="accent5" w:themeShade="80"/>
      <w:sz w:val="22"/>
      <w:szCs w:val="22"/>
      <w:lang w:eastAsia="en-US"/>
    </w:rPr>
  </w:style>
  <w:style w:type="character" w:customStyle="1" w:styleId="Country">
    <w:name w:val="Country"/>
    <w:basedOn w:val="DefaultParagraphFont"/>
    <w:uiPriority w:val="1"/>
    <w:qFormat/>
    <w:rsid w:val="00A875C5"/>
    <w:rPr>
      <w:color w:val="auto"/>
      <w:bdr w:val="none" w:sz="0" w:space="0" w:color="auto"/>
      <w:shd w:val="clear" w:color="auto" w:fill="00A5E0"/>
    </w:rPr>
  </w:style>
  <w:style w:type="paragraph" w:customStyle="1" w:styleId="DefItem">
    <w:name w:val="DefItem"/>
    <w:basedOn w:val="Normal"/>
    <w:autoRedefine/>
    <w:qFormat/>
    <w:rsid w:val="00A875C5"/>
    <w:pPr>
      <w:spacing w:after="80"/>
      <w:ind w:left="720"/>
    </w:pPr>
    <w:rPr>
      <w:color w:val="833C0B" w:themeColor="accent2" w:themeShade="80"/>
    </w:rPr>
  </w:style>
  <w:style w:type="paragraph" w:customStyle="1" w:styleId="DisplayFormula">
    <w:name w:val="DisplayFormula"/>
    <w:basedOn w:val="Normal"/>
    <w:link w:val="DisplayFormulaChar"/>
    <w:qFormat/>
    <w:rsid w:val="00A875C5"/>
    <w:pPr>
      <w:ind w:left="720"/>
    </w:pPr>
    <w:rPr>
      <w:color w:val="833C0B" w:themeColor="accent2" w:themeShade="80"/>
    </w:rPr>
  </w:style>
  <w:style w:type="character" w:customStyle="1" w:styleId="DisplayFormulaChar">
    <w:name w:val="DisplayFormula Char"/>
    <w:basedOn w:val="DefaultParagraphFont"/>
    <w:link w:val="DisplayFormula"/>
    <w:rsid w:val="00A875C5"/>
    <w:rPr>
      <w:rFonts w:asciiTheme="minorHAnsi" w:eastAsiaTheme="minorHAnsi" w:hAnsiTheme="minorHAnsi" w:cstheme="minorBidi"/>
      <w:color w:val="833C0B" w:themeColor="accent2" w:themeShade="80"/>
      <w:sz w:val="22"/>
      <w:szCs w:val="22"/>
      <w:lang w:eastAsia="en-US"/>
    </w:rPr>
  </w:style>
  <w:style w:type="character" w:customStyle="1" w:styleId="EdFirstName">
    <w:name w:val="EdFirstName"/>
    <w:basedOn w:val="DefaultParagraphFont"/>
    <w:uiPriority w:val="1"/>
    <w:qFormat/>
    <w:rsid w:val="00A875C5"/>
    <w:rPr>
      <w:color w:val="auto"/>
      <w:bdr w:val="none" w:sz="0" w:space="0" w:color="auto"/>
      <w:shd w:val="clear" w:color="auto" w:fill="FFD1E8"/>
    </w:rPr>
  </w:style>
  <w:style w:type="character" w:customStyle="1" w:styleId="Edition">
    <w:name w:val="Edition"/>
    <w:basedOn w:val="DefaultParagraphFont"/>
    <w:uiPriority w:val="1"/>
    <w:qFormat/>
    <w:rsid w:val="00A875C5"/>
    <w:rPr>
      <w:color w:val="auto"/>
      <w:bdr w:val="none" w:sz="0" w:space="0" w:color="auto"/>
      <w:shd w:val="clear" w:color="auto" w:fill="9999FF"/>
    </w:rPr>
  </w:style>
  <w:style w:type="character" w:customStyle="1" w:styleId="EdSurname">
    <w:name w:val="EdSurname"/>
    <w:basedOn w:val="DefaultParagraphFont"/>
    <w:uiPriority w:val="1"/>
    <w:qFormat/>
    <w:rsid w:val="00A875C5"/>
    <w:rPr>
      <w:color w:val="auto"/>
      <w:bdr w:val="none" w:sz="0" w:space="0" w:color="auto"/>
      <w:shd w:val="clear" w:color="auto" w:fill="FF95CA"/>
    </w:rPr>
  </w:style>
  <w:style w:type="character" w:customStyle="1" w:styleId="Email">
    <w:name w:val="Email"/>
    <w:basedOn w:val="DefaultParagraphFont"/>
    <w:uiPriority w:val="1"/>
    <w:qFormat/>
    <w:rsid w:val="00A875C5"/>
    <w:rPr>
      <w:color w:val="0808B8"/>
    </w:rPr>
  </w:style>
  <w:style w:type="character" w:customStyle="1" w:styleId="Fax">
    <w:name w:val="Fax"/>
    <w:basedOn w:val="DefaultParagraphFont"/>
    <w:uiPriority w:val="1"/>
    <w:qFormat/>
    <w:rsid w:val="00A875C5"/>
    <w:rPr>
      <w:color w:val="C00000"/>
    </w:rPr>
  </w:style>
  <w:style w:type="paragraph" w:customStyle="1" w:styleId="FigNote">
    <w:name w:val="FigNote"/>
    <w:basedOn w:val="TableFootnote"/>
    <w:qFormat/>
    <w:rsid w:val="00A875C5"/>
  </w:style>
  <w:style w:type="paragraph" w:customStyle="1" w:styleId="FigureCaption">
    <w:name w:val="FigureCaption"/>
    <w:link w:val="FigureCaptionChar"/>
    <w:autoRedefine/>
    <w:qFormat/>
    <w:rsid w:val="00A875C5"/>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FigureCaptionChar">
    <w:name w:val="FigureCaption Char"/>
    <w:basedOn w:val="DefaultParagraphFont"/>
    <w:link w:val="FigureCaption"/>
    <w:rsid w:val="00A875C5"/>
    <w:rPr>
      <w:rFonts w:ascii="Times New Roman" w:eastAsiaTheme="minorHAnsi" w:hAnsi="Times New Roman" w:cstheme="minorBidi"/>
      <w:color w:val="0070C0"/>
      <w:sz w:val="24"/>
      <w:szCs w:val="22"/>
      <w:lang w:eastAsia="en-US"/>
    </w:rPr>
  </w:style>
  <w:style w:type="character" w:customStyle="1" w:styleId="FirstName">
    <w:name w:val="FirstName"/>
    <w:basedOn w:val="DefaultParagraphFont"/>
    <w:uiPriority w:val="1"/>
    <w:qFormat/>
    <w:rsid w:val="00A875C5"/>
    <w:rPr>
      <w:color w:val="auto"/>
      <w:bdr w:val="none" w:sz="0" w:space="0" w:color="auto"/>
      <w:shd w:val="clear" w:color="auto" w:fill="DDDDDD"/>
    </w:rPr>
  </w:style>
  <w:style w:type="character" w:customStyle="1" w:styleId="focus">
    <w:name w:val="focus"/>
    <w:basedOn w:val="DefaultParagraphFont"/>
    <w:rsid w:val="00A875C5"/>
  </w:style>
  <w:style w:type="paragraph" w:customStyle="1" w:styleId="GlossaryHead">
    <w:name w:val="GlossaryHead"/>
    <w:basedOn w:val="Head1"/>
    <w:qFormat/>
    <w:rsid w:val="00A875C5"/>
    <w:rPr>
      <w:rFonts w:asciiTheme="majorHAnsi" w:hAnsiTheme="majorHAnsi"/>
      <w:color w:val="C45911" w:themeColor="accent2" w:themeShade="BF"/>
      <w:sz w:val="28"/>
    </w:rPr>
  </w:style>
  <w:style w:type="character" w:customStyle="1" w:styleId="Issue">
    <w:name w:val="Issue"/>
    <w:basedOn w:val="DefaultParagraphFont"/>
    <w:uiPriority w:val="1"/>
    <w:qFormat/>
    <w:rsid w:val="00A875C5"/>
    <w:rPr>
      <w:color w:val="auto"/>
      <w:bdr w:val="none" w:sz="0" w:space="0" w:color="auto"/>
      <w:shd w:val="clear" w:color="auto" w:fill="C8BE84"/>
    </w:rPr>
  </w:style>
  <w:style w:type="character" w:customStyle="1" w:styleId="JournalTitle">
    <w:name w:val="JournalTitle"/>
    <w:basedOn w:val="DefaultParagraphFont"/>
    <w:uiPriority w:val="1"/>
    <w:qFormat/>
    <w:rsid w:val="00A875C5"/>
    <w:rPr>
      <w:color w:val="auto"/>
      <w:bdr w:val="none" w:sz="0" w:space="0" w:color="auto"/>
      <w:shd w:val="clear" w:color="auto" w:fill="CCFF99"/>
    </w:rPr>
  </w:style>
  <w:style w:type="paragraph" w:customStyle="1" w:styleId="KeyWordHead">
    <w:name w:val="KeyWordHead"/>
    <w:basedOn w:val="Normal"/>
    <w:autoRedefine/>
    <w:qFormat/>
    <w:rsid w:val="00A875C5"/>
    <w:rPr>
      <w:color w:val="4472C4" w:themeColor="accent1"/>
      <w:sz w:val="28"/>
    </w:rPr>
  </w:style>
  <w:style w:type="paragraph" w:customStyle="1" w:styleId="KeyWords">
    <w:name w:val="KeyWords"/>
    <w:basedOn w:val="Normal"/>
    <w:qFormat/>
    <w:rsid w:val="00A875C5"/>
    <w:pPr>
      <w:ind w:left="720"/>
    </w:pPr>
    <w:rPr>
      <w:color w:val="1F3864" w:themeColor="accent1" w:themeShade="80"/>
      <w:sz w:val="20"/>
    </w:rPr>
  </w:style>
  <w:style w:type="character" w:customStyle="1" w:styleId="Label">
    <w:name w:val="Label"/>
    <w:basedOn w:val="DefaultParagraphFont"/>
    <w:uiPriority w:val="1"/>
    <w:qFormat/>
    <w:rsid w:val="00A875C5"/>
    <w:rPr>
      <w:b w:val="0"/>
      <w:color w:val="0070C0"/>
    </w:rPr>
  </w:style>
  <w:style w:type="character" w:customStyle="1" w:styleId="MiscDate">
    <w:name w:val="MiscDate"/>
    <w:basedOn w:val="DefaultParagraphFont"/>
    <w:uiPriority w:val="1"/>
    <w:qFormat/>
    <w:rsid w:val="00A875C5"/>
    <w:rPr>
      <w:color w:val="7030A0"/>
    </w:rPr>
  </w:style>
  <w:style w:type="character" w:customStyle="1" w:styleId="name-alternative">
    <w:name w:val="name-alternative"/>
    <w:basedOn w:val="DefaultParagraphFont"/>
    <w:uiPriority w:val="1"/>
    <w:qFormat/>
    <w:rsid w:val="00A875C5"/>
    <w:rPr>
      <w:color w:val="0D0D0D" w:themeColor="text1" w:themeTint="F2"/>
    </w:rPr>
  </w:style>
  <w:style w:type="paragraph" w:customStyle="1" w:styleId="NomenclatureHead">
    <w:name w:val="NomenclatureHead"/>
    <w:basedOn w:val="Normal"/>
    <w:qFormat/>
    <w:rsid w:val="00A875C5"/>
    <w:rPr>
      <w:rFonts w:asciiTheme="majorHAnsi" w:hAnsiTheme="majorHAnsi"/>
      <w:color w:val="C45911" w:themeColor="accent2" w:themeShade="BF"/>
      <w:sz w:val="28"/>
    </w:rPr>
  </w:style>
  <w:style w:type="character" w:customStyle="1" w:styleId="OrgDiv">
    <w:name w:val="OrgDiv"/>
    <w:basedOn w:val="DefaultParagraphFont"/>
    <w:uiPriority w:val="1"/>
    <w:qFormat/>
    <w:rsid w:val="00A875C5"/>
    <w:rPr>
      <w:color w:val="8496B0" w:themeColor="text2" w:themeTint="99"/>
    </w:rPr>
  </w:style>
  <w:style w:type="character" w:customStyle="1" w:styleId="OrgName">
    <w:name w:val="OrgName"/>
    <w:basedOn w:val="DefaultParagraphFont"/>
    <w:uiPriority w:val="1"/>
    <w:qFormat/>
    <w:rsid w:val="00A875C5"/>
    <w:rPr>
      <w:color w:val="323E4F" w:themeColor="text2" w:themeShade="BF"/>
    </w:rPr>
  </w:style>
  <w:style w:type="paragraph" w:customStyle="1" w:styleId="Para">
    <w:name w:val="Para"/>
    <w:rsid w:val="00A875C5"/>
    <w:pPr>
      <w:spacing w:after="200" w:line="276" w:lineRule="auto"/>
      <w:ind w:firstLine="567"/>
    </w:pPr>
    <w:rPr>
      <w:rFonts w:ascii="Times New Roman" w:eastAsiaTheme="minorHAnsi" w:hAnsi="Times New Roman" w:cstheme="minorBidi"/>
      <w:szCs w:val="22"/>
      <w:lang w:eastAsia="en-US"/>
    </w:rPr>
  </w:style>
  <w:style w:type="character" w:customStyle="1" w:styleId="PatentNum">
    <w:name w:val="PatentNum"/>
    <w:basedOn w:val="DefaultParagraphFont"/>
    <w:uiPriority w:val="1"/>
    <w:qFormat/>
    <w:rsid w:val="00A875C5"/>
    <w:rPr>
      <w:color w:val="0000FF"/>
    </w:rPr>
  </w:style>
  <w:style w:type="character" w:customStyle="1" w:styleId="Phone">
    <w:name w:val="Phone"/>
    <w:basedOn w:val="DefaultParagraphFont"/>
    <w:uiPriority w:val="1"/>
    <w:qFormat/>
    <w:rsid w:val="00A875C5"/>
    <w:rPr>
      <w:color w:val="A0502C"/>
    </w:rPr>
  </w:style>
  <w:style w:type="character" w:customStyle="1" w:styleId="PinCode">
    <w:name w:val="PinCode"/>
    <w:basedOn w:val="DefaultParagraphFont"/>
    <w:uiPriority w:val="1"/>
    <w:qFormat/>
    <w:rsid w:val="00A875C5"/>
    <w:rPr>
      <w:color w:val="808000"/>
    </w:rPr>
  </w:style>
  <w:style w:type="paragraph" w:customStyle="1" w:styleId="Poem">
    <w:name w:val="Poem"/>
    <w:basedOn w:val="Normal"/>
    <w:qFormat/>
    <w:rsid w:val="00A875C5"/>
    <w:pPr>
      <w:spacing w:after="0"/>
      <w:ind w:left="1440"/>
    </w:pPr>
    <w:rPr>
      <w:color w:val="525252" w:themeColor="accent3" w:themeShade="80"/>
    </w:rPr>
  </w:style>
  <w:style w:type="paragraph" w:customStyle="1" w:styleId="PoemSource">
    <w:name w:val="PoemSource"/>
    <w:basedOn w:val="Normal"/>
    <w:qFormat/>
    <w:rsid w:val="00A875C5"/>
    <w:pPr>
      <w:jc w:val="right"/>
    </w:pPr>
    <w:rPr>
      <w:color w:val="525252" w:themeColor="accent3" w:themeShade="80"/>
    </w:rPr>
  </w:style>
  <w:style w:type="character" w:customStyle="1" w:styleId="Prefix">
    <w:name w:val="Prefix"/>
    <w:basedOn w:val="DefaultParagraphFont"/>
    <w:uiPriority w:val="1"/>
    <w:qFormat/>
    <w:rsid w:val="00A875C5"/>
    <w:rPr>
      <w:color w:val="auto"/>
      <w:bdr w:val="none" w:sz="0" w:space="0" w:color="auto"/>
      <w:shd w:val="clear" w:color="auto" w:fill="FF8633"/>
    </w:rPr>
  </w:style>
  <w:style w:type="paragraph" w:customStyle="1" w:styleId="Source">
    <w:name w:val="Source"/>
    <w:basedOn w:val="Normal"/>
    <w:qFormat/>
    <w:rsid w:val="00A875C5"/>
    <w:pPr>
      <w:ind w:left="720"/>
      <w:jc w:val="right"/>
    </w:pPr>
  </w:style>
  <w:style w:type="character" w:customStyle="1" w:styleId="ReceivedDate">
    <w:name w:val="ReceivedDate"/>
    <w:basedOn w:val="DefaultParagraphFont"/>
    <w:uiPriority w:val="1"/>
    <w:qFormat/>
    <w:rsid w:val="00A875C5"/>
    <w:rPr>
      <w:color w:val="00B050"/>
    </w:rPr>
  </w:style>
  <w:style w:type="paragraph" w:customStyle="1" w:styleId="ReferenceHead">
    <w:name w:val="ReferenceHead"/>
    <w:basedOn w:val="Normal"/>
    <w:autoRedefine/>
    <w:qFormat/>
    <w:rsid w:val="00A875C5"/>
    <w:rPr>
      <w:color w:val="002060"/>
      <w:sz w:val="28"/>
    </w:rPr>
  </w:style>
  <w:style w:type="character" w:customStyle="1" w:styleId="RefMisc">
    <w:name w:val="RefMisc"/>
    <w:basedOn w:val="DefaultParagraphFont"/>
    <w:uiPriority w:val="1"/>
    <w:qFormat/>
    <w:rsid w:val="00A875C5"/>
    <w:rPr>
      <w:color w:val="auto"/>
      <w:bdr w:val="none" w:sz="0" w:space="0" w:color="auto"/>
      <w:shd w:val="clear" w:color="auto" w:fill="FF9933"/>
    </w:rPr>
  </w:style>
  <w:style w:type="character" w:customStyle="1" w:styleId="RevisedDate">
    <w:name w:val="RevisedDate"/>
    <w:basedOn w:val="DefaultParagraphFont"/>
    <w:uiPriority w:val="1"/>
    <w:qFormat/>
    <w:rsid w:val="00A875C5"/>
    <w:rPr>
      <w:color w:val="0070C0"/>
    </w:rPr>
  </w:style>
  <w:style w:type="paragraph" w:customStyle="1" w:styleId="SignatureAff">
    <w:name w:val="SignatureAff"/>
    <w:basedOn w:val="Normal"/>
    <w:qFormat/>
    <w:rsid w:val="00A875C5"/>
    <w:pPr>
      <w:jc w:val="right"/>
    </w:pPr>
  </w:style>
  <w:style w:type="paragraph" w:customStyle="1" w:styleId="SignatureBlock">
    <w:name w:val="SignatureBlock"/>
    <w:basedOn w:val="Normal"/>
    <w:qFormat/>
    <w:rsid w:val="00A875C5"/>
    <w:pPr>
      <w:jc w:val="right"/>
    </w:pPr>
    <w:rPr>
      <w:bdr w:val="dotted" w:sz="4" w:space="0" w:color="auto"/>
    </w:rPr>
  </w:style>
  <w:style w:type="character" w:customStyle="1" w:styleId="State">
    <w:name w:val="State"/>
    <w:basedOn w:val="DefaultParagraphFont"/>
    <w:uiPriority w:val="1"/>
    <w:qFormat/>
    <w:rsid w:val="00A875C5"/>
    <w:rPr>
      <w:color w:val="A70B38"/>
    </w:rPr>
  </w:style>
  <w:style w:type="paragraph" w:customStyle="1" w:styleId="StatementItalic">
    <w:name w:val="StatementItalic"/>
    <w:basedOn w:val="Normal"/>
    <w:autoRedefine/>
    <w:qFormat/>
    <w:rsid w:val="00A875C5"/>
    <w:pPr>
      <w:ind w:left="720"/>
    </w:pPr>
    <w:rPr>
      <w:i/>
      <w:sz w:val="20"/>
    </w:rPr>
  </w:style>
  <w:style w:type="paragraph" w:customStyle="1" w:styleId="Statements">
    <w:name w:val="Statements"/>
    <w:basedOn w:val="Normal"/>
    <w:qFormat/>
    <w:rsid w:val="00A875C5"/>
    <w:pPr>
      <w:ind w:left="720"/>
    </w:pPr>
    <w:rPr>
      <w:sz w:val="20"/>
    </w:rPr>
  </w:style>
  <w:style w:type="character" w:customStyle="1" w:styleId="Street">
    <w:name w:val="Street"/>
    <w:basedOn w:val="DefaultParagraphFont"/>
    <w:uiPriority w:val="1"/>
    <w:qFormat/>
    <w:rsid w:val="00A875C5"/>
    <w:rPr>
      <w:color w:val="auto"/>
      <w:bdr w:val="none" w:sz="0" w:space="0" w:color="auto"/>
      <w:shd w:val="clear" w:color="auto" w:fill="00CC99"/>
    </w:rPr>
  </w:style>
  <w:style w:type="character" w:styleId="Strong">
    <w:name w:val="Strong"/>
    <w:basedOn w:val="DefaultParagraphFont"/>
    <w:uiPriority w:val="22"/>
    <w:qFormat/>
    <w:rsid w:val="00A875C5"/>
    <w:rPr>
      <w:b/>
      <w:bCs/>
    </w:rPr>
  </w:style>
  <w:style w:type="character" w:customStyle="1" w:styleId="Suffix">
    <w:name w:val="Suffix"/>
    <w:basedOn w:val="DefaultParagraphFont"/>
    <w:uiPriority w:val="1"/>
    <w:qFormat/>
    <w:rsid w:val="00A875C5"/>
    <w:rPr>
      <w:color w:val="auto"/>
      <w:bdr w:val="none" w:sz="0" w:space="0" w:color="auto"/>
      <w:shd w:val="clear" w:color="auto" w:fill="FFA86D"/>
    </w:rPr>
  </w:style>
  <w:style w:type="character" w:customStyle="1" w:styleId="Surname">
    <w:name w:val="Surname"/>
    <w:basedOn w:val="DefaultParagraphFont"/>
    <w:uiPriority w:val="1"/>
    <w:qFormat/>
    <w:rsid w:val="00A875C5"/>
    <w:rPr>
      <w:color w:val="auto"/>
      <w:bdr w:val="none" w:sz="0" w:space="0" w:color="auto"/>
      <w:shd w:val="clear" w:color="auto" w:fill="BCBCBC"/>
    </w:rPr>
  </w:style>
  <w:style w:type="paragraph" w:customStyle="1" w:styleId="TableCaption">
    <w:name w:val="TableCaption"/>
    <w:link w:val="TableCaptionChar"/>
    <w:autoRedefine/>
    <w:qFormat/>
    <w:rsid w:val="00A875C5"/>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TableCaptionChar">
    <w:name w:val="TableCaption Char"/>
    <w:basedOn w:val="DefaultParagraphFont"/>
    <w:link w:val="TableCaption"/>
    <w:rsid w:val="00A875C5"/>
    <w:rPr>
      <w:rFonts w:ascii="Times New Roman" w:eastAsiaTheme="minorHAnsi" w:hAnsi="Times New Roman" w:cstheme="minorBidi"/>
      <w:color w:val="0070C0"/>
      <w:sz w:val="24"/>
      <w:szCs w:val="22"/>
      <w:lang w:eastAsia="en-US"/>
    </w:rPr>
  </w:style>
  <w:style w:type="paragraph" w:customStyle="1" w:styleId="TableFootnote">
    <w:name w:val="TableFootnote"/>
    <w:basedOn w:val="Normal"/>
    <w:link w:val="TableFootnoteChar"/>
    <w:qFormat/>
    <w:rsid w:val="00A875C5"/>
    <w:pPr>
      <w:spacing w:after="0"/>
    </w:pPr>
    <w:rPr>
      <w:rFonts w:asciiTheme="majorHAnsi" w:hAnsiTheme="majorHAnsi"/>
      <w:sz w:val="18"/>
    </w:rPr>
  </w:style>
  <w:style w:type="character" w:customStyle="1" w:styleId="TableFootnoteChar">
    <w:name w:val="TableFootnote Char"/>
    <w:basedOn w:val="DefaultParagraphFont"/>
    <w:link w:val="TableFootnote"/>
    <w:rsid w:val="00A875C5"/>
    <w:rPr>
      <w:rFonts w:asciiTheme="majorHAnsi" w:eastAsiaTheme="minorHAnsi" w:hAnsiTheme="majorHAnsi" w:cstheme="minorBidi"/>
      <w:sz w:val="18"/>
      <w:szCs w:val="22"/>
      <w:lang w:eastAsia="en-US"/>
    </w:rPr>
  </w:style>
  <w:style w:type="paragraph" w:customStyle="1" w:styleId="TitleNote">
    <w:name w:val="TitleNote"/>
    <w:basedOn w:val="AuthNotes"/>
    <w:qFormat/>
    <w:rsid w:val="00A875C5"/>
    <w:rPr>
      <w:sz w:val="20"/>
    </w:rPr>
  </w:style>
  <w:style w:type="paragraph" w:customStyle="1" w:styleId="TransAbstract">
    <w:name w:val="TransAbstract"/>
    <w:basedOn w:val="Abstract"/>
    <w:qFormat/>
    <w:rsid w:val="00A875C5"/>
    <w:pPr>
      <w:spacing w:after="210"/>
    </w:pPr>
  </w:style>
  <w:style w:type="character" w:customStyle="1" w:styleId="TransTitle">
    <w:name w:val="TransTitle"/>
    <w:basedOn w:val="DefaultParagraphFont"/>
    <w:uiPriority w:val="1"/>
    <w:qFormat/>
    <w:rsid w:val="00A875C5"/>
    <w:rPr>
      <w:color w:val="538135" w:themeColor="accent6" w:themeShade="BF"/>
    </w:rPr>
  </w:style>
  <w:style w:type="character" w:customStyle="1" w:styleId="Year">
    <w:name w:val="Year"/>
    <w:basedOn w:val="DefaultParagraphFont"/>
    <w:uiPriority w:val="1"/>
    <w:qFormat/>
    <w:rsid w:val="00A875C5"/>
    <w:rPr>
      <w:color w:val="auto"/>
      <w:bdr w:val="none" w:sz="0" w:space="0" w:color="auto"/>
      <w:shd w:val="clear" w:color="auto" w:fill="66FF66"/>
    </w:rPr>
  </w:style>
  <w:style w:type="paragraph" w:customStyle="1" w:styleId="DisplayFormulaUnnum">
    <w:name w:val="DisplayFormulaUnnum"/>
    <w:basedOn w:val="Normal"/>
    <w:link w:val="DisplayFormulaUnnumChar"/>
    <w:rsid w:val="00A875C5"/>
  </w:style>
  <w:style w:type="character" w:customStyle="1" w:styleId="DateChar">
    <w:name w:val="Date Char"/>
    <w:basedOn w:val="DefaultParagraphFont"/>
    <w:uiPriority w:val="99"/>
    <w:semiHidden/>
    <w:rsid w:val="00A875C5"/>
  </w:style>
  <w:style w:type="character" w:customStyle="1" w:styleId="SubtitleChar">
    <w:name w:val="Subtitle Char"/>
    <w:basedOn w:val="DefaultParagraphFont"/>
    <w:uiPriority w:val="11"/>
    <w:rsid w:val="00A875C5"/>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A875C5"/>
    <w:rPr>
      <w:rFonts w:asciiTheme="minorHAnsi" w:eastAsiaTheme="minorHAnsi" w:hAnsiTheme="minorHAnsi" w:cstheme="minorBidi"/>
      <w:sz w:val="22"/>
      <w:szCs w:val="22"/>
      <w:lang w:eastAsia="en-US"/>
    </w:rPr>
  </w:style>
  <w:style w:type="paragraph" w:customStyle="1" w:styleId="FigureUnnum">
    <w:name w:val="FigureUnnum"/>
    <w:basedOn w:val="Normal"/>
    <w:link w:val="FigureUnnumChar"/>
    <w:rsid w:val="00A875C5"/>
  </w:style>
  <w:style w:type="character" w:customStyle="1" w:styleId="FigureUnnumChar">
    <w:name w:val="FigureUnnum Char"/>
    <w:basedOn w:val="DefaultParagraphFont"/>
    <w:link w:val="FigureUnnum"/>
    <w:rsid w:val="00A875C5"/>
    <w:rPr>
      <w:rFonts w:asciiTheme="minorHAnsi" w:eastAsiaTheme="minorHAnsi" w:hAnsiTheme="minorHAnsi" w:cstheme="minorBidi"/>
      <w:sz w:val="22"/>
      <w:szCs w:val="22"/>
      <w:lang w:eastAsia="en-US"/>
    </w:rPr>
  </w:style>
  <w:style w:type="paragraph" w:customStyle="1" w:styleId="PresentAddress">
    <w:name w:val="PresentAddress"/>
    <w:basedOn w:val="Normal"/>
    <w:link w:val="PresentAddressChar"/>
    <w:rsid w:val="00A875C5"/>
  </w:style>
  <w:style w:type="character" w:customStyle="1" w:styleId="PresentAddressChar">
    <w:name w:val="PresentAddress Char"/>
    <w:basedOn w:val="DefaultParagraphFont"/>
    <w:link w:val="PresentAddress"/>
    <w:rsid w:val="00A875C5"/>
    <w:rPr>
      <w:rFonts w:asciiTheme="minorHAnsi" w:eastAsiaTheme="minorHAnsi" w:hAnsiTheme="minorHAnsi" w:cstheme="minorBidi"/>
      <w:sz w:val="22"/>
      <w:szCs w:val="22"/>
      <w:lang w:eastAsia="en-US"/>
    </w:rPr>
  </w:style>
  <w:style w:type="paragraph" w:customStyle="1" w:styleId="ParaContinue">
    <w:name w:val="ParaContinue"/>
    <w:link w:val="ParaContinueChar"/>
    <w:rsid w:val="00A875C5"/>
    <w:pPr>
      <w:spacing w:after="200" w:line="276" w:lineRule="auto"/>
    </w:pPr>
    <w:rPr>
      <w:rFonts w:ascii="Times New Roman" w:eastAsiaTheme="minorHAnsi" w:hAnsi="Times New Roman" w:cstheme="minorBidi"/>
      <w:szCs w:val="22"/>
      <w:lang w:eastAsia="en-US"/>
    </w:rPr>
  </w:style>
  <w:style w:type="character" w:customStyle="1" w:styleId="ParaContinueChar">
    <w:name w:val="ParaContinue Char"/>
    <w:basedOn w:val="DefaultParagraphFont"/>
    <w:link w:val="ParaContinue"/>
    <w:rsid w:val="00A875C5"/>
    <w:rPr>
      <w:rFonts w:ascii="Times New Roman" w:eastAsiaTheme="minorHAnsi" w:hAnsi="Times New Roman" w:cstheme="minorBidi"/>
      <w:szCs w:val="22"/>
      <w:lang w:eastAsia="en-US"/>
    </w:rPr>
  </w:style>
  <w:style w:type="paragraph" w:customStyle="1" w:styleId="AuthorBio">
    <w:name w:val="AuthorBio"/>
    <w:link w:val="AuthorBioChar"/>
    <w:rsid w:val="00A875C5"/>
    <w:pPr>
      <w:spacing w:after="200" w:line="276" w:lineRule="auto"/>
    </w:pPr>
    <w:rPr>
      <w:rFonts w:ascii="Times New Roman" w:eastAsiaTheme="minorHAnsi" w:hAnsi="Times New Roman" w:cstheme="minorBidi"/>
      <w:sz w:val="22"/>
      <w:szCs w:val="22"/>
      <w:lang w:eastAsia="en-US"/>
    </w:rPr>
  </w:style>
  <w:style w:type="character" w:customStyle="1" w:styleId="AuthorBioChar">
    <w:name w:val="AuthorBio Char"/>
    <w:basedOn w:val="DefaultParagraphFont"/>
    <w:link w:val="AuthorBio"/>
    <w:rsid w:val="00A875C5"/>
    <w:rPr>
      <w:rFonts w:ascii="Times New Roman" w:eastAsiaTheme="minorHAnsi" w:hAnsi="Times New Roman" w:cstheme="minorBidi"/>
      <w:sz w:val="22"/>
      <w:szCs w:val="22"/>
      <w:lang w:eastAsia="en-US"/>
    </w:rPr>
  </w:style>
  <w:style w:type="paragraph" w:customStyle="1" w:styleId="DocHead">
    <w:name w:val="DocHead"/>
    <w:basedOn w:val="Normal"/>
    <w:autoRedefine/>
    <w:qFormat/>
    <w:rsid w:val="00A875C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875C5"/>
    <w:rPr>
      <w:color w:val="auto"/>
      <w:bdr w:val="none" w:sz="0" w:space="0" w:color="auto"/>
      <w:shd w:val="clear" w:color="auto" w:fill="A5BED6"/>
    </w:rPr>
  </w:style>
  <w:style w:type="character" w:customStyle="1" w:styleId="Report">
    <w:name w:val="Report"/>
    <w:basedOn w:val="DefaultParagraphFont"/>
    <w:uiPriority w:val="1"/>
    <w:qFormat/>
    <w:rsid w:val="00A875C5"/>
    <w:rPr>
      <w:bdr w:val="none" w:sz="0" w:space="0" w:color="auto"/>
      <w:shd w:val="clear" w:color="auto" w:fill="D7E553"/>
    </w:rPr>
  </w:style>
  <w:style w:type="character" w:customStyle="1" w:styleId="Thesis">
    <w:name w:val="Thesis"/>
    <w:basedOn w:val="DefaultParagraphFont"/>
    <w:uiPriority w:val="1"/>
    <w:qFormat/>
    <w:rsid w:val="00A875C5"/>
    <w:rPr>
      <w:color w:val="auto"/>
      <w:bdr w:val="none" w:sz="0" w:space="0" w:color="auto"/>
      <w:shd w:val="clear" w:color="auto" w:fill="E5D007"/>
    </w:rPr>
  </w:style>
  <w:style w:type="character" w:customStyle="1" w:styleId="Issn">
    <w:name w:val="Issn"/>
    <w:basedOn w:val="DefaultParagraphFont"/>
    <w:uiPriority w:val="1"/>
    <w:qFormat/>
    <w:rsid w:val="00A875C5"/>
    <w:rPr>
      <w:bdr w:val="none" w:sz="0" w:space="0" w:color="auto"/>
      <w:shd w:val="clear" w:color="auto" w:fill="A17189"/>
    </w:rPr>
  </w:style>
  <w:style w:type="character" w:customStyle="1" w:styleId="Isbn">
    <w:name w:val="Isbn"/>
    <w:basedOn w:val="DefaultParagraphFont"/>
    <w:uiPriority w:val="1"/>
    <w:qFormat/>
    <w:rsid w:val="00A875C5"/>
    <w:rPr>
      <w:bdr w:val="none" w:sz="0" w:space="0" w:color="auto"/>
      <w:shd w:val="clear" w:color="auto" w:fill="C8EBFC"/>
    </w:rPr>
  </w:style>
  <w:style w:type="character" w:customStyle="1" w:styleId="Coden">
    <w:name w:val="Coden"/>
    <w:basedOn w:val="DefaultParagraphFont"/>
    <w:uiPriority w:val="1"/>
    <w:qFormat/>
    <w:rsid w:val="00A875C5"/>
    <w:rPr>
      <w:color w:val="auto"/>
      <w:bdr w:val="none" w:sz="0" w:space="0" w:color="auto"/>
      <w:shd w:val="clear" w:color="auto" w:fill="F9A88F"/>
    </w:rPr>
  </w:style>
  <w:style w:type="character" w:customStyle="1" w:styleId="Patent">
    <w:name w:val="Patent"/>
    <w:basedOn w:val="DefaultParagraphFont"/>
    <w:uiPriority w:val="1"/>
    <w:qFormat/>
    <w:rsid w:val="00A875C5"/>
    <w:rPr>
      <w:color w:val="auto"/>
      <w:bdr w:val="none" w:sz="0" w:space="0" w:color="auto"/>
      <w:shd w:val="clear" w:color="auto" w:fill="B26510"/>
    </w:rPr>
  </w:style>
  <w:style w:type="character" w:customStyle="1" w:styleId="MiddleName">
    <w:name w:val="MiddleName"/>
    <w:basedOn w:val="DefaultParagraphFont"/>
    <w:uiPriority w:val="1"/>
    <w:qFormat/>
    <w:rsid w:val="00A875C5"/>
    <w:rPr>
      <w:color w:val="auto"/>
      <w:bdr w:val="none" w:sz="0" w:space="0" w:color="auto"/>
      <w:shd w:val="clear" w:color="auto" w:fill="9C9C9C"/>
    </w:rPr>
  </w:style>
  <w:style w:type="character" w:customStyle="1" w:styleId="Query">
    <w:name w:val="Query"/>
    <w:basedOn w:val="DefaultParagraphFont"/>
    <w:uiPriority w:val="1"/>
    <w:rsid w:val="00A875C5"/>
    <w:rPr>
      <w:bdr w:val="none" w:sz="0" w:space="0" w:color="auto"/>
      <w:shd w:val="clear" w:color="auto" w:fill="FFFF0F"/>
    </w:rPr>
  </w:style>
  <w:style w:type="character" w:customStyle="1" w:styleId="EdMiddleName">
    <w:name w:val="EdMiddleName"/>
    <w:basedOn w:val="DefaultParagraphFont"/>
    <w:uiPriority w:val="1"/>
    <w:rsid w:val="00A875C5"/>
    <w:rPr>
      <w:bdr w:val="none" w:sz="0" w:space="0" w:color="auto"/>
      <w:shd w:val="clear" w:color="auto" w:fill="FF67B3"/>
    </w:rPr>
  </w:style>
  <w:style w:type="paragraph" w:customStyle="1" w:styleId="UnnumFigure">
    <w:name w:val="UnnumFigure"/>
    <w:basedOn w:val="Normal"/>
    <w:qFormat/>
    <w:rsid w:val="00A875C5"/>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A875C5"/>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A875C5"/>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A875C5"/>
  </w:style>
  <w:style w:type="paragraph" w:customStyle="1" w:styleId="Bibentry">
    <w:name w:val="Bib_entry"/>
    <w:autoRedefine/>
    <w:qFormat/>
    <w:rsid w:val="00A875C5"/>
    <w:pPr>
      <w:spacing w:after="200" w:line="276" w:lineRule="auto"/>
    </w:pPr>
    <w:rPr>
      <w:rFonts w:ascii="Times New Roman" w:eastAsiaTheme="minorHAnsi" w:hAnsi="Times New Roman" w:cstheme="minorBidi"/>
      <w:color w:val="BD0B24"/>
      <w:sz w:val="22"/>
      <w:szCs w:val="22"/>
      <w:lang w:eastAsia="en-US"/>
    </w:rPr>
  </w:style>
  <w:style w:type="paragraph" w:customStyle="1" w:styleId="ListStart">
    <w:name w:val="ListStart"/>
    <w:basedOn w:val="Normal"/>
    <w:qFormat/>
    <w:rsid w:val="00A875C5"/>
  </w:style>
  <w:style w:type="paragraph" w:customStyle="1" w:styleId="ListEnd">
    <w:name w:val="ListEnd"/>
    <w:basedOn w:val="Normal"/>
    <w:qFormat/>
    <w:rsid w:val="00A875C5"/>
  </w:style>
  <w:style w:type="paragraph" w:customStyle="1" w:styleId="AbbreviationHead">
    <w:name w:val="AbbreviationHead"/>
    <w:basedOn w:val="NomenclatureHead"/>
    <w:qFormat/>
    <w:rsid w:val="00A875C5"/>
  </w:style>
  <w:style w:type="paragraph" w:customStyle="1" w:styleId="GraphAbstract">
    <w:name w:val="GraphAbstract"/>
    <w:basedOn w:val="Normal"/>
    <w:qFormat/>
    <w:rsid w:val="00A875C5"/>
  </w:style>
  <w:style w:type="paragraph" w:customStyle="1" w:styleId="Epigraph">
    <w:name w:val="Epigraph"/>
    <w:basedOn w:val="Normal"/>
    <w:autoRedefine/>
    <w:qFormat/>
    <w:rsid w:val="00A875C5"/>
    <w:pPr>
      <w:ind w:left="720"/>
    </w:pPr>
    <w:rPr>
      <w:iCs/>
      <w:color w:val="BF8F00" w:themeColor="accent4" w:themeShade="BF"/>
    </w:rPr>
  </w:style>
  <w:style w:type="paragraph" w:customStyle="1" w:styleId="Dedication">
    <w:name w:val="Dedication"/>
    <w:basedOn w:val="Para"/>
    <w:autoRedefine/>
    <w:qFormat/>
    <w:rsid w:val="00A875C5"/>
    <w:rPr>
      <w:color w:val="C45911" w:themeColor="accent2" w:themeShade="BF"/>
    </w:rPr>
  </w:style>
  <w:style w:type="paragraph" w:customStyle="1" w:styleId="ConflictofInterest">
    <w:name w:val="ConflictofInterest"/>
    <w:basedOn w:val="Para"/>
    <w:autoRedefine/>
    <w:qFormat/>
    <w:rsid w:val="00A875C5"/>
    <w:rPr>
      <w:sz w:val="22"/>
    </w:rPr>
  </w:style>
  <w:style w:type="paragraph" w:customStyle="1" w:styleId="FloatQuote">
    <w:name w:val="FloatQuote"/>
    <w:basedOn w:val="Para"/>
    <w:qFormat/>
    <w:rsid w:val="00A875C5"/>
    <w:pPr>
      <w:shd w:val="clear" w:color="auto" w:fill="E2EFD9" w:themeFill="accent6" w:themeFillTint="33"/>
      <w:ind w:left="1134" w:right="1134" w:firstLine="0"/>
      <w:jc w:val="both"/>
    </w:pPr>
    <w:rPr>
      <w:sz w:val="18"/>
    </w:rPr>
  </w:style>
  <w:style w:type="paragraph" w:customStyle="1" w:styleId="PullQuote">
    <w:name w:val="PullQuote"/>
    <w:basedOn w:val="Para"/>
    <w:qFormat/>
    <w:rsid w:val="00A875C5"/>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A875C5"/>
    <w:rPr>
      <w:sz w:val="22"/>
    </w:rPr>
  </w:style>
  <w:style w:type="character" w:customStyle="1" w:styleId="GrantNumber">
    <w:name w:val="GrantNumber"/>
    <w:basedOn w:val="FundingNumber"/>
    <w:uiPriority w:val="1"/>
    <w:qFormat/>
    <w:rsid w:val="00A875C5"/>
    <w:rPr>
      <w:color w:val="9900FF"/>
    </w:rPr>
  </w:style>
  <w:style w:type="character" w:customStyle="1" w:styleId="GrantSponser">
    <w:name w:val="GrantSponser"/>
    <w:basedOn w:val="FundingAgency"/>
    <w:uiPriority w:val="1"/>
    <w:qFormat/>
    <w:rsid w:val="00A875C5"/>
    <w:rPr>
      <w:color w:val="666699"/>
    </w:rPr>
  </w:style>
  <w:style w:type="paragraph" w:customStyle="1" w:styleId="SuppHead">
    <w:name w:val="SuppHead"/>
    <w:basedOn w:val="Head1"/>
    <w:qFormat/>
    <w:rsid w:val="00A875C5"/>
  </w:style>
  <w:style w:type="paragraph" w:customStyle="1" w:styleId="SuppInfo">
    <w:name w:val="SuppInfo"/>
    <w:basedOn w:val="Para"/>
    <w:qFormat/>
    <w:rsid w:val="00A875C5"/>
  </w:style>
  <w:style w:type="paragraph" w:customStyle="1" w:styleId="SuppMedia">
    <w:name w:val="SuppMedia"/>
    <w:basedOn w:val="Para"/>
    <w:qFormat/>
    <w:rsid w:val="00A875C5"/>
  </w:style>
  <w:style w:type="paragraph" w:customStyle="1" w:styleId="AdditionalInfoHead">
    <w:name w:val="AdditionalInfoHead"/>
    <w:basedOn w:val="Head1"/>
    <w:qFormat/>
    <w:rsid w:val="00A875C5"/>
  </w:style>
  <w:style w:type="paragraph" w:customStyle="1" w:styleId="AdditionalInfo">
    <w:name w:val="AdditionalInfo"/>
    <w:basedOn w:val="Para"/>
    <w:qFormat/>
    <w:rsid w:val="00A875C5"/>
  </w:style>
  <w:style w:type="paragraph" w:customStyle="1" w:styleId="FeatureTitle">
    <w:name w:val="FeatureTitle"/>
    <w:basedOn w:val="BoxTitle"/>
    <w:qFormat/>
    <w:rsid w:val="00A875C5"/>
  </w:style>
  <w:style w:type="paragraph" w:customStyle="1" w:styleId="AltTitle">
    <w:name w:val="AltTitle"/>
    <w:basedOn w:val="Titledocument"/>
    <w:qFormat/>
    <w:rsid w:val="00A875C5"/>
  </w:style>
  <w:style w:type="paragraph" w:customStyle="1" w:styleId="AltSubTitle">
    <w:name w:val="AltSubTitle"/>
    <w:basedOn w:val="Subtitle"/>
    <w:qFormat/>
    <w:rsid w:val="00A875C5"/>
  </w:style>
  <w:style w:type="paragraph" w:customStyle="1" w:styleId="SelfCitation">
    <w:name w:val="SelfCitation"/>
    <w:basedOn w:val="Para"/>
    <w:qFormat/>
    <w:rsid w:val="00A875C5"/>
  </w:style>
  <w:style w:type="paragraph" w:styleId="Subtitle">
    <w:name w:val="Subtitle"/>
    <w:basedOn w:val="Normal"/>
    <w:next w:val="Normal"/>
    <w:link w:val="SubtitleChar1"/>
    <w:uiPriority w:val="11"/>
    <w:qFormat/>
    <w:rsid w:val="00A875C5"/>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A875C5"/>
    <w:rPr>
      <w:rFonts w:asciiTheme="majorHAnsi" w:eastAsiaTheme="majorEastAsia" w:hAnsiTheme="majorHAnsi" w:cstheme="majorBidi"/>
      <w:iCs/>
      <w:color w:val="4472C4" w:themeColor="accent1"/>
      <w:spacing w:val="15"/>
      <w:sz w:val="24"/>
      <w:szCs w:val="24"/>
      <w:lang w:eastAsia="en-US"/>
    </w:rPr>
  </w:style>
  <w:style w:type="paragraph" w:customStyle="1" w:styleId="ListTitle">
    <w:name w:val="ListTitle"/>
    <w:qFormat/>
    <w:rsid w:val="00A875C5"/>
    <w:pPr>
      <w:spacing w:after="200" w:line="276" w:lineRule="auto"/>
    </w:pPr>
    <w:rPr>
      <w:rFonts w:asciiTheme="minorHAnsi" w:eastAsiaTheme="minorHAnsi" w:hAnsiTheme="minorHAnsi" w:cstheme="minorBidi"/>
      <w:sz w:val="22"/>
      <w:szCs w:val="22"/>
      <w:lang w:eastAsia="en-US"/>
    </w:rPr>
  </w:style>
  <w:style w:type="character" w:customStyle="1" w:styleId="Isource">
    <w:name w:val="Isource"/>
    <w:basedOn w:val="DefaultParagraphFont"/>
    <w:uiPriority w:val="1"/>
    <w:qFormat/>
    <w:rsid w:val="00A875C5"/>
    <w:rPr>
      <w:b/>
      <w:color w:val="ED7D31" w:themeColor="accent2"/>
    </w:rPr>
  </w:style>
  <w:style w:type="paragraph" w:customStyle="1" w:styleId="FigSource">
    <w:name w:val="FigSource"/>
    <w:basedOn w:val="Normal"/>
    <w:qFormat/>
    <w:rsid w:val="00A875C5"/>
  </w:style>
  <w:style w:type="paragraph" w:customStyle="1" w:styleId="Copyright">
    <w:name w:val="Copyright"/>
    <w:basedOn w:val="Normal"/>
    <w:qFormat/>
    <w:rsid w:val="00A875C5"/>
  </w:style>
  <w:style w:type="paragraph" w:customStyle="1" w:styleId="InlineSupp">
    <w:name w:val="InlineSupp"/>
    <w:basedOn w:val="Normal"/>
    <w:qFormat/>
    <w:rsid w:val="00A875C5"/>
  </w:style>
  <w:style w:type="paragraph" w:customStyle="1" w:styleId="SidebarQuote">
    <w:name w:val="SidebarQuote"/>
    <w:basedOn w:val="Normal"/>
    <w:qFormat/>
    <w:rsid w:val="00A875C5"/>
  </w:style>
  <w:style w:type="character" w:customStyle="1" w:styleId="AltName">
    <w:name w:val="AltName"/>
    <w:basedOn w:val="DefaultParagraphFont"/>
    <w:uiPriority w:val="1"/>
    <w:qFormat/>
    <w:rsid w:val="00A875C5"/>
    <w:rPr>
      <w:color w:val="806000" w:themeColor="accent4" w:themeShade="80"/>
    </w:rPr>
  </w:style>
  <w:style w:type="paragraph" w:customStyle="1" w:styleId="StereoChemComp">
    <w:name w:val="StereoChemComp"/>
    <w:basedOn w:val="Normal"/>
    <w:qFormat/>
    <w:rsid w:val="00A875C5"/>
  </w:style>
  <w:style w:type="paragraph" w:customStyle="1" w:styleId="StereoChemForm">
    <w:name w:val="StereoChemForm"/>
    <w:basedOn w:val="Normal"/>
    <w:qFormat/>
    <w:rsid w:val="00A875C5"/>
  </w:style>
  <w:style w:type="paragraph" w:customStyle="1" w:styleId="StereoChemInfo">
    <w:name w:val="StereoChemInfo"/>
    <w:basedOn w:val="Normal"/>
    <w:qFormat/>
    <w:rsid w:val="00A875C5"/>
  </w:style>
  <w:style w:type="paragraph" w:customStyle="1" w:styleId="Address">
    <w:name w:val="Address"/>
    <w:rsid w:val="00A875C5"/>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nswer">
    <w:name w:val="Answer"/>
    <w:qFormat/>
    <w:rsid w:val="00A875C5"/>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ssessment">
    <w:name w:val="Assessment"/>
    <w:qFormat/>
    <w:rsid w:val="00A875C5"/>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Blurb">
    <w:name w:val="Blurb"/>
    <w:basedOn w:val="Normal"/>
    <w:qFormat/>
    <w:rsid w:val="00A875C5"/>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A875C5"/>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A875C5"/>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A875C5"/>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A875C5"/>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A875C5"/>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A875C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A875C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875C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875C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875C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A875C5"/>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A875C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875C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A875C5"/>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A875C5"/>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A875C5"/>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875C5"/>
    <w:rPr>
      <w:b/>
    </w:rPr>
  </w:style>
  <w:style w:type="paragraph" w:customStyle="1" w:styleId="Prelims">
    <w:name w:val="Prelims"/>
    <w:basedOn w:val="Normal"/>
    <w:rsid w:val="00A875C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A875C5"/>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A875C5"/>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A875C5"/>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A875C5"/>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A875C5"/>
    <w:rPr>
      <w:color w:val="7030A0"/>
    </w:rPr>
  </w:style>
  <w:style w:type="paragraph" w:customStyle="1" w:styleId="Update">
    <w:name w:val="Update"/>
    <w:basedOn w:val="Normal"/>
    <w:qFormat/>
    <w:rsid w:val="00A875C5"/>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A875C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A875C5"/>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A875C5"/>
  </w:style>
  <w:style w:type="character" w:customStyle="1" w:styleId="FundingAgency">
    <w:name w:val="FundingAgency"/>
    <w:basedOn w:val="DefaultParagraphFont"/>
    <w:uiPriority w:val="1"/>
    <w:qFormat/>
    <w:rsid w:val="00A875C5"/>
    <w:rPr>
      <w:color w:val="FF0000"/>
    </w:rPr>
  </w:style>
  <w:style w:type="character" w:customStyle="1" w:styleId="FundingNumber">
    <w:name w:val="FundingNumber"/>
    <w:basedOn w:val="DefaultParagraphFont"/>
    <w:uiPriority w:val="1"/>
    <w:qFormat/>
    <w:rsid w:val="00A875C5"/>
    <w:rPr>
      <w:color w:val="9900FF"/>
    </w:rPr>
  </w:style>
  <w:style w:type="character" w:customStyle="1" w:styleId="Orcid">
    <w:name w:val="Orcid"/>
    <w:basedOn w:val="DefaultParagraphFont"/>
    <w:uiPriority w:val="1"/>
    <w:qFormat/>
    <w:rsid w:val="00A875C5"/>
    <w:rPr>
      <w:color w:val="7030A0"/>
    </w:rPr>
  </w:style>
  <w:style w:type="paragraph" w:customStyle="1" w:styleId="TOC1">
    <w:name w:val="TOC1"/>
    <w:basedOn w:val="Normal"/>
    <w:qFormat/>
    <w:rsid w:val="00A875C5"/>
  </w:style>
  <w:style w:type="paragraph" w:customStyle="1" w:styleId="TOC2">
    <w:name w:val="TOC2"/>
    <w:basedOn w:val="Normal"/>
    <w:qFormat/>
    <w:rsid w:val="00A875C5"/>
  </w:style>
  <w:style w:type="paragraph" w:customStyle="1" w:styleId="TOC3">
    <w:name w:val="TOC3"/>
    <w:basedOn w:val="Normal"/>
    <w:qFormat/>
    <w:rsid w:val="00A875C5"/>
  </w:style>
  <w:style w:type="paragraph" w:customStyle="1" w:styleId="TOC4">
    <w:name w:val="TOC4"/>
    <w:basedOn w:val="Normal"/>
    <w:qFormat/>
    <w:rsid w:val="00A875C5"/>
  </w:style>
  <w:style w:type="paragraph" w:customStyle="1" w:styleId="TOCHeading">
    <w:name w:val="TOCHeading"/>
    <w:basedOn w:val="Normal"/>
    <w:qFormat/>
    <w:rsid w:val="00A875C5"/>
  </w:style>
  <w:style w:type="paragraph" w:customStyle="1" w:styleId="Index1">
    <w:name w:val="Index1"/>
    <w:basedOn w:val="Normal"/>
    <w:qFormat/>
    <w:rsid w:val="00A875C5"/>
  </w:style>
  <w:style w:type="paragraph" w:customStyle="1" w:styleId="Index2">
    <w:name w:val="Index2"/>
    <w:basedOn w:val="Normal"/>
    <w:qFormat/>
    <w:rsid w:val="00A875C5"/>
    <w:pPr>
      <w:ind w:left="284"/>
    </w:pPr>
  </w:style>
  <w:style w:type="paragraph" w:customStyle="1" w:styleId="Index3">
    <w:name w:val="Index3"/>
    <w:basedOn w:val="Normal"/>
    <w:qFormat/>
    <w:rsid w:val="00A875C5"/>
    <w:pPr>
      <w:ind w:left="567"/>
    </w:pPr>
  </w:style>
  <w:style w:type="paragraph" w:customStyle="1" w:styleId="Index4">
    <w:name w:val="Index4"/>
    <w:basedOn w:val="Normal"/>
    <w:qFormat/>
    <w:rsid w:val="00A875C5"/>
    <w:pPr>
      <w:ind w:left="851"/>
    </w:pPr>
  </w:style>
  <w:style w:type="paragraph" w:customStyle="1" w:styleId="IndexHead">
    <w:name w:val="IndexHead"/>
    <w:basedOn w:val="Normal"/>
    <w:qFormat/>
    <w:rsid w:val="00A875C5"/>
  </w:style>
  <w:style w:type="paragraph" w:customStyle="1" w:styleId="BoxHead1">
    <w:name w:val="BoxHead1"/>
    <w:basedOn w:val="AppendixH1"/>
    <w:qFormat/>
    <w:rsid w:val="00A875C5"/>
  </w:style>
  <w:style w:type="paragraph" w:customStyle="1" w:styleId="BoxHead2">
    <w:name w:val="BoxHead2"/>
    <w:basedOn w:val="AppendixH2"/>
    <w:qFormat/>
    <w:rsid w:val="00A875C5"/>
  </w:style>
  <w:style w:type="paragraph" w:customStyle="1" w:styleId="BoxHead3">
    <w:name w:val="BoxHead3"/>
    <w:basedOn w:val="AppendixH3"/>
    <w:qFormat/>
    <w:rsid w:val="00A875C5"/>
  </w:style>
  <w:style w:type="paragraph" w:customStyle="1" w:styleId="ChapterNumber">
    <w:name w:val="ChapterNumber"/>
    <w:basedOn w:val="Normal"/>
    <w:next w:val="Normal"/>
    <w:rsid w:val="00A875C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A875C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A875C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A875C5"/>
    <w:rPr>
      <w:i w:val="0"/>
      <w:sz w:val="40"/>
    </w:rPr>
  </w:style>
  <w:style w:type="paragraph" w:customStyle="1" w:styleId="ChapterSubTitle">
    <w:name w:val="ChapterSubTitle"/>
    <w:basedOn w:val="ChapterTitle"/>
    <w:next w:val="Normal"/>
    <w:rsid w:val="00A875C5"/>
    <w:pPr>
      <w:spacing w:before="0"/>
    </w:pPr>
    <w:rPr>
      <w:b w:val="0"/>
      <w:i/>
      <w:sz w:val="36"/>
    </w:rPr>
  </w:style>
  <w:style w:type="paragraph" w:customStyle="1" w:styleId="ParaFirst">
    <w:name w:val="ParaFirst"/>
    <w:qFormat/>
    <w:rsid w:val="00A875C5"/>
    <w:pPr>
      <w:spacing w:before="360" w:line="560" w:lineRule="exact"/>
    </w:pPr>
    <w:rPr>
      <w:rFonts w:ascii="Cambria Math" w:eastAsia="Times New Roman" w:hAnsi="Cambria Math"/>
      <w:sz w:val="24"/>
      <w:lang w:eastAsia="en-US"/>
    </w:rPr>
  </w:style>
  <w:style w:type="paragraph" w:customStyle="1" w:styleId="PartBegin">
    <w:name w:val="PartBegin"/>
    <w:basedOn w:val="Normal"/>
    <w:qFormat/>
    <w:rsid w:val="00A875C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875C5"/>
    <w:pPr>
      <w:pBdr>
        <w:top w:val="none" w:sz="0" w:space="0" w:color="auto"/>
        <w:bottom w:val="thickThinSmallGap" w:sz="24" w:space="1" w:color="auto"/>
      </w:pBdr>
    </w:pPr>
  </w:style>
  <w:style w:type="paragraph" w:customStyle="1" w:styleId="AuthorBioHead">
    <w:name w:val="AuthorBioHead"/>
    <w:qFormat/>
    <w:rsid w:val="00A875C5"/>
    <w:pPr>
      <w:spacing w:after="200" w:line="276" w:lineRule="auto"/>
    </w:pPr>
    <w:rPr>
      <w:rFonts w:ascii="Times New Roman" w:eastAsiaTheme="minorHAnsi" w:hAnsi="Times New Roman" w:cstheme="minorBidi"/>
      <w:sz w:val="28"/>
      <w:szCs w:val="22"/>
      <w:lang w:eastAsia="en-US"/>
    </w:rPr>
  </w:style>
  <w:style w:type="character" w:customStyle="1" w:styleId="RevisedDate1">
    <w:name w:val="RevisedDate1"/>
    <w:basedOn w:val="DefaultParagraphFont"/>
    <w:uiPriority w:val="1"/>
    <w:qFormat/>
    <w:rsid w:val="00A875C5"/>
    <w:rPr>
      <w:color w:val="BF8F00" w:themeColor="accent4" w:themeShade="BF"/>
    </w:rPr>
  </w:style>
  <w:style w:type="character" w:customStyle="1" w:styleId="RevisedDate2">
    <w:name w:val="RevisedDate2"/>
    <w:basedOn w:val="DefaultParagraphFont"/>
    <w:uiPriority w:val="1"/>
    <w:qFormat/>
    <w:rsid w:val="00A875C5"/>
    <w:rPr>
      <w:color w:val="538135" w:themeColor="accent6" w:themeShade="BF"/>
    </w:rPr>
  </w:style>
  <w:style w:type="paragraph" w:customStyle="1" w:styleId="ClientTag">
    <w:name w:val="ClientTag"/>
    <w:basedOn w:val="Normal"/>
    <w:qFormat/>
    <w:rsid w:val="00A875C5"/>
  </w:style>
  <w:style w:type="paragraph" w:customStyle="1" w:styleId="RefHead1">
    <w:name w:val="RefHead1"/>
    <w:basedOn w:val="ReferenceHead"/>
    <w:qFormat/>
    <w:rsid w:val="00A875C5"/>
    <w:pPr>
      <w:ind w:left="284"/>
    </w:pPr>
  </w:style>
  <w:style w:type="paragraph" w:customStyle="1" w:styleId="RefHead2">
    <w:name w:val="RefHead2"/>
    <w:basedOn w:val="ReferenceHead"/>
    <w:qFormat/>
    <w:rsid w:val="00A875C5"/>
    <w:pPr>
      <w:ind w:left="567"/>
    </w:pPr>
  </w:style>
  <w:style w:type="paragraph" w:customStyle="1" w:styleId="RefHead3">
    <w:name w:val="RefHead3"/>
    <w:basedOn w:val="ReferenceHead"/>
    <w:qFormat/>
    <w:rsid w:val="00A875C5"/>
    <w:pPr>
      <w:spacing w:before="30"/>
      <w:ind w:left="851"/>
    </w:pPr>
  </w:style>
  <w:style w:type="paragraph" w:customStyle="1" w:styleId="FundingHead">
    <w:name w:val="FundingHead"/>
    <w:basedOn w:val="AckHead"/>
    <w:qFormat/>
    <w:rsid w:val="00A875C5"/>
  </w:style>
  <w:style w:type="paragraph" w:customStyle="1" w:styleId="FundingPara">
    <w:name w:val="FundingPara"/>
    <w:basedOn w:val="FundingHead"/>
    <w:next w:val="AckPara"/>
    <w:qFormat/>
    <w:rsid w:val="00A875C5"/>
  </w:style>
  <w:style w:type="paragraph" w:customStyle="1" w:styleId="DisclosureHead">
    <w:name w:val="DisclosureHead"/>
    <w:basedOn w:val="Head1"/>
    <w:qFormat/>
    <w:rsid w:val="00A875C5"/>
  </w:style>
  <w:style w:type="paragraph" w:customStyle="1" w:styleId="Disclosure">
    <w:name w:val="Disclosure"/>
    <w:basedOn w:val="Para"/>
    <w:qFormat/>
    <w:rsid w:val="00A875C5"/>
  </w:style>
  <w:style w:type="paragraph" w:customStyle="1" w:styleId="Quotation">
    <w:name w:val="Quotation"/>
    <w:basedOn w:val="Normal"/>
    <w:qFormat/>
    <w:rsid w:val="00A875C5"/>
    <w:pPr>
      <w:jc w:val="center"/>
    </w:pPr>
    <w:rPr>
      <w:sz w:val="16"/>
    </w:rPr>
  </w:style>
  <w:style w:type="character" w:customStyle="1" w:styleId="Correct">
    <w:name w:val="Correct"/>
    <w:basedOn w:val="DefaultParagraphFont"/>
    <w:uiPriority w:val="1"/>
    <w:qFormat/>
    <w:rsid w:val="00A875C5"/>
    <w:rPr>
      <w:b/>
      <w:color w:val="0070C0"/>
    </w:rPr>
  </w:style>
  <w:style w:type="paragraph" w:customStyle="1" w:styleId="Explanation">
    <w:name w:val="Explanation"/>
    <w:basedOn w:val="Normal"/>
    <w:rsid w:val="00A875C5"/>
    <w:pPr>
      <w:spacing w:before="240" w:after="240" w:line="360" w:lineRule="auto"/>
    </w:pPr>
    <w:rPr>
      <w:rFonts w:eastAsia="Times New Roman" w:cs="Times New Roman"/>
      <w:color w:val="666633"/>
      <w:lang w:val="en-GB" w:bidi="ar-DZ"/>
    </w:rPr>
  </w:style>
  <w:style w:type="paragraph" w:customStyle="1" w:styleId="Hint">
    <w:name w:val="Hint"/>
    <w:basedOn w:val="Normal"/>
    <w:rsid w:val="00A875C5"/>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A875C5"/>
    <w:pPr>
      <w:spacing w:before="240" w:after="240" w:line="240" w:lineRule="auto"/>
    </w:pPr>
    <w:rPr>
      <w:rFonts w:eastAsia="Times New Roman" w:cs="Times New Roman"/>
      <w:lang w:val="en-GB" w:bidi="ar-DZ"/>
    </w:rPr>
  </w:style>
  <w:style w:type="paragraph" w:customStyle="1" w:styleId="QuestionMatch">
    <w:name w:val="Question_Match"/>
    <w:basedOn w:val="Normal"/>
    <w:rsid w:val="00A875C5"/>
    <w:pPr>
      <w:spacing w:before="240" w:after="240" w:line="240" w:lineRule="auto"/>
    </w:pPr>
    <w:rPr>
      <w:rFonts w:eastAsia="Times New Roman" w:cs="Times New Roman"/>
      <w:lang w:val="en-GB" w:bidi="ar-DZ"/>
    </w:rPr>
  </w:style>
  <w:style w:type="paragraph" w:customStyle="1" w:styleId="QuestionMultiCh">
    <w:name w:val="Question_MultiCh"/>
    <w:basedOn w:val="Normal"/>
    <w:rsid w:val="00A875C5"/>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A875C5"/>
    <w:pPr>
      <w:spacing w:before="240" w:after="240" w:line="240" w:lineRule="auto"/>
    </w:pPr>
    <w:rPr>
      <w:rFonts w:eastAsia="Times New Roman" w:cs="Times New Roman"/>
      <w:lang w:val="en-GB" w:bidi="ar-DZ"/>
    </w:rPr>
  </w:style>
  <w:style w:type="paragraph" w:customStyle="1" w:styleId="Worksolution">
    <w:name w:val="Worksolution"/>
    <w:basedOn w:val="Normal"/>
    <w:rsid w:val="00A875C5"/>
    <w:pPr>
      <w:spacing w:after="0" w:line="240" w:lineRule="auto"/>
    </w:pPr>
    <w:rPr>
      <w:rFonts w:eastAsia="Times New Roman" w:cs="Times New Roman"/>
      <w:lang w:val="en-GB" w:bidi="ar-DZ"/>
    </w:rPr>
  </w:style>
  <w:style w:type="paragraph" w:customStyle="1" w:styleId="MetadataHead">
    <w:name w:val="MetadataHead"/>
    <w:basedOn w:val="Normal"/>
    <w:rsid w:val="00A875C5"/>
    <w:rPr>
      <w:color w:val="4472C4" w:themeColor="accent1"/>
      <w:sz w:val="20"/>
    </w:rPr>
  </w:style>
  <w:style w:type="character" w:customStyle="1" w:styleId="Subject1">
    <w:name w:val="Subject1"/>
    <w:basedOn w:val="DefaultParagraphFont"/>
    <w:uiPriority w:val="1"/>
    <w:rsid w:val="00A875C5"/>
    <w:rPr>
      <w:rFonts w:ascii="Times New Roman" w:hAnsi="Times New Roman"/>
      <w:color w:val="002060"/>
      <w:sz w:val="20"/>
    </w:rPr>
  </w:style>
  <w:style w:type="character" w:customStyle="1" w:styleId="Subject2">
    <w:name w:val="Subject2"/>
    <w:basedOn w:val="Subject1"/>
    <w:uiPriority w:val="1"/>
    <w:rsid w:val="00A875C5"/>
    <w:rPr>
      <w:rFonts w:ascii="Times New Roman" w:hAnsi="Times New Roman"/>
      <w:color w:val="002060"/>
      <w:sz w:val="20"/>
    </w:rPr>
  </w:style>
  <w:style w:type="paragraph" w:customStyle="1" w:styleId="FigKeyword">
    <w:name w:val="FigKeyword"/>
    <w:basedOn w:val="Normal"/>
    <w:qFormat/>
    <w:rsid w:val="00A875C5"/>
  </w:style>
  <w:style w:type="paragraph" w:customStyle="1" w:styleId="FigCopyright">
    <w:name w:val="FigCopyright"/>
    <w:basedOn w:val="Normal"/>
    <w:qFormat/>
    <w:rsid w:val="00A875C5"/>
  </w:style>
  <w:style w:type="character" w:customStyle="1" w:styleId="EpreprintDate">
    <w:name w:val="EpreprintDate"/>
    <w:basedOn w:val="DefaultParagraphFont"/>
    <w:uiPriority w:val="1"/>
    <w:qFormat/>
    <w:rsid w:val="00A875C5"/>
    <w:rPr>
      <w:bdr w:val="none" w:sz="0" w:space="0" w:color="auto"/>
      <w:shd w:val="clear" w:color="auto" w:fill="B4C6E7" w:themeFill="accent1" w:themeFillTint="66"/>
    </w:rPr>
  </w:style>
  <w:style w:type="paragraph" w:customStyle="1" w:styleId="ChemFormula">
    <w:name w:val="ChemFormula"/>
    <w:basedOn w:val="Normal"/>
    <w:qFormat/>
    <w:rsid w:val="00A875C5"/>
  </w:style>
  <w:style w:type="paragraph" w:customStyle="1" w:styleId="ChemFormulaUnnum">
    <w:name w:val="ChemFormulaUnnum"/>
    <w:basedOn w:val="Normal"/>
    <w:qFormat/>
    <w:rsid w:val="00A875C5"/>
  </w:style>
  <w:style w:type="paragraph" w:customStyle="1" w:styleId="Value">
    <w:name w:val="Value"/>
    <w:basedOn w:val="Normal"/>
    <w:next w:val="Normal"/>
    <w:qFormat/>
    <w:rsid w:val="00A875C5"/>
  </w:style>
  <w:style w:type="paragraph" w:customStyle="1" w:styleId="Yours">
    <w:name w:val="Yours"/>
    <w:basedOn w:val="Normal"/>
    <w:next w:val="Normal"/>
    <w:qFormat/>
    <w:rsid w:val="00A875C5"/>
  </w:style>
  <w:style w:type="paragraph" w:customStyle="1" w:styleId="Letter-ps">
    <w:name w:val="Letter-ps"/>
    <w:basedOn w:val="Normal"/>
    <w:next w:val="Normal"/>
    <w:qFormat/>
    <w:rsid w:val="00A875C5"/>
  </w:style>
  <w:style w:type="paragraph" w:styleId="Salutation">
    <w:name w:val="Salutation"/>
    <w:basedOn w:val="Normal"/>
    <w:next w:val="Normal"/>
    <w:link w:val="SalutationChar"/>
    <w:uiPriority w:val="99"/>
    <w:semiHidden/>
    <w:unhideWhenUsed/>
    <w:rsid w:val="00A875C5"/>
  </w:style>
  <w:style w:type="character" w:customStyle="1" w:styleId="SalutationChar">
    <w:name w:val="Salutation Char"/>
    <w:basedOn w:val="DefaultParagraphFont"/>
    <w:link w:val="Salutation"/>
    <w:uiPriority w:val="99"/>
    <w:semiHidden/>
    <w:rsid w:val="00A875C5"/>
    <w:rPr>
      <w:rFonts w:asciiTheme="minorHAnsi" w:eastAsiaTheme="minorHAnsi" w:hAnsiTheme="minorHAnsi" w:cstheme="minorBidi"/>
      <w:sz w:val="22"/>
      <w:szCs w:val="22"/>
      <w:lang w:eastAsia="en-US"/>
    </w:rPr>
  </w:style>
  <w:style w:type="paragraph" w:customStyle="1" w:styleId="AppendixNumber">
    <w:name w:val="AppendixNumber"/>
    <w:qFormat/>
    <w:rsid w:val="00A875C5"/>
    <w:pPr>
      <w:spacing w:after="200" w:line="276" w:lineRule="auto"/>
    </w:pPr>
    <w:rPr>
      <w:rFonts w:asciiTheme="minorHAnsi" w:eastAsiaTheme="minorHAnsi" w:hAnsiTheme="minorHAnsi" w:cstheme="minorBidi"/>
      <w:sz w:val="22"/>
      <w:szCs w:val="22"/>
      <w:lang w:eastAsia="en-US"/>
    </w:rPr>
  </w:style>
  <w:style w:type="paragraph" w:customStyle="1" w:styleId="Speech">
    <w:name w:val="Speech"/>
    <w:basedOn w:val="AppendixNumber"/>
    <w:qFormat/>
    <w:rsid w:val="00A875C5"/>
  </w:style>
  <w:style w:type="paragraph" w:customStyle="1" w:styleId="FeatureFixedTitle">
    <w:name w:val="FeatureFixedTitle"/>
    <w:basedOn w:val="Normal"/>
    <w:qFormat/>
    <w:rsid w:val="00A875C5"/>
  </w:style>
  <w:style w:type="paragraph" w:customStyle="1" w:styleId="Feature">
    <w:name w:val="Feature"/>
    <w:basedOn w:val="BoxTitle"/>
    <w:qFormat/>
    <w:rsid w:val="00A875C5"/>
  </w:style>
  <w:style w:type="paragraph" w:customStyle="1" w:styleId="FeatureHead1">
    <w:name w:val="FeatureHead1"/>
    <w:basedOn w:val="Normal"/>
    <w:qFormat/>
    <w:rsid w:val="00A875C5"/>
  </w:style>
  <w:style w:type="paragraph" w:customStyle="1" w:styleId="FeatureHead2">
    <w:name w:val="FeatureHead2"/>
    <w:basedOn w:val="FeatureHead1"/>
    <w:qFormat/>
    <w:rsid w:val="00A875C5"/>
  </w:style>
  <w:style w:type="paragraph" w:customStyle="1" w:styleId="ExerciseSection">
    <w:name w:val="ExerciseSection"/>
    <w:basedOn w:val="Normal"/>
    <w:qFormat/>
    <w:rsid w:val="00A875C5"/>
  </w:style>
  <w:style w:type="character" w:customStyle="1" w:styleId="FigCount">
    <w:name w:val="FigCount"/>
    <w:basedOn w:val="DefaultParagraphFont"/>
    <w:uiPriority w:val="1"/>
    <w:qFormat/>
    <w:rsid w:val="00A875C5"/>
    <w:rPr>
      <w:color w:val="0000FF"/>
    </w:rPr>
  </w:style>
  <w:style w:type="character" w:customStyle="1" w:styleId="TblCount">
    <w:name w:val="TblCount"/>
    <w:basedOn w:val="DefaultParagraphFont"/>
    <w:uiPriority w:val="1"/>
    <w:qFormat/>
    <w:rsid w:val="00A875C5"/>
    <w:rPr>
      <w:color w:val="0000FF"/>
    </w:rPr>
  </w:style>
  <w:style w:type="character" w:customStyle="1" w:styleId="RefCount">
    <w:name w:val="RefCount"/>
    <w:basedOn w:val="DefaultParagraphFont"/>
    <w:uiPriority w:val="1"/>
    <w:qFormat/>
    <w:rsid w:val="00A875C5"/>
    <w:rPr>
      <w:color w:val="0000FF"/>
    </w:rPr>
  </w:style>
  <w:style w:type="character" w:customStyle="1" w:styleId="EqnCount">
    <w:name w:val="EqnCount"/>
    <w:basedOn w:val="DefaultParagraphFont"/>
    <w:uiPriority w:val="1"/>
    <w:qFormat/>
    <w:rsid w:val="00A875C5"/>
    <w:rPr>
      <w:color w:val="0000FF"/>
    </w:rPr>
  </w:style>
  <w:style w:type="paragraph" w:customStyle="1" w:styleId="AuthInfo">
    <w:name w:val="AuthInfo"/>
    <w:qFormat/>
    <w:rsid w:val="00A875C5"/>
    <w:pPr>
      <w:spacing w:after="200" w:line="276" w:lineRule="auto"/>
    </w:pPr>
    <w:rPr>
      <w:rFonts w:asciiTheme="minorHAnsi" w:eastAsiaTheme="minorHAnsi" w:hAnsiTheme="minorHAnsi" w:cstheme="minorBidi"/>
      <w:sz w:val="22"/>
      <w:szCs w:val="22"/>
      <w:lang w:eastAsia="en-US"/>
    </w:rPr>
  </w:style>
  <w:style w:type="paragraph" w:customStyle="1" w:styleId="Parabib">
    <w:name w:val="Para_bib"/>
    <w:qFormat/>
    <w:rsid w:val="00A875C5"/>
    <w:pPr>
      <w:spacing w:after="200" w:line="276" w:lineRule="auto"/>
    </w:pPr>
    <w:rPr>
      <w:rFonts w:asciiTheme="minorHAnsi" w:eastAsiaTheme="minorHAnsi" w:hAnsiTheme="minorHAnsi" w:cstheme="minorBidi"/>
      <w:sz w:val="22"/>
      <w:szCs w:val="22"/>
      <w:lang w:eastAsia="en-US"/>
    </w:rPr>
  </w:style>
  <w:style w:type="paragraph" w:customStyle="1" w:styleId="BibLaTex">
    <w:name w:val="Bib_LaTex"/>
    <w:qFormat/>
    <w:rsid w:val="00A875C5"/>
    <w:pPr>
      <w:spacing w:after="200" w:line="276" w:lineRule="auto"/>
    </w:pPr>
    <w:rPr>
      <w:rFonts w:ascii="Times New Roman" w:eastAsiaTheme="minorHAnsi" w:hAnsi="Times New Roman" w:cstheme="minorBidi"/>
      <w:sz w:val="22"/>
      <w:szCs w:val="22"/>
      <w:lang w:eastAsia="en-US"/>
    </w:rPr>
  </w:style>
  <w:style w:type="paragraph" w:customStyle="1" w:styleId="Algorithm">
    <w:name w:val="Algorithm"/>
    <w:basedOn w:val="Normal"/>
    <w:rsid w:val="00A875C5"/>
  </w:style>
  <w:style w:type="paragraph" w:customStyle="1" w:styleId="RelatedArticle">
    <w:name w:val="RelatedArticle"/>
    <w:qFormat/>
    <w:rsid w:val="00A875C5"/>
    <w:pPr>
      <w:spacing w:after="200" w:line="276" w:lineRule="auto"/>
    </w:pPr>
    <w:rPr>
      <w:rFonts w:asciiTheme="minorHAnsi" w:eastAsiaTheme="minorHAnsi" w:hAnsiTheme="minorHAnsi" w:cstheme="minorBidi"/>
      <w:sz w:val="22"/>
      <w:szCs w:val="22"/>
      <w:lang w:eastAsia="en-US"/>
    </w:rPr>
  </w:style>
  <w:style w:type="paragraph" w:customStyle="1" w:styleId="Annotation">
    <w:name w:val="Annotation"/>
    <w:basedOn w:val="Normal"/>
    <w:qFormat/>
    <w:rsid w:val="00A875C5"/>
    <w:rPr>
      <w:sz w:val="20"/>
    </w:rPr>
  </w:style>
  <w:style w:type="paragraph" w:customStyle="1" w:styleId="BoxKeyword">
    <w:name w:val="BoxKeyword"/>
    <w:autoRedefine/>
    <w:qFormat/>
    <w:rsid w:val="00A875C5"/>
    <w:pPr>
      <w:spacing w:after="200" w:line="276" w:lineRule="auto"/>
    </w:pPr>
    <w:rPr>
      <w:rFonts w:ascii="Times New Roman" w:eastAsiaTheme="minorHAnsi" w:hAnsi="Times New Roman" w:cstheme="minorBidi"/>
      <w:sz w:val="24"/>
      <w:szCs w:val="22"/>
      <w:lang w:eastAsia="en-US"/>
    </w:rPr>
  </w:style>
  <w:style w:type="paragraph" w:customStyle="1" w:styleId="MiscText">
    <w:name w:val="MiscText"/>
    <w:autoRedefine/>
    <w:qFormat/>
    <w:rsid w:val="00A875C5"/>
    <w:pPr>
      <w:spacing w:after="200" w:line="276" w:lineRule="auto"/>
    </w:pPr>
    <w:rPr>
      <w:rFonts w:ascii="Times New Roman" w:eastAsiaTheme="minorHAnsi" w:hAnsi="Times New Roman" w:cstheme="minorBidi"/>
      <w:sz w:val="24"/>
      <w:szCs w:val="22"/>
      <w:lang w:eastAsia="en-US"/>
    </w:rPr>
  </w:style>
  <w:style w:type="character" w:customStyle="1" w:styleId="CJK">
    <w:name w:val="CJK"/>
    <w:uiPriority w:val="1"/>
    <w:rsid w:val="00A875C5"/>
  </w:style>
  <w:style w:type="character" w:customStyle="1" w:styleId="BookSeries">
    <w:name w:val="BookSeries"/>
    <w:uiPriority w:val="1"/>
    <w:rsid w:val="00A875C5"/>
  </w:style>
  <w:style w:type="paragraph" w:customStyle="1" w:styleId="SuppKeyword">
    <w:name w:val="SuppKeyword"/>
    <w:basedOn w:val="SuppInfo"/>
    <w:qFormat/>
    <w:rsid w:val="00A875C5"/>
  </w:style>
  <w:style w:type="character" w:customStyle="1" w:styleId="eSlide">
    <w:name w:val="eSlide"/>
    <w:basedOn w:val="DefaultParagraphFont"/>
    <w:uiPriority w:val="1"/>
    <w:qFormat/>
    <w:rsid w:val="00A875C5"/>
    <w:rPr>
      <w:color w:val="FF0000"/>
    </w:rPr>
  </w:style>
  <w:style w:type="character" w:customStyle="1" w:styleId="KeyTerm">
    <w:name w:val="KeyTerm"/>
    <w:basedOn w:val="DefaultParagraphFont"/>
    <w:uiPriority w:val="1"/>
    <w:qFormat/>
    <w:rsid w:val="00A875C5"/>
    <w:rPr>
      <w:color w:val="538135" w:themeColor="accent6" w:themeShade="BF"/>
    </w:rPr>
  </w:style>
  <w:style w:type="character" w:customStyle="1" w:styleId="OtherTitle">
    <w:name w:val="OtherTitle"/>
    <w:basedOn w:val="DefaultParagraphFont"/>
    <w:uiPriority w:val="1"/>
    <w:qFormat/>
    <w:rsid w:val="00A875C5"/>
    <w:rPr>
      <w:bdr w:val="none" w:sz="0" w:space="0" w:color="auto"/>
      <w:shd w:val="clear" w:color="auto" w:fill="BDD6EE" w:themeFill="accent5" w:themeFillTint="66"/>
    </w:rPr>
  </w:style>
  <w:style w:type="paragraph" w:customStyle="1" w:styleId="SidebarText">
    <w:name w:val="SidebarText"/>
    <w:basedOn w:val="Normal"/>
    <w:qFormat/>
    <w:rsid w:val="00A875C5"/>
    <w:pPr>
      <w:spacing w:after="0" w:line="360" w:lineRule="auto"/>
      <w:ind w:left="475"/>
    </w:pPr>
    <w:rPr>
      <w:rFonts w:eastAsia="Times New Roman" w:cs="Times New Roman"/>
      <w:noProof/>
      <w:szCs w:val="20"/>
    </w:rPr>
  </w:style>
  <w:style w:type="character" w:customStyle="1" w:styleId="term-InText">
    <w:name w:val="term-InText"/>
    <w:uiPriority w:val="1"/>
    <w:rsid w:val="00A875C5"/>
  </w:style>
  <w:style w:type="character" w:customStyle="1" w:styleId="GrantAuthor">
    <w:name w:val="GrantAuthor"/>
    <w:basedOn w:val="DefaultParagraphFont"/>
    <w:uiPriority w:val="1"/>
    <w:qFormat/>
    <w:rsid w:val="00A875C5"/>
    <w:rPr>
      <w:color w:val="C45911" w:themeColor="accent2" w:themeShade="BF"/>
    </w:rPr>
  </w:style>
  <w:style w:type="character" w:customStyle="1" w:styleId="Price">
    <w:name w:val="Price"/>
    <w:uiPriority w:val="1"/>
    <w:rsid w:val="00A875C5"/>
  </w:style>
  <w:style w:type="paragraph" w:customStyle="1" w:styleId="BoxFootnote">
    <w:name w:val="BoxFootnote"/>
    <w:basedOn w:val="TableFootnote"/>
    <w:qFormat/>
    <w:rsid w:val="00A875C5"/>
  </w:style>
  <w:style w:type="paragraph" w:customStyle="1" w:styleId="ConflictOfInterestHead">
    <w:name w:val="ConflictOfInterestHead"/>
    <w:basedOn w:val="AdditionalInfoHead"/>
    <w:qFormat/>
    <w:rsid w:val="00A875C5"/>
  </w:style>
  <w:style w:type="character" w:customStyle="1" w:styleId="eLocator">
    <w:name w:val="eLocator"/>
    <w:basedOn w:val="DefaultParagraphFont"/>
    <w:uiPriority w:val="1"/>
    <w:rsid w:val="00A875C5"/>
    <w:rPr>
      <w:color w:val="A5A5A5" w:themeColor="accent3"/>
    </w:rPr>
  </w:style>
  <w:style w:type="character" w:customStyle="1" w:styleId="Twitter">
    <w:name w:val="Twitter"/>
    <w:basedOn w:val="DefaultParagraphFont"/>
    <w:uiPriority w:val="1"/>
    <w:qFormat/>
    <w:rsid w:val="00A875C5"/>
    <w:rPr>
      <w:color w:val="BF8F00" w:themeColor="accent4" w:themeShade="BF"/>
    </w:rPr>
  </w:style>
  <w:style w:type="paragraph" w:customStyle="1" w:styleId="StubTitledocument">
    <w:name w:val="StubTitle_document"/>
    <w:basedOn w:val="Subtitle"/>
    <w:qFormat/>
    <w:rsid w:val="00A875C5"/>
  </w:style>
  <w:style w:type="character" w:customStyle="1" w:styleId="ArticleNumber">
    <w:name w:val="ArticleNumber"/>
    <w:basedOn w:val="DefaultParagraphFont"/>
    <w:uiPriority w:val="1"/>
    <w:qFormat/>
    <w:rsid w:val="00A875C5"/>
    <w:rPr>
      <w:color w:val="3F3E00"/>
    </w:rPr>
  </w:style>
  <w:style w:type="paragraph" w:customStyle="1" w:styleId="EqnGroupBegin">
    <w:name w:val="EqnGroupBegin"/>
    <w:basedOn w:val="Normal"/>
    <w:qFormat/>
    <w:rsid w:val="00A875C5"/>
    <w:pPr>
      <w:pBdr>
        <w:top w:val="single" w:sz="12" w:space="1" w:color="auto"/>
      </w:pBdr>
      <w:shd w:val="clear" w:color="auto" w:fill="C9C9C9" w:themeFill="accent3" w:themeFillTint="99"/>
      <w:jc w:val="center"/>
    </w:pPr>
  </w:style>
  <w:style w:type="paragraph" w:customStyle="1" w:styleId="EqnGroupEnd">
    <w:name w:val="EqnGroupEnd"/>
    <w:basedOn w:val="Normal"/>
    <w:qFormat/>
    <w:rsid w:val="00A875C5"/>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A875C5"/>
    <w:rPr>
      <w:color w:val="auto"/>
      <w:bdr w:val="none" w:sz="0" w:space="0" w:color="auto"/>
      <w:shd w:val="clear" w:color="auto" w:fill="97FF97"/>
    </w:rPr>
  </w:style>
  <w:style w:type="character" w:customStyle="1" w:styleId="PII">
    <w:name w:val="PII"/>
    <w:basedOn w:val="DefaultParagraphFont"/>
    <w:uiPriority w:val="1"/>
    <w:rsid w:val="00A875C5"/>
    <w:rPr>
      <w:bdr w:val="none" w:sz="0" w:space="0" w:color="auto"/>
      <w:shd w:val="clear" w:color="auto" w:fill="F9907F"/>
    </w:rPr>
  </w:style>
  <w:style w:type="paragraph" w:customStyle="1" w:styleId="Image">
    <w:name w:val="Image"/>
    <w:basedOn w:val="Normal"/>
    <w:qFormat/>
    <w:rsid w:val="00A875C5"/>
  </w:style>
  <w:style w:type="paragraph" w:customStyle="1" w:styleId="ShortTitle">
    <w:name w:val="ShortTitle"/>
    <w:basedOn w:val="Normal"/>
    <w:qFormat/>
    <w:rsid w:val="00A875C5"/>
  </w:style>
  <w:style w:type="paragraph" w:customStyle="1" w:styleId="ReferencedData">
    <w:name w:val="ReferencedData"/>
    <w:basedOn w:val="ShortTitle"/>
    <w:qFormat/>
    <w:rsid w:val="00A875C5"/>
  </w:style>
  <w:style w:type="character" w:customStyle="1" w:styleId="Nickname">
    <w:name w:val="Nickname"/>
    <w:basedOn w:val="DefaultParagraphFont"/>
    <w:uiPriority w:val="1"/>
    <w:qFormat/>
    <w:rsid w:val="00A875C5"/>
    <w:rPr>
      <w:color w:val="538135" w:themeColor="accent6" w:themeShade="BF"/>
    </w:rPr>
  </w:style>
  <w:style w:type="character" w:styleId="Emphasis">
    <w:name w:val="Emphasis"/>
    <w:basedOn w:val="DefaultParagraphFont"/>
    <w:uiPriority w:val="20"/>
    <w:qFormat/>
    <w:rsid w:val="00A875C5"/>
    <w:rPr>
      <w:i/>
      <w:iCs/>
    </w:rPr>
  </w:style>
  <w:style w:type="character" w:customStyle="1" w:styleId="DrugName">
    <w:name w:val="Drug Name"/>
    <w:qFormat/>
    <w:rsid w:val="00A875C5"/>
    <w:rPr>
      <w:rFonts w:ascii="Arial" w:hAnsi="Arial"/>
      <w:b/>
      <w:color w:val="E36C0A"/>
      <w:u w:val="single"/>
    </w:rPr>
  </w:style>
  <w:style w:type="paragraph" w:customStyle="1" w:styleId="Supplementary">
    <w:name w:val="Supplementary"/>
    <w:basedOn w:val="Normal"/>
    <w:qFormat/>
    <w:rsid w:val="00A875C5"/>
  </w:style>
  <w:style w:type="character" w:customStyle="1" w:styleId="accessionId">
    <w:name w:val="accessionId"/>
    <w:basedOn w:val="DefaultParagraphFont"/>
    <w:uiPriority w:val="1"/>
    <w:qFormat/>
    <w:rsid w:val="00A875C5"/>
    <w:rPr>
      <w:color w:val="FF0000"/>
    </w:rPr>
  </w:style>
  <w:style w:type="character" w:customStyle="1" w:styleId="Pronouns">
    <w:name w:val="Pronouns"/>
    <w:basedOn w:val="DefaultParagraphFont"/>
    <w:uiPriority w:val="1"/>
    <w:qFormat/>
    <w:rsid w:val="00A875C5"/>
    <w:rPr>
      <w:color w:val="C45911" w:themeColor="accent2" w:themeShade="BF"/>
    </w:rPr>
  </w:style>
  <w:style w:type="character" w:customStyle="1" w:styleId="CreditTaxonomy">
    <w:name w:val="CreditTaxonomy"/>
    <w:basedOn w:val="DefaultParagraphFont"/>
    <w:uiPriority w:val="1"/>
    <w:rsid w:val="00A875C5"/>
    <w:rPr>
      <w:color w:val="00B050"/>
    </w:rPr>
  </w:style>
  <w:style w:type="paragraph" w:customStyle="1" w:styleId="TableSource">
    <w:name w:val="TableSource"/>
    <w:basedOn w:val="Normal"/>
    <w:qFormat/>
    <w:rsid w:val="00A875C5"/>
  </w:style>
  <w:style w:type="character" w:customStyle="1" w:styleId="collab-text">
    <w:name w:val="collab-text"/>
    <w:basedOn w:val="DefaultParagraphFont"/>
    <w:uiPriority w:val="1"/>
    <w:rsid w:val="00A875C5"/>
    <w:rPr>
      <w:color w:val="538135" w:themeColor="accent6" w:themeShade="BF"/>
    </w:rPr>
  </w:style>
  <w:style w:type="paragraph" w:customStyle="1" w:styleId="Index5">
    <w:name w:val="Index5"/>
    <w:basedOn w:val="Normal"/>
    <w:qFormat/>
    <w:rsid w:val="00A875C5"/>
  </w:style>
  <w:style w:type="paragraph" w:customStyle="1" w:styleId="Index6">
    <w:name w:val="Index6"/>
    <w:basedOn w:val="Normal"/>
    <w:qFormat/>
    <w:rsid w:val="00A875C5"/>
  </w:style>
  <w:style w:type="paragraph" w:customStyle="1" w:styleId="Index7">
    <w:name w:val="Index7"/>
    <w:basedOn w:val="Normal"/>
    <w:qFormat/>
    <w:rsid w:val="00A875C5"/>
  </w:style>
  <w:style w:type="paragraph" w:customStyle="1" w:styleId="Index8">
    <w:name w:val="Index8"/>
    <w:basedOn w:val="Normal"/>
    <w:qFormat/>
    <w:rsid w:val="00A875C5"/>
  </w:style>
  <w:style w:type="paragraph" w:customStyle="1" w:styleId="Index9">
    <w:name w:val="Index9"/>
    <w:basedOn w:val="Normal"/>
    <w:qFormat/>
    <w:rsid w:val="00A875C5"/>
  </w:style>
  <w:style w:type="paragraph" w:customStyle="1" w:styleId="AltText">
    <w:name w:val="AltText"/>
    <w:basedOn w:val="FigureCaption"/>
    <w:link w:val="AltTextChar"/>
    <w:qFormat/>
    <w:rsid w:val="00A875C5"/>
  </w:style>
  <w:style w:type="character" w:customStyle="1" w:styleId="AltTextChar">
    <w:name w:val="AltText Char"/>
    <w:basedOn w:val="FigureCaptionChar"/>
    <w:link w:val="AltText"/>
    <w:rsid w:val="00A875C5"/>
    <w:rPr>
      <w:rFonts w:ascii="Times New Roman" w:eastAsiaTheme="minorHAnsi" w:hAnsi="Times New Roman" w:cstheme="minorBidi"/>
      <w:color w:val="0070C0"/>
      <w:sz w:val="24"/>
      <w:szCs w:val="22"/>
      <w:lang w:eastAsia="en-US"/>
    </w:rPr>
  </w:style>
  <w:style w:type="paragraph" w:customStyle="1" w:styleId="BoxHead4">
    <w:name w:val="BoxHead4"/>
    <w:basedOn w:val="BoxHead3"/>
    <w:qFormat/>
    <w:rsid w:val="00A875C5"/>
    <w:rPr>
      <w:sz w:val="20"/>
    </w:rPr>
  </w:style>
  <w:style w:type="paragraph" w:customStyle="1" w:styleId="BoxHead5">
    <w:name w:val="BoxHead5"/>
    <w:basedOn w:val="BoxHead4"/>
    <w:next w:val="BoxHead4"/>
    <w:qFormat/>
    <w:rsid w:val="00A875C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555">
      <w:bodyDiv w:val="1"/>
      <w:marLeft w:val="0"/>
      <w:marRight w:val="0"/>
      <w:marTop w:val="0"/>
      <w:marBottom w:val="0"/>
      <w:divBdr>
        <w:top w:val="none" w:sz="0" w:space="0" w:color="auto"/>
        <w:left w:val="none" w:sz="0" w:space="0" w:color="auto"/>
        <w:bottom w:val="none" w:sz="0" w:space="0" w:color="auto"/>
        <w:right w:val="none" w:sz="0" w:space="0" w:color="auto"/>
      </w:divBdr>
    </w:div>
    <w:div w:id="6716390">
      <w:bodyDiv w:val="1"/>
      <w:marLeft w:val="0"/>
      <w:marRight w:val="0"/>
      <w:marTop w:val="0"/>
      <w:marBottom w:val="0"/>
      <w:divBdr>
        <w:top w:val="none" w:sz="0" w:space="0" w:color="auto"/>
        <w:left w:val="none" w:sz="0" w:space="0" w:color="auto"/>
        <w:bottom w:val="none" w:sz="0" w:space="0" w:color="auto"/>
        <w:right w:val="none" w:sz="0" w:space="0" w:color="auto"/>
      </w:divBdr>
    </w:div>
    <w:div w:id="15355957">
      <w:bodyDiv w:val="1"/>
      <w:marLeft w:val="0"/>
      <w:marRight w:val="0"/>
      <w:marTop w:val="0"/>
      <w:marBottom w:val="0"/>
      <w:divBdr>
        <w:top w:val="none" w:sz="0" w:space="0" w:color="auto"/>
        <w:left w:val="none" w:sz="0" w:space="0" w:color="auto"/>
        <w:bottom w:val="none" w:sz="0" w:space="0" w:color="auto"/>
        <w:right w:val="none" w:sz="0" w:space="0" w:color="auto"/>
      </w:divBdr>
    </w:div>
    <w:div w:id="22176800">
      <w:bodyDiv w:val="1"/>
      <w:marLeft w:val="0"/>
      <w:marRight w:val="0"/>
      <w:marTop w:val="0"/>
      <w:marBottom w:val="0"/>
      <w:divBdr>
        <w:top w:val="none" w:sz="0" w:space="0" w:color="auto"/>
        <w:left w:val="none" w:sz="0" w:space="0" w:color="auto"/>
        <w:bottom w:val="none" w:sz="0" w:space="0" w:color="auto"/>
        <w:right w:val="none" w:sz="0" w:space="0" w:color="auto"/>
      </w:divBdr>
    </w:div>
    <w:div w:id="29574067">
      <w:bodyDiv w:val="1"/>
      <w:marLeft w:val="0"/>
      <w:marRight w:val="0"/>
      <w:marTop w:val="0"/>
      <w:marBottom w:val="0"/>
      <w:divBdr>
        <w:top w:val="none" w:sz="0" w:space="0" w:color="auto"/>
        <w:left w:val="none" w:sz="0" w:space="0" w:color="auto"/>
        <w:bottom w:val="none" w:sz="0" w:space="0" w:color="auto"/>
        <w:right w:val="none" w:sz="0" w:space="0" w:color="auto"/>
      </w:divBdr>
    </w:div>
    <w:div w:id="31421408">
      <w:bodyDiv w:val="1"/>
      <w:marLeft w:val="0"/>
      <w:marRight w:val="0"/>
      <w:marTop w:val="0"/>
      <w:marBottom w:val="0"/>
      <w:divBdr>
        <w:top w:val="none" w:sz="0" w:space="0" w:color="auto"/>
        <w:left w:val="none" w:sz="0" w:space="0" w:color="auto"/>
        <w:bottom w:val="none" w:sz="0" w:space="0" w:color="auto"/>
        <w:right w:val="none" w:sz="0" w:space="0" w:color="auto"/>
      </w:divBdr>
    </w:div>
    <w:div w:id="39599040">
      <w:bodyDiv w:val="1"/>
      <w:marLeft w:val="0"/>
      <w:marRight w:val="0"/>
      <w:marTop w:val="0"/>
      <w:marBottom w:val="0"/>
      <w:divBdr>
        <w:top w:val="none" w:sz="0" w:space="0" w:color="auto"/>
        <w:left w:val="none" w:sz="0" w:space="0" w:color="auto"/>
        <w:bottom w:val="none" w:sz="0" w:space="0" w:color="auto"/>
        <w:right w:val="none" w:sz="0" w:space="0" w:color="auto"/>
      </w:divBdr>
    </w:div>
    <w:div w:id="40904609">
      <w:bodyDiv w:val="1"/>
      <w:marLeft w:val="0"/>
      <w:marRight w:val="0"/>
      <w:marTop w:val="0"/>
      <w:marBottom w:val="0"/>
      <w:divBdr>
        <w:top w:val="none" w:sz="0" w:space="0" w:color="auto"/>
        <w:left w:val="none" w:sz="0" w:space="0" w:color="auto"/>
        <w:bottom w:val="none" w:sz="0" w:space="0" w:color="auto"/>
        <w:right w:val="none" w:sz="0" w:space="0" w:color="auto"/>
      </w:divBdr>
    </w:div>
    <w:div w:id="44182820">
      <w:bodyDiv w:val="1"/>
      <w:marLeft w:val="0"/>
      <w:marRight w:val="0"/>
      <w:marTop w:val="0"/>
      <w:marBottom w:val="0"/>
      <w:divBdr>
        <w:top w:val="none" w:sz="0" w:space="0" w:color="auto"/>
        <w:left w:val="none" w:sz="0" w:space="0" w:color="auto"/>
        <w:bottom w:val="none" w:sz="0" w:space="0" w:color="auto"/>
        <w:right w:val="none" w:sz="0" w:space="0" w:color="auto"/>
      </w:divBdr>
    </w:div>
    <w:div w:id="44567644">
      <w:bodyDiv w:val="1"/>
      <w:marLeft w:val="0"/>
      <w:marRight w:val="0"/>
      <w:marTop w:val="0"/>
      <w:marBottom w:val="0"/>
      <w:divBdr>
        <w:top w:val="none" w:sz="0" w:space="0" w:color="auto"/>
        <w:left w:val="none" w:sz="0" w:space="0" w:color="auto"/>
        <w:bottom w:val="none" w:sz="0" w:space="0" w:color="auto"/>
        <w:right w:val="none" w:sz="0" w:space="0" w:color="auto"/>
      </w:divBdr>
    </w:div>
    <w:div w:id="61367945">
      <w:bodyDiv w:val="1"/>
      <w:marLeft w:val="0"/>
      <w:marRight w:val="0"/>
      <w:marTop w:val="0"/>
      <w:marBottom w:val="0"/>
      <w:divBdr>
        <w:top w:val="none" w:sz="0" w:space="0" w:color="auto"/>
        <w:left w:val="none" w:sz="0" w:space="0" w:color="auto"/>
        <w:bottom w:val="none" w:sz="0" w:space="0" w:color="auto"/>
        <w:right w:val="none" w:sz="0" w:space="0" w:color="auto"/>
      </w:divBdr>
    </w:div>
    <w:div w:id="63797932">
      <w:bodyDiv w:val="1"/>
      <w:marLeft w:val="0"/>
      <w:marRight w:val="0"/>
      <w:marTop w:val="0"/>
      <w:marBottom w:val="0"/>
      <w:divBdr>
        <w:top w:val="none" w:sz="0" w:space="0" w:color="auto"/>
        <w:left w:val="none" w:sz="0" w:space="0" w:color="auto"/>
        <w:bottom w:val="none" w:sz="0" w:space="0" w:color="auto"/>
        <w:right w:val="none" w:sz="0" w:space="0" w:color="auto"/>
      </w:divBdr>
    </w:div>
    <w:div w:id="63916994">
      <w:bodyDiv w:val="1"/>
      <w:marLeft w:val="0"/>
      <w:marRight w:val="0"/>
      <w:marTop w:val="0"/>
      <w:marBottom w:val="0"/>
      <w:divBdr>
        <w:top w:val="none" w:sz="0" w:space="0" w:color="auto"/>
        <w:left w:val="none" w:sz="0" w:space="0" w:color="auto"/>
        <w:bottom w:val="none" w:sz="0" w:space="0" w:color="auto"/>
        <w:right w:val="none" w:sz="0" w:space="0" w:color="auto"/>
      </w:divBdr>
    </w:div>
    <w:div w:id="81684483">
      <w:bodyDiv w:val="1"/>
      <w:marLeft w:val="0"/>
      <w:marRight w:val="0"/>
      <w:marTop w:val="0"/>
      <w:marBottom w:val="0"/>
      <w:divBdr>
        <w:top w:val="none" w:sz="0" w:space="0" w:color="auto"/>
        <w:left w:val="none" w:sz="0" w:space="0" w:color="auto"/>
        <w:bottom w:val="none" w:sz="0" w:space="0" w:color="auto"/>
        <w:right w:val="none" w:sz="0" w:space="0" w:color="auto"/>
      </w:divBdr>
    </w:div>
    <w:div w:id="82996417">
      <w:bodyDiv w:val="1"/>
      <w:marLeft w:val="0"/>
      <w:marRight w:val="0"/>
      <w:marTop w:val="0"/>
      <w:marBottom w:val="0"/>
      <w:divBdr>
        <w:top w:val="none" w:sz="0" w:space="0" w:color="auto"/>
        <w:left w:val="none" w:sz="0" w:space="0" w:color="auto"/>
        <w:bottom w:val="none" w:sz="0" w:space="0" w:color="auto"/>
        <w:right w:val="none" w:sz="0" w:space="0" w:color="auto"/>
      </w:divBdr>
    </w:div>
    <w:div w:id="94449192">
      <w:bodyDiv w:val="1"/>
      <w:marLeft w:val="0"/>
      <w:marRight w:val="0"/>
      <w:marTop w:val="0"/>
      <w:marBottom w:val="0"/>
      <w:divBdr>
        <w:top w:val="none" w:sz="0" w:space="0" w:color="auto"/>
        <w:left w:val="none" w:sz="0" w:space="0" w:color="auto"/>
        <w:bottom w:val="none" w:sz="0" w:space="0" w:color="auto"/>
        <w:right w:val="none" w:sz="0" w:space="0" w:color="auto"/>
      </w:divBdr>
    </w:div>
    <w:div w:id="104034720">
      <w:bodyDiv w:val="1"/>
      <w:marLeft w:val="0"/>
      <w:marRight w:val="0"/>
      <w:marTop w:val="0"/>
      <w:marBottom w:val="0"/>
      <w:divBdr>
        <w:top w:val="none" w:sz="0" w:space="0" w:color="auto"/>
        <w:left w:val="none" w:sz="0" w:space="0" w:color="auto"/>
        <w:bottom w:val="none" w:sz="0" w:space="0" w:color="auto"/>
        <w:right w:val="none" w:sz="0" w:space="0" w:color="auto"/>
      </w:divBdr>
    </w:div>
    <w:div w:id="105270385">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112288599">
      <w:bodyDiv w:val="1"/>
      <w:marLeft w:val="0"/>
      <w:marRight w:val="0"/>
      <w:marTop w:val="0"/>
      <w:marBottom w:val="0"/>
      <w:divBdr>
        <w:top w:val="none" w:sz="0" w:space="0" w:color="auto"/>
        <w:left w:val="none" w:sz="0" w:space="0" w:color="auto"/>
        <w:bottom w:val="none" w:sz="0" w:space="0" w:color="auto"/>
        <w:right w:val="none" w:sz="0" w:space="0" w:color="auto"/>
      </w:divBdr>
    </w:div>
    <w:div w:id="113377362">
      <w:bodyDiv w:val="1"/>
      <w:marLeft w:val="0"/>
      <w:marRight w:val="0"/>
      <w:marTop w:val="0"/>
      <w:marBottom w:val="0"/>
      <w:divBdr>
        <w:top w:val="none" w:sz="0" w:space="0" w:color="auto"/>
        <w:left w:val="none" w:sz="0" w:space="0" w:color="auto"/>
        <w:bottom w:val="none" w:sz="0" w:space="0" w:color="auto"/>
        <w:right w:val="none" w:sz="0" w:space="0" w:color="auto"/>
      </w:divBdr>
    </w:div>
    <w:div w:id="138886018">
      <w:bodyDiv w:val="1"/>
      <w:marLeft w:val="0"/>
      <w:marRight w:val="0"/>
      <w:marTop w:val="0"/>
      <w:marBottom w:val="0"/>
      <w:divBdr>
        <w:top w:val="none" w:sz="0" w:space="0" w:color="auto"/>
        <w:left w:val="none" w:sz="0" w:space="0" w:color="auto"/>
        <w:bottom w:val="none" w:sz="0" w:space="0" w:color="auto"/>
        <w:right w:val="none" w:sz="0" w:space="0" w:color="auto"/>
      </w:divBdr>
    </w:div>
    <w:div w:id="142740644">
      <w:bodyDiv w:val="1"/>
      <w:marLeft w:val="0"/>
      <w:marRight w:val="0"/>
      <w:marTop w:val="0"/>
      <w:marBottom w:val="0"/>
      <w:divBdr>
        <w:top w:val="none" w:sz="0" w:space="0" w:color="auto"/>
        <w:left w:val="none" w:sz="0" w:space="0" w:color="auto"/>
        <w:bottom w:val="none" w:sz="0" w:space="0" w:color="auto"/>
        <w:right w:val="none" w:sz="0" w:space="0" w:color="auto"/>
      </w:divBdr>
    </w:div>
    <w:div w:id="194730299">
      <w:bodyDiv w:val="1"/>
      <w:marLeft w:val="0"/>
      <w:marRight w:val="0"/>
      <w:marTop w:val="0"/>
      <w:marBottom w:val="0"/>
      <w:divBdr>
        <w:top w:val="none" w:sz="0" w:space="0" w:color="auto"/>
        <w:left w:val="none" w:sz="0" w:space="0" w:color="auto"/>
        <w:bottom w:val="none" w:sz="0" w:space="0" w:color="auto"/>
        <w:right w:val="none" w:sz="0" w:space="0" w:color="auto"/>
      </w:divBdr>
    </w:div>
    <w:div w:id="197087892">
      <w:bodyDiv w:val="1"/>
      <w:marLeft w:val="0"/>
      <w:marRight w:val="0"/>
      <w:marTop w:val="0"/>
      <w:marBottom w:val="0"/>
      <w:divBdr>
        <w:top w:val="none" w:sz="0" w:space="0" w:color="auto"/>
        <w:left w:val="none" w:sz="0" w:space="0" w:color="auto"/>
        <w:bottom w:val="none" w:sz="0" w:space="0" w:color="auto"/>
        <w:right w:val="none" w:sz="0" w:space="0" w:color="auto"/>
      </w:divBdr>
    </w:div>
    <w:div w:id="229001638">
      <w:bodyDiv w:val="1"/>
      <w:marLeft w:val="0"/>
      <w:marRight w:val="0"/>
      <w:marTop w:val="0"/>
      <w:marBottom w:val="0"/>
      <w:divBdr>
        <w:top w:val="none" w:sz="0" w:space="0" w:color="auto"/>
        <w:left w:val="none" w:sz="0" w:space="0" w:color="auto"/>
        <w:bottom w:val="none" w:sz="0" w:space="0" w:color="auto"/>
        <w:right w:val="none" w:sz="0" w:space="0" w:color="auto"/>
      </w:divBdr>
    </w:div>
    <w:div w:id="252666528">
      <w:bodyDiv w:val="1"/>
      <w:marLeft w:val="0"/>
      <w:marRight w:val="0"/>
      <w:marTop w:val="0"/>
      <w:marBottom w:val="0"/>
      <w:divBdr>
        <w:top w:val="none" w:sz="0" w:space="0" w:color="auto"/>
        <w:left w:val="none" w:sz="0" w:space="0" w:color="auto"/>
        <w:bottom w:val="none" w:sz="0" w:space="0" w:color="auto"/>
        <w:right w:val="none" w:sz="0" w:space="0" w:color="auto"/>
      </w:divBdr>
    </w:div>
    <w:div w:id="264777280">
      <w:bodyDiv w:val="1"/>
      <w:marLeft w:val="0"/>
      <w:marRight w:val="0"/>
      <w:marTop w:val="0"/>
      <w:marBottom w:val="0"/>
      <w:divBdr>
        <w:top w:val="none" w:sz="0" w:space="0" w:color="auto"/>
        <w:left w:val="none" w:sz="0" w:space="0" w:color="auto"/>
        <w:bottom w:val="none" w:sz="0" w:space="0" w:color="auto"/>
        <w:right w:val="none" w:sz="0" w:space="0" w:color="auto"/>
      </w:divBdr>
    </w:div>
    <w:div w:id="292096699">
      <w:bodyDiv w:val="1"/>
      <w:marLeft w:val="0"/>
      <w:marRight w:val="0"/>
      <w:marTop w:val="0"/>
      <w:marBottom w:val="0"/>
      <w:divBdr>
        <w:top w:val="none" w:sz="0" w:space="0" w:color="auto"/>
        <w:left w:val="none" w:sz="0" w:space="0" w:color="auto"/>
        <w:bottom w:val="none" w:sz="0" w:space="0" w:color="auto"/>
        <w:right w:val="none" w:sz="0" w:space="0" w:color="auto"/>
      </w:divBdr>
    </w:div>
    <w:div w:id="297927051">
      <w:bodyDiv w:val="1"/>
      <w:marLeft w:val="0"/>
      <w:marRight w:val="0"/>
      <w:marTop w:val="0"/>
      <w:marBottom w:val="0"/>
      <w:divBdr>
        <w:top w:val="none" w:sz="0" w:space="0" w:color="auto"/>
        <w:left w:val="none" w:sz="0" w:space="0" w:color="auto"/>
        <w:bottom w:val="none" w:sz="0" w:space="0" w:color="auto"/>
        <w:right w:val="none" w:sz="0" w:space="0" w:color="auto"/>
      </w:divBdr>
    </w:div>
    <w:div w:id="302278742">
      <w:bodyDiv w:val="1"/>
      <w:marLeft w:val="0"/>
      <w:marRight w:val="0"/>
      <w:marTop w:val="0"/>
      <w:marBottom w:val="0"/>
      <w:divBdr>
        <w:top w:val="none" w:sz="0" w:space="0" w:color="auto"/>
        <w:left w:val="none" w:sz="0" w:space="0" w:color="auto"/>
        <w:bottom w:val="none" w:sz="0" w:space="0" w:color="auto"/>
        <w:right w:val="none" w:sz="0" w:space="0" w:color="auto"/>
      </w:divBdr>
    </w:div>
    <w:div w:id="308748678">
      <w:bodyDiv w:val="1"/>
      <w:marLeft w:val="0"/>
      <w:marRight w:val="0"/>
      <w:marTop w:val="0"/>
      <w:marBottom w:val="0"/>
      <w:divBdr>
        <w:top w:val="none" w:sz="0" w:space="0" w:color="auto"/>
        <w:left w:val="none" w:sz="0" w:space="0" w:color="auto"/>
        <w:bottom w:val="none" w:sz="0" w:space="0" w:color="auto"/>
        <w:right w:val="none" w:sz="0" w:space="0" w:color="auto"/>
      </w:divBdr>
    </w:div>
    <w:div w:id="329598976">
      <w:bodyDiv w:val="1"/>
      <w:marLeft w:val="0"/>
      <w:marRight w:val="0"/>
      <w:marTop w:val="0"/>
      <w:marBottom w:val="0"/>
      <w:divBdr>
        <w:top w:val="none" w:sz="0" w:space="0" w:color="auto"/>
        <w:left w:val="none" w:sz="0" w:space="0" w:color="auto"/>
        <w:bottom w:val="none" w:sz="0" w:space="0" w:color="auto"/>
        <w:right w:val="none" w:sz="0" w:space="0" w:color="auto"/>
      </w:divBdr>
    </w:div>
    <w:div w:id="337999951">
      <w:bodyDiv w:val="1"/>
      <w:marLeft w:val="0"/>
      <w:marRight w:val="0"/>
      <w:marTop w:val="0"/>
      <w:marBottom w:val="0"/>
      <w:divBdr>
        <w:top w:val="none" w:sz="0" w:space="0" w:color="auto"/>
        <w:left w:val="none" w:sz="0" w:space="0" w:color="auto"/>
        <w:bottom w:val="none" w:sz="0" w:space="0" w:color="auto"/>
        <w:right w:val="none" w:sz="0" w:space="0" w:color="auto"/>
      </w:divBdr>
    </w:div>
    <w:div w:id="338392710">
      <w:bodyDiv w:val="1"/>
      <w:marLeft w:val="0"/>
      <w:marRight w:val="0"/>
      <w:marTop w:val="0"/>
      <w:marBottom w:val="0"/>
      <w:divBdr>
        <w:top w:val="none" w:sz="0" w:space="0" w:color="auto"/>
        <w:left w:val="none" w:sz="0" w:space="0" w:color="auto"/>
        <w:bottom w:val="none" w:sz="0" w:space="0" w:color="auto"/>
        <w:right w:val="none" w:sz="0" w:space="0" w:color="auto"/>
      </w:divBdr>
    </w:div>
    <w:div w:id="357122249">
      <w:bodyDiv w:val="1"/>
      <w:marLeft w:val="0"/>
      <w:marRight w:val="0"/>
      <w:marTop w:val="0"/>
      <w:marBottom w:val="0"/>
      <w:divBdr>
        <w:top w:val="none" w:sz="0" w:space="0" w:color="auto"/>
        <w:left w:val="none" w:sz="0" w:space="0" w:color="auto"/>
        <w:bottom w:val="none" w:sz="0" w:space="0" w:color="auto"/>
        <w:right w:val="none" w:sz="0" w:space="0" w:color="auto"/>
      </w:divBdr>
    </w:div>
    <w:div w:id="360054880">
      <w:bodyDiv w:val="1"/>
      <w:marLeft w:val="0"/>
      <w:marRight w:val="0"/>
      <w:marTop w:val="0"/>
      <w:marBottom w:val="0"/>
      <w:divBdr>
        <w:top w:val="none" w:sz="0" w:space="0" w:color="auto"/>
        <w:left w:val="none" w:sz="0" w:space="0" w:color="auto"/>
        <w:bottom w:val="none" w:sz="0" w:space="0" w:color="auto"/>
        <w:right w:val="none" w:sz="0" w:space="0" w:color="auto"/>
      </w:divBdr>
    </w:div>
    <w:div w:id="361782887">
      <w:bodyDiv w:val="1"/>
      <w:marLeft w:val="0"/>
      <w:marRight w:val="0"/>
      <w:marTop w:val="0"/>
      <w:marBottom w:val="0"/>
      <w:divBdr>
        <w:top w:val="none" w:sz="0" w:space="0" w:color="auto"/>
        <w:left w:val="none" w:sz="0" w:space="0" w:color="auto"/>
        <w:bottom w:val="none" w:sz="0" w:space="0" w:color="auto"/>
        <w:right w:val="none" w:sz="0" w:space="0" w:color="auto"/>
      </w:divBdr>
    </w:div>
    <w:div w:id="362248627">
      <w:bodyDiv w:val="1"/>
      <w:marLeft w:val="0"/>
      <w:marRight w:val="0"/>
      <w:marTop w:val="0"/>
      <w:marBottom w:val="0"/>
      <w:divBdr>
        <w:top w:val="none" w:sz="0" w:space="0" w:color="auto"/>
        <w:left w:val="none" w:sz="0" w:space="0" w:color="auto"/>
        <w:bottom w:val="none" w:sz="0" w:space="0" w:color="auto"/>
        <w:right w:val="none" w:sz="0" w:space="0" w:color="auto"/>
      </w:divBdr>
    </w:div>
    <w:div w:id="372996389">
      <w:bodyDiv w:val="1"/>
      <w:marLeft w:val="0"/>
      <w:marRight w:val="0"/>
      <w:marTop w:val="0"/>
      <w:marBottom w:val="0"/>
      <w:divBdr>
        <w:top w:val="none" w:sz="0" w:space="0" w:color="auto"/>
        <w:left w:val="none" w:sz="0" w:space="0" w:color="auto"/>
        <w:bottom w:val="none" w:sz="0" w:space="0" w:color="auto"/>
        <w:right w:val="none" w:sz="0" w:space="0" w:color="auto"/>
      </w:divBdr>
    </w:div>
    <w:div w:id="382171279">
      <w:bodyDiv w:val="1"/>
      <w:marLeft w:val="0"/>
      <w:marRight w:val="0"/>
      <w:marTop w:val="0"/>
      <w:marBottom w:val="0"/>
      <w:divBdr>
        <w:top w:val="none" w:sz="0" w:space="0" w:color="auto"/>
        <w:left w:val="none" w:sz="0" w:space="0" w:color="auto"/>
        <w:bottom w:val="none" w:sz="0" w:space="0" w:color="auto"/>
        <w:right w:val="none" w:sz="0" w:space="0" w:color="auto"/>
      </w:divBdr>
    </w:div>
    <w:div w:id="401220795">
      <w:bodyDiv w:val="1"/>
      <w:marLeft w:val="0"/>
      <w:marRight w:val="0"/>
      <w:marTop w:val="0"/>
      <w:marBottom w:val="0"/>
      <w:divBdr>
        <w:top w:val="none" w:sz="0" w:space="0" w:color="auto"/>
        <w:left w:val="none" w:sz="0" w:space="0" w:color="auto"/>
        <w:bottom w:val="none" w:sz="0" w:space="0" w:color="auto"/>
        <w:right w:val="none" w:sz="0" w:space="0" w:color="auto"/>
      </w:divBdr>
    </w:div>
    <w:div w:id="408892128">
      <w:bodyDiv w:val="1"/>
      <w:marLeft w:val="0"/>
      <w:marRight w:val="0"/>
      <w:marTop w:val="0"/>
      <w:marBottom w:val="0"/>
      <w:divBdr>
        <w:top w:val="none" w:sz="0" w:space="0" w:color="auto"/>
        <w:left w:val="none" w:sz="0" w:space="0" w:color="auto"/>
        <w:bottom w:val="none" w:sz="0" w:space="0" w:color="auto"/>
        <w:right w:val="none" w:sz="0" w:space="0" w:color="auto"/>
      </w:divBdr>
    </w:div>
    <w:div w:id="412700914">
      <w:bodyDiv w:val="1"/>
      <w:marLeft w:val="0"/>
      <w:marRight w:val="0"/>
      <w:marTop w:val="0"/>
      <w:marBottom w:val="0"/>
      <w:divBdr>
        <w:top w:val="none" w:sz="0" w:space="0" w:color="auto"/>
        <w:left w:val="none" w:sz="0" w:space="0" w:color="auto"/>
        <w:bottom w:val="none" w:sz="0" w:space="0" w:color="auto"/>
        <w:right w:val="none" w:sz="0" w:space="0" w:color="auto"/>
      </w:divBdr>
    </w:div>
    <w:div w:id="424573065">
      <w:bodyDiv w:val="1"/>
      <w:marLeft w:val="0"/>
      <w:marRight w:val="0"/>
      <w:marTop w:val="0"/>
      <w:marBottom w:val="0"/>
      <w:divBdr>
        <w:top w:val="none" w:sz="0" w:space="0" w:color="auto"/>
        <w:left w:val="none" w:sz="0" w:space="0" w:color="auto"/>
        <w:bottom w:val="none" w:sz="0" w:space="0" w:color="auto"/>
        <w:right w:val="none" w:sz="0" w:space="0" w:color="auto"/>
      </w:divBdr>
    </w:div>
    <w:div w:id="434600297">
      <w:bodyDiv w:val="1"/>
      <w:marLeft w:val="0"/>
      <w:marRight w:val="0"/>
      <w:marTop w:val="0"/>
      <w:marBottom w:val="0"/>
      <w:divBdr>
        <w:top w:val="none" w:sz="0" w:space="0" w:color="auto"/>
        <w:left w:val="none" w:sz="0" w:space="0" w:color="auto"/>
        <w:bottom w:val="none" w:sz="0" w:space="0" w:color="auto"/>
        <w:right w:val="none" w:sz="0" w:space="0" w:color="auto"/>
      </w:divBdr>
    </w:div>
    <w:div w:id="446391310">
      <w:bodyDiv w:val="1"/>
      <w:marLeft w:val="0"/>
      <w:marRight w:val="0"/>
      <w:marTop w:val="0"/>
      <w:marBottom w:val="0"/>
      <w:divBdr>
        <w:top w:val="none" w:sz="0" w:space="0" w:color="auto"/>
        <w:left w:val="none" w:sz="0" w:space="0" w:color="auto"/>
        <w:bottom w:val="none" w:sz="0" w:space="0" w:color="auto"/>
        <w:right w:val="none" w:sz="0" w:space="0" w:color="auto"/>
      </w:divBdr>
    </w:div>
    <w:div w:id="449709609">
      <w:bodyDiv w:val="1"/>
      <w:marLeft w:val="0"/>
      <w:marRight w:val="0"/>
      <w:marTop w:val="0"/>
      <w:marBottom w:val="0"/>
      <w:divBdr>
        <w:top w:val="none" w:sz="0" w:space="0" w:color="auto"/>
        <w:left w:val="none" w:sz="0" w:space="0" w:color="auto"/>
        <w:bottom w:val="none" w:sz="0" w:space="0" w:color="auto"/>
        <w:right w:val="none" w:sz="0" w:space="0" w:color="auto"/>
      </w:divBdr>
    </w:div>
    <w:div w:id="450826060">
      <w:bodyDiv w:val="1"/>
      <w:marLeft w:val="0"/>
      <w:marRight w:val="0"/>
      <w:marTop w:val="0"/>
      <w:marBottom w:val="0"/>
      <w:divBdr>
        <w:top w:val="none" w:sz="0" w:space="0" w:color="auto"/>
        <w:left w:val="none" w:sz="0" w:space="0" w:color="auto"/>
        <w:bottom w:val="none" w:sz="0" w:space="0" w:color="auto"/>
        <w:right w:val="none" w:sz="0" w:space="0" w:color="auto"/>
      </w:divBdr>
    </w:div>
    <w:div w:id="458494638">
      <w:bodyDiv w:val="1"/>
      <w:marLeft w:val="0"/>
      <w:marRight w:val="0"/>
      <w:marTop w:val="0"/>
      <w:marBottom w:val="0"/>
      <w:divBdr>
        <w:top w:val="none" w:sz="0" w:space="0" w:color="auto"/>
        <w:left w:val="none" w:sz="0" w:space="0" w:color="auto"/>
        <w:bottom w:val="none" w:sz="0" w:space="0" w:color="auto"/>
        <w:right w:val="none" w:sz="0" w:space="0" w:color="auto"/>
      </w:divBdr>
    </w:div>
    <w:div w:id="468087864">
      <w:bodyDiv w:val="1"/>
      <w:marLeft w:val="0"/>
      <w:marRight w:val="0"/>
      <w:marTop w:val="0"/>
      <w:marBottom w:val="0"/>
      <w:divBdr>
        <w:top w:val="none" w:sz="0" w:space="0" w:color="auto"/>
        <w:left w:val="none" w:sz="0" w:space="0" w:color="auto"/>
        <w:bottom w:val="none" w:sz="0" w:space="0" w:color="auto"/>
        <w:right w:val="none" w:sz="0" w:space="0" w:color="auto"/>
      </w:divBdr>
    </w:div>
    <w:div w:id="468401883">
      <w:bodyDiv w:val="1"/>
      <w:marLeft w:val="0"/>
      <w:marRight w:val="0"/>
      <w:marTop w:val="0"/>
      <w:marBottom w:val="0"/>
      <w:divBdr>
        <w:top w:val="none" w:sz="0" w:space="0" w:color="auto"/>
        <w:left w:val="none" w:sz="0" w:space="0" w:color="auto"/>
        <w:bottom w:val="none" w:sz="0" w:space="0" w:color="auto"/>
        <w:right w:val="none" w:sz="0" w:space="0" w:color="auto"/>
      </w:divBdr>
    </w:div>
    <w:div w:id="470824572">
      <w:bodyDiv w:val="1"/>
      <w:marLeft w:val="0"/>
      <w:marRight w:val="0"/>
      <w:marTop w:val="0"/>
      <w:marBottom w:val="0"/>
      <w:divBdr>
        <w:top w:val="none" w:sz="0" w:space="0" w:color="auto"/>
        <w:left w:val="none" w:sz="0" w:space="0" w:color="auto"/>
        <w:bottom w:val="none" w:sz="0" w:space="0" w:color="auto"/>
        <w:right w:val="none" w:sz="0" w:space="0" w:color="auto"/>
      </w:divBdr>
    </w:div>
    <w:div w:id="478419531">
      <w:bodyDiv w:val="1"/>
      <w:marLeft w:val="0"/>
      <w:marRight w:val="0"/>
      <w:marTop w:val="0"/>
      <w:marBottom w:val="0"/>
      <w:divBdr>
        <w:top w:val="none" w:sz="0" w:space="0" w:color="auto"/>
        <w:left w:val="none" w:sz="0" w:space="0" w:color="auto"/>
        <w:bottom w:val="none" w:sz="0" w:space="0" w:color="auto"/>
        <w:right w:val="none" w:sz="0" w:space="0" w:color="auto"/>
      </w:divBdr>
    </w:div>
    <w:div w:id="483015108">
      <w:bodyDiv w:val="1"/>
      <w:marLeft w:val="0"/>
      <w:marRight w:val="0"/>
      <w:marTop w:val="0"/>
      <w:marBottom w:val="0"/>
      <w:divBdr>
        <w:top w:val="none" w:sz="0" w:space="0" w:color="auto"/>
        <w:left w:val="none" w:sz="0" w:space="0" w:color="auto"/>
        <w:bottom w:val="none" w:sz="0" w:space="0" w:color="auto"/>
        <w:right w:val="none" w:sz="0" w:space="0" w:color="auto"/>
      </w:divBdr>
    </w:div>
    <w:div w:id="530414314">
      <w:bodyDiv w:val="1"/>
      <w:marLeft w:val="0"/>
      <w:marRight w:val="0"/>
      <w:marTop w:val="0"/>
      <w:marBottom w:val="0"/>
      <w:divBdr>
        <w:top w:val="none" w:sz="0" w:space="0" w:color="auto"/>
        <w:left w:val="none" w:sz="0" w:space="0" w:color="auto"/>
        <w:bottom w:val="none" w:sz="0" w:space="0" w:color="auto"/>
        <w:right w:val="none" w:sz="0" w:space="0" w:color="auto"/>
      </w:divBdr>
    </w:div>
    <w:div w:id="531842428">
      <w:bodyDiv w:val="1"/>
      <w:marLeft w:val="0"/>
      <w:marRight w:val="0"/>
      <w:marTop w:val="0"/>
      <w:marBottom w:val="0"/>
      <w:divBdr>
        <w:top w:val="none" w:sz="0" w:space="0" w:color="auto"/>
        <w:left w:val="none" w:sz="0" w:space="0" w:color="auto"/>
        <w:bottom w:val="none" w:sz="0" w:space="0" w:color="auto"/>
        <w:right w:val="none" w:sz="0" w:space="0" w:color="auto"/>
      </w:divBdr>
    </w:div>
    <w:div w:id="552274185">
      <w:bodyDiv w:val="1"/>
      <w:marLeft w:val="0"/>
      <w:marRight w:val="0"/>
      <w:marTop w:val="0"/>
      <w:marBottom w:val="0"/>
      <w:divBdr>
        <w:top w:val="none" w:sz="0" w:space="0" w:color="auto"/>
        <w:left w:val="none" w:sz="0" w:space="0" w:color="auto"/>
        <w:bottom w:val="none" w:sz="0" w:space="0" w:color="auto"/>
        <w:right w:val="none" w:sz="0" w:space="0" w:color="auto"/>
      </w:divBdr>
    </w:div>
    <w:div w:id="554048918">
      <w:bodyDiv w:val="1"/>
      <w:marLeft w:val="0"/>
      <w:marRight w:val="0"/>
      <w:marTop w:val="0"/>
      <w:marBottom w:val="0"/>
      <w:divBdr>
        <w:top w:val="none" w:sz="0" w:space="0" w:color="auto"/>
        <w:left w:val="none" w:sz="0" w:space="0" w:color="auto"/>
        <w:bottom w:val="none" w:sz="0" w:space="0" w:color="auto"/>
        <w:right w:val="none" w:sz="0" w:space="0" w:color="auto"/>
      </w:divBdr>
    </w:div>
    <w:div w:id="560143608">
      <w:bodyDiv w:val="1"/>
      <w:marLeft w:val="0"/>
      <w:marRight w:val="0"/>
      <w:marTop w:val="0"/>
      <w:marBottom w:val="0"/>
      <w:divBdr>
        <w:top w:val="none" w:sz="0" w:space="0" w:color="auto"/>
        <w:left w:val="none" w:sz="0" w:space="0" w:color="auto"/>
        <w:bottom w:val="none" w:sz="0" w:space="0" w:color="auto"/>
        <w:right w:val="none" w:sz="0" w:space="0" w:color="auto"/>
      </w:divBdr>
    </w:div>
    <w:div w:id="563417753">
      <w:bodyDiv w:val="1"/>
      <w:marLeft w:val="0"/>
      <w:marRight w:val="0"/>
      <w:marTop w:val="0"/>
      <w:marBottom w:val="0"/>
      <w:divBdr>
        <w:top w:val="none" w:sz="0" w:space="0" w:color="auto"/>
        <w:left w:val="none" w:sz="0" w:space="0" w:color="auto"/>
        <w:bottom w:val="none" w:sz="0" w:space="0" w:color="auto"/>
        <w:right w:val="none" w:sz="0" w:space="0" w:color="auto"/>
      </w:divBdr>
    </w:div>
    <w:div w:id="596715878">
      <w:bodyDiv w:val="1"/>
      <w:marLeft w:val="0"/>
      <w:marRight w:val="0"/>
      <w:marTop w:val="0"/>
      <w:marBottom w:val="0"/>
      <w:divBdr>
        <w:top w:val="none" w:sz="0" w:space="0" w:color="auto"/>
        <w:left w:val="none" w:sz="0" w:space="0" w:color="auto"/>
        <w:bottom w:val="none" w:sz="0" w:space="0" w:color="auto"/>
        <w:right w:val="none" w:sz="0" w:space="0" w:color="auto"/>
      </w:divBdr>
    </w:div>
    <w:div w:id="619145553">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34262596">
      <w:bodyDiv w:val="1"/>
      <w:marLeft w:val="0"/>
      <w:marRight w:val="0"/>
      <w:marTop w:val="0"/>
      <w:marBottom w:val="0"/>
      <w:divBdr>
        <w:top w:val="none" w:sz="0" w:space="0" w:color="auto"/>
        <w:left w:val="none" w:sz="0" w:space="0" w:color="auto"/>
        <w:bottom w:val="none" w:sz="0" w:space="0" w:color="auto"/>
        <w:right w:val="none" w:sz="0" w:space="0" w:color="auto"/>
      </w:divBdr>
    </w:div>
    <w:div w:id="638389204">
      <w:bodyDiv w:val="1"/>
      <w:marLeft w:val="0"/>
      <w:marRight w:val="0"/>
      <w:marTop w:val="0"/>
      <w:marBottom w:val="0"/>
      <w:divBdr>
        <w:top w:val="none" w:sz="0" w:space="0" w:color="auto"/>
        <w:left w:val="none" w:sz="0" w:space="0" w:color="auto"/>
        <w:bottom w:val="none" w:sz="0" w:space="0" w:color="auto"/>
        <w:right w:val="none" w:sz="0" w:space="0" w:color="auto"/>
      </w:divBdr>
    </w:div>
    <w:div w:id="643198962">
      <w:bodyDiv w:val="1"/>
      <w:marLeft w:val="0"/>
      <w:marRight w:val="0"/>
      <w:marTop w:val="0"/>
      <w:marBottom w:val="0"/>
      <w:divBdr>
        <w:top w:val="none" w:sz="0" w:space="0" w:color="auto"/>
        <w:left w:val="none" w:sz="0" w:space="0" w:color="auto"/>
        <w:bottom w:val="none" w:sz="0" w:space="0" w:color="auto"/>
        <w:right w:val="none" w:sz="0" w:space="0" w:color="auto"/>
      </w:divBdr>
    </w:div>
    <w:div w:id="661935547">
      <w:bodyDiv w:val="1"/>
      <w:marLeft w:val="0"/>
      <w:marRight w:val="0"/>
      <w:marTop w:val="0"/>
      <w:marBottom w:val="0"/>
      <w:divBdr>
        <w:top w:val="none" w:sz="0" w:space="0" w:color="auto"/>
        <w:left w:val="none" w:sz="0" w:space="0" w:color="auto"/>
        <w:bottom w:val="none" w:sz="0" w:space="0" w:color="auto"/>
        <w:right w:val="none" w:sz="0" w:space="0" w:color="auto"/>
      </w:divBdr>
    </w:div>
    <w:div w:id="677583205">
      <w:bodyDiv w:val="1"/>
      <w:marLeft w:val="0"/>
      <w:marRight w:val="0"/>
      <w:marTop w:val="0"/>
      <w:marBottom w:val="0"/>
      <w:divBdr>
        <w:top w:val="none" w:sz="0" w:space="0" w:color="auto"/>
        <w:left w:val="none" w:sz="0" w:space="0" w:color="auto"/>
        <w:bottom w:val="none" w:sz="0" w:space="0" w:color="auto"/>
        <w:right w:val="none" w:sz="0" w:space="0" w:color="auto"/>
      </w:divBdr>
    </w:div>
    <w:div w:id="681518027">
      <w:bodyDiv w:val="1"/>
      <w:marLeft w:val="0"/>
      <w:marRight w:val="0"/>
      <w:marTop w:val="0"/>
      <w:marBottom w:val="0"/>
      <w:divBdr>
        <w:top w:val="none" w:sz="0" w:space="0" w:color="auto"/>
        <w:left w:val="none" w:sz="0" w:space="0" w:color="auto"/>
        <w:bottom w:val="none" w:sz="0" w:space="0" w:color="auto"/>
        <w:right w:val="none" w:sz="0" w:space="0" w:color="auto"/>
      </w:divBdr>
    </w:div>
    <w:div w:id="688526127">
      <w:bodyDiv w:val="1"/>
      <w:marLeft w:val="0"/>
      <w:marRight w:val="0"/>
      <w:marTop w:val="0"/>
      <w:marBottom w:val="0"/>
      <w:divBdr>
        <w:top w:val="none" w:sz="0" w:space="0" w:color="auto"/>
        <w:left w:val="none" w:sz="0" w:space="0" w:color="auto"/>
        <w:bottom w:val="none" w:sz="0" w:space="0" w:color="auto"/>
        <w:right w:val="none" w:sz="0" w:space="0" w:color="auto"/>
      </w:divBdr>
    </w:div>
    <w:div w:id="734546692">
      <w:bodyDiv w:val="1"/>
      <w:marLeft w:val="0"/>
      <w:marRight w:val="0"/>
      <w:marTop w:val="0"/>
      <w:marBottom w:val="0"/>
      <w:divBdr>
        <w:top w:val="none" w:sz="0" w:space="0" w:color="auto"/>
        <w:left w:val="none" w:sz="0" w:space="0" w:color="auto"/>
        <w:bottom w:val="none" w:sz="0" w:space="0" w:color="auto"/>
        <w:right w:val="none" w:sz="0" w:space="0" w:color="auto"/>
      </w:divBdr>
    </w:div>
    <w:div w:id="776557765">
      <w:bodyDiv w:val="1"/>
      <w:marLeft w:val="0"/>
      <w:marRight w:val="0"/>
      <w:marTop w:val="0"/>
      <w:marBottom w:val="0"/>
      <w:divBdr>
        <w:top w:val="none" w:sz="0" w:space="0" w:color="auto"/>
        <w:left w:val="none" w:sz="0" w:space="0" w:color="auto"/>
        <w:bottom w:val="none" w:sz="0" w:space="0" w:color="auto"/>
        <w:right w:val="none" w:sz="0" w:space="0" w:color="auto"/>
      </w:divBdr>
    </w:div>
    <w:div w:id="788553865">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26745319">
      <w:bodyDiv w:val="1"/>
      <w:marLeft w:val="0"/>
      <w:marRight w:val="0"/>
      <w:marTop w:val="0"/>
      <w:marBottom w:val="0"/>
      <w:divBdr>
        <w:top w:val="none" w:sz="0" w:space="0" w:color="auto"/>
        <w:left w:val="none" w:sz="0" w:space="0" w:color="auto"/>
        <w:bottom w:val="none" w:sz="0" w:space="0" w:color="auto"/>
        <w:right w:val="none" w:sz="0" w:space="0" w:color="auto"/>
      </w:divBdr>
    </w:div>
    <w:div w:id="828178454">
      <w:bodyDiv w:val="1"/>
      <w:marLeft w:val="0"/>
      <w:marRight w:val="0"/>
      <w:marTop w:val="0"/>
      <w:marBottom w:val="0"/>
      <w:divBdr>
        <w:top w:val="none" w:sz="0" w:space="0" w:color="auto"/>
        <w:left w:val="none" w:sz="0" w:space="0" w:color="auto"/>
        <w:bottom w:val="none" w:sz="0" w:space="0" w:color="auto"/>
        <w:right w:val="none" w:sz="0" w:space="0" w:color="auto"/>
      </w:divBdr>
    </w:div>
    <w:div w:id="830800746">
      <w:bodyDiv w:val="1"/>
      <w:marLeft w:val="0"/>
      <w:marRight w:val="0"/>
      <w:marTop w:val="0"/>
      <w:marBottom w:val="0"/>
      <w:divBdr>
        <w:top w:val="none" w:sz="0" w:space="0" w:color="auto"/>
        <w:left w:val="none" w:sz="0" w:space="0" w:color="auto"/>
        <w:bottom w:val="none" w:sz="0" w:space="0" w:color="auto"/>
        <w:right w:val="none" w:sz="0" w:space="0" w:color="auto"/>
      </w:divBdr>
    </w:div>
    <w:div w:id="832525098">
      <w:bodyDiv w:val="1"/>
      <w:marLeft w:val="0"/>
      <w:marRight w:val="0"/>
      <w:marTop w:val="0"/>
      <w:marBottom w:val="0"/>
      <w:divBdr>
        <w:top w:val="none" w:sz="0" w:space="0" w:color="auto"/>
        <w:left w:val="none" w:sz="0" w:space="0" w:color="auto"/>
        <w:bottom w:val="none" w:sz="0" w:space="0" w:color="auto"/>
        <w:right w:val="none" w:sz="0" w:space="0" w:color="auto"/>
      </w:divBdr>
    </w:div>
    <w:div w:id="832600858">
      <w:bodyDiv w:val="1"/>
      <w:marLeft w:val="0"/>
      <w:marRight w:val="0"/>
      <w:marTop w:val="0"/>
      <w:marBottom w:val="0"/>
      <w:divBdr>
        <w:top w:val="none" w:sz="0" w:space="0" w:color="auto"/>
        <w:left w:val="none" w:sz="0" w:space="0" w:color="auto"/>
        <w:bottom w:val="none" w:sz="0" w:space="0" w:color="auto"/>
        <w:right w:val="none" w:sz="0" w:space="0" w:color="auto"/>
      </w:divBdr>
    </w:div>
    <w:div w:id="864486451">
      <w:bodyDiv w:val="1"/>
      <w:marLeft w:val="0"/>
      <w:marRight w:val="0"/>
      <w:marTop w:val="0"/>
      <w:marBottom w:val="0"/>
      <w:divBdr>
        <w:top w:val="none" w:sz="0" w:space="0" w:color="auto"/>
        <w:left w:val="none" w:sz="0" w:space="0" w:color="auto"/>
        <w:bottom w:val="none" w:sz="0" w:space="0" w:color="auto"/>
        <w:right w:val="none" w:sz="0" w:space="0" w:color="auto"/>
      </w:divBdr>
    </w:div>
    <w:div w:id="872155429">
      <w:bodyDiv w:val="1"/>
      <w:marLeft w:val="0"/>
      <w:marRight w:val="0"/>
      <w:marTop w:val="0"/>
      <w:marBottom w:val="0"/>
      <w:divBdr>
        <w:top w:val="none" w:sz="0" w:space="0" w:color="auto"/>
        <w:left w:val="none" w:sz="0" w:space="0" w:color="auto"/>
        <w:bottom w:val="none" w:sz="0" w:space="0" w:color="auto"/>
        <w:right w:val="none" w:sz="0" w:space="0" w:color="auto"/>
      </w:divBdr>
    </w:div>
    <w:div w:id="873494086">
      <w:bodyDiv w:val="1"/>
      <w:marLeft w:val="0"/>
      <w:marRight w:val="0"/>
      <w:marTop w:val="0"/>
      <w:marBottom w:val="0"/>
      <w:divBdr>
        <w:top w:val="none" w:sz="0" w:space="0" w:color="auto"/>
        <w:left w:val="none" w:sz="0" w:space="0" w:color="auto"/>
        <w:bottom w:val="none" w:sz="0" w:space="0" w:color="auto"/>
        <w:right w:val="none" w:sz="0" w:space="0" w:color="auto"/>
      </w:divBdr>
    </w:div>
    <w:div w:id="889537555">
      <w:bodyDiv w:val="1"/>
      <w:marLeft w:val="0"/>
      <w:marRight w:val="0"/>
      <w:marTop w:val="0"/>
      <w:marBottom w:val="0"/>
      <w:divBdr>
        <w:top w:val="none" w:sz="0" w:space="0" w:color="auto"/>
        <w:left w:val="none" w:sz="0" w:space="0" w:color="auto"/>
        <w:bottom w:val="none" w:sz="0" w:space="0" w:color="auto"/>
        <w:right w:val="none" w:sz="0" w:space="0" w:color="auto"/>
      </w:divBdr>
    </w:div>
    <w:div w:id="900485766">
      <w:bodyDiv w:val="1"/>
      <w:marLeft w:val="0"/>
      <w:marRight w:val="0"/>
      <w:marTop w:val="0"/>
      <w:marBottom w:val="0"/>
      <w:divBdr>
        <w:top w:val="none" w:sz="0" w:space="0" w:color="auto"/>
        <w:left w:val="none" w:sz="0" w:space="0" w:color="auto"/>
        <w:bottom w:val="none" w:sz="0" w:space="0" w:color="auto"/>
        <w:right w:val="none" w:sz="0" w:space="0" w:color="auto"/>
      </w:divBdr>
    </w:div>
    <w:div w:id="921567504">
      <w:bodyDiv w:val="1"/>
      <w:marLeft w:val="0"/>
      <w:marRight w:val="0"/>
      <w:marTop w:val="0"/>
      <w:marBottom w:val="0"/>
      <w:divBdr>
        <w:top w:val="none" w:sz="0" w:space="0" w:color="auto"/>
        <w:left w:val="none" w:sz="0" w:space="0" w:color="auto"/>
        <w:bottom w:val="none" w:sz="0" w:space="0" w:color="auto"/>
        <w:right w:val="none" w:sz="0" w:space="0" w:color="auto"/>
      </w:divBdr>
    </w:div>
    <w:div w:id="926420914">
      <w:bodyDiv w:val="1"/>
      <w:marLeft w:val="0"/>
      <w:marRight w:val="0"/>
      <w:marTop w:val="0"/>
      <w:marBottom w:val="0"/>
      <w:divBdr>
        <w:top w:val="none" w:sz="0" w:space="0" w:color="auto"/>
        <w:left w:val="none" w:sz="0" w:space="0" w:color="auto"/>
        <w:bottom w:val="none" w:sz="0" w:space="0" w:color="auto"/>
        <w:right w:val="none" w:sz="0" w:space="0" w:color="auto"/>
      </w:divBdr>
    </w:div>
    <w:div w:id="933167195">
      <w:bodyDiv w:val="1"/>
      <w:marLeft w:val="0"/>
      <w:marRight w:val="0"/>
      <w:marTop w:val="0"/>
      <w:marBottom w:val="0"/>
      <w:divBdr>
        <w:top w:val="none" w:sz="0" w:space="0" w:color="auto"/>
        <w:left w:val="none" w:sz="0" w:space="0" w:color="auto"/>
        <w:bottom w:val="none" w:sz="0" w:space="0" w:color="auto"/>
        <w:right w:val="none" w:sz="0" w:space="0" w:color="auto"/>
      </w:divBdr>
    </w:div>
    <w:div w:id="933637005">
      <w:bodyDiv w:val="1"/>
      <w:marLeft w:val="0"/>
      <w:marRight w:val="0"/>
      <w:marTop w:val="0"/>
      <w:marBottom w:val="0"/>
      <w:divBdr>
        <w:top w:val="none" w:sz="0" w:space="0" w:color="auto"/>
        <w:left w:val="none" w:sz="0" w:space="0" w:color="auto"/>
        <w:bottom w:val="none" w:sz="0" w:space="0" w:color="auto"/>
        <w:right w:val="none" w:sz="0" w:space="0" w:color="auto"/>
      </w:divBdr>
    </w:div>
    <w:div w:id="942807775">
      <w:bodyDiv w:val="1"/>
      <w:marLeft w:val="0"/>
      <w:marRight w:val="0"/>
      <w:marTop w:val="0"/>
      <w:marBottom w:val="0"/>
      <w:divBdr>
        <w:top w:val="none" w:sz="0" w:space="0" w:color="auto"/>
        <w:left w:val="none" w:sz="0" w:space="0" w:color="auto"/>
        <w:bottom w:val="none" w:sz="0" w:space="0" w:color="auto"/>
        <w:right w:val="none" w:sz="0" w:space="0" w:color="auto"/>
      </w:divBdr>
    </w:div>
    <w:div w:id="957637175">
      <w:bodyDiv w:val="1"/>
      <w:marLeft w:val="0"/>
      <w:marRight w:val="0"/>
      <w:marTop w:val="0"/>
      <w:marBottom w:val="0"/>
      <w:divBdr>
        <w:top w:val="none" w:sz="0" w:space="0" w:color="auto"/>
        <w:left w:val="none" w:sz="0" w:space="0" w:color="auto"/>
        <w:bottom w:val="none" w:sz="0" w:space="0" w:color="auto"/>
        <w:right w:val="none" w:sz="0" w:space="0" w:color="auto"/>
      </w:divBdr>
    </w:div>
    <w:div w:id="976375915">
      <w:bodyDiv w:val="1"/>
      <w:marLeft w:val="0"/>
      <w:marRight w:val="0"/>
      <w:marTop w:val="0"/>
      <w:marBottom w:val="0"/>
      <w:divBdr>
        <w:top w:val="none" w:sz="0" w:space="0" w:color="auto"/>
        <w:left w:val="none" w:sz="0" w:space="0" w:color="auto"/>
        <w:bottom w:val="none" w:sz="0" w:space="0" w:color="auto"/>
        <w:right w:val="none" w:sz="0" w:space="0" w:color="auto"/>
      </w:divBdr>
    </w:div>
    <w:div w:id="983506114">
      <w:bodyDiv w:val="1"/>
      <w:marLeft w:val="0"/>
      <w:marRight w:val="0"/>
      <w:marTop w:val="0"/>
      <w:marBottom w:val="0"/>
      <w:divBdr>
        <w:top w:val="none" w:sz="0" w:space="0" w:color="auto"/>
        <w:left w:val="none" w:sz="0" w:space="0" w:color="auto"/>
        <w:bottom w:val="none" w:sz="0" w:space="0" w:color="auto"/>
        <w:right w:val="none" w:sz="0" w:space="0" w:color="auto"/>
      </w:divBdr>
    </w:div>
    <w:div w:id="1001200685">
      <w:bodyDiv w:val="1"/>
      <w:marLeft w:val="0"/>
      <w:marRight w:val="0"/>
      <w:marTop w:val="0"/>
      <w:marBottom w:val="0"/>
      <w:divBdr>
        <w:top w:val="none" w:sz="0" w:space="0" w:color="auto"/>
        <w:left w:val="none" w:sz="0" w:space="0" w:color="auto"/>
        <w:bottom w:val="none" w:sz="0" w:space="0" w:color="auto"/>
        <w:right w:val="none" w:sz="0" w:space="0" w:color="auto"/>
      </w:divBdr>
    </w:div>
    <w:div w:id="1018969451">
      <w:bodyDiv w:val="1"/>
      <w:marLeft w:val="0"/>
      <w:marRight w:val="0"/>
      <w:marTop w:val="0"/>
      <w:marBottom w:val="0"/>
      <w:divBdr>
        <w:top w:val="none" w:sz="0" w:space="0" w:color="auto"/>
        <w:left w:val="none" w:sz="0" w:space="0" w:color="auto"/>
        <w:bottom w:val="none" w:sz="0" w:space="0" w:color="auto"/>
        <w:right w:val="none" w:sz="0" w:space="0" w:color="auto"/>
      </w:divBdr>
    </w:div>
    <w:div w:id="1019891912">
      <w:bodyDiv w:val="1"/>
      <w:marLeft w:val="0"/>
      <w:marRight w:val="0"/>
      <w:marTop w:val="0"/>
      <w:marBottom w:val="0"/>
      <w:divBdr>
        <w:top w:val="none" w:sz="0" w:space="0" w:color="auto"/>
        <w:left w:val="none" w:sz="0" w:space="0" w:color="auto"/>
        <w:bottom w:val="none" w:sz="0" w:space="0" w:color="auto"/>
        <w:right w:val="none" w:sz="0" w:space="0" w:color="auto"/>
      </w:divBdr>
    </w:div>
    <w:div w:id="1024524890">
      <w:bodyDiv w:val="1"/>
      <w:marLeft w:val="0"/>
      <w:marRight w:val="0"/>
      <w:marTop w:val="0"/>
      <w:marBottom w:val="0"/>
      <w:divBdr>
        <w:top w:val="none" w:sz="0" w:space="0" w:color="auto"/>
        <w:left w:val="none" w:sz="0" w:space="0" w:color="auto"/>
        <w:bottom w:val="none" w:sz="0" w:space="0" w:color="auto"/>
        <w:right w:val="none" w:sz="0" w:space="0" w:color="auto"/>
      </w:divBdr>
    </w:div>
    <w:div w:id="1043560801">
      <w:bodyDiv w:val="1"/>
      <w:marLeft w:val="0"/>
      <w:marRight w:val="0"/>
      <w:marTop w:val="0"/>
      <w:marBottom w:val="0"/>
      <w:divBdr>
        <w:top w:val="none" w:sz="0" w:space="0" w:color="auto"/>
        <w:left w:val="none" w:sz="0" w:space="0" w:color="auto"/>
        <w:bottom w:val="none" w:sz="0" w:space="0" w:color="auto"/>
        <w:right w:val="none" w:sz="0" w:space="0" w:color="auto"/>
      </w:divBdr>
    </w:div>
    <w:div w:id="1071535801">
      <w:bodyDiv w:val="1"/>
      <w:marLeft w:val="0"/>
      <w:marRight w:val="0"/>
      <w:marTop w:val="0"/>
      <w:marBottom w:val="0"/>
      <w:divBdr>
        <w:top w:val="none" w:sz="0" w:space="0" w:color="auto"/>
        <w:left w:val="none" w:sz="0" w:space="0" w:color="auto"/>
        <w:bottom w:val="none" w:sz="0" w:space="0" w:color="auto"/>
        <w:right w:val="none" w:sz="0" w:space="0" w:color="auto"/>
      </w:divBdr>
    </w:div>
    <w:div w:id="1106273076">
      <w:bodyDiv w:val="1"/>
      <w:marLeft w:val="0"/>
      <w:marRight w:val="0"/>
      <w:marTop w:val="0"/>
      <w:marBottom w:val="0"/>
      <w:divBdr>
        <w:top w:val="none" w:sz="0" w:space="0" w:color="auto"/>
        <w:left w:val="none" w:sz="0" w:space="0" w:color="auto"/>
        <w:bottom w:val="none" w:sz="0" w:space="0" w:color="auto"/>
        <w:right w:val="none" w:sz="0" w:space="0" w:color="auto"/>
      </w:divBdr>
    </w:div>
    <w:div w:id="1108084597">
      <w:bodyDiv w:val="1"/>
      <w:marLeft w:val="0"/>
      <w:marRight w:val="0"/>
      <w:marTop w:val="0"/>
      <w:marBottom w:val="0"/>
      <w:divBdr>
        <w:top w:val="none" w:sz="0" w:space="0" w:color="auto"/>
        <w:left w:val="none" w:sz="0" w:space="0" w:color="auto"/>
        <w:bottom w:val="none" w:sz="0" w:space="0" w:color="auto"/>
        <w:right w:val="none" w:sz="0" w:space="0" w:color="auto"/>
      </w:divBdr>
    </w:div>
    <w:div w:id="1117139103">
      <w:bodyDiv w:val="1"/>
      <w:marLeft w:val="0"/>
      <w:marRight w:val="0"/>
      <w:marTop w:val="0"/>
      <w:marBottom w:val="0"/>
      <w:divBdr>
        <w:top w:val="none" w:sz="0" w:space="0" w:color="auto"/>
        <w:left w:val="none" w:sz="0" w:space="0" w:color="auto"/>
        <w:bottom w:val="none" w:sz="0" w:space="0" w:color="auto"/>
        <w:right w:val="none" w:sz="0" w:space="0" w:color="auto"/>
      </w:divBdr>
    </w:div>
    <w:div w:id="1121531955">
      <w:bodyDiv w:val="1"/>
      <w:marLeft w:val="0"/>
      <w:marRight w:val="0"/>
      <w:marTop w:val="0"/>
      <w:marBottom w:val="0"/>
      <w:divBdr>
        <w:top w:val="none" w:sz="0" w:space="0" w:color="auto"/>
        <w:left w:val="none" w:sz="0" w:space="0" w:color="auto"/>
        <w:bottom w:val="none" w:sz="0" w:space="0" w:color="auto"/>
        <w:right w:val="none" w:sz="0" w:space="0" w:color="auto"/>
      </w:divBdr>
    </w:div>
    <w:div w:id="1122845394">
      <w:bodyDiv w:val="1"/>
      <w:marLeft w:val="0"/>
      <w:marRight w:val="0"/>
      <w:marTop w:val="0"/>
      <w:marBottom w:val="0"/>
      <w:divBdr>
        <w:top w:val="none" w:sz="0" w:space="0" w:color="auto"/>
        <w:left w:val="none" w:sz="0" w:space="0" w:color="auto"/>
        <w:bottom w:val="none" w:sz="0" w:space="0" w:color="auto"/>
        <w:right w:val="none" w:sz="0" w:space="0" w:color="auto"/>
      </w:divBdr>
    </w:div>
    <w:div w:id="1123112496">
      <w:bodyDiv w:val="1"/>
      <w:marLeft w:val="0"/>
      <w:marRight w:val="0"/>
      <w:marTop w:val="0"/>
      <w:marBottom w:val="0"/>
      <w:divBdr>
        <w:top w:val="none" w:sz="0" w:space="0" w:color="auto"/>
        <w:left w:val="none" w:sz="0" w:space="0" w:color="auto"/>
        <w:bottom w:val="none" w:sz="0" w:space="0" w:color="auto"/>
        <w:right w:val="none" w:sz="0" w:space="0" w:color="auto"/>
      </w:divBdr>
    </w:div>
    <w:div w:id="1145313732">
      <w:bodyDiv w:val="1"/>
      <w:marLeft w:val="0"/>
      <w:marRight w:val="0"/>
      <w:marTop w:val="0"/>
      <w:marBottom w:val="0"/>
      <w:divBdr>
        <w:top w:val="none" w:sz="0" w:space="0" w:color="auto"/>
        <w:left w:val="none" w:sz="0" w:space="0" w:color="auto"/>
        <w:bottom w:val="none" w:sz="0" w:space="0" w:color="auto"/>
        <w:right w:val="none" w:sz="0" w:space="0" w:color="auto"/>
      </w:divBdr>
    </w:div>
    <w:div w:id="1158230036">
      <w:bodyDiv w:val="1"/>
      <w:marLeft w:val="0"/>
      <w:marRight w:val="0"/>
      <w:marTop w:val="0"/>
      <w:marBottom w:val="0"/>
      <w:divBdr>
        <w:top w:val="none" w:sz="0" w:space="0" w:color="auto"/>
        <w:left w:val="none" w:sz="0" w:space="0" w:color="auto"/>
        <w:bottom w:val="none" w:sz="0" w:space="0" w:color="auto"/>
        <w:right w:val="none" w:sz="0" w:space="0" w:color="auto"/>
      </w:divBdr>
    </w:div>
    <w:div w:id="1158231611">
      <w:bodyDiv w:val="1"/>
      <w:marLeft w:val="0"/>
      <w:marRight w:val="0"/>
      <w:marTop w:val="0"/>
      <w:marBottom w:val="0"/>
      <w:divBdr>
        <w:top w:val="none" w:sz="0" w:space="0" w:color="auto"/>
        <w:left w:val="none" w:sz="0" w:space="0" w:color="auto"/>
        <w:bottom w:val="none" w:sz="0" w:space="0" w:color="auto"/>
        <w:right w:val="none" w:sz="0" w:space="0" w:color="auto"/>
      </w:divBdr>
    </w:div>
    <w:div w:id="1164391372">
      <w:bodyDiv w:val="1"/>
      <w:marLeft w:val="0"/>
      <w:marRight w:val="0"/>
      <w:marTop w:val="0"/>
      <w:marBottom w:val="0"/>
      <w:divBdr>
        <w:top w:val="none" w:sz="0" w:space="0" w:color="auto"/>
        <w:left w:val="none" w:sz="0" w:space="0" w:color="auto"/>
        <w:bottom w:val="none" w:sz="0" w:space="0" w:color="auto"/>
        <w:right w:val="none" w:sz="0" w:space="0" w:color="auto"/>
      </w:divBdr>
    </w:div>
    <w:div w:id="1165827605">
      <w:bodyDiv w:val="1"/>
      <w:marLeft w:val="0"/>
      <w:marRight w:val="0"/>
      <w:marTop w:val="0"/>
      <w:marBottom w:val="0"/>
      <w:divBdr>
        <w:top w:val="none" w:sz="0" w:space="0" w:color="auto"/>
        <w:left w:val="none" w:sz="0" w:space="0" w:color="auto"/>
        <w:bottom w:val="none" w:sz="0" w:space="0" w:color="auto"/>
        <w:right w:val="none" w:sz="0" w:space="0" w:color="auto"/>
      </w:divBdr>
    </w:div>
    <w:div w:id="1192263672">
      <w:bodyDiv w:val="1"/>
      <w:marLeft w:val="0"/>
      <w:marRight w:val="0"/>
      <w:marTop w:val="0"/>
      <w:marBottom w:val="0"/>
      <w:divBdr>
        <w:top w:val="none" w:sz="0" w:space="0" w:color="auto"/>
        <w:left w:val="none" w:sz="0" w:space="0" w:color="auto"/>
        <w:bottom w:val="none" w:sz="0" w:space="0" w:color="auto"/>
        <w:right w:val="none" w:sz="0" w:space="0" w:color="auto"/>
      </w:divBdr>
    </w:div>
    <w:div w:id="1197738022">
      <w:bodyDiv w:val="1"/>
      <w:marLeft w:val="0"/>
      <w:marRight w:val="0"/>
      <w:marTop w:val="0"/>
      <w:marBottom w:val="0"/>
      <w:divBdr>
        <w:top w:val="none" w:sz="0" w:space="0" w:color="auto"/>
        <w:left w:val="none" w:sz="0" w:space="0" w:color="auto"/>
        <w:bottom w:val="none" w:sz="0" w:space="0" w:color="auto"/>
        <w:right w:val="none" w:sz="0" w:space="0" w:color="auto"/>
      </w:divBdr>
    </w:div>
    <w:div w:id="1199243862">
      <w:bodyDiv w:val="1"/>
      <w:marLeft w:val="0"/>
      <w:marRight w:val="0"/>
      <w:marTop w:val="0"/>
      <w:marBottom w:val="0"/>
      <w:divBdr>
        <w:top w:val="none" w:sz="0" w:space="0" w:color="auto"/>
        <w:left w:val="none" w:sz="0" w:space="0" w:color="auto"/>
        <w:bottom w:val="none" w:sz="0" w:space="0" w:color="auto"/>
        <w:right w:val="none" w:sz="0" w:space="0" w:color="auto"/>
      </w:divBdr>
    </w:div>
    <w:div w:id="1213081936">
      <w:bodyDiv w:val="1"/>
      <w:marLeft w:val="0"/>
      <w:marRight w:val="0"/>
      <w:marTop w:val="0"/>
      <w:marBottom w:val="0"/>
      <w:divBdr>
        <w:top w:val="none" w:sz="0" w:space="0" w:color="auto"/>
        <w:left w:val="none" w:sz="0" w:space="0" w:color="auto"/>
        <w:bottom w:val="none" w:sz="0" w:space="0" w:color="auto"/>
        <w:right w:val="none" w:sz="0" w:space="0" w:color="auto"/>
      </w:divBdr>
    </w:div>
    <w:div w:id="1223175284">
      <w:bodyDiv w:val="1"/>
      <w:marLeft w:val="0"/>
      <w:marRight w:val="0"/>
      <w:marTop w:val="0"/>
      <w:marBottom w:val="0"/>
      <w:divBdr>
        <w:top w:val="none" w:sz="0" w:space="0" w:color="auto"/>
        <w:left w:val="none" w:sz="0" w:space="0" w:color="auto"/>
        <w:bottom w:val="none" w:sz="0" w:space="0" w:color="auto"/>
        <w:right w:val="none" w:sz="0" w:space="0" w:color="auto"/>
      </w:divBdr>
    </w:div>
    <w:div w:id="1225213749">
      <w:bodyDiv w:val="1"/>
      <w:marLeft w:val="0"/>
      <w:marRight w:val="0"/>
      <w:marTop w:val="0"/>
      <w:marBottom w:val="0"/>
      <w:divBdr>
        <w:top w:val="none" w:sz="0" w:space="0" w:color="auto"/>
        <w:left w:val="none" w:sz="0" w:space="0" w:color="auto"/>
        <w:bottom w:val="none" w:sz="0" w:space="0" w:color="auto"/>
        <w:right w:val="none" w:sz="0" w:space="0" w:color="auto"/>
      </w:divBdr>
    </w:div>
    <w:div w:id="1225332511">
      <w:bodyDiv w:val="1"/>
      <w:marLeft w:val="0"/>
      <w:marRight w:val="0"/>
      <w:marTop w:val="0"/>
      <w:marBottom w:val="0"/>
      <w:divBdr>
        <w:top w:val="none" w:sz="0" w:space="0" w:color="auto"/>
        <w:left w:val="none" w:sz="0" w:space="0" w:color="auto"/>
        <w:bottom w:val="none" w:sz="0" w:space="0" w:color="auto"/>
        <w:right w:val="none" w:sz="0" w:space="0" w:color="auto"/>
      </w:divBdr>
    </w:div>
    <w:div w:id="1240292566">
      <w:bodyDiv w:val="1"/>
      <w:marLeft w:val="0"/>
      <w:marRight w:val="0"/>
      <w:marTop w:val="0"/>
      <w:marBottom w:val="0"/>
      <w:divBdr>
        <w:top w:val="none" w:sz="0" w:space="0" w:color="auto"/>
        <w:left w:val="none" w:sz="0" w:space="0" w:color="auto"/>
        <w:bottom w:val="none" w:sz="0" w:space="0" w:color="auto"/>
        <w:right w:val="none" w:sz="0" w:space="0" w:color="auto"/>
      </w:divBdr>
    </w:div>
    <w:div w:id="1247879391">
      <w:bodyDiv w:val="1"/>
      <w:marLeft w:val="0"/>
      <w:marRight w:val="0"/>
      <w:marTop w:val="0"/>
      <w:marBottom w:val="0"/>
      <w:divBdr>
        <w:top w:val="none" w:sz="0" w:space="0" w:color="auto"/>
        <w:left w:val="none" w:sz="0" w:space="0" w:color="auto"/>
        <w:bottom w:val="none" w:sz="0" w:space="0" w:color="auto"/>
        <w:right w:val="none" w:sz="0" w:space="0" w:color="auto"/>
      </w:divBdr>
    </w:div>
    <w:div w:id="1270162849">
      <w:bodyDiv w:val="1"/>
      <w:marLeft w:val="0"/>
      <w:marRight w:val="0"/>
      <w:marTop w:val="0"/>
      <w:marBottom w:val="0"/>
      <w:divBdr>
        <w:top w:val="none" w:sz="0" w:space="0" w:color="auto"/>
        <w:left w:val="none" w:sz="0" w:space="0" w:color="auto"/>
        <w:bottom w:val="none" w:sz="0" w:space="0" w:color="auto"/>
        <w:right w:val="none" w:sz="0" w:space="0" w:color="auto"/>
      </w:divBdr>
    </w:div>
    <w:div w:id="1272666914">
      <w:bodyDiv w:val="1"/>
      <w:marLeft w:val="0"/>
      <w:marRight w:val="0"/>
      <w:marTop w:val="0"/>
      <w:marBottom w:val="0"/>
      <w:divBdr>
        <w:top w:val="none" w:sz="0" w:space="0" w:color="auto"/>
        <w:left w:val="none" w:sz="0" w:space="0" w:color="auto"/>
        <w:bottom w:val="none" w:sz="0" w:space="0" w:color="auto"/>
        <w:right w:val="none" w:sz="0" w:space="0" w:color="auto"/>
      </w:divBdr>
    </w:div>
    <w:div w:id="1273711246">
      <w:bodyDiv w:val="1"/>
      <w:marLeft w:val="0"/>
      <w:marRight w:val="0"/>
      <w:marTop w:val="0"/>
      <w:marBottom w:val="0"/>
      <w:divBdr>
        <w:top w:val="none" w:sz="0" w:space="0" w:color="auto"/>
        <w:left w:val="none" w:sz="0" w:space="0" w:color="auto"/>
        <w:bottom w:val="none" w:sz="0" w:space="0" w:color="auto"/>
        <w:right w:val="none" w:sz="0" w:space="0" w:color="auto"/>
      </w:divBdr>
    </w:div>
    <w:div w:id="1276904234">
      <w:bodyDiv w:val="1"/>
      <w:marLeft w:val="0"/>
      <w:marRight w:val="0"/>
      <w:marTop w:val="0"/>
      <w:marBottom w:val="0"/>
      <w:divBdr>
        <w:top w:val="none" w:sz="0" w:space="0" w:color="auto"/>
        <w:left w:val="none" w:sz="0" w:space="0" w:color="auto"/>
        <w:bottom w:val="none" w:sz="0" w:space="0" w:color="auto"/>
        <w:right w:val="none" w:sz="0" w:space="0" w:color="auto"/>
      </w:divBdr>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
    <w:div w:id="1294947385">
      <w:bodyDiv w:val="1"/>
      <w:marLeft w:val="0"/>
      <w:marRight w:val="0"/>
      <w:marTop w:val="0"/>
      <w:marBottom w:val="0"/>
      <w:divBdr>
        <w:top w:val="none" w:sz="0" w:space="0" w:color="auto"/>
        <w:left w:val="none" w:sz="0" w:space="0" w:color="auto"/>
        <w:bottom w:val="none" w:sz="0" w:space="0" w:color="auto"/>
        <w:right w:val="none" w:sz="0" w:space="0" w:color="auto"/>
      </w:divBdr>
    </w:div>
    <w:div w:id="1299803982">
      <w:bodyDiv w:val="1"/>
      <w:marLeft w:val="0"/>
      <w:marRight w:val="0"/>
      <w:marTop w:val="0"/>
      <w:marBottom w:val="0"/>
      <w:divBdr>
        <w:top w:val="none" w:sz="0" w:space="0" w:color="auto"/>
        <w:left w:val="none" w:sz="0" w:space="0" w:color="auto"/>
        <w:bottom w:val="none" w:sz="0" w:space="0" w:color="auto"/>
        <w:right w:val="none" w:sz="0" w:space="0" w:color="auto"/>
      </w:divBdr>
    </w:div>
    <w:div w:id="1306348727">
      <w:bodyDiv w:val="1"/>
      <w:marLeft w:val="0"/>
      <w:marRight w:val="0"/>
      <w:marTop w:val="0"/>
      <w:marBottom w:val="0"/>
      <w:divBdr>
        <w:top w:val="none" w:sz="0" w:space="0" w:color="auto"/>
        <w:left w:val="none" w:sz="0" w:space="0" w:color="auto"/>
        <w:bottom w:val="none" w:sz="0" w:space="0" w:color="auto"/>
        <w:right w:val="none" w:sz="0" w:space="0" w:color="auto"/>
      </w:divBdr>
    </w:div>
    <w:div w:id="1320227651">
      <w:bodyDiv w:val="1"/>
      <w:marLeft w:val="0"/>
      <w:marRight w:val="0"/>
      <w:marTop w:val="0"/>
      <w:marBottom w:val="0"/>
      <w:divBdr>
        <w:top w:val="none" w:sz="0" w:space="0" w:color="auto"/>
        <w:left w:val="none" w:sz="0" w:space="0" w:color="auto"/>
        <w:bottom w:val="none" w:sz="0" w:space="0" w:color="auto"/>
        <w:right w:val="none" w:sz="0" w:space="0" w:color="auto"/>
      </w:divBdr>
    </w:div>
    <w:div w:id="1334451528">
      <w:bodyDiv w:val="1"/>
      <w:marLeft w:val="0"/>
      <w:marRight w:val="0"/>
      <w:marTop w:val="0"/>
      <w:marBottom w:val="0"/>
      <w:divBdr>
        <w:top w:val="none" w:sz="0" w:space="0" w:color="auto"/>
        <w:left w:val="none" w:sz="0" w:space="0" w:color="auto"/>
        <w:bottom w:val="none" w:sz="0" w:space="0" w:color="auto"/>
        <w:right w:val="none" w:sz="0" w:space="0" w:color="auto"/>
      </w:divBdr>
    </w:div>
    <w:div w:id="1353143226">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82236">
              <w:marLeft w:val="0"/>
              <w:marRight w:val="0"/>
              <w:marTop w:val="0"/>
              <w:marBottom w:val="0"/>
              <w:divBdr>
                <w:top w:val="none" w:sz="0" w:space="0" w:color="auto"/>
                <w:left w:val="none" w:sz="0" w:space="0" w:color="auto"/>
                <w:bottom w:val="none" w:sz="0" w:space="0" w:color="auto"/>
                <w:right w:val="none" w:sz="0" w:space="0" w:color="auto"/>
              </w:divBdr>
              <w:divsChild>
                <w:div w:id="830605787">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sChild>
                        <w:div w:id="593784525">
                          <w:marLeft w:val="0"/>
                          <w:marRight w:val="0"/>
                          <w:marTop w:val="0"/>
                          <w:marBottom w:val="0"/>
                          <w:divBdr>
                            <w:top w:val="none" w:sz="0" w:space="0" w:color="auto"/>
                            <w:left w:val="none" w:sz="0" w:space="0" w:color="auto"/>
                            <w:bottom w:val="none" w:sz="0" w:space="0" w:color="auto"/>
                            <w:right w:val="none" w:sz="0" w:space="0" w:color="auto"/>
                          </w:divBdr>
                          <w:divsChild>
                            <w:div w:id="634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7068">
      <w:bodyDiv w:val="1"/>
      <w:marLeft w:val="0"/>
      <w:marRight w:val="0"/>
      <w:marTop w:val="0"/>
      <w:marBottom w:val="0"/>
      <w:divBdr>
        <w:top w:val="none" w:sz="0" w:space="0" w:color="auto"/>
        <w:left w:val="none" w:sz="0" w:space="0" w:color="auto"/>
        <w:bottom w:val="none" w:sz="0" w:space="0" w:color="auto"/>
        <w:right w:val="none" w:sz="0" w:space="0" w:color="auto"/>
      </w:divBdr>
    </w:div>
    <w:div w:id="1433011070">
      <w:bodyDiv w:val="1"/>
      <w:marLeft w:val="0"/>
      <w:marRight w:val="0"/>
      <w:marTop w:val="0"/>
      <w:marBottom w:val="0"/>
      <w:divBdr>
        <w:top w:val="none" w:sz="0" w:space="0" w:color="auto"/>
        <w:left w:val="none" w:sz="0" w:space="0" w:color="auto"/>
        <w:bottom w:val="none" w:sz="0" w:space="0" w:color="auto"/>
        <w:right w:val="none" w:sz="0" w:space="0" w:color="auto"/>
      </w:divBdr>
    </w:div>
    <w:div w:id="1434007936">
      <w:bodyDiv w:val="1"/>
      <w:marLeft w:val="0"/>
      <w:marRight w:val="0"/>
      <w:marTop w:val="0"/>
      <w:marBottom w:val="0"/>
      <w:divBdr>
        <w:top w:val="none" w:sz="0" w:space="0" w:color="auto"/>
        <w:left w:val="none" w:sz="0" w:space="0" w:color="auto"/>
        <w:bottom w:val="none" w:sz="0" w:space="0" w:color="auto"/>
        <w:right w:val="none" w:sz="0" w:space="0" w:color="auto"/>
      </w:divBdr>
    </w:div>
    <w:div w:id="1434782077">
      <w:bodyDiv w:val="1"/>
      <w:marLeft w:val="0"/>
      <w:marRight w:val="0"/>
      <w:marTop w:val="0"/>
      <w:marBottom w:val="0"/>
      <w:divBdr>
        <w:top w:val="none" w:sz="0" w:space="0" w:color="auto"/>
        <w:left w:val="none" w:sz="0" w:space="0" w:color="auto"/>
        <w:bottom w:val="none" w:sz="0" w:space="0" w:color="auto"/>
        <w:right w:val="none" w:sz="0" w:space="0" w:color="auto"/>
      </w:divBdr>
    </w:div>
    <w:div w:id="1442721011">
      <w:bodyDiv w:val="1"/>
      <w:marLeft w:val="0"/>
      <w:marRight w:val="0"/>
      <w:marTop w:val="0"/>
      <w:marBottom w:val="0"/>
      <w:divBdr>
        <w:top w:val="none" w:sz="0" w:space="0" w:color="auto"/>
        <w:left w:val="none" w:sz="0" w:space="0" w:color="auto"/>
        <w:bottom w:val="none" w:sz="0" w:space="0" w:color="auto"/>
        <w:right w:val="none" w:sz="0" w:space="0" w:color="auto"/>
      </w:divBdr>
    </w:div>
    <w:div w:id="1451239781">
      <w:bodyDiv w:val="1"/>
      <w:marLeft w:val="0"/>
      <w:marRight w:val="0"/>
      <w:marTop w:val="0"/>
      <w:marBottom w:val="0"/>
      <w:divBdr>
        <w:top w:val="none" w:sz="0" w:space="0" w:color="auto"/>
        <w:left w:val="none" w:sz="0" w:space="0" w:color="auto"/>
        <w:bottom w:val="none" w:sz="0" w:space="0" w:color="auto"/>
        <w:right w:val="none" w:sz="0" w:space="0" w:color="auto"/>
      </w:divBdr>
    </w:div>
    <w:div w:id="1455441724">
      <w:bodyDiv w:val="1"/>
      <w:marLeft w:val="0"/>
      <w:marRight w:val="0"/>
      <w:marTop w:val="0"/>
      <w:marBottom w:val="0"/>
      <w:divBdr>
        <w:top w:val="none" w:sz="0" w:space="0" w:color="auto"/>
        <w:left w:val="none" w:sz="0" w:space="0" w:color="auto"/>
        <w:bottom w:val="none" w:sz="0" w:space="0" w:color="auto"/>
        <w:right w:val="none" w:sz="0" w:space="0" w:color="auto"/>
      </w:divBdr>
    </w:div>
    <w:div w:id="1455908295">
      <w:bodyDiv w:val="1"/>
      <w:marLeft w:val="0"/>
      <w:marRight w:val="0"/>
      <w:marTop w:val="0"/>
      <w:marBottom w:val="0"/>
      <w:divBdr>
        <w:top w:val="none" w:sz="0" w:space="0" w:color="auto"/>
        <w:left w:val="none" w:sz="0" w:space="0" w:color="auto"/>
        <w:bottom w:val="none" w:sz="0" w:space="0" w:color="auto"/>
        <w:right w:val="none" w:sz="0" w:space="0" w:color="auto"/>
      </w:divBdr>
    </w:div>
    <w:div w:id="1457019733">
      <w:bodyDiv w:val="1"/>
      <w:marLeft w:val="0"/>
      <w:marRight w:val="0"/>
      <w:marTop w:val="0"/>
      <w:marBottom w:val="0"/>
      <w:divBdr>
        <w:top w:val="none" w:sz="0" w:space="0" w:color="auto"/>
        <w:left w:val="none" w:sz="0" w:space="0" w:color="auto"/>
        <w:bottom w:val="none" w:sz="0" w:space="0" w:color="auto"/>
        <w:right w:val="none" w:sz="0" w:space="0" w:color="auto"/>
      </w:divBdr>
    </w:div>
    <w:div w:id="1459572090">
      <w:bodyDiv w:val="1"/>
      <w:marLeft w:val="0"/>
      <w:marRight w:val="0"/>
      <w:marTop w:val="0"/>
      <w:marBottom w:val="0"/>
      <w:divBdr>
        <w:top w:val="none" w:sz="0" w:space="0" w:color="auto"/>
        <w:left w:val="none" w:sz="0" w:space="0" w:color="auto"/>
        <w:bottom w:val="none" w:sz="0" w:space="0" w:color="auto"/>
        <w:right w:val="none" w:sz="0" w:space="0" w:color="auto"/>
      </w:divBdr>
    </w:div>
    <w:div w:id="1468817094">
      <w:bodyDiv w:val="1"/>
      <w:marLeft w:val="0"/>
      <w:marRight w:val="0"/>
      <w:marTop w:val="0"/>
      <w:marBottom w:val="0"/>
      <w:divBdr>
        <w:top w:val="none" w:sz="0" w:space="0" w:color="auto"/>
        <w:left w:val="none" w:sz="0" w:space="0" w:color="auto"/>
        <w:bottom w:val="none" w:sz="0" w:space="0" w:color="auto"/>
        <w:right w:val="none" w:sz="0" w:space="0" w:color="auto"/>
      </w:divBdr>
    </w:div>
    <w:div w:id="1469012632">
      <w:bodyDiv w:val="1"/>
      <w:marLeft w:val="0"/>
      <w:marRight w:val="0"/>
      <w:marTop w:val="0"/>
      <w:marBottom w:val="0"/>
      <w:divBdr>
        <w:top w:val="none" w:sz="0" w:space="0" w:color="auto"/>
        <w:left w:val="none" w:sz="0" w:space="0" w:color="auto"/>
        <w:bottom w:val="none" w:sz="0" w:space="0" w:color="auto"/>
        <w:right w:val="none" w:sz="0" w:space="0" w:color="auto"/>
      </w:divBdr>
    </w:div>
    <w:div w:id="1485509689">
      <w:bodyDiv w:val="1"/>
      <w:marLeft w:val="0"/>
      <w:marRight w:val="0"/>
      <w:marTop w:val="0"/>
      <w:marBottom w:val="0"/>
      <w:divBdr>
        <w:top w:val="none" w:sz="0" w:space="0" w:color="auto"/>
        <w:left w:val="none" w:sz="0" w:space="0" w:color="auto"/>
        <w:bottom w:val="none" w:sz="0" w:space="0" w:color="auto"/>
        <w:right w:val="none" w:sz="0" w:space="0" w:color="auto"/>
      </w:divBdr>
    </w:div>
    <w:div w:id="1485658692">
      <w:bodyDiv w:val="1"/>
      <w:marLeft w:val="0"/>
      <w:marRight w:val="0"/>
      <w:marTop w:val="0"/>
      <w:marBottom w:val="0"/>
      <w:divBdr>
        <w:top w:val="none" w:sz="0" w:space="0" w:color="auto"/>
        <w:left w:val="none" w:sz="0" w:space="0" w:color="auto"/>
        <w:bottom w:val="none" w:sz="0" w:space="0" w:color="auto"/>
        <w:right w:val="none" w:sz="0" w:space="0" w:color="auto"/>
      </w:divBdr>
    </w:div>
    <w:div w:id="1492140857">
      <w:bodyDiv w:val="1"/>
      <w:marLeft w:val="0"/>
      <w:marRight w:val="0"/>
      <w:marTop w:val="0"/>
      <w:marBottom w:val="0"/>
      <w:divBdr>
        <w:top w:val="none" w:sz="0" w:space="0" w:color="auto"/>
        <w:left w:val="none" w:sz="0" w:space="0" w:color="auto"/>
        <w:bottom w:val="none" w:sz="0" w:space="0" w:color="auto"/>
        <w:right w:val="none" w:sz="0" w:space="0" w:color="auto"/>
      </w:divBdr>
    </w:div>
    <w:div w:id="1495561778">
      <w:bodyDiv w:val="1"/>
      <w:marLeft w:val="0"/>
      <w:marRight w:val="0"/>
      <w:marTop w:val="0"/>
      <w:marBottom w:val="0"/>
      <w:divBdr>
        <w:top w:val="none" w:sz="0" w:space="0" w:color="auto"/>
        <w:left w:val="none" w:sz="0" w:space="0" w:color="auto"/>
        <w:bottom w:val="none" w:sz="0" w:space="0" w:color="auto"/>
        <w:right w:val="none" w:sz="0" w:space="0" w:color="auto"/>
      </w:divBdr>
    </w:div>
    <w:div w:id="1510875153">
      <w:bodyDiv w:val="1"/>
      <w:marLeft w:val="0"/>
      <w:marRight w:val="0"/>
      <w:marTop w:val="0"/>
      <w:marBottom w:val="0"/>
      <w:divBdr>
        <w:top w:val="none" w:sz="0" w:space="0" w:color="auto"/>
        <w:left w:val="none" w:sz="0" w:space="0" w:color="auto"/>
        <w:bottom w:val="none" w:sz="0" w:space="0" w:color="auto"/>
        <w:right w:val="none" w:sz="0" w:space="0" w:color="auto"/>
      </w:divBdr>
    </w:div>
    <w:div w:id="1519470687">
      <w:bodyDiv w:val="1"/>
      <w:marLeft w:val="0"/>
      <w:marRight w:val="0"/>
      <w:marTop w:val="0"/>
      <w:marBottom w:val="0"/>
      <w:divBdr>
        <w:top w:val="none" w:sz="0" w:space="0" w:color="auto"/>
        <w:left w:val="none" w:sz="0" w:space="0" w:color="auto"/>
        <w:bottom w:val="none" w:sz="0" w:space="0" w:color="auto"/>
        <w:right w:val="none" w:sz="0" w:space="0" w:color="auto"/>
      </w:divBdr>
    </w:div>
    <w:div w:id="1551258916">
      <w:bodyDiv w:val="1"/>
      <w:marLeft w:val="0"/>
      <w:marRight w:val="0"/>
      <w:marTop w:val="0"/>
      <w:marBottom w:val="0"/>
      <w:divBdr>
        <w:top w:val="none" w:sz="0" w:space="0" w:color="auto"/>
        <w:left w:val="none" w:sz="0" w:space="0" w:color="auto"/>
        <w:bottom w:val="none" w:sz="0" w:space="0" w:color="auto"/>
        <w:right w:val="none" w:sz="0" w:space="0" w:color="auto"/>
      </w:divBdr>
    </w:div>
    <w:div w:id="1567690556">
      <w:bodyDiv w:val="1"/>
      <w:marLeft w:val="0"/>
      <w:marRight w:val="0"/>
      <w:marTop w:val="0"/>
      <w:marBottom w:val="0"/>
      <w:divBdr>
        <w:top w:val="none" w:sz="0" w:space="0" w:color="auto"/>
        <w:left w:val="none" w:sz="0" w:space="0" w:color="auto"/>
        <w:bottom w:val="none" w:sz="0" w:space="0" w:color="auto"/>
        <w:right w:val="none" w:sz="0" w:space="0" w:color="auto"/>
      </w:divBdr>
    </w:div>
    <w:div w:id="1576471633">
      <w:bodyDiv w:val="1"/>
      <w:marLeft w:val="0"/>
      <w:marRight w:val="0"/>
      <w:marTop w:val="0"/>
      <w:marBottom w:val="0"/>
      <w:divBdr>
        <w:top w:val="none" w:sz="0" w:space="0" w:color="auto"/>
        <w:left w:val="none" w:sz="0" w:space="0" w:color="auto"/>
        <w:bottom w:val="none" w:sz="0" w:space="0" w:color="auto"/>
        <w:right w:val="none" w:sz="0" w:space="0" w:color="auto"/>
      </w:divBdr>
    </w:div>
    <w:div w:id="1591308716">
      <w:bodyDiv w:val="1"/>
      <w:marLeft w:val="0"/>
      <w:marRight w:val="0"/>
      <w:marTop w:val="0"/>
      <w:marBottom w:val="0"/>
      <w:divBdr>
        <w:top w:val="none" w:sz="0" w:space="0" w:color="auto"/>
        <w:left w:val="none" w:sz="0" w:space="0" w:color="auto"/>
        <w:bottom w:val="none" w:sz="0" w:space="0" w:color="auto"/>
        <w:right w:val="none" w:sz="0" w:space="0" w:color="auto"/>
      </w:divBdr>
    </w:div>
    <w:div w:id="1597903534">
      <w:bodyDiv w:val="1"/>
      <w:marLeft w:val="0"/>
      <w:marRight w:val="0"/>
      <w:marTop w:val="0"/>
      <w:marBottom w:val="0"/>
      <w:divBdr>
        <w:top w:val="none" w:sz="0" w:space="0" w:color="auto"/>
        <w:left w:val="none" w:sz="0" w:space="0" w:color="auto"/>
        <w:bottom w:val="none" w:sz="0" w:space="0" w:color="auto"/>
        <w:right w:val="none" w:sz="0" w:space="0" w:color="auto"/>
      </w:divBdr>
    </w:div>
    <w:div w:id="1598520655">
      <w:bodyDiv w:val="1"/>
      <w:marLeft w:val="0"/>
      <w:marRight w:val="0"/>
      <w:marTop w:val="0"/>
      <w:marBottom w:val="0"/>
      <w:divBdr>
        <w:top w:val="none" w:sz="0" w:space="0" w:color="auto"/>
        <w:left w:val="none" w:sz="0" w:space="0" w:color="auto"/>
        <w:bottom w:val="none" w:sz="0" w:space="0" w:color="auto"/>
        <w:right w:val="none" w:sz="0" w:space="0" w:color="auto"/>
      </w:divBdr>
    </w:div>
    <w:div w:id="1609969915">
      <w:bodyDiv w:val="1"/>
      <w:marLeft w:val="0"/>
      <w:marRight w:val="0"/>
      <w:marTop w:val="0"/>
      <w:marBottom w:val="0"/>
      <w:divBdr>
        <w:top w:val="none" w:sz="0" w:space="0" w:color="auto"/>
        <w:left w:val="none" w:sz="0" w:space="0" w:color="auto"/>
        <w:bottom w:val="none" w:sz="0" w:space="0" w:color="auto"/>
        <w:right w:val="none" w:sz="0" w:space="0" w:color="auto"/>
      </w:divBdr>
    </w:div>
    <w:div w:id="1613437639">
      <w:bodyDiv w:val="1"/>
      <w:marLeft w:val="0"/>
      <w:marRight w:val="0"/>
      <w:marTop w:val="0"/>
      <w:marBottom w:val="0"/>
      <w:divBdr>
        <w:top w:val="none" w:sz="0" w:space="0" w:color="auto"/>
        <w:left w:val="none" w:sz="0" w:space="0" w:color="auto"/>
        <w:bottom w:val="none" w:sz="0" w:space="0" w:color="auto"/>
        <w:right w:val="none" w:sz="0" w:space="0" w:color="auto"/>
      </w:divBdr>
    </w:div>
    <w:div w:id="1615988093">
      <w:bodyDiv w:val="1"/>
      <w:marLeft w:val="0"/>
      <w:marRight w:val="0"/>
      <w:marTop w:val="0"/>
      <w:marBottom w:val="0"/>
      <w:divBdr>
        <w:top w:val="none" w:sz="0" w:space="0" w:color="auto"/>
        <w:left w:val="none" w:sz="0" w:space="0" w:color="auto"/>
        <w:bottom w:val="none" w:sz="0" w:space="0" w:color="auto"/>
        <w:right w:val="none" w:sz="0" w:space="0" w:color="auto"/>
      </w:divBdr>
    </w:div>
    <w:div w:id="1619992977">
      <w:bodyDiv w:val="1"/>
      <w:marLeft w:val="0"/>
      <w:marRight w:val="0"/>
      <w:marTop w:val="0"/>
      <w:marBottom w:val="0"/>
      <w:divBdr>
        <w:top w:val="none" w:sz="0" w:space="0" w:color="auto"/>
        <w:left w:val="none" w:sz="0" w:space="0" w:color="auto"/>
        <w:bottom w:val="none" w:sz="0" w:space="0" w:color="auto"/>
        <w:right w:val="none" w:sz="0" w:space="0" w:color="auto"/>
      </w:divBdr>
    </w:div>
    <w:div w:id="1621257217">
      <w:bodyDiv w:val="1"/>
      <w:marLeft w:val="0"/>
      <w:marRight w:val="0"/>
      <w:marTop w:val="0"/>
      <w:marBottom w:val="0"/>
      <w:divBdr>
        <w:top w:val="none" w:sz="0" w:space="0" w:color="auto"/>
        <w:left w:val="none" w:sz="0" w:space="0" w:color="auto"/>
        <w:bottom w:val="none" w:sz="0" w:space="0" w:color="auto"/>
        <w:right w:val="none" w:sz="0" w:space="0" w:color="auto"/>
      </w:divBdr>
    </w:div>
    <w:div w:id="1643584589">
      <w:bodyDiv w:val="1"/>
      <w:marLeft w:val="0"/>
      <w:marRight w:val="0"/>
      <w:marTop w:val="0"/>
      <w:marBottom w:val="0"/>
      <w:divBdr>
        <w:top w:val="none" w:sz="0" w:space="0" w:color="auto"/>
        <w:left w:val="none" w:sz="0" w:space="0" w:color="auto"/>
        <w:bottom w:val="none" w:sz="0" w:space="0" w:color="auto"/>
        <w:right w:val="none" w:sz="0" w:space="0" w:color="auto"/>
      </w:divBdr>
    </w:div>
    <w:div w:id="1655916786">
      <w:bodyDiv w:val="1"/>
      <w:marLeft w:val="0"/>
      <w:marRight w:val="0"/>
      <w:marTop w:val="0"/>
      <w:marBottom w:val="0"/>
      <w:divBdr>
        <w:top w:val="none" w:sz="0" w:space="0" w:color="auto"/>
        <w:left w:val="none" w:sz="0" w:space="0" w:color="auto"/>
        <w:bottom w:val="none" w:sz="0" w:space="0" w:color="auto"/>
        <w:right w:val="none" w:sz="0" w:space="0" w:color="auto"/>
      </w:divBdr>
    </w:div>
    <w:div w:id="1677031827">
      <w:bodyDiv w:val="1"/>
      <w:marLeft w:val="0"/>
      <w:marRight w:val="0"/>
      <w:marTop w:val="0"/>
      <w:marBottom w:val="0"/>
      <w:divBdr>
        <w:top w:val="none" w:sz="0" w:space="0" w:color="auto"/>
        <w:left w:val="none" w:sz="0" w:space="0" w:color="auto"/>
        <w:bottom w:val="none" w:sz="0" w:space="0" w:color="auto"/>
        <w:right w:val="none" w:sz="0" w:space="0" w:color="auto"/>
      </w:divBdr>
    </w:div>
    <w:div w:id="1678382991">
      <w:bodyDiv w:val="1"/>
      <w:marLeft w:val="0"/>
      <w:marRight w:val="0"/>
      <w:marTop w:val="0"/>
      <w:marBottom w:val="0"/>
      <w:divBdr>
        <w:top w:val="none" w:sz="0" w:space="0" w:color="auto"/>
        <w:left w:val="none" w:sz="0" w:space="0" w:color="auto"/>
        <w:bottom w:val="none" w:sz="0" w:space="0" w:color="auto"/>
        <w:right w:val="none" w:sz="0" w:space="0" w:color="auto"/>
      </w:divBdr>
    </w:div>
    <w:div w:id="1690598110">
      <w:bodyDiv w:val="1"/>
      <w:marLeft w:val="0"/>
      <w:marRight w:val="0"/>
      <w:marTop w:val="0"/>
      <w:marBottom w:val="0"/>
      <w:divBdr>
        <w:top w:val="none" w:sz="0" w:space="0" w:color="auto"/>
        <w:left w:val="none" w:sz="0" w:space="0" w:color="auto"/>
        <w:bottom w:val="none" w:sz="0" w:space="0" w:color="auto"/>
        <w:right w:val="none" w:sz="0" w:space="0" w:color="auto"/>
      </w:divBdr>
    </w:div>
    <w:div w:id="1692802412">
      <w:bodyDiv w:val="1"/>
      <w:marLeft w:val="0"/>
      <w:marRight w:val="0"/>
      <w:marTop w:val="0"/>
      <w:marBottom w:val="0"/>
      <w:divBdr>
        <w:top w:val="none" w:sz="0" w:space="0" w:color="auto"/>
        <w:left w:val="none" w:sz="0" w:space="0" w:color="auto"/>
        <w:bottom w:val="none" w:sz="0" w:space="0" w:color="auto"/>
        <w:right w:val="none" w:sz="0" w:space="0" w:color="auto"/>
      </w:divBdr>
    </w:div>
    <w:div w:id="1695577388">
      <w:bodyDiv w:val="1"/>
      <w:marLeft w:val="0"/>
      <w:marRight w:val="0"/>
      <w:marTop w:val="0"/>
      <w:marBottom w:val="0"/>
      <w:divBdr>
        <w:top w:val="none" w:sz="0" w:space="0" w:color="auto"/>
        <w:left w:val="none" w:sz="0" w:space="0" w:color="auto"/>
        <w:bottom w:val="none" w:sz="0" w:space="0" w:color="auto"/>
        <w:right w:val="none" w:sz="0" w:space="0" w:color="auto"/>
      </w:divBdr>
    </w:div>
    <w:div w:id="1710031461">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15428738">
      <w:bodyDiv w:val="1"/>
      <w:marLeft w:val="0"/>
      <w:marRight w:val="0"/>
      <w:marTop w:val="0"/>
      <w:marBottom w:val="0"/>
      <w:divBdr>
        <w:top w:val="none" w:sz="0" w:space="0" w:color="auto"/>
        <w:left w:val="none" w:sz="0" w:space="0" w:color="auto"/>
        <w:bottom w:val="none" w:sz="0" w:space="0" w:color="auto"/>
        <w:right w:val="none" w:sz="0" w:space="0" w:color="auto"/>
      </w:divBdr>
    </w:div>
    <w:div w:id="1719088169">
      <w:bodyDiv w:val="1"/>
      <w:marLeft w:val="0"/>
      <w:marRight w:val="0"/>
      <w:marTop w:val="0"/>
      <w:marBottom w:val="0"/>
      <w:divBdr>
        <w:top w:val="none" w:sz="0" w:space="0" w:color="auto"/>
        <w:left w:val="none" w:sz="0" w:space="0" w:color="auto"/>
        <w:bottom w:val="none" w:sz="0" w:space="0" w:color="auto"/>
        <w:right w:val="none" w:sz="0" w:space="0" w:color="auto"/>
      </w:divBdr>
    </w:div>
    <w:div w:id="1745029288">
      <w:bodyDiv w:val="1"/>
      <w:marLeft w:val="0"/>
      <w:marRight w:val="0"/>
      <w:marTop w:val="0"/>
      <w:marBottom w:val="0"/>
      <w:divBdr>
        <w:top w:val="none" w:sz="0" w:space="0" w:color="auto"/>
        <w:left w:val="none" w:sz="0" w:space="0" w:color="auto"/>
        <w:bottom w:val="none" w:sz="0" w:space="0" w:color="auto"/>
        <w:right w:val="none" w:sz="0" w:space="0" w:color="auto"/>
      </w:divBdr>
    </w:div>
    <w:div w:id="1750884626">
      <w:bodyDiv w:val="1"/>
      <w:marLeft w:val="0"/>
      <w:marRight w:val="0"/>
      <w:marTop w:val="0"/>
      <w:marBottom w:val="0"/>
      <w:divBdr>
        <w:top w:val="none" w:sz="0" w:space="0" w:color="auto"/>
        <w:left w:val="none" w:sz="0" w:space="0" w:color="auto"/>
        <w:bottom w:val="none" w:sz="0" w:space="0" w:color="auto"/>
        <w:right w:val="none" w:sz="0" w:space="0" w:color="auto"/>
      </w:divBdr>
    </w:div>
    <w:div w:id="1751345779">
      <w:bodyDiv w:val="1"/>
      <w:marLeft w:val="0"/>
      <w:marRight w:val="0"/>
      <w:marTop w:val="0"/>
      <w:marBottom w:val="0"/>
      <w:divBdr>
        <w:top w:val="none" w:sz="0" w:space="0" w:color="auto"/>
        <w:left w:val="none" w:sz="0" w:space="0" w:color="auto"/>
        <w:bottom w:val="none" w:sz="0" w:space="0" w:color="auto"/>
        <w:right w:val="none" w:sz="0" w:space="0" w:color="auto"/>
      </w:divBdr>
    </w:div>
    <w:div w:id="1776243915">
      <w:bodyDiv w:val="1"/>
      <w:marLeft w:val="0"/>
      <w:marRight w:val="0"/>
      <w:marTop w:val="0"/>
      <w:marBottom w:val="0"/>
      <w:divBdr>
        <w:top w:val="none" w:sz="0" w:space="0" w:color="auto"/>
        <w:left w:val="none" w:sz="0" w:space="0" w:color="auto"/>
        <w:bottom w:val="none" w:sz="0" w:space="0" w:color="auto"/>
        <w:right w:val="none" w:sz="0" w:space="0" w:color="auto"/>
      </w:divBdr>
    </w:div>
    <w:div w:id="1803616989">
      <w:bodyDiv w:val="1"/>
      <w:marLeft w:val="0"/>
      <w:marRight w:val="0"/>
      <w:marTop w:val="0"/>
      <w:marBottom w:val="0"/>
      <w:divBdr>
        <w:top w:val="none" w:sz="0" w:space="0" w:color="auto"/>
        <w:left w:val="none" w:sz="0" w:space="0" w:color="auto"/>
        <w:bottom w:val="none" w:sz="0" w:space="0" w:color="auto"/>
        <w:right w:val="none" w:sz="0" w:space="0" w:color="auto"/>
      </w:divBdr>
    </w:div>
    <w:div w:id="1804157607">
      <w:bodyDiv w:val="1"/>
      <w:marLeft w:val="0"/>
      <w:marRight w:val="0"/>
      <w:marTop w:val="0"/>
      <w:marBottom w:val="0"/>
      <w:divBdr>
        <w:top w:val="none" w:sz="0" w:space="0" w:color="auto"/>
        <w:left w:val="none" w:sz="0" w:space="0" w:color="auto"/>
        <w:bottom w:val="none" w:sz="0" w:space="0" w:color="auto"/>
        <w:right w:val="none" w:sz="0" w:space="0" w:color="auto"/>
      </w:divBdr>
    </w:div>
    <w:div w:id="1807047736">
      <w:bodyDiv w:val="1"/>
      <w:marLeft w:val="0"/>
      <w:marRight w:val="0"/>
      <w:marTop w:val="0"/>
      <w:marBottom w:val="0"/>
      <w:divBdr>
        <w:top w:val="none" w:sz="0" w:space="0" w:color="auto"/>
        <w:left w:val="none" w:sz="0" w:space="0" w:color="auto"/>
        <w:bottom w:val="none" w:sz="0" w:space="0" w:color="auto"/>
        <w:right w:val="none" w:sz="0" w:space="0" w:color="auto"/>
      </w:divBdr>
    </w:div>
    <w:div w:id="1835799073">
      <w:bodyDiv w:val="1"/>
      <w:marLeft w:val="0"/>
      <w:marRight w:val="0"/>
      <w:marTop w:val="0"/>
      <w:marBottom w:val="0"/>
      <w:divBdr>
        <w:top w:val="none" w:sz="0" w:space="0" w:color="auto"/>
        <w:left w:val="none" w:sz="0" w:space="0" w:color="auto"/>
        <w:bottom w:val="none" w:sz="0" w:space="0" w:color="auto"/>
        <w:right w:val="none" w:sz="0" w:space="0" w:color="auto"/>
      </w:divBdr>
    </w:div>
    <w:div w:id="1837841913">
      <w:bodyDiv w:val="1"/>
      <w:marLeft w:val="0"/>
      <w:marRight w:val="0"/>
      <w:marTop w:val="0"/>
      <w:marBottom w:val="0"/>
      <w:divBdr>
        <w:top w:val="none" w:sz="0" w:space="0" w:color="auto"/>
        <w:left w:val="none" w:sz="0" w:space="0" w:color="auto"/>
        <w:bottom w:val="none" w:sz="0" w:space="0" w:color="auto"/>
        <w:right w:val="none" w:sz="0" w:space="0" w:color="auto"/>
      </w:divBdr>
    </w:div>
    <w:div w:id="1847861888">
      <w:bodyDiv w:val="1"/>
      <w:marLeft w:val="0"/>
      <w:marRight w:val="0"/>
      <w:marTop w:val="0"/>
      <w:marBottom w:val="0"/>
      <w:divBdr>
        <w:top w:val="none" w:sz="0" w:space="0" w:color="auto"/>
        <w:left w:val="none" w:sz="0" w:space="0" w:color="auto"/>
        <w:bottom w:val="none" w:sz="0" w:space="0" w:color="auto"/>
        <w:right w:val="none" w:sz="0" w:space="0" w:color="auto"/>
      </w:divBdr>
    </w:div>
    <w:div w:id="1859853324">
      <w:bodyDiv w:val="1"/>
      <w:marLeft w:val="0"/>
      <w:marRight w:val="0"/>
      <w:marTop w:val="0"/>
      <w:marBottom w:val="0"/>
      <w:divBdr>
        <w:top w:val="none" w:sz="0" w:space="0" w:color="auto"/>
        <w:left w:val="none" w:sz="0" w:space="0" w:color="auto"/>
        <w:bottom w:val="none" w:sz="0" w:space="0" w:color="auto"/>
        <w:right w:val="none" w:sz="0" w:space="0" w:color="auto"/>
      </w:divBdr>
    </w:div>
    <w:div w:id="1863785167">
      <w:bodyDiv w:val="1"/>
      <w:marLeft w:val="0"/>
      <w:marRight w:val="0"/>
      <w:marTop w:val="0"/>
      <w:marBottom w:val="0"/>
      <w:divBdr>
        <w:top w:val="none" w:sz="0" w:space="0" w:color="auto"/>
        <w:left w:val="none" w:sz="0" w:space="0" w:color="auto"/>
        <w:bottom w:val="none" w:sz="0" w:space="0" w:color="auto"/>
        <w:right w:val="none" w:sz="0" w:space="0" w:color="auto"/>
      </w:divBdr>
    </w:div>
    <w:div w:id="1873348336">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86984096">
      <w:bodyDiv w:val="1"/>
      <w:marLeft w:val="0"/>
      <w:marRight w:val="0"/>
      <w:marTop w:val="0"/>
      <w:marBottom w:val="0"/>
      <w:divBdr>
        <w:top w:val="none" w:sz="0" w:space="0" w:color="auto"/>
        <w:left w:val="none" w:sz="0" w:space="0" w:color="auto"/>
        <w:bottom w:val="none" w:sz="0" w:space="0" w:color="auto"/>
        <w:right w:val="none" w:sz="0" w:space="0" w:color="auto"/>
      </w:divBdr>
    </w:div>
    <w:div w:id="1890649412">
      <w:bodyDiv w:val="1"/>
      <w:marLeft w:val="0"/>
      <w:marRight w:val="0"/>
      <w:marTop w:val="0"/>
      <w:marBottom w:val="0"/>
      <w:divBdr>
        <w:top w:val="none" w:sz="0" w:space="0" w:color="auto"/>
        <w:left w:val="none" w:sz="0" w:space="0" w:color="auto"/>
        <w:bottom w:val="none" w:sz="0" w:space="0" w:color="auto"/>
        <w:right w:val="none" w:sz="0" w:space="0" w:color="auto"/>
      </w:divBdr>
    </w:div>
    <w:div w:id="1905332974">
      <w:bodyDiv w:val="1"/>
      <w:marLeft w:val="0"/>
      <w:marRight w:val="0"/>
      <w:marTop w:val="0"/>
      <w:marBottom w:val="0"/>
      <w:divBdr>
        <w:top w:val="none" w:sz="0" w:space="0" w:color="auto"/>
        <w:left w:val="none" w:sz="0" w:space="0" w:color="auto"/>
        <w:bottom w:val="none" w:sz="0" w:space="0" w:color="auto"/>
        <w:right w:val="none" w:sz="0" w:space="0" w:color="auto"/>
      </w:divBdr>
    </w:div>
    <w:div w:id="1905409221">
      <w:bodyDiv w:val="1"/>
      <w:marLeft w:val="0"/>
      <w:marRight w:val="0"/>
      <w:marTop w:val="0"/>
      <w:marBottom w:val="0"/>
      <w:divBdr>
        <w:top w:val="none" w:sz="0" w:space="0" w:color="auto"/>
        <w:left w:val="none" w:sz="0" w:space="0" w:color="auto"/>
        <w:bottom w:val="none" w:sz="0" w:space="0" w:color="auto"/>
        <w:right w:val="none" w:sz="0" w:space="0" w:color="auto"/>
      </w:divBdr>
    </w:div>
    <w:div w:id="1905722974">
      <w:bodyDiv w:val="1"/>
      <w:marLeft w:val="0"/>
      <w:marRight w:val="0"/>
      <w:marTop w:val="0"/>
      <w:marBottom w:val="0"/>
      <w:divBdr>
        <w:top w:val="none" w:sz="0" w:space="0" w:color="auto"/>
        <w:left w:val="none" w:sz="0" w:space="0" w:color="auto"/>
        <w:bottom w:val="none" w:sz="0" w:space="0" w:color="auto"/>
        <w:right w:val="none" w:sz="0" w:space="0" w:color="auto"/>
      </w:divBdr>
    </w:div>
    <w:div w:id="1912033698">
      <w:bodyDiv w:val="1"/>
      <w:marLeft w:val="0"/>
      <w:marRight w:val="0"/>
      <w:marTop w:val="0"/>
      <w:marBottom w:val="0"/>
      <w:divBdr>
        <w:top w:val="none" w:sz="0" w:space="0" w:color="auto"/>
        <w:left w:val="none" w:sz="0" w:space="0" w:color="auto"/>
        <w:bottom w:val="none" w:sz="0" w:space="0" w:color="auto"/>
        <w:right w:val="none" w:sz="0" w:space="0" w:color="auto"/>
      </w:divBdr>
    </w:div>
    <w:div w:id="1951231669">
      <w:bodyDiv w:val="1"/>
      <w:marLeft w:val="0"/>
      <w:marRight w:val="0"/>
      <w:marTop w:val="0"/>
      <w:marBottom w:val="0"/>
      <w:divBdr>
        <w:top w:val="none" w:sz="0" w:space="0" w:color="auto"/>
        <w:left w:val="none" w:sz="0" w:space="0" w:color="auto"/>
        <w:bottom w:val="none" w:sz="0" w:space="0" w:color="auto"/>
        <w:right w:val="none" w:sz="0" w:space="0" w:color="auto"/>
      </w:divBdr>
    </w:div>
    <w:div w:id="1955597475">
      <w:bodyDiv w:val="1"/>
      <w:marLeft w:val="0"/>
      <w:marRight w:val="0"/>
      <w:marTop w:val="0"/>
      <w:marBottom w:val="0"/>
      <w:divBdr>
        <w:top w:val="none" w:sz="0" w:space="0" w:color="auto"/>
        <w:left w:val="none" w:sz="0" w:space="0" w:color="auto"/>
        <w:bottom w:val="none" w:sz="0" w:space="0" w:color="auto"/>
        <w:right w:val="none" w:sz="0" w:space="0" w:color="auto"/>
      </w:divBdr>
    </w:div>
    <w:div w:id="1956063239">
      <w:bodyDiv w:val="1"/>
      <w:marLeft w:val="0"/>
      <w:marRight w:val="0"/>
      <w:marTop w:val="0"/>
      <w:marBottom w:val="0"/>
      <w:divBdr>
        <w:top w:val="none" w:sz="0" w:space="0" w:color="auto"/>
        <w:left w:val="none" w:sz="0" w:space="0" w:color="auto"/>
        <w:bottom w:val="none" w:sz="0" w:space="0" w:color="auto"/>
        <w:right w:val="none" w:sz="0" w:space="0" w:color="auto"/>
      </w:divBdr>
    </w:div>
    <w:div w:id="1962764183">
      <w:bodyDiv w:val="1"/>
      <w:marLeft w:val="0"/>
      <w:marRight w:val="0"/>
      <w:marTop w:val="0"/>
      <w:marBottom w:val="0"/>
      <w:divBdr>
        <w:top w:val="none" w:sz="0" w:space="0" w:color="auto"/>
        <w:left w:val="none" w:sz="0" w:space="0" w:color="auto"/>
        <w:bottom w:val="none" w:sz="0" w:space="0" w:color="auto"/>
        <w:right w:val="none" w:sz="0" w:space="0" w:color="auto"/>
      </w:divBdr>
    </w:div>
    <w:div w:id="196827180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9412640">
      <w:bodyDiv w:val="1"/>
      <w:marLeft w:val="0"/>
      <w:marRight w:val="0"/>
      <w:marTop w:val="0"/>
      <w:marBottom w:val="0"/>
      <w:divBdr>
        <w:top w:val="none" w:sz="0" w:space="0" w:color="auto"/>
        <w:left w:val="none" w:sz="0" w:space="0" w:color="auto"/>
        <w:bottom w:val="none" w:sz="0" w:space="0" w:color="auto"/>
        <w:right w:val="none" w:sz="0" w:space="0" w:color="auto"/>
      </w:divBdr>
    </w:div>
    <w:div w:id="1985573939">
      <w:bodyDiv w:val="1"/>
      <w:marLeft w:val="0"/>
      <w:marRight w:val="0"/>
      <w:marTop w:val="0"/>
      <w:marBottom w:val="0"/>
      <w:divBdr>
        <w:top w:val="none" w:sz="0" w:space="0" w:color="auto"/>
        <w:left w:val="none" w:sz="0" w:space="0" w:color="auto"/>
        <w:bottom w:val="none" w:sz="0" w:space="0" w:color="auto"/>
        <w:right w:val="none" w:sz="0" w:space="0" w:color="auto"/>
      </w:divBdr>
    </w:div>
    <w:div w:id="2000227300">
      <w:bodyDiv w:val="1"/>
      <w:marLeft w:val="0"/>
      <w:marRight w:val="0"/>
      <w:marTop w:val="0"/>
      <w:marBottom w:val="0"/>
      <w:divBdr>
        <w:top w:val="none" w:sz="0" w:space="0" w:color="auto"/>
        <w:left w:val="none" w:sz="0" w:space="0" w:color="auto"/>
        <w:bottom w:val="none" w:sz="0" w:space="0" w:color="auto"/>
        <w:right w:val="none" w:sz="0" w:space="0" w:color="auto"/>
      </w:divBdr>
    </w:div>
    <w:div w:id="2012366611">
      <w:bodyDiv w:val="1"/>
      <w:marLeft w:val="0"/>
      <w:marRight w:val="0"/>
      <w:marTop w:val="0"/>
      <w:marBottom w:val="0"/>
      <w:divBdr>
        <w:top w:val="none" w:sz="0" w:space="0" w:color="auto"/>
        <w:left w:val="none" w:sz="0" w:space="0" w:color="auto"/>
        <w:bottom w:val="none" w:sz="0" w:space="0" w:color="auto"/>
        <w:right w:val="none" w:sz="0" w:space="0" w:color="auto"/>
      </w:divBdr>
    </w:div>
    <w:div w:id="2017340705">
      <w:bodyDiv w:val="1"/>
      <w:marLeft w:val="0"/>
      <w:marRight w:val="0"/>
      <w:marTop w:val="0"/>
      <w:marBottom w:val="0"/>
      <w:divBdr>
        <w:top w:val="none" w:sz="0" w:space="0" w:color="auto"/>
        <w:left w:val="none" w:sz="0" w:space="0" w:color="auto"/>
        <w:bottom w:val="none" w:sz="0" w:space="0" w:color="auto"/>
        <w:right w:val="none" w:sz="0" w:space="0" w:color="auto"/>
      </w:divBdr>
    </w:div>
    <w:div w:id="2024937169">
      <w:bodyDiv w:val="1"/>
      <w:marLeft w:val="0"/>
      <w:marRight w:val="0"/>
      <w:marTop w:val="0"/>
      <w:marBottom w:val="0"/>
      <w:divBdr>
        <w:top w:val="none" w:sz="0" w:space="0" w:color="auto"/>
        <w:left w:val="none" w:sz="0" w:space="0" w:color="auto"/>
        <w:bottom w:val="none" w:sz="0" w:space="0" w:color="auto"/>
        <w:right w:val="none" w:sz="0" w:space="0" w:color="auto"/>
      </w:divBdr>
    </w:div>
    <w:div w:id="2027751472">
      <w:bodyDiv w:val="1"/>
      <w:marLeft w:val="0"/>
      <w:marRight w:val="0"/>
      <w:marTop w:val="0"/>
      <w:marBottom w:val="0"/>
      <w:divBdr>
        <w:top w:val="none" w:sz="0" w:space="0" w:color="auto"/>
        <w:left w:val="none" w:sz="0" w:space="0" w:color="auto"/>
        <w:bottom w:val="none" w:sz="0" w:space="0" w:color="auto"/>
        <w:right w:val="none" w:sz="0" w:space="0" w:color="auto"/>
      </w:divBdr>
    </w:div>
    <w:div w:id="2031762589">
      <w:bodyDiv w:val="1"/>
      <w:marLeft w:val="0"/>
      <w:marRight w:val="0"/>
      <w:marTop w:val="0"/>
      <w:marBottom w:val="0"/>
      <w:divBdr>
        <w:top w:val="none" w:sz="0" w:space="0" w:color="auto"/>
        <w:left w:val="none" w:sz="0" w:space="0" w:color="auto"/>
        <w:bottom w:val="none" w:sz="0" w:space="0" w:color="auto"/>
        <w:right w:val="none" w:sz="0" w:space="0" w:color="auto"/>
      </w:divBdr>
    </w:div>
    <w:div w:id="2046833136">
      <w:bodyDiv w:val="1"/>
      <w:marLeft w:val="0"/>
      <w:marRight w:val="0"/>
      <w:marTop w:val="0"/>
      <w:marBottom w:val="0"/>
      <w:divBdr>
        <w:top w:val="none" w:sz="0" w:space="0" w:color="auto"/>
        <w:left w:val="none" w:sz="0" w:space="0" w:color="auto"/>
        <w:bottom w:val="none" w:sz="0" w:space="0" w:color="auto"/>
        <w:right w:val="none" w:sz="0" w:space="0" w:color="auto"/>
      </w:divBdr>
    </w:div>
    <w:div w:id="2057585144">
      <w:bodyDiv w:val="1"/>
      <w:marLeft w:val="0"/>
      <w:marRight w:val="0"/>
      <w:marTop w:val="0"/>
      <w:marBottom w:val="0"/>
      <w:divBdr>
        <w:top w:val="none" w:sz="0" w:space="0" w:color="auto"/>
        <w:left w:val="none" w:sz="0" w:space="0" w:color="auto"/>
        <w:bottom w:val="none" w:sz="0" w:space="0" w:color="auto"/>
        <w:right w:val="none" w:sz="0" w:space="0" w:color="auto"/>
      </w:divBdr>
    </w:div>
    <w:div w:id="2060518729">
      <w:bodyDiv w:val="1"/>
      <w:marLeft w:val="0"/>
      <w:marRight w:val="0"/>
      <w:marTop w:val="0"/>
      <w:marBottom w:val="0"/>
      <w:divBdr>
        <w:top w:val="none" w:sz="0" w:space="0" w:color="auto"/>
        <w:left w:val="none" w:sz="0" w:space="0" w:color="auto"/>
        <w:bottom w:val="none" w:sz="0" w:space="0" w:color="auto"/>
        <w:right w:val="none" w:sz="0" w:space="0" w:color="auto"/>
      </w:divBdr>
    </w:div>
    <w:div w:id="2064674694">
      <w:bodyDiv w:val="1"/>
      <w:marLeft w:val="0"/>
      <w:marRight w:val="0"/>
      <w:marTop w:val="0"/>
      <w:marBottom w:val="0"/>
      <w:divBdr>
        <w:top w:val="none" w:sz="0" w:space="0" w:color="auto"/>
        <w:left w:val="none" w:sz="0" w:space="0" w:color="auto"/>
        <w:bottom w:val="none" w:sz="0" w:space="0" w:color="auto"/>
        <w:right w:val="none" w:sz="0" w:space="0" w:color="auto"/>
      </w:divBdr>
    </w:div>
    <w:div w:id="2071418704">
      <w:bodyDiv w:val="1"/>
      <w:marLeft w:val="0"/>
      <w:marRight w:val="0"/>
      <w:marTop w:val="0"/>
      <w:marBottom w:val="0"/>
      <w:divBdr>
        <w:top w:val="none" w:sz="0" w:space="0" w:color="auto"/>
        <w:left w:val="none" w:sz="0" w:space="0" w:color="auto"/>
        <w:bottom w:val="none" w:sz="0" w:space="0" w:color="auto"/>
        <w:right w:val="none" w:sz="0" w:space="0" w:color="auto"/>
      </w:divBdr>
    </w:div>
    <w:div w:id="2078047483">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 w:id="2094888054">
      <w:bodyDiv w:val="1"/>
      <w:marLeft w:val="0"/>
      <w:marRight w:val="0"/>
      <w:marTop w:val="0"/>
      <w:marBottom w:val="0"/>
      <w:divBdr>
        <w:top w:val="none" w:sz="0" w:space="0" w:color="auto"/>
        <w:left w:val="none" w:sz="0" w:space="0" w:color="auto"/>
        <w:bottom w:val="none" w:sz="0" w:space="0" w:color="auto"/>
        <w:right w:val="none" w:sz="0" w:space="0" w:color="auto"/>
      </w:divBdr>
    </w:div>
    <w:div w:id="2112165349">
      <w:bodyDiv w:val="1"/>
      <w:marLeft w:val="0"/>
      <w:marRight w:val="0"/>
      <w:marTop w:val="0"/>
      <w:marBottom w:val="0"/>
      <w:divBdr>
        <w:top w:val="none" w:sz="0" w:space="0" w:color="auto"/>
        <w:left w:val="none" w:sz="0" w:space="0" w:color="auto"/>
        <w:bottom w:val="none" w:sz="0" w:space="0" w:color="auto"/>
        <w:right w:val="none" w:sz="0" w:space="0" w:color="auto"/>
      </w:divBdr>
    </w:div>
    <w:div w:id="21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dave@jsei.ucl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0799C1E3-7CE3-4FD5-84DC-172D25F5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40</Pages>
  <Words>11753</Words>
  <Characters>69230</Characters>
  <Application>Microsoft Office Word</Application>
  <DocSecurity>0</DocSecurity>
  <Lines>2163</Lines>
  <Paragraphs>1173</Paragraphs>
  <ScaleCrop>false</ScaleCrop>
  <HeadingPairs>
    <vt:vector size="2" baseType="variant">
      <vt:variant>
        <vt:lpstr>Title</vt:lpstr>
      </vt:variant>
      <vt:variant>
        <vt:i4>1</vt:i4>
      </vt:variant>
    </vt:vector>
  </HeadingPairs>
  <TitlesOfParts>
    <vt:vector size="1" baseType="lpstr">
      <vt:lpstr>CU Template used</vt:lpstr>
    </vt:vector>
  </TitlesOfParts>
  <Company>Microsoft</Company>
  <LinksUpToDate>false</LinksUpToDate>
  <CharactersWithSpaces>79810</CharactersWithSpaces>
  <SharedDoc>false</SharedDoc>
  <HLinks>
    <vt:vector size="1236" baseType="variant">
      <vt:variant>
        <vt:i4>4587531</vt:i4>
      </vt:variant>
      <vt:variant>
        <vt:i4>1018</vt:i4>
      </vt:variant>
      <vt:variant>
        <vt:i4>0</vt:i4>
      </vt:variant>
      <vt:variant>
        <vt:i4>5</vt:i4>
      </vt:variant>
      <vt:variant>
        <vt:lpwstr/>
      </vt:variant>
      <vt:variant>
        <vt:lpwstr>_ENREF_72</vt:lpwstr>
      </vt:variant>
      <vt:variant>
        <vt:i4>4653067</vt:i4>
      </vt:variant>
      <vt:variant>
        <vt:i4>1015</vt:i4>
      </vt:variant>
      <vt:variant>
        <vt:i4>0</vt:i4>
      </vt:variant>
      <vt:variant>
        <vt:i4>5</vt:i4>
      </vt:variant>
      <vt:variant>
        <vt:lpwstr/>
      </vt:variant>
      <vt:variant>
        <vt:lpwstr>_ENREF_60</vt:lpwstr>
      </vt:variant>
      <vt:variant>
        <vt:i4>4653067</vt:i4>
      </vt:variant>
      <vt:variant>
        <vt:i4>1003</vt:i4>
      </vt:variant>
      <vt:variant>
        <vt:i4>0</vt:i4>
      </vt:variant>
      <vt:variant>
        <vt:i4>5</vt:i4>
      </vt:variant>
      <vt:variant>
        <vt:lpwstr/>
      </vt:variant>
      <vt:variant>
        <vt:lpwstr>_ENREF_68</vt:lpwstr>
      </vt:variant>
      <vt:variant>
        <vt:i4>4653067</vt:i4>
      </vt:variant>
      <vt:variant>
        <vt:i4>995</vt:i4>
      </vt:variant>
      <vt:variant>
        <vt:i4>0</vt:i4>
      </vt:variant>
      <vt:variant>
        <vt:i4>5</vt:i4>
      </vt:variant>
      <vt:variant>
        <vt:lpwstr/>
      </vt:variant>
      <vt:variant>
        <vt:lpwstr>_ENREF_66</vt:lpwstr>
      </vt:variant>
      <vt:variant>
        <vt:i4>4325387</vt:i4>
      </vt:variant>
      <vt:variant>
        <vt:i4>989</vt:i4>
      </vt:variant>
      <vt:variant>
        <vt:i4>0</vt:i4>
      </vt:variant>
      <vt:variant>
        <vt:i4>5</vt:i4>
      </vt:variant>
      <vt:variant>
        <vt:lpwstr/>
      </vt:variant>
      <vt:variant>
        <vt:lpwstr>_ENREF_35</vt:lpwstr>
      </vt:variant>
      <vt:variant>
        <vt:i4>4325387</vt:i4>
      </vt:variant>
      <vt:variant>
        <vt:i4>986</vt:i4>
      </vt:variant>
      <vt:variant>
        <vt:i4>0</vt:i4>
      </vt:variant>
      <vt:variant>
        <vt:i4>5</vt:i4>
      </vt:variant>
      <vt:variant>
        <vt:lpwstr/>
      </vt:variant>
      <vt:variant>
        <vt:lpwstr>_ENREF_37</vt:lpwstr>
      </vt:variant>
      <vt:variant>
        <vt:i4>4456459</vt:i4>
      </vt:variant>
      <vt:variant>
        <vt:i4>978</vt:i4>
      </vt:variant>
      <vt:variant>
        <vt:i4>0</vt:i4>
      </vt:variant>
      <vt:variant>
        <vt:i4>5</vt:i4>
      </vt:variant>
      <vt:variant>
        <vt:lpwstr/>
      </vt:variant>
      <vt:variant>
        <vt:lpwstr>_ENREF_53</vt:lpwstr>
      </vt:variant>
      <vt:variant>
        <vt:i4>4456459</vt:i4>
      </vt:variant>
      <vt:variant>
        <vt:i4>970</vt:i4>
      </vt:variant>
      <vt:variant>
        <vt:i4>0</vt:i4>
      </vt:variant>
      <vt:variant>
        <vt:i4>5</vt:i4>
      </vt:variant>
      <vt:variant>
        <vt:lpwstr/>
      </vt:variant>
      <vt:variant>
        <vt:lpwstr>_ENREF_53</vt:lpwstr>
      </vt:variant>
      <vt:variant>
        <vt:i4>4456459</vt:i4>
      </vt:variant>
      <vt:variant>
        <vt:i4>962</vt:i4>
      </vt:variant>
      <vt:variant>
        <vt:i4>0</vt:i4>
      </vt:variant>
      <vt:variant>
        <vt:i4>5</vt:i4>
      </vt:variant>
      <vt:variant>
        <vt:lpwstr/>
      </vt:variant>
      <vt:variant>
        <vt:lpwstr>_ENREF_54</vt:lpwstr>
      </vt:variant>
      <vt:variant>
        <vt:i4>4456459</vt:i4>
      </vt:variant>
      <vt:variant>
        <vt:i4>954</vt:i4>
      </vt:variant>
      <vt:variant>
        <vt:i4>0</vt:i4>
      </vt:variant>
      <vt:variant>
        <vt:i4>5</vt:i4>
      </vt:variant>
      <vt:variant>
        <vt:lpwstr/>
      </vt:variant>
      <vt:variant>
        <vt:lpwstr>_ENREF_54</vt:lpwstr>
      </vt:variant>
      <vt:variant>
        <vt:i4>4456459</vt:i4>
      </vt:variant>
      <vt:variant>
        <vt:i4>950</vt:i4>
      </vt:variant>
      <vt:variant>
        <vt:i4>0</vt:i4>
      </vt:variant>
      <vt:variant>
        <vt:i4>5</vt:i4>
      </vt:variant>
      <vt:variant>
        <vt:lpwstr/>
      </vt:variant>
      <vt:variant>
        <vt:lpwstr>_ENREF_55</vt:lpwstr>
      </vt:variant>
      <vt:variant>
        <vt:i4>4456459</vt:i4>
      </vt:variant>
      <vt:variant>
        <vt:i4>947</vt:i4>
      </vt:variant>
      <vt:variant>
        <vt:i4>0</vt:i4>
      </vt:variant>
      <vt:variant>
        <vt:i4>5</vt:i4>
      </vt:variant>
      <vt:variant>
        <vt:lpwstr/>
      </vt:variant>
      <vt:variant>
        <vt:lpwstr>_ENREF_54</vt:lpwstr>
      </vt:variant>
      <vt:variant>
        <vt:i4>4456459</vt:i4>
      </vt:variant>
      <vt:variant>
        <vt:i4>944</vt:i4>
      </vt:variant>
      <vt:variant>
        <vt:i4>0</vt:i4>
      </vt:variant>
      <vt:variant>
        <vt:i4>5</vt:i4>
      </vt:variant>
      <vt:variant>
        <vt:lpwstr/>
      </vt:variant>
      <vt:variant>
        <vt:lpwstr>_ENREF_52</vt:lpwstr>
      </vt:variant>
      <vt:variant>
        <vt:i4>4587531</vt:i4>
      </vt:variant>
      <vt:variant>
        <vt:i4>934</vt:i4>
      </vt:variant>
      <vt:variant>
        <vt:i4>0</vt:i4>
      </vt:variant>
      <vt:variant>
        <vt:i4>5</vt:i4>
      </vt:variant>
      <vt:variant>
        <vt:lpwstr/>
      </vt:variant>
      <vt:variant>
        <vt:lpwstr>_ENREF_71</vt:lpwstr>
      </vt:variant>
      <vt:variant>
        <vt:i4>4587531</vt:i4>
      </vt:variant>
      <vt:variant>
        <vt:i4>928</vt:i4>
      </vt:variant>
      <vt:variant>
        <vt:i4>0</vt:i4>
      </vt:variant>
      <vt:variant>
        <vt:i4>5</vt:i4>
      </vt:variant>
      <vt:variant>
        <vt:lpwstr/>
      </vt:variant>
      <vt:variant>
        <vt:lpwstr>_ENREF_70</vt:lpwstr>
      </vt:variant>
      <vt:variant>
        <vt:i4>4587531</vt:i4>
      </vt:variant>
      <vt:variant>
        <vt:i4>922</vt:i4>
      </vt:variant>
      <vt:variant>
        <vt:i4>0</vt:i4>
      </vt:variant>
      <vt:variant>
        <vt:i4>5</vt:i4>
      </vt:variant>
      <vt:variant>
        <vt:lpwstr/>
      </vt:variant>
      <vt:variant>
        <vt:lpwstr>_ENREF_70</vt:lpwstr>
      </vt:variant>
      <vt:variant>
        <vt:i4>4456459</vt:i4>
      </vt:variant>
      <vt:variant>
        <vt:i4>918</vt:i4>
      </vt:variant>
      <vt:variant>
        <vt:i4>0</vt:i4>
      </vt:variant>
      <vt:variant>
        <vt:i4>5</vt:i4>
      </vt:variant>
      <vt:variant>
        <vt:lpwstr/>
      </vt:variant>
      <vt:variant>
        <vt:lpwstr>_ENREF_52</vt:lpwstr>
      </vt:variant>
      <vt:variant>
        <vt:i4>4390923</vt:i4>
      </vt:variant>
      <vt:variant>
        <vt:i4>915</vt:i4>
      </vt:variant>
      <vt:variant>
        <vt:i4>0</vt:i4>
      </vt:variant>
      <vt:variant>
        <vt:i4>5</vt:i4>
      </vt:variant>
      <vt:variant>
        <vt:lpwstr/>
      </vt:variant>
      <vt:variant>
        <vt:lpwstr>_ENREF_25</vt:lpwstr>
      </vt:variant>
      <vt:variant>
        <vt:i4>4456459</vt:i4>
      </vt:variant>
      <vt:variant>
        <vt:i4>907</vt:i4>
      </vt:variant>
      <vt:variant>
        <vt:i4>0</vt:i4>
      </vt:variant>
      <vt:variant>
        <vt:i4>5</vt:i4>
      </vt:variant>
      <vt:variant>
        <vt:lpwstr/>
      </vt:variant>
      <vt:variant>
        <vt:lpwstr>_ENREF_57</vt:lpwstr>
      </vt:variant>
      <vt:variant>
        <vt:i4>4456459</vt:i4>
      </vt:variant>
      <vt:variant>
        <vt:i4>904</vt:i4>
      </vt:variant>
      <vt:variant>
        <vt:i4>0</vt:i4>
      </vt:variant>
      <vt:variant>
        <vt:i4>5</vt:i4>
      </vt:variant>
      <vt:variant>
        <vt:lpwstr/>
      </vt:variant>
      <vt:variant>
        <vt:lpwstr>_ENREF_53</vt:lpwstr>
      </vt:variant>
      <vt:variant>
        <vt:i4>4456459</vt:i4>
      </vt:variant>
      <vt:variant>
        <vt:i4>901</vt:i4>
      </vt:variant>
      <vt:variant>
        <vt:i4>0</vt:i4>
      </vt:variant>
      <vt:variant>
        <vt:i4>5</vt:i4>
      </vt:variant>
      <vt:variant>
        <vt:lpwstr/>
      </vt:variant>
      <vt:variant>
        <vt:lpwstr>_ENREF_52</vt:lpwstr>
      </vt:variant>
      <vt:variant>
        <vt:i4>4456459</vt:i4>
      </vt:variant>
      <vt:variant>
        <vt:i4>893</vt:i4>
      </vt:variant>
      <vt:variant>
        <vt:i4>0</vt:i4>
      </vt:variant>
      <vt:variant>
        <vt:i4>5</vt:i4>
      </vt:variant>
      <vt:variant>
        <vt:lpwstr/>
      </vt:variant>
      <vt:variant>
        <vt:lpwstr>_ENREF_52</vt:lpwstr>
      </vt:variant>
      <vt:variant>
        <vt:i4>4521995</vt:i4>
      </vt:variant>
      <vt:variant>
        <vt:i4>890</vt:i4>
      </vt:variant>
      <vt:variant>
        <vt:i4>0</vt:i4>
      </vt:variant>
      <vt:variant>
        <vt:i4>5</vt:i4>
      </vt:variant>
      <vt:variant>
        <vt:lpwstr/>
      </vt:variant>
      <vt:variant>
        <vt:lpwstr>_ENREF_41</vt:lpwstr>
      </vt:variant>
      <vt:variant>
        <vt:i4>4521995</vt:i4>
      </vt:variant>
      <vt:variant>
        <vt:i4>882</vt:i4>
      </vt:variant>
      <vt:variant>
        <vt:i4>0</vt:i4>
      </vt:variant>
      <vt:variant>
        <vt:i4>5</vt:i4>
      </vt:variant>
      <vt:variant>
        <vt:lpwstr/>
      </vt:variant>
      <vt:variant>
        <vt:lpwstr>_ENREF_46</vt:lpwstr>
      </vt:variant>
      <vt:variant>
        <vt:i4>4521995</vt:i4>
      </vt:variant>
      <vt:variant>
        <vt:i4>879</vt:i4>
      </vt:variant>
      <vt:variant>
        <vt:i4>0</vt:i4>
      </vt:variant>
      <vt:variant>
        <vt:i4>5</vt:i4>
      </vt:variant>
      <vt:variant>
        <vt:lpwstr/>
      </vt:variant>
      <vt:variant>
        <vt:lpwstr>_ENREF_40</vt:lpwstr>
      </vt:variant>
      <vt:variant>
        <vt:i4>4390923</vt:i4>
      </vt:variant>
      <vt:variant>
        <vt:i4>867</vt:i4>
      </vt:variant>
      <vt:variant>
        <vt:i4>0</vt:i4>
      </vt:variant>
      <vt:variant>
        <vt:i4>5</vt:i4>
      </vt:variant>
      <vt:variant>
        <vt:lpwstr/>
      </vt:variant>
      <vt:variant>
        <vt:lpwstr>_ENREF_25</vt:lpwstr>
      </vt:variant>
      <vt:variant>
        <vt:i4>4521995</vt:i4>
      </vt:variant>
      <vt:variant>
        <vt:i4>863</vt:i4>
      </vt:variant>
      <vt:variant>
        <vt:i4>0</vt:i4>
      </vt:variant>
      <vt:variant>
        <vt:i4>5</vt:i4>
      </vt:variant>
      <vt:variant>
        <vt:lpwstr/>
      </vt:variant>
      <vt:variant>
        <vt:lpwstr>_ENREF_46</vt:lpwstr>
      </vt:variant>
      <vt:variant>
        <vt:i4>4521995</vt:i4>
      </vt:variant>
      <vt:variant>
        <vt:i4>860</vt:i4>
      </vt:variant>
      <vt:variant>
        <vt:i4>0</vt:i4>
      </vt:variant>
      <vt:variant>
        <vt:i4>5</vt:i4>
      </vt:variant>
      <vt:variant>
        <vt:lpwstr/>
      </vt:variant>
      <vt:variant>
        <vt:lpwstr>_ENREF_40</vt:lpwstr>
      </vt:variant>
      <vt:variant>
        <vt:i4>4390923</vt:i4>
      </vt:variant>
      <vt:variant>
        <vt:i4>857</vt:i4>
      </vt:variant>
      <vt:variant>
        <vt:i4>0</vt:i4>
      </vt:variant>
      <vt:variant>
        <vt:i4>5</vt:i4>
      </vt:variant>
      <vt:variant>
        <vt:lpwstr/>
      </vt:variant>
      <vt:variant>
        <vt:lpwstr>_ENREF_25</vt:lpwstr>
      </vt:variant>
      <vt:variant>
        <vt:i4>4587531</vt:i4>
      </vt:variant>
      <vt:variant>
        <vt:i4>847</vt:i4>
      </vt:variant>
      <vt:variant>
        <vt:i4>0</vt:i4>
      </vt:variant>
      <vt:variant>
        <vt:i4>5</vt:i4>
      </vt:variant>
      <vt:variant>
        <vt:lpwstr/>
      </vt:variant>
      <vt:variant>
        <vt:lpwstr>_ENREF_71</vt:lpwstr>
      </vt:variant>
      <vt:variant>
        <vt:i4>4587531</vt:i4>
      </vt:variant>
      <vt:variant>
        <vt:i4>843</vt:i4>
      </vt:variant>
      <vt:variant>
        <vt:i4>0</vt:i4>
      </vt:variant>
      <vt:variant>
        <vt:i4>5</vt:i4>
      </vt:variant>
      <vt:variant>
        <vt:lpwstr/>
      </vt:variant>
      <vt:variant>
        <vt:lpwstr>_ENREF_70</vt:lpwstr>
      </vt:variant>
      <vt:variant>
        <vt:i4>4653067</vt:i4>
      </vt:variant>
      <vt:variant>
        <vt:i4>840</vt:i4>
      </vt:variant>
      <vt:variant>
        <vt:i4>0</vt:i4>
      </vt:variant>
      <vt:variant>
        <vt:i4>5</vt:i4>
      </vt:variant>
      <vt:variant>
        <vt:lpwstr/>
      </vt:variant>
      <vt:variant>
        <vt:lpwstr>_ENREF_69</vt:lpwstr>
      </vt:variant>
      <vt:variant>
        <vt:i4>4325387</vt:i4>
      </vt:variant>
      <vt:variant>
        <vt:i4>837</vt:i4>
      </vt:variant>
      <vt:variant>
        <vt:i4>0</vt:i4>
      </vt:variant>
      <vt:variant>
        <vt:i4>5</vt:i4>
      </vt:variant>
      <vt:variant>
        <vt:lpwstr/>
      </vt:variant>
      <vt:variant>
        <vt:lpwstr>_ENREF_34</vt:lpwstr>
      </vt:variant>
      <vt:variant>
        <vt:i4>4390923</vt:i4>
      </vt:variant>
      <vt:variant>
        <vt:i4>834</vt:i4>
      </vt:variant>
      <vt:variant>
        <vt:i4>0</vt:i4>
      </vt:variant>
      <vt:variant>
        <vt:i4>5</vt:i4>
      </vt:variant>
      <vt:variant>
        <vt:lpwstr/>
      </vt:variant>
      <vt:variant>
        <vt:lpwstr>_ENREF_25</vt:lpwstr>
      </vt:variant>
      <vt:variant>
        <vt:i4>4521995</vt:i4>
      </vt:variant>
      <vt:variant>
        <vt:i4>824</vt:i4>
      </vt:variant>
      <vt:variant>
        <vt:i4>0</vt:i4>
      </vt:variant>
      <vt:variant>
        <vt:i4>5</vt:i4>
      </vt:variant>
      <vt:variant>
        <vt:lpwstr/>
      </vt:variant>
      <vt:variant>
        <vt:lpwstr>_ENREF_4</vt:lpwstr>
      </vt:variant>
      <vt:variant>
        <vt:i4>4521995</vt:i4>
      </vt:variant>
      <vt:variant>
        <vt:i4>818</vt:i4>
      </vt:variant>
      <vt:variant>
        <vt:i4>0</vt:i4>
      </vt:variant>
      <vt:variant>
        <vt:i4>5</vt:i4>
      </vt:variant>
      <vt:variant>
        <vt:lpwstr/>
      </vt:variant>
      <vt:variant>
        <vt:lpwstr>_ENREF_4</vt:lpwstr>
      </vt:variant>
      <vt:variant>
        <vt:i4>4653067</vt:i4>
      </vt:variant>
      <vt:variant>
        <vt:i4>814</vt:i4>
      </vt:variant>
      <vt:variant>
        <vt:i4>0</vt:i4>
      </vt:variant>
      <vt:variant>
        <vt:i4>5</vt:i4>
      </vt:variant>
      <vt:variant>
        <vt:lpwstr/>
      </vt:variant>
      <vt:variant>
        <vt:lpwstr>_ENREF_68</vt:lpwstr>
      </vt:variant>
      <vt:variant>
        <vt:i4>4653067</vt:i4>
      </vt:variant>
      <vt:variant>
        <vt:i4>811</vt:i4>
      </vt:variant>
      <vt:variant>
        <vt:i4>0</vt:i4>
      </vt:variant>
      <vt:variant>
        <vt:i4>5</vt:i4>
      </vt:variant>
      <vt:variant>
        <vt:lpwstr/>
      </vt:variant>
      <vt:variant>
        <vt:lpwstr>_ENREF_62</vt:lpwstr>
      </vt:variant>
      <vt:variant>
        <vt:i4>4325387</vt:i4>
      </vt:variant>
      <vt:variant>
        <vt:i4>808</vt:i4>
      </vt:variant>
      <vt:variant>
        <vt:i4>0</vt:i4>
      </vt:variant>
      <vt:variant>
        <vt:i4>5</vt:i4>
      </vt:variant>
      <vt:variant>
        <vt:lpwstr/>
      </vt:variant>
      <vt:variant>
        <vt:lpwstr>_ENREF_35</vt:lpwstr>
      </vt:variant>
      <vt:variant>
        <vt:i4>4521995</vt:i4>
      </vt:variant>
      <vt:variant>
        <vt:i4>805</vt:i4>
      </vt:variant>
      <vt:variant>
        <vt:i4>0</vt:i4>
      </vt:variant>
      <vt:variant>
        <vt:i4>5</vt:i4>
      </vt:variant>
      <vt:variant>
        <vt:lpwstr/>
      </vt:variant>
      <vt:variant>
        <vt:lpwstr>_ENREF_4</vt:lpwstr>
      </vt:variant>
      <vt:variant>
        <vt:i4>4653067</vt:i4>
      </vt:variant>
      <vt:variant>
        <vt:i4>797</vt:i4>
      </vt:variant>
      <vt:variant>
        <vt:i4>0</vt:i4>
      </vt:variant>
      <vt:variant>
        <vt:i4>5</vt:i4>
      </vt:variant>
      <vt:variant>
        <vt:lpwstr/>
      </vt:variant>
      <vt:variant>
        <vt:lpwstr>_ENREF_67</vt:lpwstr>
      </vt:variant>
      <vt:variant>
        <vt:i4>4653067</vt:i4>
      </vt:variant>
      <vt:variant>
        <vt:i4>794</vt:i4>
      </vt:variant>
      <vt:variant>
        <vt:i4>0</vt:i4>
      </vt:variant>
      <vt:variant>
        <vt:i4>5</vt:i4>
      </vt:variant>
      <vt:variant>
        <vt:lpwstr/>
      </vt:variant>
      <vt:variant>
        <vt:lpwstr>_ENREF_66</vt:lpwstr>
      </vt:variant>
      <vt:variant>
        <vt:i4>4521995</vt:i4>
      </vt:variant>
      <vt:variant>
        <vt:i4>791</vt:i4>
      </vt:variant>
      <vt:variant>
        <vt:i4>0</vt:i4>
      </vt:variant>
      <vt:variant>
        <vt:i4>5</vt:i4>
      </vt:variant>
      <vt:variant>
        <vt:lpwstr/>
      </vt:variant>
      <vt:variant>
        <vt:lpwstr>_ENREF_4</vt:lpwstr>
      </vt:variant>
      <vt:variant>
        <vt:i4>4390923</vt:i4>
      </vt:variant>
      <vt:variant>
        <vt:i4>781</vt:i4>
      </vt:variant>
      <vt:variant>
        <vt:i4>0</vt:i4>
      </vt:variant>
      <vt:variant>
        <vt:i4>5</vt:i4>
      </vt:variant>
      <vt:variant>
        <vt:lpwstr/>
      </vt:variant>
      <vt:variant>
        <vt:lpwstr>_ENREF_24</vt:lpwstr>
      </vt:variant>
      <vt:variant>
        <vt:i4>4653067</vt:i4>
      </vt:variant>
      <vt:variant>
        <vt:i4>777</vt:i4>
      </vt:variant>
      <vt:variant>
        <vt:i4>0</vt:i4>
      </vt:variant>
      <vt:variant>
        <vt:i4>5</vt:i4>
      </vt:variant>
      <vt:variant>
        <vt:lpwstr/>
      </vt:variant>
      <vt:variant>
        <vt:lpwstr>_ENREF_65</vt:lpwstr>
      </vt:variant>
      <vt:variant>
        <vt:i4>4653067</vt:i4>
      </vt:variant>
      <vt:variant>
        <vt:i4>774</vt:i4>
      </vt:variant>
      <vt:variant>
        <vt:i4>0</vt:i4>
      </vt:variant>
      <vt:variant>
        <vt:i4>5</vt:i4>
      </vt:variant>
      <vt:variant>
        <vt:lpwstr/>
      </vt:variant>
      <vt:variant>
        <vt:lpwstr>_ENREF_64</vt:lpwstr>
      </vt:variant>
      <vt:variant>
        <vt:i4>4390923</vt:i4>
      </vt:variant>
      <vt:variant>
        <vt:i4>771</vt:i4>
      </vt:variant>
      <vt:variant>
        <vt:i4>0</vt:i4>
      </vt:variant>
      <vt:variant>
        <vt:i4>5</vt:i4>
      </vt:variant>
      <vt:variant>
        <vt:lpwstr/>
      </vt:variant>
      <vt:variant>
        <vt:lpwstr>_ENREF_24</vt:lpwstr>
      </vt:variant>
      <vt:variant>
        <vt:i4>4325387</vt:i4>
      </vt:variant>
      <vt:variant>
        <vt:i4>768</vt:i4>
      </vt:variant>
      <vt:variant>
        <vt:i4>0</vt:i4>
      </vt:variant>
      <vt:variant>
        <vt:i4>5</vt:i4>
      </vt:variant>
      <vt:variant>
        <vt:lpwstr/>
      </vt:variant>
      <vt:variant>
        <vt:lpwstr>_ENREF_3</vt:lpwstr>
      </vt:variant>
      <vt:variant>
        <vt:i4>4587531</vt:i4>
      </vt:variant>
      <vt:variant>
        <vt:i4>760</vt:i4>
      </vt:variant>
      <vt:variant>
        <vt:i4>0</vt:i4>
      </vt:variant>
      <vt:variant>
        <vt:i4>5</vt:i4>
      </vt:variant>
      <vt:variant>
        <vt:lpwstr/>
      </vt:variant>
      <vt:variant>
        <vt:lpwstr>_ENREF_71</vt:lpwstr>
      </vt:variant>
      <vt:variant>
        <vt:i4>4325387</vt:i4>
      </vt:variant>
      <vt:variant>
        <vt:i4>757</vt:i4>
      </vt:variant>
      <vt:variant>
        <vt:i4>0</vt:i4>
      </vt:variant>
      <vt:variant>
        <vt:i4>5</vt:i4>
      </vt:variant>
      <vt:variant>
        <vt:lpwstr/>
      </vt:variant>
      <vt:variant>
        <vt:lpwstr>_ENREF_34</vt:lpwstr>
      </vt:variant>
      <vt:variant>
        <vt:i4>4390923</vt:i4>
      </vt:variant>
      <vt:variant>
        <vt:i4>754</vt:i4>
      </vt:variant>
      <vt:variant>
        <vt:i4>0</vt:i4>
      </vt:variant>
      <vt:variant>
        <vt:i4>5</vt:i4>
      </vt:variant>
      <vt:variant>
        <vt:lpwstr/>
      </vt:variant>
      <vt:variant>
        <vt:lpwstr>_ENREF_25</vt:lpwstr>
      </vt:variant>
      <vt:variant>
        <vt:i4>4521995</vt:i4>
      </vt:variant>
      <vt:variant>
        <vt:i4>751</vt:i4>
      </vt:variant>
      <vt:variant>
        <vt:i4>0</vt:i4>
      </vt:variant>
      <vt:variant>
        <vt:i4>5</vt:i4>
      </vt:variant>
      <vt:variant>
        <vt:lpwstr/>
      </vt:variant>
      <vt:variant>
        <vt:lpwstr>_ENREF_4</vt:lpwstr>
      </vt:variant>
      <vt:variant>
        <vt:i4>4653067</vt:i4>
      </vt:variant>
      <vt:variant>
        <vt:i4>743</vt:i4>
      </vt:variant>
      <vt:variant>
        <vt:i4>0</vt:i4>
      </vt:variant>
      <vt:variant>
        <vt:i4>5</vt:i4>
      </vt:variant>
      <vt:variant>
        <vt:lpwstr/>
      </vt:variant>
      <vt:variant>
        <vt:lpwstr>_ENREF_60</vt:lpwstr>
      </vt:variant>
      <vt:variant>
        <vt:i4>4456459</vt:i4>
      </vt:variant>
      <vt:variant>
        <vt:i4>740</vt:i4>
      </vt:variant>
      <vt:variant>
        <vt:i4>0</vt:i4>
      </vt:variant>
      <vt:variant>
        <vt:i4>5</vt:i4>
      </vt:variant>
      <vt:variant>
        <vt:lpwstr/>
      </vt:variant>
      <vt:variant>
        <vt:lpwstr>_ENREF_51</vt:lpwstr>
      </vt:variant>
      <vt:variant>
        <vt:i4>4325387</vt:i4>
      </vt:variant>
      <vt:variant>
        <vt:i4>737</vt:i4>
      </vt:variant>
      <vt:variant>
        <vt:i4>0</vt:i4>
      </vt:variant>
      <vt:variant>
        <vt:i4>5</vt:i4>
      </vt:variant>
      <vt:variant>
        <vt:lpwstr/>
      </vt:variant>
      <vt:variant>
        <vt:lpwstr>_ENREF_35</vt:lpwstr>
      </vt:variant>
      <vt:variant>
        <vt:i4>4390923</vt:i4>
      </vt:variant>
      <vt:variant>
        <vt:i4>734</vt:i4>
      </vt:variant>
      <vt:variant>
        <vt:i4>0</vt:i4>
      </vt:variant>
      <vt:variant>
        <vt:i4>5</vt:i4>
      </vt:variant>
      <vt:variant>
        <vt:lpwstr/>
      </vt:variant>
      <vt:variant>
        <vt:lpwstr>_ENREF_24</vt:lpwstr>
      </vt:variant>
      <vt:variant>
        <vt:i4>4521995</vt:i4>
      </vt:variant>
      <vt:variant>
        <vt:i4>731</vt:i4>
      </vt:variant>
      <vt:variant>
        <vt:i4>0</vt:i4>
      </vt:variant>
      <vt:variant>
        <vt:i4>5</vt:i4>
      </vt:variant>
      <vt:variant>
        <vt:lpwstr/>
      </vt:variant>
      <vt:variant>
        <vt:lpwstr>_ENREF_4</vt:lpwstr>
      </vt:variant>
      <vt:variant>
        <vt:i4>4521995</vt:i4>
      </vt:variant>
      <vt:variant>
        <vt:i4>721</vt:i4>
      </vt:variant>
      <vt:variant>
        <vt:i4>0</vt:i4>
      </vt:variant>
      <vt:variant>
        <vt:i4>5</vt:i4>
      </vt:variant>
      <vt:variant>
        <vt:lpwstr/>
      </vt:variant>
      <vt:variant>
        <vt:lpwstr>_ENREF_4</vt:lpwstr>
      </vt:variant>
      <vt:variant>
        <vt:i4>4653067</vt:i4>
      </vt:variant>
      <vt:variant>
        <vt:i4>713</vt:i4>
      </vt:variant>
      <vt:variant>
        <vt:i4>0</vt:i4>
      </vt:variant>
      <vt:variant>
        <vt:i4>5</vt:i4>
      </vt:variant>
      <vt:variant>
        <vt:lpwstr/>
      </vt:variant>
      <vt:variant>
        <vt:lpwstr>_ENREF_60</vt:lpwstr>
      </vt:variant>
      <vt:variant>
        <vt:i4>4390923</vt:i4>
      </vt:variant>
      <vt:variant>
        <vt:i4>705</vt:i4>
      </vt:variant>
      <vt:variant>
        <vt:i4>0</vt:i4>
      </vt:variant>
      <vt:variant>
        <vt:i4>5</vt:i4>
      </vt:variant>
      <vt:variant>
        <vt:lpwstr/>
      </vt:variant>
      <vt:variant>
        <vt:lpwstr>_ENREF_25</vt:lpwstr>
      </vt:variant>
      <vt:variant>
        <vt:i4>4390923</vt:i4>
      </vt:variant>
      <vt:variant>
        <vt:i4>699</vt:i4>
      </vt:variant>
      <vt:variant>
        <vt:i4>0</vt:i4>
      </vt:variant>
      <vt:variant>
        <vt:i4>5</vt:i4>
      </vt:variant>
      <vt:variant>
        <vt:lpwstr/>
      </vt:variant>
      <vt:variant>
        <vt:lpwstr>_ENREF_24</vt:lpwstr>
      </vt:variant>
      <vt:variant>
        <vt:i4>4325387</vt:i4>
      </vt:variant>
      <vt:variant>
        <vt:i4>696</vt:i4>
      </vt:variant>
      <vt:variant>
        <vt:i4>0</vt:i4>
      </vt:variant>
      <vt:variant>
        <vt:i4>5</vt:i4>
      </vt:variant>
      <vt:variant>
        <vt:lpwstr/>
      </vt:variant>
      <vt:variant>
        <vt:lpwstr>_ENREF_35</vt:lpwstr>
      </vt:variant>
      <vt:variant>
        <vt:i4>4587531</vt:i4>
      </vt:variant>
      <vt:variant>
        <vt:i4>688</vt:i4>
      </vt:variant>
      <vt:variant>
        <vt:i4>0</vt:i4>
      </vt:variant>
      <vt:variant>
        <vt:i4>5</vt:i4>
      </vt:variant>
      <vt:variant>
        <vt:lpwstr/>
      </vt:variant>
      <vt:variant>
        <vt:lpwstr>_ENREF_73</vt:lpwstr>
      </vt:variant>
      <vt:variant>
        <vt:i4>4587531</vt:i4>
      </vt:variant>
      <vt:variant>
        <vt:i4>685</vt:i4>
      </vt:variant>
      <vt:variant>
        <vt:i4>0</vt:i4>
      </vt:variant>
      <vt:variant>
        <vt:i4>5</vt:i4>
      </vt:variant>
      <vt:variant>
        <vt:lpwstr/>
      </vt:variant>
      <vt:variant>
        <vt:lpwstr>_ENREF_72</vt:lpwstr>
      </vt:variant>
      <vt:variant>
        <vt:i4>4521995</vt:i4>
      </vt:variant>
      <vt:variant>
        <vt:i4>682</vt:i4>
      </vt:variant>
      <vt:variant>
        <vt:i4>0</vt:i4>
      </vt:variant>
      <vt:variant>
        <vt:i4>5</vt:i4>
      </vt:variant>
      <vt:variant>
        <vt:lpwstr/>
      </vt:variant>
      <vt:variant>
        <vt:lpwstr>_ENREF_4</vt:lpwstr>
      </vt:variant>
      <vt:variant>
        <vt:i4>4521995</vt:i4>
      </vt:variant>
      <vt:variant>
        <vt:i4>679</vt:i4>
      </vt:variant>
      <vt:variant>
        <vt:i4>0</vt:i4>
      </vt:variant>
      <vt:variant>
        <vt:i4>5</vt:i4>
      </vt:variant>
      <vt:variant>
        <vt:lpwstr/>
      </vt:variant>
      <vt:variant>
        <vt:lpwstr>_ENREF_4</vt:lpwstr>
      </vt:variant>
      <vt:variant>
        <vt:i4>4390923</vt:i4>
      </vt:variant>
      <vt:variant>
        <vt:i4>676</vt:i4>
      </vt:variant>
      <vt:variant>
        <vt:i4>0</vt:i4>
      </vt:variant>
      <vt:variant>
        <vt:i4>5</vt:i4>
      </vt:variant>
      <vt:variant>
        <vt:lpwstr/>
      </vt:variant>
      <vt:variant>
        <vt:lpwstr>_ENREF_24</vt:lpwstr>
      </vt:variant>
      <vt:variant>
        <vt:i4>4521995</vt:i4>
      </vt:variant>
      <vt:variant>
        <vt:i4>673</vt:i4>
      </vt:variant>
      <vt:variant>
        <vt:i4>0</vt:i4>
      </vt:variant>
      <vt:variant>
        <vt:i4>5</vt:i4>
      </vt:variant>
      <vt:variant>
        <vt:lpwstr/>
      </vt:variant>
      <vt:variant>
        <vt:lpwstr>_ENREF_48</vt:lpwstr>
      </vt:variant>
      <vt:variant>
        <vt:i4>4325387</vt:i4>
      </vt:variant>
      <vt:variant>
        <vt:i4>670</vt:i4>
      </vt:variant>
      <vt:variant>
        <vt:i4>0</vt:i4>
      </vt:variant>
      <vt:variant>
        <vt:i4>5</vt:i4>
      </vt:variant>
      <vt:variant>
        <vt:lpwstr/>
      </vt:variant>
      <vt:variant>
        <vt:lpwstr>_ENREF_39</vt:lpwstr>
      </vt:variant>
      <vt:variant>
        <vt:i4>4521995</vt:i4>
      </vt:variant>
      <vt:variant>
        <vt:i4>666</vt:i4>
      </vt:variant>
      <vt:variant>
        <vt:i4>0</vt:i4>
      </vt:variant>
      <vt:variant>
        <vt:i4>5</vt:i4>
      </vt:variant>
      <vt:variant>
        <vt:lpwstr/>
      </vt:variant>
      <vt:variant>
        <vt:lpwstr>_ENREF_48</vt:lpwstr>
      </vt:variant>
      <vt:variant>
        <vt:i4>4521995</vt:i4>
      </vt:variant>
      <vt:variant>
        <vt:i4>663</vt:i4>
      </vt:variant>
      <vt:variant>
        <vt:i4>0</vt:i4>
      </vt:variant>
      <vt:variant>
        <vt:i4>5</vt:i4>
      </vt:variant>
      <vt:variant>
        <vt:lpwstr/>
      </vt:variant>
      <vt:variant>
        <vt:lpwstr>_ENREF_46</vt:lpwstr>
      </vt:variant>
      <vt:variant>
        <vt:i4>4521995</vt:i4>
      </vt:variant>
      <vt:variant>
        <vt:i4>660</vt:i4>
      </vt:variant>
      <vt:variant>
        <vt:i4>0</vt:i4>
      </vt:variant>
      <vt:variant>
        <vt:i4>5</vt:i4>
      </vt:variant>
      <vt:variant>
        <vt:lpwstr/>
      </vt:variant>
      <vt:variant>
        <vt:lpwstr>_ENREF_45</vt:lpwstr>
      </vt:variant>
      <vt:variant>
        <vt:i4>4325387</vt:i4>
      </vt:variant>
      <vt:variant>
        <vt:i4>653</vt:i4>
      </vt:variant>
      <vt:variant>
        <vt:i4>0</vt:i4>
      </vt:variant>
      <vt:variant>
        <vt:i4>5</vt:i4>
      </vt:variant>
      <vt:variant>
        <vt:lpwstr/>
      </vt:variant>
      <vt:variant>
        <vt:lpwstr>_ENREF_35</vt:lpwstr>
      </vt:variant>
      <vt:variant>
        <vt:i4>4521995</vt:i4>
      </vt:variant>
      <vt:variant>
        <vt:i4>650</vt:i4>
      </vt:variant>
      <vt:variant>
        <vt:i4>0</vt:i4>
      </vt:variant>
      <vt:variant>
        <vt:i4>5</vt:i4>
      </vt:variant>
      <vt:variant>
        <vt:lpwstr/>
      </vt:variant>
      <vt:variant>
        <vt:lpwstr>_ENREF_42</vt:lpwstr>
      </vt:variant>
      <vt:variant>
        <vt:i4>4325387</vt:i4>
      </vt:variant>
      <vt:variant>
        <vt:i4>647</vt:i4>
      </vt:variant>
      <vt:variant>
        <vt:i4>0</vt:i4>
      </vt:variant>
      <vt:variant>
        <vt:i4>5</vt:i4>
      </vt:variant>
      <vt:variant>
        <vt:lpwstr/>
      </vt:variant>
      <vt:variant>
        <vt:lpwstr>_ENREF_38</vt:lpwstr>
      </vt:variant>
      <vt:variant>
        <vt:i4>4325387</vt:i4>
      </vt:variant>
      <vt:variant>
        <vt:i4>644</vt:i4>
      </vt:variant>
      <vt:variant>
        <vt:i4>0</vt:i4>
      </vt:variant>
      <vt:variant>
        <vt:i4>5</vt:i4>
      </vt:variant>
      <vt:variant>
        <vt:lpwstr/>
      </vt:variant>
      <vt:variant>
        <vt:lpwstr>_ENREF_39</vt:lpwstr>
      </vt:variant>
      <vt:variant>
        <vt:i4>4521995</vt:i4>
      </vt:variant>
      <vt:variant>
        <vt:i4>638</vt:i4>
      </vt:variant>
      <vt:variant>
        <vt:i4>0</vt:i4>
      </vt:variant>
      <vt:variant>
        <vt:i4>5</vt:i4>
      </vt:variant>
      <vt:variant>
        <vt:lpwstr/>
      </vt:variant>
      <vt:variant>
        <vt:lpwstr>_ENREF_42</vt:lpwstr>
      </vt:variant>
      <vt:variant>
        <vt:i4>4521995</vt:i4>
      </vt:variant>
      <vt:variant>
        <vt:i4>630</vt:i4>
      </vt:variant>
      <vt:variant>
        <vt:i4>0</vt:i4>
      </vt:variant>
      <vt:variant>
        <vt:i4>5</vt:i4>
      </vt:variant>
      <vt:variant>
        <vt:lpwstr/>
      </vt:variant>
      <vt:variant>
        <vt:lpwstr>_ENREF_45</vt:lpwstr>
      </vt:variant>
      <vt:variant>
        <vt:i4>4325387</vt:i4>
      </vt:variant>
      <vt:variant>
        <vt:i4>627</vt:i4>
      </vt:variant>
      <vt:variant>
        <vt:i4>0</vt:i4>
      </vt:variant>
      <vt:variant>
        <vt:i4>5</vt:i4>
      </vt:variant>
      <vt:variant>
        <vt:lpwstr/>
      </vt:variant>
      <vt:variant>
        <vt:lpwstr>_ENREF_36</vt:lpwstr>
      </vt:variant>
      <vt:variant>
        <vt:i4>4521995</vt:i4>
      </vt:variant>
      <vt:variant>
        <vt:i4>624</vt:i4>
      </vt:variant>
      <vt:variant>
        <vt:i4>0</vt:i4>
      </vt:variant>
      <vt:variant>
        <vt:i4>5</vt:i4>
      </vt:variant>
      <vt:variant>
        <vt:lpwstr/>
      </vt:variant>
      <vt:variant>
        <vt:lpwstr>_ENREF_44</vt:lpwstr>
      </vt:variant>
      <vt:variant>
        <vt:i4>4521995</vt:i4>
      </vt:variant>
      <vt:variant>
        <vt:i4>618</vt:i4>
      </vt:variant>
      <vt:variant>
        <vt:i4>0</vt:i4>
      </vt:variant>
      <vt:variant>
        <vt:i4>5</vt:i4>
      </vt:variant>
      <vt:variant>
        <vt:lpwstr/>
      </vt:variant>
      <vt:variant>
        <vt:lpwstr>_ENREF_43</vt:lpwstr>
      </vt:variant>
      <vt:variant>
        <vt:i4>4325387</vt:i4>
      </vt:variant>
      <vt:variant>
        <vt:i4>612</vt:i4>
      </vt:variant>
      <vt:variant>
        <vt:i4>0</vt:i4>
      </vt:variant>
      <vt:variant>
        <vt:i4>5</vt:i4>
      </vt:variant>
      <vt:variant>
        <vt:lpwstr/>
      </vt:variant>
      <vt:variant>
        <vt:lpwstr>_ENREF_30</vt:lpwstr>
      </vt:variant>
      <vt:variant>
        <vt:i4>4521995</vt:i4>
      </vt:variant>
      <vt:variant>
        <vt:i4>604</vt:i4>
      </vt:variant>
      <vt:variant>
        <vt:i4>0</vt:i4>
      </vt:variant>
      <vt:variant>
        <vt:i4>5</vt:i4>
      </vt:variant>
      <vt:variant>
        <vt:lpwstr/>
      </vt:variant>
      <vt:variant>
        <vt:lpwstr>_ENREF_40</vt:lpwstr>
      </vt:variant>
      <vt:variant>
        <vt:i4>4325387</vt:i4>
      </vt:variant>
      <vt:variant>
        <vt:i4>601</vt:i4>
      </vt:variant>
      <vt:variant>
        <vt:i4>0</vt:i4>
      </vt:variant>
      <vt:variant>
        <vt:i4>5</vt:i4>
      </vt:variant>
      <vt:variant>
        <vt:lpwstr/>
      </vt:variant>
      <vt:variant>
        <vt:lpwstr>_ENREF_35</vt:lpwstr>
      </vt:variant>
      <vt:variant>
        <vt:i4>4653067</vt:i4>
      </vt:variant>
      <vt:variant>
        <vt:i4>598</vt:i4>
      </vt:variant>
      <vt:variant>
        <vt:i4>0</vt:i4>
      </vt:variant>
      <vt:variant>
        <vt:i4>5</vt:i4>
      </vt:variant>
      <vt:variant>
        <vt:lpwstr/>
      </vt:variant>
      <vt:variant>
        <vt:lpwstr>_ENREF_66</vt:lpwstr>
      </vt:variant>
      <vt:variant>
        <vt:i4>4653067</vt:i4>
      </vt:variant>
      <vt:variant>
        <vt:i4>595</vt:i4>
      </vt:variant>
      <vt:variant>
        <vt:i4>0</vt:i4>
      </vt:variant>
      <vt:variant>
        <vt:i4>5</vt:i4>
      </vt:variant>
      <vt:variant>
        <vt:lpwstr/>
      </vt:variant>
      <vt:variant>
        <vt:lpwstr>_ENREF_65</vt:lpwstr>
      </vt:variant>
      <vt:variant>
        <vt:i4>4587531</vt:i4>
      </vt:variant>
      <vt:variant>
        <vt:i4>592</vt:i4>
      </vt:variant>
      <vt:variant>
        <vt:i4>0</vt:i4>
      </vt:variant>
      <vt:variant>
        <vt:i4>5</vt:i4>
      </vt:variant>
      <vt:variant>
        <vt:lpwstr/>
      </vt:variant>
      <vt:variant>
        <vt:lpwstr>_ENREF_70</vt:lpwstr>
      </vt:variant>
      <vt:variant>
        <vt:i4>4587531</vt:i4>
      </vt:variant>
      <vt:variant>
        <vt:i4>586</vt:i4>
      </vt:variant>
      <vt:variant>
        <vt:i4>0</vt:i4>
      </vt:variant>
      <vt:variant>
        <vt:i4>5</vt:i4>
      </vt:variant>
      <vt:variant>
        <vt:lpwstr/>
      </vt:variant>
      <vt:variant>
        <vt:lpwstr>_ENREF_76</vt:lpwstr>
      </vt:variant>
      <vt:variant>
        <vt:i4>4587531</vt:i4>
      </vt:variant>
      <vt:variant>
        <vt:i4>578</vt:i4>
      </vt:variant>
      <vt:variant>
        <vt:i4>0</vt:i4>
      </vt:variant>
      <vt:variant>
        <vt:i4>5</vt:i4>
      </vt:variant>
      <vt:variant>
        <vt:lpwstr/>
      </vt:variant>
      <vt:variant>
        <vt:lpwstr>_ENREF_70</vt:lpwstr>
      </vt:variant>
      <vt:variant>
        <vt:i4>4587531</vt:i4>
      </vt:variant>
      <vt:variant>
        <vt:i4>574</vt:i4>
      </vt:variant>
      <vt:variant>
        <vt:i4>0</vt:i4>
      </vt:variant>
      <vt:variant>
        <vt:i4>5</vt:i4>
      </vt:variant>
      <vt:variant>
        <vt:lpwstr/>
      </vt:variant>
      <vt:variant>
        <vt:lpwstr>_ENREF_73</vt:lpwstr>
      </vt:variant>
      <vt:variant>
        <vt:i4>4587531</vt:i4>
      </vt:variant>
      <vt:variant>
        <vt:i4>571</vt:i4>
      </vt:variant>
      <vt:variant>
        <vt:i4>0</vt:i4>
      </vt:variant>
      <vt:variant>
        <vt:i4>5</vt:i4>
      </vt:variant>
      <vt:variant>
        <vt:lpwstr/>
      </vt:variant>
      <vt:variant>
        <vt:lpwstr>_ENREF_70</vt:lpwstr>
      </vt:variant>
      <vt:variant>
        <vt:i4>4653067</vt:i4>
      </vt:variant>
      <vt:variant>
        <vt:i4>568</vt:i4>
      </vt:variant>
      <vt:variant>
        <vt:i4>0</vt:i4>
      </vt:variant>
      <vt:variant>
        <vt:i4>5</vt:i4>
      </vt:variant>
      <vt:variant>
        <vt:lpwstr/>
      </vt:variant>
      <vt:variant>
        <vt:lpwstr>_ENREF_68</vt:lpwstr>
      </vt:variant>
      <vt:variant>
        <vt:i4>4325387</vt:i4>
      </vt:variant>
      <vt:variant>
        <vt:i4>558</vt:i4>
      </vt:variant>
      <vt:variant>
        <vt:i4>0</vt:i4>
      </vt:variant>
      <vt:variant>
        <vt:i4>5</vt:i4>
      </vt:variant>
      <vt:variant>
        <vt:lpwstr/>
      </vt:variant>
      <vt:variant>
        <vt:lpwstr>_ENREF_39</vt:lpwstr>
      </vt:variant>
      <vt:variant>
        <vt:i4>4587531</vt:i4>
      </vt:variant>
      <vt:variant>
        <vt:i4>550</vt:i4>
      </vt:variant>
      <vt:variant>
        <vt:i4>0</vt:i4>
      </vt:variant>
      <vt:variant>
        <vt:i4>5</vt:i4>
      </vt:variant>
      <vt:variant>
        <vt:lpwstr/>
      </vt:variant>
      <vt:variant>
        <vt:lpwstr>_ENREF_72</vt:lpwstr>
      </vt:variant>
      <vt:variant>
        <vt:i4>4587531</vt:i4>
      </vt:variant>
      <vt:variant>
        <vt:i4>544</vt:i4>
      </vt:variant>
      <vt:variant>
        <vt:i4>0</vt:i4>
      </vt:variant>
      <vt:variant>
        <vt:i4>5</vt:i4>
      </vt:variant>
      <vt:variant>
        <vt:lpwstr/>
      </vt:variant>
      <vt:variant>
        <vt:lpwstr>_ENREF_71</vt:lpwstr>
      </vt:variant>
      <vt:variant>
        <vt:i4>4587531</vt:i4>
      </vt:variant>
      <vt:variant>
        <vt:i4>540</vt:i4>
      </vt:variant>
      <vt:variant>
        <vt:i4>0</vt:i4>
      </vt:variant>
      <vt:variant>
        <vt:i4>5</vt:i4>
      </vt:variant>
      <vt:variant>
        <vt:lpwstr/>
      </vt:variant>
      <vt:variant>
        <vt:lpwstr>_ENREF_70</vt:lpwstr>
      </vt:variant>
      <vt:variant>
        <vt:i4>4653067</vt:i4>
      </vt:variant>
      <vt:variant>
        <vt:i4>537</vt:i4>
      </vt:variant>
      <vt:variant>
        <vt:i4>0</vt:i4>
      </vt:variant>
      <vt:variant>
        <vt:i4>5</vt:i4>
      </vt:variant>
      <vt:variant>
        <vt:lpwstr/>
      </vt:variant>
      <vt:variant>
        <vt:lpwstr>_ENREF_68</vt:lpwstr>
      </vt:variant>
      <vt:variant>
        <vt:i4>4653067</vt:i4>
      </vt:variant>
      <vt:variant>
        <vt:i4>534</vt:i4>
      </vt:variant>
      <vt:variant>
        <vt:i4>0</vt:i4>
      </vt:variant>
      <vt:variant>
        <vt:i4>5</vt:i4>
      </vt:variant>
      <vt:variant>
        <vt:lpwstr/>
      </vt:variant>
      <vt:variant>
        <vt:lpwstr>_ENREF_67</vt:lpwstr>
      </vt:variant>
      <vt:variant>
        <vt:i4>4325387</vt:i4>
      </vt:variant>
      <vt:variant>
        <vt:i4>527</vt:i4>
      </vt:variant>
      <vt:variant>
        <vt:i4>0</vt:i4>
      </vt:variant>
      <vt:variant>
        <vt:i4>5</vt:i4>
      </vt:variant>
      <vt:variant>
        <vt:lpwstr/>
      </vt:variant>
      <vt:variant>
        <vt:lpwstr>_ENREF_37</vt:lpwstr>
      </vt:variant>
      <vt:variant>
        <vt:i4>4325387</vt:i4>
      </vt:variant>
      <vt:variant>
        <vt:i4>519</vt:i4>
      </vt:variant>
      <vt:variant>
        <vt:i4>0</vt:i4>
      </vt:variant>
      <vt:variant>
        <vt:i4>5</vt:i4>
      </vt:variant>
      <vt:variant>
        <vt:lpwstr/>
      </vt:variant>
      <vt:variant>
        <vt:lpwstr>_ENREF_35</vt:lpwstr>
      </vt:variant>
      <vt:variant>
        <vt:i4>4325387</vt:i4>
      </vt:variant>
      <vt:variant>
        <vt:i4>511</vt:i4>
      </vt:variant>
      <vt:variant>
        <vt:i4>0</vt:i4>
      </vt:variant>
      <vt:variant>
        <vt:i4>5</vt:i4>
      </vt:variant>
      <vt:variant>
        <vt:lpwstr/>
      </vt:variant>
      <vt:variant>
        <vt:lpwstr>_ENREF_38</vt:lpwstr>
      </vt:variant>
      <vt:variant>
        <vt:i4>4653067</vt:i4>
      </vt:variant>
      <vt:variant>
        <vt:i4>508</vt:i4>
      </vt:variant>
      <vt:variant>
        <vt:i4>0</vt:i4>
      </vt:variant>
      <vt:variant>
        <vt:i4>5</vt:i4>
      </vt:variant>
      <vt:variant>
        <vt:lpwstr/>
      </vt:variant>
      <vt:variant>
        <vt:lpwstr>_ENREF_67</vt:lpwstr>
      </vt:variant>
      <vt:variant>
        <vt:i4>4325387</vt:i4>
      </vt:variant>
      <vt:variant>
        <vt:i4>505</vt:i4>
      </vt:variant>
      <vt:variant>
        <vt:i4>0</vt:i4>
      </vt:variant>
      <vt:variant>
        <vt:i4>5</vt:i4>
      </vt:variant>
      <vt:variant>
        <vt:lpwstr/>
      </vt:variant>
      <vt:variant>
        <vt:lpwstr>_ENREF_35</vt:lpwstr>
      </vt:variant>
      <vt:variant>
        <vt:i4>4653067</vt:i4>
      </vt:variant>
      <vt:variant>
        <vt:i4>502</vt:i4>
      </vt:variant>
      <vt:variant>
        <vt:i4>0</vt:i4>
      </vt:variant>
      <vt:variant>
        <vt:i4>5</vt:i4>
      </vt:variant>
      <vt:variant>
        <vt:lpwstr/>
      </vt:variant>
      <vt:variant>
        <vt:lpwstr>_ENREF_66</vt:lpwstr>
      </vt:variant>
      <vt:variant>
        <vt:i4>4653067</vt:i4>
      </vt:variant>
      <vt:variant>
        <vt:i4>499</vt:i4>
      </vt:variant>
      <vt:variant>
        <vt:i4>0</vt:i4>
      </vt:variant>
      <vt:variant>
        <vt:i4>5</vt:i4>
      </vt:variant>
      <vt:variant>
        <vt:lpwstr/>
      </vt:variant>
      <vt:variant>
        <vt:lpwstr>_ENREF_65</vt:lpwstr>
      </vt:variant>
      <vt:variant>
        <vt:i4>4653067</vt:i4>
      </vt:variant>
      <vt:variant>
        <vt:i4>491</vt:i4>
      </vt:variant>
      <vt:variant>
        <vt:i4>0</vt:i4>
      </vt:variant>
      <vt:variant>
        <vt:i4>5</vt:i4>
      </vt:variant>
      <vt:variant>
        <vt:lpwstr/>
      </vt:variant>
      <vt:variant>
        <vt:lpwstr>_ENREF_67</vt:lpwstr>
      </vt:variant>
      <vt:variant>
        <vt:i4>4325387</vt:i4>
      </vt:variant>
      <vt:variant>
        <vt:i4>483</vt:i4>
      </vt:variant>
      <vt:variant>
        <vt:i4>0</vt:i4>
      </vt:variant>
      <vt:variant>
        <vt:i4>5</vt:i4>
      </vt:variant>
      <vt:variant>
        <vt:lpwstr/>
      </vt:variant>
      <vt:variant>
        <vt:lpwstr>_ENREF_36</vt:lpwstr>
      </vt:variant>
      <vt:variant>
        <vt:i4>4325387</vt:i4>
      </vt:variant>
      <vt:variant>
        <vt:i4>480</vt:i4>
      </vt:variant>
      <vt:variant>
        <vt:i4>0</vt:i4>
      </vt:variant>
      <vt:variant>
        <vt:i4>5</vt:i4>
      </vt:variant>
      <vt:variant>
        <vt:lpwstr/>
      </vt:variant>
      <vt:variant>
        <vt:lpwstr>_ENREF_35</vt:lpwstr>
      </vt:variant>
      <vt:variant>
        <vt:i4>4653067</vt:i4>
      </vt:variant>
      <vt:variant>
        <vt:i4>472</vt:i4>
      </vt:variant>
      <vt:variant>
        <vt:i4>0</vt:i4>
      </vt:variant>
      <vt:variant>
        <vt:i4>5</vt:i4>
      </vt:variant>
      <vt:variant>
        <vt:lpwstr/>
      </vt:variant>
      <vt:variant>
        <vt:lpwstr>_ENREF_66</vt:lpwstr>
      </vt:variant>
      <vt:variant>
        <vt:i4>4325387</vt:i4>
      </vt:variant>
      <vt:variant>
        <vt:i4>464</vt:i4>
      </vt:variant>
      <vt:variant>
        <vt:i4>0</vt:i4>
      </vt:variant>
      <vt:variant>
        <vt:i4>5</vt:i4>
      </vt:variant>
      <vt:variant>
        <vt:lpwstr/>
      </vt:variant>
      <vt:variant>
        <vt:lpwstr>_ENREF_36</vt:lpwstr>
      </vt:variant>
      <vt:variant>
        <vt:i4>4653067</vt:i4>
      </vt:variant>
      <vt:variant>
        <vt:i4>458</vt:i4>
      </vt:variant>
      <vt:variant>
        <vt:i4>0</vt:i4>
      </vt:variant>
      <vt:variant>
        <vt:i4>5</vt:i4>
      </vt:variant>
      <vt:variant>
        <vt:lpwstr/>
      </vt:variant>
      <vt:variant>
        <vt:lpwstr>_ENREF_65</vt:lpwstr>
      </vt:variant>
      <vt:variant>
        <vt:i4>4653067</vt:i4>
      </vt:variant>
      <vt:variant>
        <vt:i4>454</vt:i4>
      </vt:variant>
      <vt:variant>
        <vt:i4>0</vt:i4>
      </vt:variant>
      <vt:variant>
        <vt:i4>5</vt:i4>
      </vt:variant>
      <vt:variant>
        <vt:lpwstr/>
      </vt:variant>
      <vt:variant>
        <vt:lpwstr>_ENREF_64</vt:lpwstr>
      </vt:variant>
      <vt:variant>
        <vt:i4>4653067</vt:i4>
      </vt:variant>
      <vt:variant>
        <vt:i4>451</vt:i4>
      </vt:variant>
      <vt:variant>
        <vt:i4>0</vt:i4>
      </vt:variant>
      <vt:variant>
        <vt:i4>5</vt:i4>
      </vt:variant>
      <vt:variant>
        <vt:lpwstr/>
      </vt:variant>
      <vt:variant>
        <vt:lpwstr>_ENREF_63</vt:lpwstr>
      </vt:variant>
      <vt:variant>
        <vt:i4>4325387</vt:i4>
      </vt:variant>
      <vt:variant>
        <vt:i4>448</vt:i4>
      </vt:variant>
      <vt:variant>
        <vt:i4>0</vt:i4>
      </vt:variant>
      <vt:variant>
        <vt:i4>5</vt:i4>
      </vt:variant>
      <vt:variant>
        <vt:lpwstr/>
      </vt:variant>
      <vt:variant>
        <vt:lpwstr>_ENREF_33</vt:lpwstr>
      </vt:variant>
      <vt:variant>
        <vt:i4>4390923</vt:i4>
      </vt:variant>
      <vt:variant>
        <vt:i4>445</vt:i4>
      </vt:variant>
      <vt:variant>
        <vt:i4>0</vt:i4>
      </vt:variant>
      <vt:variant>
        <vt:i4>5</vt:i4>
      </vt:variant>
      <vt:variant>
        <vt:lpwstr/>
      </vt:variant>
      <vt:variant>
        <vt:lpwstr>_ENREF_25</vt:lpwstr>
      </vt:variant>
      <vt:variant>
        <vt:i4>4521995</vt:i4>
      </vt:variant>
      <vt:variant>
        <vt:i4>438</vt:i4>
      </vt:variant>
      <vt:variant>
        <vt:i4>0</vt:i4>
      </vt:variant>
      <vt:variant>
        <vt:i4>5</vt:i4>
      </vt:variant>
      <vt:variant>
        <vt:lpwstr/>
      </vt:variant>
      <vt:variant>
        <vt:lpwstr>_ENREF_4</vt:lpwstr>
      </vt:variant>
      <vt:variant>
        <vt:i4>4521995</vt:i4>
      </vt:variant>
      <vt:variant>
        <vt:i4>435</vt:i4>
      </vt:variant>
      <vt:variant>
        <vt:i4>0</vt:i4>
      </vt:variant>
      <vt:variant>
        <vt:i4>5</vt:i4>
      </vt:variant>
      <vt:variant>
        <vt:lpwstr/>
      </vt:variant>
      <vt:variant>
        <vt:lpwstr>_ENREF_4</vt:lpwstr>
      </vt:variant>
      <vt:variant>
        <vt:i4>4653067</vt:i4>
      </vt:variant>
      <vt:variant>
        <vt:i4>431</vt:i4>
      </vt:variant>
      <vt:variant>
        <vt:i4>0</vt:i4>
      </vt:variant>
      <vt:variant>
        <vt:i4>5</vt:i4>
      </vt:variant>
      <vt:variant>
        <vt:lpwstr/>
      </vt:variant>
      <vt:variant>
        <vt:lpwstr>_ENREF_60</vt:lpwstr>
      </vt:variant>
      <vt:variant>
        <vt:i4>4456459</vt:i4>
      </vt:variant>
      <vt:variant>
        <vt:i4>428</vt:i4>
      </vt:variant>
      <vt:variant>
        <vt:i4>0</vt:i4>
      </vt:variant>
      <vt:variant>
        <vt:i4>5</vt:i4>
      </vt:variant>
      <vt:variant>
        <vt:lpwstr/>
      </vt:variant>
      <vt:variant>
        <vt:lpwstr>_ENREF_56</vt:lpwstr>
      </vt:variant>
      <vt:variant>
        <vt:i4>4325387</vt:i4>
      </vt:variant>
      <vt:variant>
        <vt:i4>425</vt:i4>
      </vt:variant>
      <vt:variant>
        <vt:i4>0</vt:i4>
      </vt:variant>
      <vt:variant>
        <vt:i4>5</vt:i4>
      </vt:variant>
      <vt:variant>
        <vt:lpwstr/>
      </vt:variant>
      <vt:variant>
        <vt:lpwstr>_ENREF_34</vt:lpwstr>
      </vt:variant>
      <vt:variant>
        <vt:i4>4390923</vt:i4>
      </vt:variant>
      <vt:variant>
        <vt:i4>422</vt:i4>
      </vt:variant>
      <vt:variant>
        <vt:i4>0</vt:i4>
      </vt:variant>
      <vt:variant>
        <vt:i4>5</vt:i4>
      </vt:variant>
      <vt:variant>
        <vt:lpwstr/>
      </vt:variant>
      <vt:variant>
        <vt:lpwstr>_ENREF_24</vt:lpwstr>
      </vt:variant>
      <vt:variant>
        <vt:i4>4521995</vt:i4>
      </vt:variant>
      <vt:variant>
        <vt:i4>419</vt:i4>
      </vt:variant>
      <vt:variant>
        <vt:i4>0</vt:i4>
      </vt:variant>
      <vt:variant>
        <vt:i4>5</vt:i4>
      </vt:variant>
      <vt:variant>
        <vt:lpwstr/>
      </vt:variant>
      <vt:variant>
        <vt:lpwstr>_ENREF_4</vt:lpwstr>
      </vt:variant>
      <vt:variant>
        <vt:i4>4456459</vt:i4>
      </vt:variant>
      <vt:variant>
        <vt:i4>411</vt:i4>
      </vt:variant>
      <vt:variant>
        <vt:i4>0</vt:i4>
      </vt:variant>
      <vt:variant>
        <vt:i4>5</vt:i4>
      </vt:variant>
      <vt:variant>
        <vt:lpwstr/>
      </vt:variant>
      <vt:variant>
        <vt:lpwstr>_ENREF_59</vt:lpwstr>
      </vt:variant>
      <vt:variant>
        <vt:i4>4456459</vt:i4>
      </vt:variant>
      <vt:variant>
        <vt:i4>408</vt:i4>
      </vt:variant>
      <vt:variant>
        <vt:i4>0</vt:i4>
      </vt:variant>
      <vt:variant>
        <vt:i4>5</vt:i4>
      </vt:variant>
      <vt:variant>
        <vt:lpwstr/>
      </vt:variant>
      <vt:variant>
        <vt:lpwstr>_ENREF_58</vt:lpwstr>
      </vt:variant>
      <vt:variant>
        <vt:i4>4390923</vt:i4>
      </vt:variant>
      <vt:variant>
        <vt:i4>405</vt:i4>
      </vt:variant>
      <vt:variant>
        <vt:i4>0</vt:i4>
      </vt:variant>
      <vt:variant>
        <vt:i4>5</vt:i4>
      </vt:variant>
      <vt:variant>
        <vt:lpwstr/>
      </vt:variant>
      <vt:variant>
        <vt:lpwstr>_ENREF_24</vt:lpwstr>
      </vt:variant>
      <vt:variant>
        <vt:i4>4325387</vt:i4>
      </vt:variant>
      <vt:variant>
        <vt:i4>402</vt:i4>
      </vt:variant>
      <vt:variant>
        <vt:i4>0</vt:i4>
      </vt:variant>
      <vt:variant>
        <vt:i4>5</vt:i4>
      </vt:variant>
      <vt:variant>
        <vt:lpwstr/>
      </vt:variant>
      <vt:variant>
        <vt:lpwstr>_ENREF_3</vt:lpwstr>
      </vt:variant>
      <vt:variant>
        <vt:i4>4456459</vt:i4>
      </vt:variant>
      <vt:variant>
        <vt:i4>394</vt:i4>
      </vt:variant>
      <vt:variant>
        <vt:i4>0</vt:i4>
      </vt:variant>
      <vt:variant>
        <vt:i4>5</vt:i4>
      </vt:variant>
      <vt:variant>
        <vt:lpwstr/>
      </vt:variant>
      <vt:variant>
        <vt:lpwstr>_ENREF_54</vt:lpwstr>
      </vt:variant>
      <vt:variant>
        <vt:i4>4521995</vt:i4>
      </vt:variant>
      <vt:variant>
        <vt:i4>391</vt:i4>
      </vt:variant>
      <vt:variant>
        <vt:i4>0</vt:i4>
      </vt:variant>
      <vt:variant>
        <vt:i4>5</vt:i4>
      </vt:variant>
      <vt:variant>
        <vt:lpwstr/>
      </vt:variant>
      <vt:variant>
        <vt:lpwstr>_ENREF_45</vt:lpwstr>
      </vt:variant>
      <vt:variant>
        <vt:i4>4325387</vt:i4>
      </vt:variant>
      <vt:variant>
        <vt:i4>388</vt:i4>
      </vt:variant>
      <vt:variant>
        <vt:i4>0</vt:i4>
      </vt:variant>
      <vt:variant>
        <vt:i4>5</vt:i4>
      </vt:variant>
      <vt:variant>
        <vt:lpwstr/>
      </vt:variant>
      <vt:variant>
        <vt:lpwstr>_ENREF_34</vt:lpwstr>
      </vt:variant>
      <vt:variant>
        <vt:i4>4390923</vt:i4>
      </vt:variant>
      <vt:variant>
        <vt:i4>385</vt:i4>
      </vt:variant>
      <vt:variant>
        <vt:i4>0</vt:i4>
      </vt:variant>
      <vt:variant>
        <vt:i4>5</vt:i4>
      </vt:variant>
      <vt:variant>
        <vt:lpwstr/>
      </vt:variant>
      <vt:variant>
        <vt:lpwstr>_ENREF_24</vt:lpwstr>
      </vt:variant>
      <vt:variant>
        <vt:i4>4521995</vt:i4>
      </vt:variant>
      <vt:variant>
        <vt:i4>382</vt:i4>
      </vt:variant>
      <vt:variant>
        <vt:i4>0</vt:i4>
      </vt:variant>
      <vt:variant>
        <vt:i4>5</vt:i4>
      </vt:variant>
      <vt:variant>
        <vt:lpwstr/>
      </vt:variant>
      <vt:variant>
        <vt:lpwstr>_ENREF_4</vt:lpwstr>
      </vt:variant>
      <vt:variant>
        <vt:i4>4521995</vt:i4>
      </vt:variant>
      <vt:variant>
        <vt:i4>374</vt:i4>
      </vt:variant>
      <vt:variant>
        <vt:i4>0</vt:i4>
      </vt:variant>
      <vt:variant>
        <vt:i4>5</vt:i4>
      </vt:variant>
      <vt:variant>
        <vt:lpwstr/>
      </vt:variant>
      <vt:variant>
        <vt:lpwstr>_ENREF_46</vt:lpwstr>
      </vt:variant>
      <vt:variant>
        <vt:i4>4325387</vt:i4>
      </vt:variant>
      <vt:variant>
        <vt:i4>371</vt:i4>
      </vt:variant>
      <vt:variant>
        <vt:i4>0</vt:i4>
      </vt:variant>
      <vt:variant>
        <vt:i4>5</vt:i4>
      </vt:variant>
      <vt:variant>
        <vt:lpwstr/>
      </vt:variant>
      <vt:variant>
        <vt:lpwstr>_ENREF_37</vt:lpwstr>
      </vt:variant>
      <vt:variant>
        <vt:i4>4521995</vt:i4>
      </vt:variant>
      <vt:variant>
        <vt:i4>363</vt:i4>
      </vt:variant>
      <vt:variant>
        <vt:i4>0</vt:i4>
      </vt:variant>
      <vt:variant>
        <vt:i4>5</vt:i4>
      </vt:variant>
      <vt:variant>
        <vt:lpwstr/>
      </vt:variant>
      <vt:variant>
        <vt:lpwstr>_ENREF_45</vt:lpwstr>
      </vt:variant>
      <vt:variant>
        <vt:i4>4390923</vt:i4>
      </vt:variant>
      <vt:variant>
        <vt:i4>360</vt:i4>
      </vt:variant>
      <vt:variant>
        <vt:i4>0</vt:i4>
      </vt:variant>
      <vt:variant>
        <vt:i4>5</vt:i4>
      </vt:variant>
      <vt:variant>
        <vt:lpwstr/>
      </vt:variant>
      <vt:variant>
        <vt:lpwstr>_ENREF_25</vt:lpwstr>
      </vt:variant>
      <vt:variant>
        <vt:i4>4521995</vt:i4>
      </vt:variant>
      <vt:variant>
        <vt:i4>350</vt:i4>
      </vt:variant>
      <vt:variant>
        <vt:i4>0</vt:i4>
      </vt:variant>
      <vt:variant>
        <vt:i4>5</vt:i4>
      </vt:variant>
      <vt:variant>
        <vt:lpwstr/>
      </vt:variant>
      <vt:variant>
        <vt:lpwstr>_ENREF_44</vt:lpwstr>
      </vt:variant>
      <vt:variant>
        <vt:i4>4521995</vt:i4>
      </vt:variant>
      <vt:variant>
        <vt:i4>344</vt:i4>
      </vt:variant>
      <vt:variant>
        <vt:i4>0</vt:i4>
      </vt:variant>
      <vt:variant>
        <vt:i4>5</vt:i4>
      </vt:variant>
      <vt:variant>
        <vt:lpwstr/>
      </vt:variant>
      <vt:variant>
        <vt:lpwstr>_ENREF_43</vt:lpwstr>
      </vt:variant>
      <vt:variant>
        <vt:i4>4521995</vt:i4>
      </vt:variant>
      <vt:variant>
        <vt:i4>336</vt:i4>
      </vt:variant>
      <vt:variant>
        <vt:i4>0</vt:i4>
      </vt:variant>
      <vt:variant>
        <vt:i4>5</vt:i4>
      </vt:variant>
      <vt:variant>
        <vt:lpwstr/>
      </vt:variant>
      <vt:variant>
        <vt:lpwstr>_ENREF_40</vt:lpwstr>
      </vt:variant>
      <vt:variant>
        <vt:i4>4194315</vt:i4>
      </vt:variant>
      <vt:variant>
        <vt:i4>333</vt:i4>
      </vt:variant>
      <vt:variant>
        <vt:i4>0</vt:i4>
      </vt:variant>
      <vt:variant>
        <vt:i4>5</vt:i4>
      </vt:variant>
      <vt:variant>
        <vt:lpwstr/>
      </vt:variant>
      <vt:variant>
        <vt:lpwstr>_ENREF_13</vt:lpwstr>
      </vt:variant>
      <vt:variant>
        <vt:i4>4194315</vt:i4>
      </vt:variant>
      <vt:variant>
        <vt:i4>330</vt:i4>
      </vt:variant>
      <vt:variant>
        <vt:i4>0</vt:i4>
      </vt:variant>
      <vt:variant>
        <vt:i4>5</vt:i4>
      </vt:variant>
      <vt:variant>
        <vt:lpwstr/>
      </vt:variant>
      <vt:variant>
        <vt:lpwstr>_ENREF_13</vt:lpwstr>
      </vt:variant>
      <vt:variant>
        <vt:i4>4325387</vt:i4>
      </vt:variant>
      <vt:variant>
        <vt:i4>324</vt:i4>
      </vt:variant>
      <vt:variant>
        <vt:i4>0</vt:i4>
      </vt:variant>
      <vt:variant>
        <vt:i4>5</vt:i4>
      </vt:variant>
      <vt:variant>
        <vt:lpwstr/>
      </vt:variant>
      <vt:variant>
        <vt:lpwstr>_ENREF_39</vt:lpwstr>
      </vt:variant>
      <vt:variant>
        <vt:i4>4325387</vt:i4>
      </vt:variant>
      <vt:variant>
        <vt:i4>320</vt:i4>
      </vt:variant>
      <vt:variant>
        <vt:i4>0</vt:i4>
      </vt:variant>
      <vt:variant>
        <vt:i4>5</vt:i4>
      </vt:variant>
      <vt:variant>
        <vt:lpwstr/>
      </vt:variant>
      <vt:variant>
        <vt:lpwstr>_ENREF_35</vt:lpwstr>
      </vt:variant>
      <vt:variant>
        <vt:i4>4390923</vt:i4>
      </vt:variant>
      <vt:variant>
        <vt:i4>317</vt:i4>
      </vt:variant>
      <vt:variant>
        <vt:i4>0</vt:i4>
      </vt:variant>
      <vt:variant>
        <vt:i4>5</vt:i4>
      </vt:variant>
      <vt:variant>
        <vt:lpwstr/>
      </vt:variant>
      <vt:variant>
        <vt:lpwstr>_ENREF_25</vt:lpwstr>
      </vt:variant>
      <vt:variant>
        <vt:i4>4390923</vt:i4>
      </vt:variant>
      <vt:variant>
        <vt:i4>314</vt:i4>
      </vt:variant>
      <vt:variant>
        <vt:i4>0</vt:i4>
      </vt:variant>
      <vt:variant>
        <vt:i4>5</vt:i4>
      </vt:variant>
      <vt:variant>
        <vt:lpwstr/>
      </vt:variant>
      <vt:variant>
        <vt:lpwstr>_ENREF_24</vt:lpwstr>
      </vt:variant>
      <vt:variant>
        <vt:i4>4325387</vt:i4>
      </vt:variant>
      <vt:variant>
        <vt:i4>307</vt:i4>
      </vt:variant>
      <vt:variant>
        <vt:i4>0</vt:i4>
      </vt:variant>
      <vt:variant>
        <vt:i4>5</vt:i4>
      </vt:variant>
      <vt:variant>
        <vt:lpwstr/>
      </vt:variant>
      <vt:variant>
        <vt:lpwstr>_ENREF_35</vt:lpwstr>
      </vt:variant>
      <vt:variant>
        <vt:i4>4325387</vt:i4>
      </vt:variant>
      <vt:variant>
        <vt:i4>301</vt:i4>
      </vt:variant>
      <vt:variant>
        <vt:i4>0</vt:i4>
      </vt:variant>
      <vt:variant>
        <vt:i4>5</vt:i4>
      </vt:variant>
      <vt:variant>
        <vt:lpwstr/>
      </vt:variant>
      <vt:variant>
        <vt:lpwstr>_ENREF_34</vt:lpwstr>
      </vt:variant>
      <vt:variant>
        <vt:i4>4325387</vt:i4>
      </vt:variant>
      <vt:variant>
        <vt:i4>297</vt:i4>
      </vt:variant>
      <vt:variant>
        <vt:i4>0</vt:i4>
      </vt:variant>
      <vt:variant>
        <vt:i4>5</vt:i4>
      </vt:variant>
      <vt:variant>
        <vt:lpwstr/>
      </vt:variant>
      <vt:variant>
        <vt:lpwstr>_ENREF_34</vt:lpwstr>
      </vt:variant>
      <vt:variant>
        <vt:i4>4325387</vt:i4>
      </vt:variant>
      <vt:variant>
        <vt:i4>294</vt:i4>
      </vt:variant>
      <vt:variant>
        <vt:i4>0</vt:i4>
      </vt:variant>
      <vt:variant>
        <vt:i4>5</vt:i4>
      </vt:variant>
      <vt:variant>
        <vt:lpwstr/>
      </vt:variant>
      <vt:variant>
        <vt:lpwstr>_ENREF_33</vt:lpwstr>
      </vt:variant>
      <vt:variant>
        <vt:i4>4325387</vt:i4>
      </vt:variant>
      <vt:variant>
        <vt:i4>284</vt:i4>
      </vt:variant>
      <vt:variant>
        <vt:i4>0</vt:i4>
      </vt:variant>
      <vt:variant>
        <vt:i4>5</vt:i4>
      </vt:variant>
      <vt:variant>
        <vt:lpwstr/>
      </vt:variant>
      <vt:variant>
        <vt:lpwstr>_ENREF_32</vt:lpwstr>
      </vt:variant>
      <vt:variant>
        <vt:i4>4325387</vt:i4>
      </vt:variant>
      <vt:variant>
        <vt:i4>281</vt:i4>
      </vt:variant>
      <vt:variant>
        <vt:i4>0</vt:i4>
      </vt:variant>
      <vt:variant>
        <vt:i4>5</vt:i4>
      </vt:variant>
      <vt:variant>
        <vt:lpwstr/>
      </vt:variant>
      <vt:variant>
        <vt:lpwstr>_ENREF_33</vt:lpwstr>
      </vt:variant>
      <vt:variant>
        <vt:i4>4325387</vt:i4>
      </vt:variant>
      <vt:variant>
        <vt:i4>278</vt:i4>
      </vt:variant>
      <vt:variant>
        <vt:i4>0</vt:i4>
      </vt:variant>
      <vt:variant>
        <vt:i4>5</vt:i4>
      </vt:variant>
      <vt:variant>
        <vt:lpwstr/>
      </vt:variant>
      <vt:variant>
        <vt:lpwstr>_ENREF_32</vt:lpwstr>
      </vt:variant>
      <vt:variant>
        <vt:i4>4325387</vt:i4>
      </vt:variant>
      <vt:variant>
        <vt:i4>275</vt:i4>
      </vt:variant>
      <vt:variant>
        <vt:i4>0</vt:i4>
      </vt:variant>
      <vt:variant>
        <vt:i4>5</vt:i4>
      </vt:variant>
      <vt:variant>
        <vt:lpwstr/>
      </vt:variant>
      <vt:variant>
        <vt:lpwstr>_ENREF_32</vt:lpwstr>
      </vt:variant>
      <vt:variant>
        <vt:i4>4325387</vt:i4>
      </vt:variant>
      <vt:variant>
        <vt:i4>269</vt:i4>
      </vt:variant>
      <vt:variant>
        <vt:i4>0</vt:i4>
      </vt:variant>
      <vt:variant>
        <vt:i4>5</vt:i4>
      </vt:variant>
      <vt:variant>
        <vt:lpwstr/>
      </vt:variant>
      <vt:variant>
        <vt:lpwstr>_ENREF_31</vt:lpwstr>
      </vt:variant>
      <vt:variant>
        <vt:i4>4325387</vt:i4>
      </vt:variant>
      <vt:variant>
        <vt:i4>263</vt:i4>
      </vt:variant>
      <vt:variant>
        <vt:i4>0</vt:i4>
      </vt:variant>
      <vt:variant>
        <vt:i4>5</vt:i4>
      </vt:variant>
      <vt:variant>
        <vt:lpwstr/>
      </vt:variant>
      <vt:variant>
        <vt:lpwstr>_ENREF_32</vt:lpwstr>
      </vt:variant>
      <vt:variant>
        <vt:i4>4325387</vt:i4>
      </vt:variant>
      <vt:variant>
        <vt:i4>260</vt:i4>
      </vt:variant>
      <vt:variant>
        <vt:i4>0</vt:i4>
      </vt:variant>
      <vt:variant>
        <vt:i4>5</vt:i4>
      </vt:variant>
      <vt:variant>
        <vt:lpwstr/>
      </vt:variant>
      <vt:variant>
        <vt:lpwstr>_ENREF_31</vt:lpwstr>
      </vt:variant>
      <vt:variant>
        <vt:i4>4325387</vt:i4>
      </vt:variant>
      <vt:variant>
        <vt:i4>256</vt:i4>
      </vt:variant>
      <vt:variant>
        <vt:i4>0</vt:i4>
      </vt:variant>
      <vt:variant>
        <vt:i4>5</vt:i4>
      </vt:variant>
      <vt:variant>
        <vt:lpwstr/>
      </vt:variant>
      <vt:variant>
        <vt:lpwstr>_ENREF_31</vt:lpwstr>
      </vt:variant>
      <vt:variant>
        <vt:i4>4325387</vt:i4>
      </vt:variant>
      <vt:variant>
        <vt:i4>253</vt:i4>
      </vt:variant>
      <vt:variant>
        <vt:i4>0</vt:i4>
      </vt:variant>
      <vt:variant>
        <vt:i4>5</vt:i4>
      </vt:variant>
      <vt:variant>
        <vt:lpwstr/>
      </vt:variant>
      <vt:variant>
        <vt:lpwstr>_ENREF_30</vt:lpwstr>
      </vt:variant>
      <vt:variant>
        <vt:i4>4325387</vt:i4>
      </vt:variant>
      <vt:variant>
        <vt:i4>245</vt:i4>
      </vt:variant>
      <vt:variant>
        <vt:i4>0</vt:i4>
      </vt:variant>
      <vt:variant>
        <vt:i4>5</vt:i4>
      </vt:variant>
      <vt:variant>
        <vt:lpwstr/>
      </vt:variant>
      <vt:variant>
        <vt:lpwstr>_ENREF_31</vt:lpwstr>
      </vt:variant>
      <vt:variant>
        <vt:i4>4325387</vt:i4>
      </vt:variant>
      <vt:variant>
        <vt:i4>242</vt:i4>
      </vt:variant>
      <vt:variant>
        <vt:i4>0</vt:i4>
      </vt:variant>
      <vt:variant>
        <vt:i4>5</vt:i4>
      </vt:variant>
      <vt:variant>
        <vt:lpwstr/>
      </vt:variant>
      <vt:variant>
        <vt:lpwstr>_ENREF_30</vt:lpwstr>
      </vt:variant>
      <vt:variant>
        <vt:i4>4325387</vt:i4>
      </vt:variant>
      <vt:variant>
        <vt:i4>232</vt:i4>
      </vt:variant>
      <vt:variant>
        <vt:i4>0</vt:i4>
      </vt:variant>
      <vt:variant>
        <vt:i4>5</vt:i4>
      </vt:variant>
      <vt:variant>
        <vt:lpwstr/>
      </vt:variant>
      <vt:variant>
        <vt:lpwstr>_ENREF_30</vt:lpwstr>
      </vt:variant>
      <vt:variant>
        <vt:i4>4325387</vt:i4>
      </vt:variant>
      <vt:variant>
        <vt:i4>226</vt:i4>
      </vt:variant>
      <vt:variant>
        <vt:i4>0</vt:i4>
      </vt:variant>
      <vt:variant>
        <vt:i4>5</vt:i4>
      </vt:variant>
      <vt:variant>
        <vt:lpwstr/>
      </vt:variant>
      <vt:variant>
        <vt:lpwstr>_ENREF_30</vt:lpwstr>
      </vt:variant>
      <vt:variant>
        <vt:i4>4325387</vt:i4>
      </vt:variant>
      <vt:variant>
        <vt:i4>220</vt:i4>
      </vt:variant>
      <vt:variant>
        <vt:i4>0</vt:i4>
      </vt:variant>
      <vt:variant>
        <vt:i4>5</vt:i4>
      </vt:variant>
      <vt:variant>
        <vt:lpwstr/>
      </vt:variant>
      <vt:variant>
        <vt:lpwstr>_ENREF_30</vt:lpwstr>
      </vt:variant>
      <vt:variant>
        <vt:i4>4325387</vt:i4>
      </vt:variant>
      <vt:variant>
        <vt:i4>214</vt:i4>
      </vt:variant>
      <vt:variant>
        <vt:i4>0</vt:i4>
      </vt:variant>
      <vt:variant>
        <vt:i4>5</vt:i4>
      </vt:variant>
      <vt:variant>
        <vt:lpwstr/>
      </vt:variant>
      <vt:variant>
        <vt:lpwstr>_ENREF_30</vt:lpwstr>
      </vt:variant>
      <vt:variant>
        <vt:i4>4390923</vt:i4>
      </vt:variant>
      <vt:variant>
        <vt:i4>208</vt:i4>
      </vt:variant>
      <vt:variant>
        <vt:i4>0</vt:i4>
      </vt:variant>
      <vt:variant>
        <vt:i4>5</vt:i4>
      </vt:variant>
      <vt:variant>
        <vt:lpwstr/>
      </vt:variant>
      <vt:variant>
        <vt:lpwstr>_ENREF_29</vt:lpwstr>
      </vt:variant>
      <vt:variant>
        <vt:i4>4390923</vt:i4>
      </vt:variant>
      <vt:variant>
        <vt:i4>200</vt:i4>
      </vt:variant>
      <vt:variant>
        <vt:i4>0</vt:i4>
      </vt:variant>
      <vt:variant>
        <vt:i4>5</vt:i4>
      </vt:variant>
      <vt:variant>
        <vt:lpwstr/>
      </vt:variant>
      <vt:variant>
        <vt:lpwstr>_ENREF_26</vt:lpwstr>
      </vt:variant>
      <vt:variant>
        <vt:i4>4784139</vt:i4>
      </vt:variant>
      <vt:variant>
        <vt:i4>182</vt:i4>
      </vt:variant>
      <vt:variant>
        <vt:i4>0</vt:i4>
      </vt:variant>
      <vt:variant>
        <vt:i4>5</vt:i4>
      </vt:variant>
      <vt:variant>
        <vt:lpwstr/>
      </vt:variant>
      <vt:variant>
        <vt:lpwstr>_ENREF_8</vt:lpwstr>
      </vt:variant>
      <vt:variant>
        <vt:i4>4390923</vt:i4>
      </vt:variant>
      <vt:variant>
        <vt:i4>178</vt:i4>
      </vt:variant>
      <vt:variant>
        <vt:i4>0</vt:i4>
      </vt:variant>
      <vt:variant>
        <vt:i4>5</vt:i4>
      </vt:variant>
      <vt:variant>
        <vt:lpwstr/>
      </vt:variant>
      <vt:variant>
        <vt:lpwstr>_ENREF_25</vt:lpwstr>
      </vt:variant>
      <vt:variant>
        <vt:i4>4390923</vt:i4>
      </vt:variant>
      <vt:variant>
        <vt:i4>175</vt:i4>
      </vt:variant>
      <vt:variant>
        <vt:i4>0</vt:i4>
      </vt:variant>
      <vt:variant>
        <vt:i4>5</vt:i4>
      </vt:variant>
      <vt:variant>
        <vt:lpwstr/>
      </vt:variant>
      <vt:variant>
        <vt:lpwstr>_ENREF_24</vt:lpwstr>
      </vt:variant>
      <vt:variant>
        <vt:i4>4390923</vt:i4>
      </vt:variant>
      <vt:variant>
        <vt:i4>167</vt:i4>
      </vt:variant>
      <vt:variant>
        <vt:i4>0</vt:i4>
      </vt:variant>
      <vt:variant>
        <vt:i4>5</vt:i4>
      </vt:variant>
      <vt:variant>
        <vt:lpwstr/>
      </vt:variant>
      <vt:variant>
        <vt:lpwstr>_ENREF_25</vt:lpwstr>
      </vt:variant>
      <vt:variant>
        <vt:i4>4390923</vt:i4>
      </vt:variant>
      <vt:variant>
        <vt:i4>164</vt:i4>
      </vt:variant>
      <vt:variant>
        <vt:i4>0</vt:i4>
      </vt:variant>
      <vt:variant>
        <vt:i4>5</vt:i4>
      </vt:variant>
      <vt:variant>
        <vt:lpwstr/>
      </vt:variant>
      <vt:variant>
        <vt:lpwstr>_ENREF_24</vt:lpwstr>
      </vt:variant>
      <vt:variant>
        <vt:i4>4390923</vt:i4>
      </vt:variant>
      <vt:variant>
        <vt:i4>154</vt:i4>
      </vt:variant>
      <vt:variant>
        <vt:i4>0</vt:i4>
      </vt:variant>
      <vt:variant>
        <vt:i4>5</vt:i4>
      </vt:variant>
      <vt:variant>
        <vt:lpwstr/>
      </vt:variant>
      <vt:variant>
        <vt:lpwstr>_ENREF_21</vt:lpwstr>
      </vt:variant>
      <vt:variant>
        <vt:i4>4390923</vt:i4>
      </vt:variant>
      <vt:variant>
        <vt:i4>148</vt:i4>
      </vt:variant>
      <vt:variant>
        <vt:i4>0</vt:i4>
      </vt:variant>
      <vt:variant>
        <vt:i4>5</vt:i4>
      </vt:variant>
      <vt:variant>
        <vt:lpwstr/>
      </vt:variant>
      <vt:variant>
        <vt:lpwstr>_ENREF_21</vt:lpwstr>
      </vt:variant>
      <vt:variant>
        <vt:i4>4194315</vt:i4>
      </vt:variant>
      <vt:variant>
        <vt:i4>145</vt:i4>
      </vt:variant>
      <vt:variant>
        <vt:i4>0</vt:i4>
      </vt:variant>
      <vt:variant>
        <vt:i4>5</vt:i4>
      </vt:variant>
      <vt:variant>
        <vt:lpwstr/>
      </vt:variant>
      <vt:variant>
        <vt:lpwstr>_ENREF_19</vt:lpwstr>
      </vt:variant>
      <vt:variant>
        <vt:i4>4194315</vt:i4>
      </vt:variant>
      <vt:variant>
        <vt:i4>142</vt:i4>
      </vt:variant>
      <vt:variant>
        <vt:i4>0</vt:i4>
      </vt:variant>
      <vt:variant>
        <vt:i4>5</vt:i4>
      </vt:variant>
      <vt:variant>
        <vt:lpwstr/>
      </vt:variant>
      <vt:variant>
        <vt:lpwstr>_ENREF_19</vt:lpwstr>
      </vt:variant>
      <vt:variant>
        <vt:i4>4194315</vt:i4>
      </vt:variant>
      <vt:variant>
        <vt:i4>139</vt:i4>
      </vt:variant>
      <vt:variant>
        <vt:i4>0</vt:i4>
      </vt:variant>
      <vt:variant>
        <vt:i4>5</vt:i4>
      </vt:variant>
      <vt:variant>
        <vt:lpwstr/>
      </vt:variant>
      <vt:variant>
        <vt:lpwstr>_ENREF_19</vt:lpwstr>
      </vt:variant>
      <vt:variant>
        <vt:i4>4194315</vt:i4>
      </vt:variant>
      <vt:variant>
        <vt:i4>131</vt:i4>
      </vt:variant>
      <vt:variant>
        <vt:i4>0</vt:i4>
      </vt:variant>
      <vt:variant>
        <vt:i4>5</vt:i4>
      </vt:variant>
      <vt:variant>
        <vt:lpwstr/>
      </vt:variant>
      <vt:variant>
        <vt:lpwstr>_ENREF_19</vt:lpwstr>
      </vt:variant>
      <vt:variant>
        <vt:i4>4390923</vt:i4>
      </vt:variant>
      <vt:variant>
        <vt:i4>125</vt:i4>
      </vt:variant>
      <vt:variant>
        <vt:i4>0</vt:i4>
      </vt:variant>
      <vt:variant>
        <vt:i4>5</vt:i4>
      </vt:variant>
      <vt:variant>
        <vt:lpwstr/>
      </vt:variant>
      <vt:variant>
        <vt:lpwstr>_ENREF_22</vt:lpwstr>
      </vt:variant>
      <vt:variant>
        <vt:i4>4194315</vt:i4>
      </vt:variant>
      <vt:variant>
        <vt:i4>117</vt:i4>
      </vt:variant>
      <vt:variant>
        <vt:i4>0</vt:i4>
      </vt:variant>
      <vt:variant>
        <vt:i4>5</vt:i4>
      </vt:variant>
      <vt:variant>
        <vt:lpwstr/>
      </vt:variant>
      <vt:variant>
        <vt:lpwstr>_ENREF_19</vt:lpwstr>
      </vt:variant>
      <vt:variant>
        <vt:i4>4194315</vt:i4>
      </vt:variant>
      <vt:variant>
        <vt:i4>113</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102</vt:i4>
      </vt:variant>
      <vt:variant>
        <vt:i4>0</vt:i4>
      </vt:variant>
      <vt:variant>
        <vt:i4>5</vt:i4>
      </vt:variant>
      <vt:variant>
        <vt:lpwstr/>
      </vt:variant>
      <vt:variant>
        <vt:lpwstr>_ENREF_16</vt:lpwstr>
      </vt:variant>
      <vt:variant>
        <vt:i4>4194315</vt:i4>
      </vt:variant>
      <vt:variant>
        <vt:i4>99</vt:i4>
      </vt:variant>
      <vt:variant>
        <vt:i4>0</vt:i4>
      </vt:variant>
      <vt:variant>
        <vt:i4>5</vt:i4>
      </vt:variant>
      <vt:variant>
        <vt:lpwstr/>
      </vt:variant>
      <vt:variant>
        <vt:lpwstr>_ENREF_15</vt:lpwstr>
      </vt:variant>
      <vt:variant>
        <vt:i4>4194315</vt:i4>
      </vt:variant>
      <vt:variant>
        <vt:i4>89</vt:i4>
      </vt:variant>
      <vt:variant>
        <vt:i4>0</vt:i4>
      </vt:variant>
      <vt:variant>
        <vt:i4>5</vt:i4>
      </vt:variant>
      <vt:variant>
        <vt:lpwstr/>
      </vt:variant>
      <vt:variant>
        <vt:lpwstr>_ENREF_15</vt:lpwstr>
      </vt:variant>
      <vt:variant>
        <vt:i4>4194315</vt:i4>
      </vt:variant>
      <vt:variant>
        <vt:i4>83</vt:i4>
      </vt:variant>
      <vt:variant>
        <vt:i4>0</vt:i4>
      </vt:variant>
      <vt:variant>
        <vt:i4>5</vt:i4>
      </vt:variant>
      <vt:variant>
        <vt:lpwstr/>
      </vt:variant>
      <vt:variant>
        <vt:lpwstr>_ENREF_14</vt:lpwstr>
      </vt:variant>
      <vt:variant>
        <vt:i4>4194315</vt:i4>
      </vt:variant>
      <vt:variant>
        <vt:i4>77</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4784139</vt:i4>
      </vt:variant>
      <vt:variant>
        <vt:i4>56</vt:i4>
      </vt:variant>
      <vt:variant>
        <vt:i4>0</vt:i4>
      </vt:variant>
      <vt:variant>
        <vt:i4>5</vt:i4>
      </vt:variant>
      <vt:variant>
        <vt:lpwstr/>
      </vt:variant>
      <vt:variant>
        <vt:lpwstr>_ENREF_8</vt:lpwstr>
      </vt:variant>
      <vt:variant>
        <vt:i4>4784139</vt:i4>
      </vt:variant>
      <vt:variant>
        <vt:i4>54</vt:i4>
      </vt:variant>
      <vt:variant>
        <vt:i4>0</vt:i4>
      </vt:variant>
      <vt:variant>
        <vt:i4>5</vt:i4>
      </vt:variant>
      <vt:variant>
        <vt:lpwstr/>
      </vt:variant>
      <vt:variant>
        <vt:lpwstr>_ENREF_8</vt:lpwstr>
      </vt:variant>
      <vt:variant>
        <vt:i4>4784139</vt:i4>
      </vt:variant>
      <vt:variant>
        <vt:i4>46</vt:i4>
      </vt:variant>
      <vt:variant>
        <vt:i4>0</vt:i4>
      </vt:variant>
      <vt:variant>
        <vt:i4>5</vt:i4>
      </vt:variant>
      <vt:variant>
        <vt:lpwstr/>
      </vt:variant>
      <vt:variant>
        <vt:lpwstr>_ENREF_8</vt:lpwstr>
      </vt:variant>
      <vt:variant>
        <vt:i4>4915209</vt:i4>
      </vt:variant>
      <vt:variant>
        <vt:i4>43</vt:i4>
      </vt:variant>
      <vt:variant>
        <vt:i4>0</vt:i4>
      </vt:variant>
      <vt:variant>
        <vt:i4>5</vt:i4>
      </vt:variant>
      <vt:variant>
        <vt:lpwstr>http://www.sciencedirect.com/science/article/pii/S0886335015002217?via%3Dihub</vt:lpwstr>
      </vt:variant>
      <vt:variant>
        <vt:lpwstr>bib34</vt:lpwstr>
      </vt:variant>
      <vt:variant>
        <vt:i4>4587531</vt:i4>
      </vt:variant>
      <vt:variant>
        <vt:i4>35</vt:i4>
      </vt:variant>
      <vt:variant>
        <vt:i4>0</vt:i4>
      </vt:variant>
      <vt:variant>
        <vt:i4>5</vt:i4>
      </vt:variant>
      <vt:variant>
        <vt:lpwstr/>
      </vt:variant>
      <vt:variant>
        <vt:lpwstr>_ENREF_7</vt:lpwstr>
      </vt:variant>
      <vt:variant>
        <vt:i4>4653067</vt:i4>
      </vt:variant>
      <vt:variant>
        <vt:i4>31</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ariant>
        <vt:i4>4063328</vt:i4>
      </vt:variant>
      <vt:variant>
        <vt:i4>21</vt:i4>
      </vt:variant>
      <vt:variant>
        <vt:i4>0</vt:i4>
      </vt:variant>
      <vt:variant>
        <vt:i4>5</vt:i4>
      </vt:variant>
      <vt:variant>
        <vt:lpwstr>https://www.ncbi.nlm.nih.gov/pubmed/2183122</vt:lpwstr>
      </vt:variant>
      <vt:variant>
        <vt:lpwstr/>
      </vt:variant>
      <vt:variant>
        <vt:i4>458844</vt:i4>
      </vt:variant>
      <vt:variant>
        <vt:i4>18</vt:i4>
      </vt:variant>
      <vt:variant>
        <vt:i4>0</vt:i4>
      </vt:variant>
      <vt:variant>
        <vt:i4>5</vt:i4>
      </vt:variant>
      <vt:variant>
        <vt:lpwstr>https://www.ncbi.nlm.nih.gov/pubmed/19034122</vt:lpwstr>
      </vt:variant>
      <vt:variant>
        <vt:lpwstr/>
      </vt:variant>
      <vt:variant>
        <vt:i4>131161</vt:i4>
      </vt:variant>
      <vt:variant>
        <vt:i4>12</vt:i4>
      </vt:variant>
      <vt:variant>
        <vt:i4>0</vt:i4>
      </vt:variant>
      <vt:variant>
        <vt:i4>5</vt:i4>
      </vt:variant>
      <vt:variant>
        <vt:lpwstr>https://www.ncbi.nlm.nih.gov/pubmed/20392712</vt:lpwstr>
      </vt:variant>
      <vt:variant>
        <vt:lpwstr/>
      </vt:variant>
      <vt:variant>
        <vt:i4>3997802</vt:i4>
      </vt:variant>
      <vt:variant>
        <vt:i4>9</vt:i4>
      </vt:variant>
      <vt:variant>
        <vt:i4>0</vt:i4>
      </vt:variant>
      <vt:variant>
        <vt:i4>5</vt:i4>
      </vt:variant>
      <vt:variant>
        <vt:lpwstr>https://www.ncbi.nlm.nih.gov/pubmed/9501878</vt:lpwstr>
      </vt:variant>
      <vt:variant>
        <vt:lpwstr/>
      </vt:variant>
      <vt:variant>
        <vt:i4>196695</vt:i4>
      </vt:variant>
      <vt:variant>
        <vt:i4>6</vt:i4>
      </vt:variant>
      <vt:variant>
        <vt:i4>0</vt:i4>
      </vt:variant>
      <vt:variant>
        <vt:i4>5</vt:i4>
      </vt:variant>
      <vt:variant>
        <vt:lpwstr>https://www.ncbi.nlm.nih.gov/pubmed/20847118</vt:lpwstr>
      </vt:variant>
      <vt:variant>
        <vt:lpwstr/>
      </vt:variant>
      <vt:variant>
        <vt:i4>3407968</vt:i4>
      </vt:variant>
      <vt:variant>
        <vt:i4>3</vt:i4>
      </vt:variant>
      <vt:variant>
        <vt:i4>0</vt:i4>
      </vt:variant>
      <vt:variant>
        <vt:i4>5</vt:i4>
      </vt:variant>
      <vt:variant>
        <vt:lpwstr>https://www.ncbi.nlm.nih.gov/pubmed/7449878</vt:lpwstr>
      </vt:variant>
      <vt:variant>
        <vt:lpwstr/>
      </vt:variant>
      <vt:variant>
        <vt:i4>458841</vt:i4>
      </vt:variant>
      <vt:variant>
        <vt:i4>0</vt:i4>
      </vt:variant>
      <vt:variant>
        <vt:i4>0</vt:i4>
      </vt:variant>
      <vt:variant>
        <vt:i4>5</vt:i4>
      </vt:variant>
      <vt:variant>
        <vt:lpwstr>https://www.ncbi.nlm.nih.gov/pubmed/17413946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Ben Margines</dc:creator>
  <cp:keywords/>
  <dc:description/>
  <cp:lastModifiedBy>Chitransh Verma</cp:lastModifiedBy>
  <cp:revision>27</cp:revision>
  <cp:lastPrinted>2025-08-09T18:37:00Z</cp:lastPrinted>
  <dcterms:created xsi:type="dcterms:W3CDTF">2025-07-17T05:48:00Z</dcterms:created>
  <dcterms:modified xsi:type="dcterms:W3CDTF">2025-08-10T10:23:00Z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