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80" w:rsidRPr="001B6767" w:rsidRDefault="00AF4A80" w:rsidP="00AF4A80">
      <w:pPr>
        <w:tabs>
          <w:tab w:val="left" w:pos="3516"/>
        </w:tabs>
        <w:spacing w:after="280"/>
        <w:rPr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6F95876E" wp14:editId="56798C8F">
            <wp:extent cx="1526915" cy="612492"/>
            <wp:effectExtent l="0" t="0" r="0" b="0"/>
            <wp:docPr id="6" name="image3.jpg" descr="C:\Users\admin\OneDrive\Desktop\July-24\E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admin\OneDrive\Desktop\July-24\EIT Logo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915" cy="61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  </w:t>
      </w:r>
      <w:r>
        <w:rPr>
          <w:rFonts w:ascii="Arial" w:eastAsia="Arial" w:hAnsi="Arial" w:cs="Arial"/>
          <w:b/>
          <w:color w:val="000000"/>
          <w:sz w:val="40"/>
          <w:szCs w:val="40"/>
        </w:rPr>
        <w:t>Assignment-2</w:t>
      </w:r>
    </w:p>
    <w:p w:rsidR="00AF4A80" w:rsidRPr="001B6767" w:rsidRDefault="00AF4A80" w:rsidP="00AF4A80">
      <w:pPr>
        <w:ind w:right="173" w:firstLine="72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     </w:t>
      </w:r>
      <w:r w:rsidRPr="001B6767">
        <w:rPr>
          <w:rFonts w:ascii="Arial" w:eastAsia="Arial" w:hAnsi="Arial" w:cs="Arial"/>
          <w:b/>
          <w:color w:val="000000"/>
          <w:sz w:val="32"/>
          <w:szCs w:val="32"/>
        </w:rPr>
        <w:t>ECHELON INSTITUTE OF TECHNOLOGY</w:t>
      </w:r>
    </w:p>
    <w:p w:rsidR="00AF4A80" w:rsidRPr="001B6767" w:rsidRDefault="00AF4A80" w:rsidP="00AF4A80">
      <w:pPr>
        <w:rPr>
          <w:rFonts w:ascii="Arial" w:eastAsia="Arial" w:hAnsi="Arial" w:cs="Arial"/>
          <w:b/>
          <w:color w:val="000000"/>
          <w:sz w:val="28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32"/>
        </w:rPr>
        <w:t xml:space="preserve">                          </w:t>
      </w:r>
      <w:r w:rsidRPr="001B6767">
        <w:rPr>
          <w:rFonts w:ascii="Arial" w:eastAsia="Arial" w:hAnsi="Arial" w:cs="Arial"/>
          <w:b/>
          <w:color w:val="000000"/>
          <w:sz w:val="28"/>
          <w:szCs w:val="32"/>
        </w:rPr>
        <w:t>Department of Computer Application</w:t>
      </w:r>
    </w:p>
    <w:p w:rsidR="00AF4A80" w:rsidRPr="001B6767" w:rsidRDefault="00AF4A80" w:rsidP="00AF4A80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6"/>
        </w:rPr>
        <w:t xml:space="preserve">Machine Learning II </w:t>
      </w:r>
      <w:r w:rsidRPr="001B6767">
        <w:rPr>
          <w:rFonts w:ascii="Arial" w:hAnsi="Arial" w:cs="Arial"/>
          <w:b/>
          <w:bCs/>
          <w:color w:val="000000"/>
          <w:sz w:val="22"/>
          <w:szCs w:val="26"/>
        </w:rPr>
        <w:t>(BCA-</w:t>
      </w:r>
      <w:r>
        <w:rPr>
          <w:rFonts w:ascii="Arial" w:hAnsi="Arial" w:cs="Arial"/>
          <w:b/>
          <w:bCs/>
          <w:color w:val="000000"/>
          <w:sz w:val="22"/>
          <w:szCs w:val="26"/>
        </w:rPr>
        <w:t>DS-312</w:t>
      </w:r>
      <w:r w:rsidRPr="001B6767">
        <w:rPr>
          <w:rFonts w:ascii="Arial" w:hAnsi="Arial" w:cs="Arial"/>
          <w:b/>
          <w:bCs/>
          <w:color w:val="000000"/>
          <w:sz w:val="22"/>
          <w:szCs w:val="26"/>
        </w:rPr>
        <w:t>)</w:t>
      </w:r>
    </w:p>
    <w:p w:rsidR="00AF4A80" w:rsidRDefault="00AF4A80" w:rsidP="00AF4A80">
      <w:pPr>
        <w:ind w:right="173"/>
        <w:rPr>
          <w:rFonts w:ascii="Arial" w:eastAsia="Arial" w:hAnsi="Arial" w:cs="Arial"/>
          <w:b/>
          <w:color w:val="000000"/>
          <w:u w:val="single"/>
        </w:rPr>
      </w:pPr>
    </w:p>
    <w:p w:rsidR="00AF4A80" w:rsidRPr="001B6767" w:rsidRDefault="00AF4A80" w:rsidP="00AF4A80">
      <w:pPr>
        <w:ind w:left="-142" w:right="173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Course: BCA </w:t>
      </w:r>
      <w:r>
        <w:rPr>
          <w:rFonts w:ascii="Arial" w:eastAsia="Arial" w:hAnsi="Arial" w:cs="Arial"/>
          <w:b/>
          <w:color w:val="000000"/>
          <w:sz w:val="20"/>
          <w:szCs w:val="20"/>
        </w:rPr>
        <w:t>DS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Semester: </w:t>
      </w:r>
      <w:r>
        <w:rPr>
          <w:rFonts w:ascii="Arial" w:eastAsia="Arial" w:hAnsi="Arial" w:cs="Arial"/>
          <w:b/>
          <w:color w:val="000000"/>
          <w:sz w:val="20"/>
          <w:szCs w:val="20"/>
        </w:rPr>
        <w:t>6</w:t>
      </w:r>
      <w:r w:rsidRPr="001B6767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th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</w:p>
    <w:p w:rsidR="00AF4A80" w:rsidRPr="009B4DB9" w:rsidRDefault="00AF4A80" w:rsidP="00AF4A80">
      <w:pPr>
        <w:ind w:left="-142" w:right="173"/>
        <w:rPr>
          <w:rFonts w:ascii="Arial" w:eastAsia="Arial" w:hAnsi="Arial" w:cs="Arial"/>
          <w:b/>
          <w:color w:val="000000"/>
          <w:sz w:val="20"/>
          <w:szCs w:val="20"/>
        </w:rPr>
      </w:pP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Date of Issue: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27</w:t>
      </w:r>
      <w:r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April</w:t>
      </w:r>
      <w:proofErr w:type="gramEnd"/>
      <w:r w:rsidRPr="001B6767">
        <w:rPr>
          <w:rFonts w:ascii="Arial" w:eastAsia="Arial" w:hAnsi="Arial" w:cs="Arial"/>
          <w:b/>
          <w:color w:val="000000"/>
          <w:sz w:val="20"/>
          <w:szCs w:val="20"/>
        </w:rPr>
        <w:t>, 2025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Date of Submission: </w:t>
      </w:r>
      <w:r>
        <w:rPr>
          <w:rFonts w:ascii="Arial" w:eastAsia="Arial" w:hAnsi="Arial" w:cs="Arial"/>
          <w:b/>
          <w:color w:val="000000"/>
          <w:sz w:val="20"/>
          <w:szCs w:val="20"/>
        </w:rPr>
        <w:t>5 May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2025 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Course Unit included: 3</w:t>
      </w:r>
      <w:r w:rsidRPr="00AF4A80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&amp; 4</w:t>
      </w:r>
      <w:r w:rsidRPr="00AF4A80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Assignment Number: 2</w:t>
      </w:r>
      <w:r w:rsidRPr="00AF4A80">
        <w:rPr>
          <w:rFonts w:ascii="Arial" w:eastAsia="Arial" w:hAnsi="Arial" w:cs="Arial"/>
          <w:b/>
          <w:color w:val="000000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AF4A80" w:rsidRDefault="00AF4A80" w:rsidP="00AF4A80">
      <w:pPr>
        <w:ind w:left="-142" w:right="173"/>
        <w:rPr>
          <w:rFonts w:ascii="Arial" w:eastAsia="Arial" w:hAnsi="Arial" w:cs="Arial"/>
          <w:color w:val="000000"/>
          <w:sz w:val="20"/>
          <w:szCs w:val="20"/>
        </w:rPr>
      </w:pP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Session: 2024-25                               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Pr="001B6767">
        <w:rPr>
          <w:rFonts w:ascii="Arial" w:eastAsia="Arial" w:hAnsi="Arial" w:cs="Arial"/>
          <w:b/>
          <w:color w:val="000000"/>
          <w:sz w:val="20"/>
          <w:szCs w:val="20"/>
        </w:rPr>
        <w:t>Max. Marks: 20</w:t>
      </w:r>
      <w:r w:rsidRPr="001B6767">
        <w:rPr>
          <w:rFonts w:ascii="Arial" w:eastAsia="Arial" w:hAnsi="Arial" w:cs="Arial"/>
          <w:color w:val="000000"/>
          <w:sz w:val="18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AF4A80" w:rsidRPr="00110C22" w:rsidRDefault="00AF4A80" w:rsidP="00AF4A80">
      <w:pPr>
        <w:ind w:left="-142" w:right="17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----------------------------------------------------------------------------------------------------------------</w:t>
      </w:r>
    </w:p>
    <w:p w:rsidR="00AF4A80" w:rsidRPr="00AF4A80" w:rsidRDefault="00F746CA" w:rsidP="00AF4A80">
      <w:pPr>
        <w:pBdr>
          <w:bottom w:val="single" w:sz="4" w:space="1" w:color="000000"/>
        </w:pBdr>
        <w:ind w:left="-142" w:right="169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CO-3</w:t>
      </w:r>
      <w:r w:rsidR="00AF4A80" w:rsidRPr="00AF4A80">
        <w:t xml:space="preserve"> </w:t>
      </w:r>
      <w:r w:rsidR="00AF4A80" w:rsidRPr="00AF4A80">
        <w:rPr>
          <w:sz w:val="22"/>
          <w:szCs w:val="22"/>
        </w:rPr>
        <w:t>Summarize the structure and working of deep learning and neural network architectures.</w:t>
      </w:r>
      <w:proofErr w:type="gramEnd"/>
    </w:p>
    <w:p w:rsidR="00AF4A80" w:rsidRPr="00AF0988" w:rsidRDefault="00AF4A80" w:rsidP="00AF4A80">
      <w:pPr>
        <w:pBdr>
          <w:bottom w:val="single" w:sz="4" w:space="1" w:color="000000"/>
        </w:pBdr>
        <w:ind w:left="-142" w:right="169"/>
        <w:jc w:val="both"/>
        <w:rPr>
          <w:rFonts w:ascii="Arial" w:eastAsia="Arial" w:hAnsi="Arial" w:cs="Arial"/>
          <w:b/>
          <w:i/>
          <w:color w:val="000000"/>
          <w:sz w:val="28"/>
        </w:rPr>
      </w:pPr>
      <w:r>
        <w:rPr>
          <w:b/>
          <w:sz w:val="22"/>
          <w:szCs w:val="22"/>
        </w:rPr>
        <w:t>CO-</w:t>
      </w:r>
      <w:r w:rsidR="00F746CA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: </w:t>
      </w:r>
      <w:r w:rsidRPr="00AF4A80">
        <w:t>Apply reinforcement learning strategies, including policy search and adaptive dynamic programming, for decision-making applications.</w:t>
      </w:r>
    </w:p>
    <w:p w:rsidR="00AF4A80" w:rsidRDefault="00AF4A80" w:rsidP="00AF4A80">
      <w:pPr>
        <w:spacing w:before="90" w:after="11"/>
        <w:rPr>
          <w:rFonts w:ascii="Arial" w:eastAsia="Arial" w:hAnsi="Arial" w:cs="Arial"/>
          <w:b/>
          <w:color w:val="000000"/>
        </w:rPr>
      </w:pP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4706"/>
        <w:gridCol w:w="924"/>
        <w:gridCol w:w="2118"/>
        <w:gridCol w:w="784"/>
      </w:tblGrid>
      <w:tr w:rsidR="00AF4A80" w:rsidRPr="00AC7140" w:rsidTr="00AD3A7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Q.N.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Question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Revised Bloom’s Taxonomy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Marks</w:t>
            </w:r>
          </w:p>
        </w:tc>
      </w:tr>
      <w:tr w:rsidR="00AF4A80" w:rsidRPr="00AC7140" w:rsidTr="00AD3A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Q.1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2B376F">
              <w:rPr>
                <w:rFonts w:asciiTheme="minorHAnsi" w:hAnsiTheme="minorHAnsi" w:cstheme="minorHAnsi"/>
                <w:color w:val="000000" w:themeColor="text1"/>
              </w:rPr>
              <w:t>What is Feature Representation Learning, and why is it important in Deep Learning?</w:t>
            </w:r>
          </w:p>
        </w:tc>
        <w:tc>
          <w:tcPr>
            <w:tcW w:w="9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CO-</w:t>
            </w:r>
            <w:r w:rsidR="00F746C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RBTL-1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4</w:t>
            </w:r>
          </w:p>
        </w:tc>
      </w:tr>
      <w:tr w:rsidR="00AF4A80" w:rsidRPr="00AC7140" w:rsidTr="00AD3A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Q.2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2B376F">
              <w:rPr>
                <w:rFonts w:asciiTheme="minorHAnsi" w:hAnsiTheme="minorHAnsi" w:cstheme="minorHAnsi"/>
                <w:color w:val="000000" w:themeColor="text1"/>
              </w:rPr>
              <w:t>Explain the concept of Policy Search and its role in Reinforcement Learning.</w:t>
            </w:r>
          </w:p>
        </w:tc>
        <w:tc>
          <w:tcPr>
            <w:tcW w:w="9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CO-</w:t>
            </w:r>
            <w:r w:rsidR="00F746C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RBTL-2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4</w:t>
            </w:r>
          </w:p>
        </w:tc>
      </w:tr>
      <w:tr w:rsidR="00AF4A80" w:rsidRPr="00AC7140" w:rsidTr="00AD3A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Q.3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2B376F">
              <w:rPr>
                <w:rFonts w:asciiTheme="minorHAnsi" w:hAnsiTheme="minorHAnsi" w:cstheme="minorHAnsi"/>
                <w:color w:val="000000" w:themeColor="text1"/>
              </w:rPr>
              <w:t>Discuss the structure and learning process of a Multilayer Neural Network.</w:t>
            </w:r>
          </w:p>
        </w:tc>
        <w:tc>
          <w:tcPr>
            <w:tcW w:w="9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CO-</w:t>
            </w:r>
            <w:r w:rsidR="00F746C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RBTL-1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4</w:t>
            </w:r>
          </w:p>
        </w:tc>
      </w:tr>
      <w:tr w:rsidR="00AF4A80" w:rsidRPr="00AC7140" w:rsidTr="00AD3A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Q.4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2B376F">
              <w:rPr>
                <w:rFonts w:asciiTheme="minorHAnsi" w:hAnsiTheme="minorHAnsi" w:cstheme="minorHAnsi"/>
                <w:color w:val="000000" w:themeColor="text1"/>
              </w:rPr>
              <w:t>Discuss the role of Generalization in Reinforcement Learning and why it is important.</w:t>
            </w:r>
          </w:p>
        </w:tc>
        <w:tc>
          <w:tcPr>
            <w:tcW w:w="9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RBTL-</w:t>
            </w:r>
            <w:r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4</w:t>
            </w:r>
          </w:p>
        </w:tc>
        <w:bookmarkStart w:id="0" w:name="_GoBack"/>
        <w:bookmarkEnd w:id="0"/>
      </w:tr>
      <w:tr w:rsidR="00AF4A80" w:rsidRPr="00AC7140" w:rsidTr="00F746CA">
        <w:trPr>
          <w:trHeight w:val="4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C7140">
              <w:rPr>
                <w:rFonts w:ascii="Arial" w:hAnsi="Arial" w:cs="Arial"/>
                <w:b/>
                <w:bCs/>
                <w:lang w:val="en-GB"/>
              </w:rPr>
              <w:t>Q.5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</w:p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2B376F">
              <w:rPr>
                <w:rFonts w:asciiTheme="minorHAnsi" w:hAnsiTheme="minorHAnsi" w:cstheme="minorHAnsi"/>
                <w:color w:val="000000" w:themeColor="text1"/>
              </w:rPr>
              <w:t>Describe the key elements of Reinforcement Learning with an example.</w:t>
            </w:r>
          </w:p>
        </w:tc>
        <w:tc>
          <w:tcPr>
            <w:tcW w:w="9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F746CA" w:rsidP="00AD3A7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RBTL-</w:t>
            </w: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F4A80" w:rsidRPr="00AC7140" w:rsidRDefault="00AF4A80" w:rsidP="00AD3A79">
            <w:pPr>
              <w:jc w:val="center"/>
              <w:rPr>
                <w:rFonts w:ascii="Arial" w:hAnsi="Arial" w:cs="Arial"/>
                <w:lang w:val="en-GB"/>
              </w:rPr>
            </w:pPr>
            <w:r w:rsidRPr="00AC7140">
              <w:rPr>
                <w:rFonts w:ascii="Arial" w:hAnsi="Arial" w:cs="Arial"/>
                <w:lang w:val="en-GB"/>
              </w:rPr>
              <w:t>4</w:t>
            </w:r>
          </w:p>
        </w:tc>
      </w:tr>
    </w:tbl>
    <w:p w:rsidR="00AF4A80" w:rsidRDefault="00AF4A80" w:rsidP="00AF4A80">
      <w:pPr>
        <w:spacing w:before="90" w:after="11"/>
        <w:rPr>
          <w:rFonts w:ascii="Arial" w:eastAsia="Arial" w:hAnsi="Arial" w:cs="Arial"/>
          <w:b/>
          <w:color w:val="000000"/>
        </w:rPr>
      </w:pPr>
    </w:p>
    <w:p w:rsidR="00AF4A80" w:rsidRDefault="00AF4A80" w:rsidP="00AF4A80">
      <w:pPr>
        <w:ind w:left="180" w:right="169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AF4A80" w:rsidRDefault="00AF4A80" w:rsidP="00AF4A80">
      <w:pPr>
        <w:ind w:left="180" w:right="169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AF4A80" w:rsidRDefault="00AF4A80" w:rsidP="00AF4A80">
      <w:pPr>
        <w:ind w:left="180" w:right="169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020F10" w:rsidRDefault="00F746CA"/>
    <w:sectPr w:rsidR="000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D8"/>
    <w:rsid w:val="005356D5"/>
    <w:rsid w:val="00616CD8"/>
    <w:rsid w:val="00AF4A80"/>
    <w:rsid w:val="00CB4915"/>
    <w:rsid w:val="00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80"/>
    <w:rPr>
      <w:rFonts w:ascii="Tahoma" w:eastAsia="Times New Roman" w:hAnsi="Tahoma" w:cs="Tahoma"/>
      <w:sz w:val="16"/>
      <w:szCs w:val="16"/>
      <w:lang w:val="en-IN" w:eastAsia="en-GB"/>
    </w:rPr>
  </w:style>
  <w:style w:type="character" w:styleId="Strong">
    <w:name w:val="Strong"/>
    <w:basedOn w:val="DefaultParagraphFont"/>
    <w:uiPriority w:val="22"/>
    <w:qFormat/>
    <w:rsid w:val="00AF4A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80"/>
    <w:rPr>
      <w:rFonts w:ascii="Tahoma" w:eastAsia="Times New Roman" w:hAnsi="Tahoma" w:cs="Tahoma"/>
      <w:sz w:val="16"/>
      <w:szCs w:val="16"/>
      <w:lang w:val="en-IN" w:eastAsia="en-GB"/>
    </w:rPr>
  </w:style>
  <w:style w:type="character" w:styleId="Strong">
    <w:name w:val="Strong"/>
    <w:basedOn w:val="DefaultParagraphFont"/>
    <w:uiPriority w:val="22"/>
    <w:qFormat/>
    <w:rsid w:val="00AF4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2025-05-01T10:16:00Z</dcterms:created>
  <dcterms:modified xsi:type="dcterms:W3CDTF">2025-05-01T10:25:00Z</dcterms:modified>
</cp:coreProperties>
</file>