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20C779BD" w14:textId="1D20D9F6" w:rsidR="00D7522C" w:rsidRPr="00306A1C" w:rsidRDefault="00E46213" w:rsidP="00306A1C">
      <w:pPr>
        <w:spacing w:after="5pt"/>
        <w:rPr>
          <w:sz w:val="48"/>
          <w:szCs w:val="48"/>
        </w:rPr>
      </w:pPr>
      <w:r>
        <w:rPr>
          <w:noProof/>
          <w:sz w:val="18"/>
          <w:szCs w:val="18"/>
        </w:rPr>
        <w:drawing>
          <wp:anchor distT="0" distB="0" distL="114300" distR="114300" simplePos="0" relativeHeight="251670016" behindDoc="0" locked="0" layoutInCell="1" allowOverlap="1" wp14:anchorId="2DBF1B58" wp14:editId="7DE4B89A">
            <wp:simplePos x="0" y="0"/>
            <wp:positionH relativeFrom="column">
              <wp:posOffset>4900295</wp:posOffset>
            </wp:positionH>
            <wp:positionV relativeFrom="paragraph">
              <wp:posOffset>1460500</wp:posOffset>
            </wp:positionV>
            <wp:extent cx="1670050" cy="908050"/>
            <wp:effectExtent l="0" t="0" r="6350" b="6350"/>
            <wp:wrapNone/>
            <wp:docPr id="8" name="Text Box 8"/>
            <wp:cNvGraphicFramePr/>
            <a:graphic xmlns:a="http://purl.oclc.org/ooxml/drawingml/main">
              <a:graphicData uri="http://schemas.microsoft.com/office/word/2010/wordprocessingShape">
                <wp:wsp>
                  <wp:cNvSpPr txBox="1"/>
                  <wp:spPr>
                    <a:xfrm>
                      <a:off x="0" y="0"/>
                      <a:ext cx="1670050" cy="908050"/>
                    </a:xfrm>
                    <a:prstGeom prst="rect">
                      <a:avLst/>
                    </a:prstGeom>
                    <a:solidFill>
                      <a:schemeClr val="lt1"/>
                    </a:solidFill>
                    <a:ln w="6350">
                      <a:noFill/>
                    </a:ln>
                  </wp:spPr>
                  <wp:txbx>
                    <wne:txbxContent>
                      <w:p w14:paraId="4B65C9EC" w14:textId="77777777" w:rsidR="00D77952" w:rsidRPr="00D77952" w:rsidRDefault="00D77952" w:rsidP="00D77952">
                        <w:pPr>
                          <w:rPr>
                            <w:sz w:val="18"/>
                            <w:szCs w:val="18"/>
                          </w:rPr>
                        </w:pPr>
                        <w:r w:rsidRPr="00D77952">
                          <w:rPr>
                            <w:sz w:val="18"/>
                            <w:szCs w:val="18"/>
                          </w:rPr>
                          <w:t xml:space="preserve">Paras Kapoor </w:t>
                        </w:r>
                      </w:p>
                      <w:p w14:paraId="1B003B74" w14:textId="77777777" w:rsidR="00D77952" w:rsidRPr="00D77952" w:rsidRDefault="00D77952" w:rsidP="00D77952">
                        <w:pPr>
                          <w:rPr>
                            <w:i/>
                            <w:sz w:val="18"/>
                            <w:szCs w:val="18"/>
                          </w:rPr>
                        </w:pPr>
                        <w:r w:rsidRPr="00D77952">
                          <w:rPr>
                            <w:i/>
                            <w:sz w:val="18"/>
                            <w:szCs w:val="18"/>
                          </w:rPr>
                          <w:t>Department of Computer Science and Engineering</w:t>
                        </w:r>
                      </w:p>
                      <w:p w14:paraId="72F58703" w14:textId="77777777" w:rsidR="00D77952" w:rsidRPr="00D77952" w:rsidRDefault="00D77952" w:rsidP="00D77952">
                        <w:pPr>
                          <w:rPr>
                            <w:i/>
                            <w:sz w:val="18"/>
                            <w:szCs w:val="18"/>
                          </w:rPr>
                        </w:pPr>
                        <w:proofErr w:type="spellStart"/>
                        <w:r w:rsidRPr="00D77952">
                          <w:rPr>
                            <w:i/>
                            <w:sz w:val="18"/>
                            <w:szCs w:val="18"/>
                          </w:rPr>
                          <w:t>Chitkara</w:t>
                        </w:r>
                        <w:proofErr w:type="spellEnd"/>
                        <w:r w:rsidRPr="00D77952">
                          <w:rPr>
                            <w:i/>
                            <w:sz w:val="18"/>
                            <w:szCs w:val="18"/>
                          </w:rPr>
                          <w:t xml:space="preserve"> University</w:t>
                        </w:r>
                      </w:p>
                      <w:p w14:paraId="50496EEE" w14:textId="77777777" w:rsidR="00D77952" w:rsidRPr="00D77952" w:rsidRDefault="00D77952" w:rsidP="00D77952">
                        <w:pPr>
                          <w:rPr>
                            <w:sz w:val="18"/>
                            <w:szCs w:val="18"/>
                          </w:rPr>
                        </w:pPr>
                        <w:proofErr w:type="spellStart"/>
                        <w:r w:rsidRPr="00D77952">
                          <w:rPr>
                            <w:sz w:val="18"/>
                            <w:szCs w:val="18"/>
                          </w:rPr>
                          <w:t>Rajpura</w:t>
                        </w:r>
                        <w:proofErr w:type="spellEnd"/>
                        <w:r w:rsidRPr="00D77952">
                          <w:rPr>
                            <w:sz w:val="18"/>
                            <w:szCs w:val="18"/>
                          </w:rPr>
                          <w:t>, Punjab, India</w:t>
                        </w:r>
                      </w:p>
                      <w:p w14:paraId="23E1B657" w14:textId="2C318F95" w:rsidR="00D77952" w:rsidRPr="00D77952" w:rsidRDefault="00D77952" w:rsidP="00D77952">
                        <w:pPr>
                          <w:rPr>
                            <w:sz w:val="18"/>
                            <w:szCs w:val="18"/>
                          </w:rPr>
                        </w:pPr>
                        <w:r w:rsidRPr="00D77952">
                          <w:rPr>
                            <w:sz w:val="18"/>
                            <w:szCs w:val="18"/>
                          </w:rPr>
                          <w:t>paras637.be22@chitkara.edu.in</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306A1C" w:rsidRPr="00306A1C">
        <w:rPr>
          <w:b/>
          <w:bCs/>
          <w:color w:val="000000"/>
          <w:sz w:val="48"/>
          <w:szCs w:val="48"/>
        </w:rPr>
        <w:t>Design Choices in Retrieval-Augmented Generation: A Systematic Study of Chunking, Retrieval Depth, Reranking, and Prompt Strategy</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40EAB4A8" w14:textId="63EAA0C5" w:rsidR="00AF677E" w:rsidRDefault="00AF677E" w:rsidP="00AF677E">
      <w:pPr>
        <w:pStyle w:val="Author"/>
        <w:spacing w:before="5pt" w:beforeAutospacing="1"/>
        <w:jc w:val="both"/>
        <w:rPr>
          <w:sz w:val="18"/>
          <w:szCs w:val="18"/>
        </w:rPr>
      </w:pPr>
      <w:r>
        <w:rPr>
          <w:sz w:val="18"/>
          <w:szCs w:val="18"/>
        </w:rPr>
        <w:lastRenderedPageBreak/>
        <w:drawing>
          <wp:anchor distT="0" distB="0" distL="114300" distR="114300" simplePos="0" relativeHeight="251666944" behindDoc="0" locked="0" layoutInCell="1" allowOverlap="1" wp14:anchorId="712E7C40" wp14:editId="578C5A7C">
            <wp:simplePos x="0" y="0"/>
            <wp:positionH relativeFrom="column">
              <wp:posOffset>1639443</wp:posOffset>
            </wp:positionH>
            <wp:positionV relativeFrom="paragraph">
              <wp:posOffset>7620</wp:posOffset>
            </wp:positionV>
            <wp:extent cx="1773047" cy="889635"/>
            <wp:effectExtent l="0" t="0" r="0" b="5715"/>
            <wp:wrapNone/>
            <wp:docPr id="6" name="Text Box 6"/>
            <wp:cNvGraphicFramePr/>
            <a:graphic xmlns:a="http://purl.oclc.org/ooxml/drawingml/main">
              <a:graphicData uri="http://schemas.microsoft.com/office/word/2010/wordprocessingShape">
                <wp:wsp>
                  <wp:cNvSpPr txBox="1"/>
                  <wp:spPr>
                    <a:xfrm>
                      <a:off x="0" y="0"/>
                      <a:ext cx="1773047" cy="889635"/>
                    </a:xfrm>
                    <a:prstGeom prst="rect">
                      <a:avLst/>
                    </a:prstGeom>
                    <a:solidFill>
                      <a:schemeClr val="lt1"/>
                    </a:solidFill>
                    <a:ln w="6350">
                      <a:noFill/>
                    </a:ln>
                  </wp:spPr>
                  <wp:txbx>
                    <wne:txbxContent>
                      <w:p w14:paraId="0F069B17" w14:textId="794E0E4A" w:rsidR="00AF677E" w:rsidRPr="00AF677E" w:rsidRDefault="00AF677E" w:rsidP="00AF677E">
                        <w:pPr>
                          <w:rPr>
                            <w:sz w:val="18"/>
                            <w:szCs w:val="18"/>
                          </w:rPr>
                        </w:pPr>
                        <w:proofErr w:type="spellStart"/>
                        <w:r>
                          <w:rPr>
                            <w:sz w:val="18"/>
                            <w:szCs w:val="18"/>
                          </w:rPr>
                          <w:t>Lakshay</w:t>
                        </w:r>
                        <w:proofErr w:type="spellEnd"/>
                        <w:r>
                          <w:rPr>
                            <w:sz w:val="18"/>
                            <w:szCs w:val="18"/>
                          </w:rPr>
                          <w:t xml:space="preserve"> Kumar</w:t>
                        </w:r>
                        <w:r w:rsidRPr="00AF677E">
                          <w:rPr>
                            <w:sz w:val="18"/>
                            <w:szCs w:val="18"/>
                          </w:rPr>
                          <w:t xml:space="preserve"> </w:t>
                        </w:r>
                      </w:p>
                      <w:p w14:paraId="0B787313" w14:textId="77777777" w:rsidR="00AF677E" w:rsidRPr="00AF677E" w:rsidRDefault="00AF677E" w:rsidP="00AF677E">
                        <w:pPr>
                          <w:rPr>
                            <w:i/>
                            <w:sz w:val="18"/>
                            <w:szCs w:val="18"/>
                          </w:rPr>
                        </w:pPr>
                        <w:r w:rsidRPr="00AF677E">
                          <w:rPr>
                            <w:i/>
                            <w:sz w:val="18"/>
                            <w:szCs w:val="18"/>
                          </w:rPr>
                          <w:t>Department of Computer Science and Engineering</w:t>
                        </w:r>
                      </w:p>
                      <w:p w14:paraId="26E35417" w14:textId="77777777" w:rsidR="00AF677E" w:rsidRPr="00AF677E" w:rsidRDefault="00AF677E" w:rsidP="00AF677E">
                        <w:pPr>
                          <w:rPr>
                            <w:i/>
                            <w:sz w:val="18"/>
                            <w:szCs w:val="18"/>
                          </w:rPr>
                        </w:pPr>
                        <w:proofErr w:type="spellStart"/>
                        <w:r w:rsidRPr="00AF677E">
                          <w:rPr>
                            <w:i/>
                            <w:sz w:val="18"/>
                            <w:szCs w:val="18"/>
                          </w:rPr>
                          <w:t>Chitkara</w:t>
                        </w:r>
                        <w:proofErr w:type="spellEnd"/>
                        <w:r w:rsidRPr="00AF677E">
                          <w:rPr>
                            <w:i/>
                            <w:sz w:val="18"/>
                            <w:szCs w:val="18"/>
                          </w:rPr>
                          <w:t xml:space="preserve"> University</w:t>
                        </w:r>
                      </w:p>
                      <w:p w14:paraId="7A1DD0AE" w14:textId="77777777" w:rsidR="00AF677E" w:rsidRPr="00AF677E" w:rsidRDefault="00AF677E" w:rsidP="00AF677E">
                        <w:pPr>
                          <w:rPr>
                            <w:sz w:val="18"/>
                            <w:szCs w:val="18"/>
                          </w:rPr>
                        </w:pPr>
                        <w:proofErr w:type="spellStart"/>
                        <w:r w:rsidRPr="00AF677E">
                          <w:rPr>
                            <w:sz w:val="18"/>
                            <w:szCs w:val="18"/>
                          </w:rPr>
                          <w:t>Rajpura</w:t>
                        </w:r>
                        <w:proofErr w:type="spellEnd"/>
                        <w:r w:rsidRPr="00AF677E">
                          <w:rPr>
                            <w:sz w:val="18"/>
                            <w:szCs w:val="18"/>
                          </w:rPr>
                          <w:t>, Punjab, India</w:t>
                        </w:r>
                      </w:p>
                      <w:p w14:paraId="64DB8EFE" w14:textId="704E4DE3" w:rsidR="00AF677E" w:rsidRPr="00AF677E" w:rsidRDefault="00AF677E" w:rsidP="00AF677E">
                        <w:pPr>
                          <w:rPr>
                            <w:sz w:val="18"/>
                            <w:szCs w:val="18"/>
                          </w:rPr>
                        </w:pPr>
                        <w:r>
                          <w:rPr>
                            <w:sz w:val="18"/>
                            <w:szCs w:val="18"/>
                          </w:rPr>
                          <w:t>lakshay536</w:t>
                        </w:r>
                        <w:r w:rsidRPr="00AF677E">
                          <w:rPr>
                            <w:sz w:val="18"/>
                            <w:szCs w:val="18"/>
                          </w:rPr>
                          <w:t>.be22@chitkara.edu.in</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Pr>
          <w:sz w:val="18"/>
          <w:szCs w:val="18"/>
        </w:rPr>
        <w:drawing>
          <wp:anchor distT="0" distB="0" distL="114300" distR="114300" simplePos="0" relativeHeight="251664896" behindDoc="0" locked="0" layoutInCell="1" allowOverlap="1" wp14:anchorId="66295B9B" wp14:editId="2527EBC6">
            <wp:simplePos x="0" y="0"/>
            <wp:positionH relativeFrom="margin">
              <wp:posOffset>-90043</wp:posOffset>
            </wp:positionH>
            <wp:positionV relativeFrom="paragraph">
              <wp:posOffset>7620</wp:posOffset>
            </wp:positionV>
            <wp:extent cx="1822196" cy="865632"/>
            <wp:effectExtent l="0" t="0" r="6985" b="0"/>
            <wp:wrapNone/>
            <wp:docPr id="1" name="Text Box 1"/>
            <wp:cNvGraphicFramePr/>
            <a:graphic xmlns:a="http://purl.oclc.org/ooxml/drawingml/main">
              <a:graphicData uri="http://schemas.microsoft.com/office/word/2010/wordprocessingShape">
                <wp:wsp>
                  <wp:cNvSpPr txBox="1"/>
                  <wp:spPr>
                    <a:xfrm>
                      <a:off x="0" y="0"/>
                      <a:ext cx="1822196" cy="865632"/>
                    </a:xfrm>
                    <a:prstGeom prst="rect">
                      <a:avLst/>
                    </a:prstGeom>
                    <a:solidFill>
                      <a:schemeClr val="lt1"/>
                    </a:solidFill>
                    <a:ln w="6350">
                      <a:noFill/>
                    </a:ln>
                  </wp:spPr>
                  <wp:txbx>
                    <wne:txbxContent>
                      <w:p w14:paraId="583A4FCA" w14:textId="77777777" w:rsidR="00AF677E" w:rsidRPr="00AF677E" w:rsidRDefault="00AF677E" w:rsidP="00AF677E">
                        <w:pPr>
                          <w:rPr>
                            <w:sz w:val="18"/>
                            <w:szCs w:val="18"/>
                          </w:rPr>
                        </w:pPr>
                        <w:proofErr w:type="spellStart"/>
                        <w:r w:rsidRPr="00AF677E">
                          <w:rPr>
                            <w:sz w:val="18"/>
                            <w:szCs w:val="18"/>
                          </w:rPr>
                          <w:t>Abhinav</w:t>
                        </w:r>
                        <w:proofErr w:type="spellEnd"/>
                        <w:r w:rsidRPr="00AF677E">
                          <w:rPr>
                            <w:sz w:val="18"/>
                            <w:szCs w:val="18"/>
                          </w:rPr>
                          <w:t xml:space="preserve"> Sharma </w:t>
                        </w:r>
                      </w:p>
                      <w:p w14:paraId="5013CBB4" w14:textId="77777777" w:rsidR="00AF677E" w:rsidRPr="00AF677E" w:rsidRDefault="00AF677E" w:rsidP="00AF677E">
                        <w:pPr>
                          <w:rPr>
                            <w:i/>
                            <w:sz w:val="18"/>
                            <w:szCs w:val="18"/>
                          </w:rPr>
                        </w:pPr>
                        <w:r w:rsidRPr="00AF677E">
                          <w:rPr>
                            <w:i/>
                            <w:sz w:val="18"/>
                            <w:szCs w:val="18"/>
                          </w:rPr>
                          <w:t>Department of Computer Science and Engineering</w:t>
                        </w:r>
                      </w:p>
                      <w:p w14:paraId="227A91A2" w14:textId="77777777" w:rsidR="00AF677E" w:rsidRPr="00AF677E" w:rsidRDefault="00AF677E" w:rsidP="00AF677E">
                        <w:pPr>
                          <w:rPr>
                            <w:i/>
                            <w:sz w:val="18"/>
                            <w:szCs w:val="18"/>
                          </w:rPr>
                        </w:pPr>
                        <w:proofErr w:type="spellStart"/>
                        <w:r w:rsidRPr="00AF677E">
                          <w:rPr>
                            <w:i/>
                            <w:sz w:val="18"/>
                            <w:szCs w:val="18"/>
                          </w:rPr>
                          <w:t>Chitkara</w:t>
                        </w:r>
                        <w:proofErr w:type="spellEnd"/>
                        <w:r w:rsidRPr="00AF677E">
                          <w:rPr>
                            <w:i/>
                            <w:sz w:val="18"/>
                            <w:szCs w:val="18"/>
                          </w:rPr>
                          <w:t xml:space="preserve"> University</w:t>
                        </w:r>
                      </w:p>
                      <w:p w14:paraId="5331B424" w14:textId="77777777" w:rsidR="00AF677E" w:rsidRPr="00AF677E" w:rsidRDefault="00AF677E" w:rsidP="00AF677E">
                        <w:pPr>
                          <w:rPr>
                            <w:sz w:val="18"/>
                            <w:szCs w:val="18"/>
                          </w:rPr>
                        </w:pPr>
                        <w:proofErr w:type="spellStart"/>
                        <w:r w:rsidRPr="00AF677E">
                          <w:rPr>
                            <w:sz w:val="18"/>
                            <w:szCs w:val="18"/>
                          </w:rPr>
                          <w:t>Rajpura</w:t>
                        </w:r>
                        <w:proofErr w:type="spellEnd"/>
                        <w:r w:rsidRPr="00AF677E">
                          <w:rPr>
                            <w:sz w:val="18"/>
                            <w:szCs w:val="18"/>
                          </w:rPr>
                          <w:t>, Punjab, India</w:t>
                        </w:r>
                      </w:p>
                      <w:p w14:paraId="1F31DDF7" w14:textId="34D89D13" w:rsidR="00AF677E" w:rsidRPr="00AF677E" w:rsidRDefault="00AF677E" w:rsidP="00AF677E">
                        <w:pPr>
                          <w:rPr>
                            <w:sz w:val="18"/>
                            <w:szCs w:val="18"/>
                          </w:rPr>
                        </w:pPr>
                        <w:r w:rsidRPr="00AF677E">
                          <w:rPr>
                            <w:sz w:val="18"/>
                            <w:szCs w:val="18"/>
                          </w:rPr>
                          <w:t>abhinav1155.be22@chitkara.edu.in</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3145DCD5" w14:textId="16D24465" w:rsidR="00AF677E" w:rsidRDefault="00AF677E" w:rsidP="00AF677E">
      <w:pPr>
        <w:pStyle w:val="Author"/>
        <w:spacing w:before="5pt" w:beforeAutospacing="1"/>
        <w:jc w:val="both"/>
        <w:rPr>
          <w:sz w:val="18"/>
          <w:szCs w:val="18"/>
        </w:rPr>
      </w:pPr>
    </w:p>
    <w:p w14:paraId="051C2E33" w14:textId="2524FB33" w:rsidR="00AF677E" w:rsidRDefault="00AF677E" w:rsidP="00AF677E">
      <w:pPr>
        <w:pStyle w:val="Author"/>
        <w:spacing w:before="5pt" w:beforeAutospacing="1"/>
        <w:jc w:val="both"/>
        <w:rPr>
          <w:sz w:val="18"/>
          <w:szCs w:val="18"/>
        </w:rPr>
      </w:pPr>
    </w:p>
    <w:p w14:paraId="16C58E80" w14:textId="3B26822E" w:rsidR="00AF677E" w:rsidRDefault="00AF677E" w:rsidP="00AF677E">
      <w:pPr>
        <w:pStyle w:val="Author"/>
        <w:spacing w:before="5pt" w:beforeAutospacing="1"/>
        <w:jc w:val="both"/>
        <w:rPr>
          <w:sz w:val="18"/>
          <w:szCs w:val="18"/>
        </w:rPr>
      </w:pPr>
      <w:r>
        <w:rPr>
          <w:sz w:val="18"/>
          <w:szCs w:val="18"/>
        </w:rPr>
        <w:lastRenderedPageBreak/>
        <w:drawing>
          <wp:anchor distT="0" distB="0" distL="114300" distR="114300" simplePos="0" relativeHeight="251668992" behindDoc="0" locked="0" layoutInCell="1" allowOverlap="1" wp14:anchorId="402689FC" wp14:editId="7D87839D">
            <wp:simplePos x="0" y="0"/>
            <wp:positionH relativeFrom="column">
              <wp:posOffset>1026795</wp:posOffset>
            </wp:positionH>
            <wp:positionV relativeFrom="paragraph">
              <wp:posOffset>7874</wp:posOffset>
            </wp:positionV>
            <wp:extent cx="1664208" cy="889635"/>
            <wp:effectExtent l="0" t="0" r="0" b="5715"/>
            <wp:wrapNone/>
            <wp:docPr id="7" name="Text Box 7"/>
            <wp:cNvGraphicFramePr/>
            <a:graphic xmlns:a="http://purl.oclc.org/ooxml/drawingml/main">
              <a:graphicData uri="http://schemas.microsoft.com/office/word/2010/wordprocessingShape">
                <wp:wsp>
                  <wp:cNvSpPr txBox="1"/>
                  <wp:spPr>
                    <a:xfrm>
                      <a:off x="0" y="0"/>
                      <a:ext cx="1664208" cy="889635"/>
                    </a:xfrm>
                    <a:prstGeom prst="rect">
                      <a:avLst/>
                    </a:prstGeom>
                    <a:solidFill>
                      <a:schemeClr val="lt1"/>
                    </a:solidFill>
                    <a:ln w="6350">
                      <a:noFill/>
                    </a:ln>
                  </wp:spPr>
                  <wp:txbx>
                    <wne:txbxContent>
                      <w:p w14:paraId="7CC20272" w14:textId="4ABC7E2F" w:rsidR="00AF677E" w:rsidRPr="00AF677E" w:rsidRDefault="00AF677E" w:rsidP="00AF677E">
                        <w:pPr>
                          <w:rPr>
                            <w:sz w:val="18"/>
                            <w:szCs w:val="18"/>
                          </w:rPr>
                        </w:pPr>
                        <w:proofErr w:type="spellStart"/>
                        <w:r>
                          <w:rPr>
                            <w:sz w:val="18"/>
                            <w:szCs w:val="18"/>
                          </w:rPr>
                          <w:t>Sneha</w:t>
                        </w:r>
                        <w:proofErr w:type="spellEnd"/>
                        <w:r w:rsidRPr="00AF677E">
                          <w:rPr>
                            <w:sz w:val="18"/>
                            <w:szCs w:val="18"/>
                          </w:rPr>
                          <w:t xml:space="preserve"> Sharma </w:t>
                        </w:r>
                      </w:p>
                      <w:p w14:paraId="39E4DB75" w14:textId="77777777" w:rsidR="00AF677E" w:rsidRPr="00AF677E" w:rsidRDefault="00AF677E" w:rsidP="00AF677E">
                        <w:pPr>
                          <w:rPr>
                            <w:i/>
                            <w:sz w:val="18"/>
                            <w:szCs w:val="18"/>
                          </w:rPr>
                        </w:pPr>
                        <w:r w:rsidRPr="00AF677E">
                          <w:rPr>
                            <w:i/>
                            <w:sz w:val="18"/>
                            <w:szCs w:val="18"/>
                          </w:rPr>
                          <w:t>Department of Computer Science and Engineering</w:t>
                        </w:r>
                      </w:p>
                      <w:p w14:paraId="1BC3DDB7" w14:textId="77777777" w:rsidR="00AF677E" w:rsidRPr="00AF677E" w:rsidRDefault="00AF677E" w:rsidP="00AF677E">
                        <w:pPr>
                          <w:rPr>
                            <w:i/>
                            <w:sz w:val="18"/>
                            <w:szCs w:val="18"/>
                          </w:rPr>
                        </w:pPr>
                        <w:proofErr w:type="spellStart"/>
                        <w:r w:rsidRPr="00AF677E">
                          <w:rPr>
                            <w:i/>
                            <w:sz w:val="18"/>
                            <w:szCs w:val="18"/>
                          </w:rPr>
                          <w:t>Chitkara</w:t>
                        </w:r>
                        <w:proofErr w:type="spellEnd"/>
                        <w:r w:rsidRPr="00AF677E">
                          <w:rPr>
                            <w:i/>
                            <w:sz w:val="18"/>
                            <w:szCs w:val="18"/>
                          </w:rPr>
                          <w:t xml:space="preserve"> University</w:t>
                        </w:r>
                      </w:p>
                      <w:p w14:paraId="441D7086" w14:textId="77777777" w:rsidR="00AF677E" w:rsidRPr="00AF677E" w:rsidRDefault="00AF677E" w:rsidP="00AF677E">
                        <w:pPr>
                          <w:rPr>
                            <w:sz w:val="18"/>
                            <w:szCs w:val="18"/>
                          </w:rPr>
                        </w:pPr>
                        <w:proofErr w:type="spellStart"/>
                        <w:r w:rsidRPr="00AF677E">
                          <w:rPr>
                            <w:sz w:val="18"/>
                            <w:szCs w:val="18"/>
                          </w:rPr>
                          <w:t>Rajpura</w:t>
                        </w:r>
                        <w:proofErr w:type="spellEnd"/>
                        <w:r w:rsidRPr="00AF677E">
                          <w:rPr>
                            <w:sz w:val="18"/>
                            <w:szCs w:val="18"/>
                          </w:rPr>
                          <w:t>, Punjab, India</w:t>
                        </w:r>
                      </w:p>
                      <w:p w14:paraId="3872A39D" w14:textId="063F14DD" w:rsidR="00AF677E" w:rsidRPr="00AF677E" w:rsidRDefault="00AF677E" w:rsidP="00AF677E">
                        <w:pPr>
                          <w:rPr>
                            <w:sz w:val="18"/>
                            <w:szCs w:val="18"/>
                          </w:rPr>
                        </w:pPr>
                        <w:r>
                          <w:rPr>
                            <w:sz w:val="18"/>
                            <w:szCs w:val="18"/>
                          </w:rPr>
                          <w:t>sneha859</w:t>
                        </w:r>
                        <w:r w:rsidRPr="00AF677E">
                          <w:rPr>
                            <w:sz w:val="18"/>
                            <w:szCs w:val="18"/>
                          </w:rPr>
                          <w:t>.be22@chitkara.edu.in</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5DD7A6B9" w14:textId="2A983D08" w:rsidR="00AF677E" w:rsidRDefault="00AF677E" w:rsidP="00AF677E">
      <w:pPr>
        <w:pStyle w:val="Author"/>
        <w:spacing w:before="5pt" w:beforeAutospacing="1"/>
        <w:jc w:val="both"/>
        <w:rPr>
          <w:sz w:val="18"/>
          <w:szCs w:val="18"/>
        </w:rPr>
      </w:pPr>
    </w:p>
    <w:p w14:paraId="405D0E6A" w14:textId="56460C0A" w:rsidR="00AF677E" w:rsidRDefault="00AF677E" w:rsidP="00AF677E">
      <w:pPr>
        <w:pStyle w:val="Author"/>
        <w:spacing w:before="5pt" w:beforeAutospacing="1"/>
        <w:jc w:val="both"/>
        <w:rPr>
          <w:sz w:val="18"/>
          <w:szCs w:val="18"/>
        </w:rPr>
      </w:pPr>
    </w:p>
    <w:p w14:paraId="666E16C9" w14:textId="6E750DF4" w:rsidR="00AF677E" w:rsidRDefault="00AF677E" w:rsidP="00AF677E">
      <w:pPr>
        <w:pStyle w:val="Author"/>
        <w:spacing w:before="5pt" w:beforeAutospacing="1"/>
        <w:jc w:val="both"/>
        <w:rPr>
          <w:sz w:val="18"/>
          <w:szCs w:val="18"/>
        </w:rPr>
      </w:pPr>
    </w:p>
    <w:p w14:paraId="27CBA1A9" w14:textId="1C12CBE9" w:rsidR="00AF677E" w:rsidRDefault="00AF677E" w:rsidP="00447BB9">
      <w:pPr>
        <w:pStyle w:val="Author"/>
        <w:spacing w:before="5pt" w:beforeAutospacing="1"/>
        <w:rPr>
          <w:sz w:val="18"/>
          <w:szCs w:val="18"/>
        </w:rPr>
      </w:pPr>
    </w:p>
    <w:p w14:paraId="5344554B" w14:textId="77777777" w:rsidR="00AF677E" w:rsidRPr="00F847A6" w:rsidRDefault="00AF677E" w:rsidP="00447BB9">
      <w:pPr>
        <w:pStyle w:val="Author"/>
        <w:spacing w:before="5pt" w:beforeAutospacing="1"/>
        <w:rPr>
          <w:sz w:val="18"/>
          <w:szCs w:val="18"/>
        </w:rPr>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lastRenderedPageBreak/>
        <w:br w:type="column"/>
      </w:r>
    </w:p>
    <w:p w14:paraId="1722F60B" w14:textId="15CABBA0" w:rsidR="00BE5C60" w:rsidRPr="00D77952" w:rsidRDefault="009303D9" w:rsidP="00D77952">
      <w:pPr>
        <w:spacing w:after="3pt"/>
        <w:jc w:val="both"/>
        <w:rPr>
          <w:sz w:val="18"/>
          <w:szCs w:val="18"/>
        </w:rPr>
      </w:pPr>
      <w:r w:rsidRPr="00D77952">
        <w:rPr>
          <w:i/>
          <w:iCs/>
          <w:sz w:val="18"/>
          <w:szCs w:val="18"/>
        </w:rPr>
        <w:lastRenderedPageBreak/>
        <w:t>Abstract</w:t>
      </w:r>
      <w:r w:rsidR="00D77952" w:rsidRPr="00D77952">
        <w:rPr>
          <w:sz w:val="18"/>
          <w:szCs w:val="18"/>
        </w:rPr>
        <w:t>-</w:t>
      </w:r>
      <w:r w:rsidR="00BE5C60" w:rsidRPr="00D77952">
        <w:rPr>
          <w:sz w:val="18"/>
          <w:szCs w:val="18"/>
        </w:rPr>
        <w:t xml:space="preserve"> Retrieval-Augmented Generation (RAG) is a widely used approach for grounding large language model (LLM) outputs with external evidence, but its performance is highly sensitive to various design choices. This study presents a systematic, multidimensional experimental analysis comparing the effects of chunk size, retrieval depth (top-k), cross-encoder reranking, prompt strategy, context noise injection, and maximum context window size on RAG answer quality. Experiments are conducted on 120 samples from the </w:t>
      </w:r>
      <w:proofErr w:type="spellStart"/>
      <w:r w:rsidR="00BE5C60" w:rsidRPr="00D77952">
        <w:rPr>
          <w:sz w:val="18"/>
          <w:szCs w:val="18"/>
        </w:rPr>
        <w:t>SQuAD</w:t>
      </w:r>
      <w:proofErr w:type="spellEnd"/>
      <w:r w:rsidR="00BE5C60" w:rsidRPr="00D77952">
        <w:rPr>
          <w:sz w:val="18"/>
          <w:szCs w:val="18"/>
        </w:rPr>
        <w:t xml:space="preserve"> v1.1 validation set using an all-mpnet-base-v2/FAISS retrieval backbone and Gemma 3:12b as the generative model, with a 30-sample pilot comparison using </w:t>
      </w:r>
      <w:proofErr w:type="spellStart"/>
      <w:r w:rsidR="00BE5C60" w:rsidRPr="00D77952">
        <w:rPr>
          <w:sz w:val="18"/>
          <w:szCs w:val="18"/>
        </w:rPr>
        <w:t>LLaMA</w:t>
      </w:r>
      <w:proofErr w:type="spellEnd"/>
      <w:r w:rsidR="00BE5C60" w:rsidRPr="00D77952">
        <w:rPr>
          <w:sz w:val="18"/>
          <w:szCs w:val="18"/>
        </w:rPr>
        <w:t xml:space="preserve"> 3.2:3b. Across 36 core configurations and 324 extended configurations, key findings include: (1) 256-token chunks consistently outperform 128-token chunks by 4.7–6.9 F1; (2) retrieval depth k = 3–5 is optimal, while k = 10 introduces marginal noise; (3) cross-encoder reranking (ms-marco-MiniLM-L-6-v2) has negligible effect at low k but slightly decreases F1 at k = 10; (4) baseline prompts yield the highest token-level F1 (0.72), while strict prompts minimize hallucination rates; (5) moderate noise injection (0.3–0.6) with strict prompting unexpectedly raises F1 to 0.75, the highest observed; and (6) RAG improves F1 by 7.6× over the no-RAG baseline. These findings offer evidence-based recommendations for configuring open-source RAG systems in resource-constrained settings.</w:t>
      </w:r>
    </w:p>
    <w:p w14:paraId="1D8CB388" w14:textId="77777777" w:rsidR="00D77952" w:rsidRPr="00D77952" w:rsidRDefault="00D77952" w:rsidP="00D77952">
      <w:pPr>
        <w:spacing w:after="3pt"/>
        <w:jc w:val="both"/>
        <w:rPr>
          <w:sz w:val="18"/>
          <w:szCs w:val="18"/>
        </w:rPr>
      </w:pPr>
    </w:p>
    <w:p w14:paraId="3345D478" w14:textId="2D684FD0" w:rsidR="00BE5C60" w:rsidRPr="00D77952" w:rsidRDefault="00BE5C60" w:rsidP="00D77952">
      <w:pPr>
        <w:spacing w:after="3pt"/>
        <w:jc w:val="both"/>
        <w:rPr>
          <w:sz w:val="18"/>
          <w:szCs w:val="18"/>
        </w:rPr>
      </w:pPr>
      <w:r w:rsidRPr="00D77952">
        <w:rPr>
          <w:b/>
          <w:bCs/>
          <w:i/>
          <w:sz w:val="18"/>
          <w:szCs w:val="18"/>
        </w:rPr>
        <w:t>Index Terms</w:t>
      </w:r>
      <w:r w:rsidRPr="00D77952">
        <w:rPr>
          <w:sz w:val="18"/>
          <w:szCs w:val="18"/>
        </w:rPr>
        <w:t xml:space="preserve"> </w:t>
      </w:r>
      <w:r w:rsidR="00D77952" w:rsidRPr="00D77952">
        <w:rPr>
          <w:sz w:val="18"/>
          <w:szCs w:val="18"/>
        </w:rPr>
        <w:t>-</w:t>
      </w:r>
      <w:r w:rsidRPr="00D77952">
        <w:rPr>
          <w:sz w:val="18"/>
          <w:szCs w:val="18"/>
        </w:rPr>
        <w:t xml:space="preserve"> </w:t>
      </w:r>
      <w:r w:rsidRPr="00D77952">
        <w:rPr>
          <w:i/>
          <w:sz w:val="18"/>
          <w:szCs w:val="18"/>
        </w:rPr>
        <w:t xml:space="preserve">Retrieval-Augmented Generation, Chunking Strategy, Cross-Encoder Reranking, Prompt Engineering, Hallucination, </w:t>
      </w:r>
      <w:proofErr w:type="spellStart"/>
      <w:r w:rsidRPr="00D77952">
        <w:rPr>
          <w:i/>
          <w:sz w:val="18"/>
          <w:szCs w:val="18"/>
        </w:rPr>
        <w:t>SQuAD</w:t>
      </w:r>
      <w:proofErr w:type="spellEnd"/>
      <w:r w:rsidRPr="00D77952">
        <w:rPr>
          <w:i/>
          <w:sz w:val="18"/>
          <w:szCs w:val="18"/>
        </w:rPr>
        <w:t xml:space="preserve">, FAISS, Open-Source LLM, Gemma, </w:t>
      </w:r>
      <w:proofErr w:type="spellStart"/>
      <w:r w:rsidRPr="00D77952">
        <w:rPr>
          <w:i/>
          <w:sz w:val="18"/>
          <w:szCs w:val="18"/>
        </w:rPr>
        <w:t>LLaMA</w:t>
      </w:r>
      <w:proofErr w:type="spellEnd"/>
      <w:r w:rsidRPr="00D77952">
        <w:rPr>
          <w:i/>
          <w:sz w:val="18"/>
          <w:szCs w:val="18"/>
        </w:rPr>
        <w:t>, Noise Robustness.</w:t>
      </w:r>
    </w:p>
    <w:p w14:paraId="1A521F3C" w14:textId="0C697597" w:rsidR="009303D9" w:rsidRPr="00D632BE" w:rsidRDefault="00662610" w:rsidP="006B6B66">
      <w:pPr>
        <w:pStyle w:val="Heading1"/>
      </w:pPr>
      <w:r>
        <w:t>INTRODUCTION</w:t>
      </w:r>
      <w:r w:rsidR="009303D9" w:rsidRPr="00D632BE">
        <w:t xml:space="preserve"> </w:t>
      </w:r>
    </w:p>
    <w:p w14:paraId="4D144143" w14:textId="77777777" w:rsidR="00BE5C60" w:rsidRPr="00D77952" w:rsidRDefault="00BE5C60" w:rsidP="00D77952">
      <w:pPr>
        <w:spacing w:after="4pt"/>
        <w:jc w:val="both"/>
        <w:rPr>
          <w:color w:val="000000"/>
        </w:rPr>
      </w:pPr>
      <w:r w:rsidRPr="00D77952">
        <w:rPr>
          <w:color w:val="000000"/>
        </w:rPr>
        <w:t>Large language models (LLMs) achieve state-of-the-art performance across a wide range of NLP tasks. However, they are limited by their fixed parametric knowledge and can generate plausible but unsupported information. Retrieval-Augmented Generation (RAG) addresses these issues by dynamically conditioning generation on documents retrieved from external sources, allowing models to incorporate up-to-date and accurate evidence rather than relying solely on learned associations.</w:t>
      </w:r>
    </w:p>
    <w:p w14:paraId="1D188A53" w14:textId="3E6269C1" w:rsidR="00BE5C60" w:rsidRPr="00D77952" w:rsidRDefault="00BE5C60" w:rsidP="00D77952">
      <w:pPr>
        <w:spacing w:after="4pt"/>
        <w:jc w:val="both"/>
        <w:rPr>
          <w:color w:val="000000"/>
        </w:rPr>
      </w:pPr>
      <w:r w:rsidRPr="00D77952">
        <w:rPr>
          <w:color w:val="000000"/>
        </w:rPr>
        <w:t xml:space="preserve"> </w:t>
      </w:r>
      <w:r w:rsidR="0091322E" w:rsidRPr="00D77952">
        <w:rPr>
          <w:color w:val="000000"/>
        </w:rPr>
        <w:t>Despite wide</w:t>
      </w:r>
      <w:r w:rsidRPr="00D77952">
        <w:rPr>
          <w:color w:val="000000"/>
        </w:rPr>
        <w:t xml:space="preserve"> relinquishment of RAG across enterprise hunt, legal intelligence, </w:t>
      </w:r>
      <w:r w:rsidR="0091322E" w:rsidRPr="00D77952">
        <w:rPr>
          <w:color w:val="000000"/>
        </w:rPr>
        <w:t>and sphere</w:t>
      </w:r>
      <w:r w:rsidRPr="00D77952">
        <w:rPr>
          <w:color w:val="000000"/>
        </w:rPr>
        <w:t xml:space="preserve">-specific question answering, its performance remains acutely sensitive </w:t>
      </w:r>
      <w:r w:rsidR="0091322E" w:rsidRPr="00D77952">
        <w:rPr>
          <w:color w:val="000000"/>
        </w:rPr>
        <w:t>to perpetration opinions</w:t>
      </w:r>
      <w:r w:rsidRPr="00D77952">
        <w:rPr>
          <w:color w:val="000000"/>
        </w:rPr>
        <w:t xml:space="preserve"> that </w:t>
      </w:r>
      <w:r w:rsidR="0091322E" w:rsidRPr="00D77952">
        <w:rPr>
          <w:color w:val="000000"/>
        </w:rPr>
        <w:t>are frequently</w:t>
      </w:r>
      <w:r w:rsidRPr="00D77952">
        <w:rPr>
          <w:color w:val="000000"/>
        </w:rPr>
        <w:t xml:space="preserve"> made without </w:t>
      </w:r>
      <w:r w:rsidR="0091322E" w:rsidRPr="00D77952">
        <w:rPr>
          <w:color w:val="000000"/>
        </w:rPr>
        <w:t>empirical defense</w:t>
      </w:r>
      <w:r w:rsidRPr="00D77952">
        <w:rPr>
          <w:color w:val="000000"/>
        </w:rPr>
        <w:t xml:space="preserve">. interpreters routinely </w:t>
      </w:r>
      <w:r w:rsidR="0091322E" w:rsidRPr="00D77952">
        <w:rPr>
          <w:color w:val="000000"/>
        </w:rPr>
        <w:t>tune knob</w:t>
      </w:r>
      <w:r w:rsidRPr="00D77952">
        <w:rPr>
          <w:color w:val="000000"/>
        </w:rPr>
        <w:t xml:space="preserve"> </w:t>
      </w:r>
      <w:r w:rsidR="0091322E" w:rsidRPr="00D77952">
        <w:rPr>
          <w:color w:val="000000"/>
        </w:rPr>
        <w:t>size, reclamation</w:t>
      </w:r>
      <w:r w:rsidRPr="00D77952">
        <w:rPr>
          <w:color w:val="000000"/>
        </w:rPr>
        <w:t xml:space="preserve"> </w:t>
      </w:r>
      <w:r w:rsidR="0091322E" w:rsidRPr="00D77952">
        <w:rPr>
          <w:color w:val="000000"/>
        </w:rPr>
        <w:t>depth (top</w:t>
      </w:r>
      <w:r w:rsidRPr="00D77952">
        <w:rPr>
          <w:color w:val="000000"/>
        </w:rPr>
        <w:t xml:space="preserve">- k), </w:t>
      </w:r>
      <w:proofErr w:type="spellStart"/>
      <w:r w:rsidR="0091322E" w:rsidRPr="00D77952">
        <w:rPr>
          <w:color w:val="000000"/>
        </w:rPr>
        <w:t>reranker</w:t>
      </w:r>
      <w:proofErr w:type="spellEnd"/>
      <w:r w:rsidR="0091322E" w:rsidRPr="00D77952">
        <w:rPr>
          <w:color w:val="000000"/>
        </w:rPr>
        <w:t xml:space="preserve"> infrastructures</w:t>
      </w:r>
      <w:r w:rsidRPr="00D77952">
        <w:rPr>
          <w:color w:val="000000"/>
        </w:rPr>
        <w:t xml:space="preserve">, and prompt templates grounded on heuristics rather than methodical   substantiation. sour choices can quietly degrade answer quality, </w:t>
      </w:r>
      <w:r w:rsidR="0091322E" w:rsidRPr="00D77952">
        <w:rPr>
          <w:color w:val="000000"/>
        </w:rPr>
        <w:t>inflate daydream</w:t>
      </w:r>
      <w:r w:rsidRPr="00D77952">
        <w:rPr>
          <w:color w:val="000000"/>
        </w:rPr>
        <w:t xml:space="preserve"> rates, or </w:t>
      </w:r>
      <w:r w:rsidR="0091322E" w:rsidRPr="00D77952">
        <w:rPr>
          <w:color w:val="000000"/>
        </w:rPr>
        <w:t>introduce gratuitous</w:t>
      </w:r>
      <w:r w:rsidRPr="00D77952">
        <w:rPr>
          <w:color w:val="000000"/>
        </w:rPr>
        <w:t xml:space="preserve"> </w:t>
      </w:r>
      <w:r w:rsidR="0091322E" w:rsidRPr="00D77952">
        <w:rPr>
          <w:color w:val="000000"/>
        </w:rPr>
        <w:t>conclusion quiescence</w:t>
      </w:r>
      <w:r w:rsidRPr="00D77952">
        <w:rPr>
          <w:color w:val="000000"/>
        </w:rPr>
        <w:t xml:space="preserve">. </w:t>
      </w:r>
    </w:p>
    <w:p w14:paraId="517F439B" w14:textId="77777777" w:rsidR="00BE5C60" w:rsidRPr="00D77952" w:rsidRDefault="00BE5C60" w:rsidP="00D77952">
      <w:pPr>
        <w:spacing w:after="4pt"/>
        <w:jc w:val="both"/>
        <w:rPr>
          <w:color w:val="000000"/>
        </w:rPr>
      </w:pPr>
      <w:r w:rsidRPr="00D77952">
        <w:rPr>
          <w:color w:val="000000"/>
        </w:rPr>
        <w:lastRenderedPageBreak/>
        <w:t>A further gap in the existing literature is the limited study of how noise in the retrieval pool and context window truncation affect generation quality. Real-world corpora are rarely clean. Irrelevant passages may be retrieved alongside relevant ones. Deployed systems often limit the number of context chunks sent to the LLM for cost or latency reasons. Understanding how these factors interact with prompt strategy is essential for strong production deployment.</w:t>
      </w:r>
    </w:p>
    <w:p w14:paraId="1A5166A8" w14:textId="286742D6" w:rsidR="00BE5C60" w:rsidRPr="00D77952" w:rsidRDefault="00BE5C60" w:rsidP="00D77952">
      <w:pPr>
        <w:spacing w:after="4pt"/>
        <w:jc w:val="both"/>
      </w:pPr>
      <w:r w:rsidRPr="00D77952">
        <w:rPr>
          <w:color w:val="000000"/>
        </w:rPr>
        <w:t xml:space="preserve">This paper addresses these gaps with a controlled, multi-dimensional experimental study. We evaluate 36 core configurations </w:t>
      </w:r>
      <w:r w:rsidR="00D77952" w:rsidRPr="00D77952">
        <w:rPr>
          <w:color w:val="000000"/>
        </w:rPr>
        <w:t>-</w:t>
      </w:r>
      <w:r w:rsidRPr="00D77952">
        <w:rPr>
          <w:color w:val="000000"/>
        </w:rPr>
        <w:t xml:space="preserve"> spanning two chunk sizes (128, 256 tokens), three retrieval depths (k = 3, 5, 10), two reranking conditions, and three prompt templates </w:t>
      </w:r>
      <w:r w:rsidR="00D77952" w:rsidRPr="00D77952">
        <w:rPr>
          <w:color w:val="000000"/>
        </w:rPr>
        <w:t>-</w:t>
      </w:r>
      <w:r w:rsidRPr="00D77952">
        <w:rPr>
          <w:color w:val="000000"/>
        </w:rPr>
        <w:t xml:space="preserve"> and 324 extended configurations that additionally vary noise injection ratio (0.0, 0.3, 0.6) and maximum context window size (2, 3, 5 chunks). All experiments use 120 samples from the </w:t>
      </w:r>
      <w:proofErr w:type="spellStart"/>
      <w:r w:rsidRPr="00D77952">
        <w:rPr>
          <w:color w:val="000000"/>
        </w:rPr>
        <w:t>SQuAD</w:t>
      </w:r>
      <w:proofErr w:type="spellEnd"/>
      <w:r w:rsidRPr="00D77952">
        <w:rPr>
          <w:color w:val="000000"/>
        </w:rPr>
        <w:t xml:space="preserve"> v1.1 validation set with Gemma 3:12b as the generative model. A pilot cross-model comparison uses </w:t>
      </w:r>
      <w:proofErr w:type="spellStart"/>
      <w:r w:rsidRPr="00D77952">
        <w:rPr>
          <w:color w:val="000000"/>
        </w:rPr>
        <w:t>LLaMA</w:t>
      </w:r>
      <w:proofErr w:type="spellEnd"/>
      <w:r w:rsidRPr="00D77952">
        <w:rPr>
          <w:color w:val="000000"/>
        </w:rPr>
        <w:t xml:space="preserve"> 3.2:3b on a 30-sample subset.</w:t>
      </w:r>
    </w:p>
    <w:p w14:paraId="3FDBEA3D" w14:textId="77777777" w:rsidR="00BE5C60" w:rsidRPr="00D77952" w:rsidRDefault="00BE5C60" w:rsidP="00D77952">
      <w:pPr>
        <w:spacing w:after="4pt"/>
        <w:jc w:val="both"/>
      </w:pPr>
      <w:r w:rsidRPr="00D77952">
        <w:rPr>
          <w:color w:val="000000"/>
        </w:rPr>
        <w:t>The primary contributions of this work are:</w:t>
      </w:r>
    </w:p>
    <w:p w14:paraId="72B5EA44" w14:textId="77885F70" w:rsidR="00BE5C60" w:rsidRPr="00D77952" w:rsidRDefault="00BE5C60" w:rsidP="00D77952">
      <w:pPr>
        <w:pStyle w:val="ListParagraph"/>
        <w:numPr>
          <w:ilvl w:val="0"/>
          <w:numId w:val="27"/>
        </w:numPr>
        <w:spacing w:after="3pt"/>
        <w:jc w:val="both"/>
      </w:pPr>
      <w:r w:rsidRPr="00D77952">
        <w:rPr>
          <w:color w:val="000000"/>
        </w:rPr>
        <w:t>A 36-configuration controlled ablation study isolating the independent effects of chunking, retrieval depth, reranking, and prompt strategy on token-level F1, with all experiments conducted under identical pipeline conditions.</w:t>
      </w:r>
    </w:p>
    <w:p w14:paraId="47E9372D" w14:textId="29CCA387" w:rsidR="00BE5C60" w:rsidRPr="00D77952" w:rsidRDefault="00BE5C60" w:rsidP="00D77952">
      <w:pPr>
        <w:pStyle w:val="ListParagraph"/>
        <w:numPr>
          <w:ilvl w:val="0"/>
          <w:numId w:val="27"/>
        </w:numPr>
        <w:spacing w:after="3pt"/>
        <w:jc w:val="both"/>
      </w:pPr>
      <w:r w:rsidRPr="00D77952">
        <w:rPr>
          <w:color w:val="000000"/>
        </w:rPr>
        <w:t>A 324-configuration extended study introducing noise injection and context window capping as new experimental dimensions, revealing non-intuitive interactions with prompt strategy.</w:t>
      </w:r>
    </w:p>
    <w:p w14:paraId="58F69895" w14:textId="3A2787AC" w:rsidR="00BE5C60" w:rsidRPr="00D77952" w:rsidRDefault="00BE5C60" w:rsidP="00D77952">
      <w:pPr>
        <w:pStyle w:val="ListParagraph"/>
        <w:numPr>
          <w:ilvl w:val="0"/>
          <w:numId w:val="27"/>
        </w:numPr>
        <w:spacing w:after="3pt"/>
        <w:jc w:val="both"/>
      </w:pPr>
      <w:r w:rsidRPr="00D77952">
        <w:rPr>
          <w:color w:val="000000"/>
        </w:rPr>
        <w:t>Empirical evidence that cross-encoder reranking at low k (3–5) provides negligible benefit in structured extractive settings, and a marginal decrement at k = 10.</w:t>
      </w:r>
    </w:p>
    <w:p w14:paraId="074860CD" w14:textId="47456170" w:rsidR="00BE5C60" w:rsidRPr="00D77952" w:rsidRDefault="00BE5C60" w:rsidP="00D77952">
      <w:pPr>
        <w:pStyle w:val="ListParagraph"/>
        <w:numPr>
          <w:ilvl w:val="0"/>
          <w:numId w:val="27"/>
        </w:numPr>
        <w:spacing w:after="4pt"/>
        <w:jc w:val="both"/>
      </w:pPr>
      <w:r w:rsidRPr="00D77952">
        <w:rPr>
          <w:color w:val="000000"/>
        </w:rPr>
        <w:t>The counter-intuitive finding that noise injection (ratio 0.3–0.6) combined with strict prompting raises F1 above clean-corpus baselines, suggesting a filtering effect on verbose generation.</w:t>
      </w:r>
    </w:p>
    <w:p w14:paraId="7EB655B0" w14:textId="57441B4B" w:rsidR="00BE5C60" w:rsidRPr="00D77952" w:rsidRDefault="00BE5C60" w:rsidP="00D77952">
      <w:pPr>
        <w:pStyle w:val="ListParagraph"/>
        <w:numPr>
          <w:ilvl w:val="0"/>
          <w:numId w:val="27"/>
        </w:numPr>
        <w:spacing w:after="5pt"/>
        <w:jc w:val="both"/>
      </w:pPr>
      <w:r w:rsidRPr="00D77952">
        <w:rPr>
          <w:color w:val="000000"/>
        </w:rPr>
        <w:t xml:space="preserve">A pilot </w:t>
      </w:r>
      <w:proofErr w:type="spellStart"/>
      <w:r w:rsidRPr="00D77952">
        <w:rPr>
          <w:color w:val="000000"/>
        </w:rPr>
        <w:t>LLaMA</w:t>
      </w:r>
      <w:proofErr w:type="spellEnd"/>
      <w:r w:rsidRPr="00D77952">
        <w:rPr>
          <w:color w:val="000000"/>
        </w:rPr>
        <w:t xml:space="preserve"> 3.2:3b comparison establishing that the smaller 3B model achieves substantially lower F1 (best ~0.35) under equivalent pipeline conditions, motivating the use of Gemma 3:12b as the primary study model.</w:t>
      </w:r>
    </w:p>
    <w:p w14:paraId="179EA777" w14:textId="5C8BBD31" w:rsidR="009303D9" w:rsidRPr="006B6B66" w:rsidRDefault="00662610" w:rsidP="006B6B66">
      <w:pPr>
        <w:pStyle w:val="Heading1"/>
      </w:pPr>
      <w:r>
        <w:lastRenderedPageBreak/>
        <w:t>RELATED WORK</w:t>
      </w:r>
    </w:p>
    <w:p w14:paraId="6253200B" w14:textId="77777777" w:rsidR="00BE5C60" w:rsidRDefault="00BE5C60" w:rsidP="00D77952">
      <w:pPr>
        <w:spacing w:after="4pt"/>
        <w:jc w:val="both"/>
      </w:pPr>
      <w:r>
        <w:rPr>
          <w:color w:val="000000"/>
        </w:rPr>
        <w:t xml:space="preserve">The foundational RAG architecture proposed by Lewis et al. [1] combined a Dense Passage Retriever (DPR) with a BART seq2seq generator over a Wikipedia index, establishing retrieval-conditioned generation as a viable approach for knowledge-intensive NLP. </w:t>
      </w:r>
      <w:proofErr w:type="spellStart"/>
      <w:r>
        <w:rPr>
          <w:color w:val="000000"/>
        </w:rPr>
        <w:t>Izacard</w:t>
      </w:r>
      <w:proofErr w:type="spellEnd"/>
      <w:r>
        <w:rPr>
          <w:color w:val="000000"/>
        </w:rPr>
        <w:t xml:space="preserve"> and Grave [2] extended this paradigm with Fusion-in-Decoder (</w:t>
      </w:r>
      <w:proofErr w:type="spellStart"/>
      <w:r>
        <w:rPr>
          <w:color w:val="000000"/>
        </w:rPr>
        <w:t>FiD</w:t>
      </w:r>
      <w:proofErr w:type="spellEnd"/>
      <w:r>
        <w:rPr>
          <w:color w:val="000000"/>
        </w:rPr>
        <w:t>), demonstrating that conditioning generation jointly on multiple retrieved passages substantially improves open-domain QA, particularly when evidence is fused during decoding.</w:t>
      </w:r>
    </w:p>
    <w:p w14:paraId="2A013CE9" w14:textId="54913FED" w:rsidR="00BE5C60" w:rsidRDefault="00BE5C60" w:rsidP="00D77952">
      <w:pPr>
        <w:spacing w:after="4pt"/>
        <w:jc w:val="both"/>
      </w:pPr>
      <w:r>
        <w:rPr>
          <w:color w:val="000000"/>
        </w:rPr>
        <w:t xml:space="preserve">Subsequent work shifted focus toward robustness and controllability. Self-RAG [3] introduced adaptive, on-demand retrieval via self-reflection tokens, enabling models to decide dynamically when retrieval is needed and to assess whether generated content is supported. CRAG [4] extended this framework by explicitly scoring retrieved document quality and applying corrective actions when evidence is assessed as noisy </w:t>
      </w:r>
      <w:r w:rsidR="00D77952">
        <w:rPr>
          <w:color w:val="000000"/>
        </w:rPr>
        <w:t>-</w:t>
      </w:r>
      <w:r>
        <w:rPr>
          <w:color w:val="000000"/>
        </w:rPr>
        <w:t xml:space="preserve"> a mechanism directly relevant to our noise injection experiments.</w:t>
      </w:r>
    </w:p>
    <w:p w14:paraId="0C8A743D" w14:textId="77777777" w:rsidR="00BE5C60" w:rsidRDefault="00BE5C60" w:rsidP="00D77952">
      <w:pPr>
        <w:spacing w:after="4pt"/>
        <w:jc w:val="both"/>
      </w:pPr>
      <w:r>
        <w:rPr>
          <w:color w:val="000000"/>
        </w:rPr>
        <w:t xml:space="preserve">Evaluation methodology has itself become a major research direction. RAGAs [5] proposed a reference-free multi-dimensional evaluation framework covering faithfulness, answer relevance, context precision, and context recall, aligning with the metric design adopted in our extended study. RAGTruth [6] contributed a hallucination annotation corpus for RAG outputs, motivating our attention to hallucination rate as a first-class metric alongside F1. </w:t>
      </w:r>
      <w:proofErr w:type="spellStart"/>
      <w:r>
        <w:rPr>
          <w:color w:val="000000"/>
        </w:rPr>
        <w:t>RAGBench</w:t>
      </w:r>
      <w:proofErr w:type="spellEnd"/>
      <w:r>
        <w:rPr>
          <w:color w:val="000000"/>
        </w:rPr>
        <w:t xml:space="preserve"> [7] extended evaluation across enterprise-relevant domains and task types.</w:t>
      </w:r>
    </w:p>
    <w:p w14:paraId="369A077A" w14:textId="71EBBB54" w:rsidR="00BE5C60" w:rsidRDefault="00BE5C60" w:rsidP="00D77952">
      <w:pPr>
        <w:spacing w:after="4pt"/>
        <w:jc w:val="both"/>
      </w:pPr>
      <w:r>
        <w:rPr>
          <w:color w:val="000000"/>
        </w:rPr>
        <w:t xml:space="preserve">Liu et al. [8] demonstrated in their "Lost in the Middle" study that LLMs systematically underutilize context positioned in the middle of long passages, with performance degrading as a function of relevant passage position. This motivates our analysis of maximum context window size: if models fail to exploit all chunks in a long context, capping context at 2–3 chunks may actually be preferable to passing all retrieved passages. Chunking strategy has received comparatively less systematic treatment, though emerging work [9] suggests that fixed-size chunk boundaries fragment semantic units, reducing retrieval recall </w:t>
      </w:r>
      <w:r w:rsidR="00D77952">
        <w:rPr>
          <w:color w:val="000000"/>
        </w:rPr>
        <w:t>-</w:t>
      </w:r>
      <w:r>
        <w:rPr>
          <w:color w:val="000000"/>
        </w:rPr>
        <w:t xml:space="preserve"> a consideration directly motivating our evaluation of 128 vs. 256-token chunks.</w:t>
      </w:r>
      <w:r w:rsidR="00B8224C" w:rsidRPr="00B8224C">
        <w:rPr>
          <w:color w:val="000000"/>
        </w:rPr>
        <w:t xml:space="preserve"> </w:t>
      </w:r>
      <w:r w:rsidR="00B8224C">
        <w:rPr>
          <w:color w:val="000000"/>
        </w:rPr>
        <w:t>To our knowledge, no prior work has jointly studied the interaction between retrieval noise, context window capping, and prompt strictness within a single controlled RAG framework. This paper directly addresses this gap</w:t>
      </w:r>
      <w:r w:rsidR="00D77952">
        <w:rPr>
          <w:color w:val="000000"/>
        </w:rPr>
        <w:t>.</w:t>
      </w:r>
    </w:p>
    <w:p w14:paraId="17F150FC" w14:textId="2EF30C27" w:rsidR="009303D9" w:rsidRDefault="00662610" w:rsidP="00BE5C60">
      <w:pPr>
        <w:pStyle w:val="Heading1"/>
      </w:pPr>
      <w:r>
        <w:t>METHODOLOGY</w:t>
      </w:r>
    </w:p>
    <w:p w14:paraId="1EE27B21" w14:textId="77777777" w:rsidR="00B8224C" w:rsidRPr="00D77952" w:rsidRDefault="00B8224C" w:rsidP="00D77952">
      <w:pPr>
        <w:spacing w:before="5pt" w:after="3pt"/>
        <w:jc w:val="both"/>
        <w:rPr>
          <w:i/>
        </w:rPr>
      </w:pPr>
      <w:r w:rsidRPr="00D77952">
        <w:rPr>
          <w:bCs/>
          <w:i/>
          <w:color w:val="000000"/>
        </w:rPr>
        <w:t>A. Pipeline Architecture</w:t>
      </w:r>
    </w:p>
    <w:p w14:paraId="719A573C" w14:textId="77777777" w:rsidR="00B8224C" w:rsidRDefault="00B8224C" w:rsidP="00D77952">
      <w:pPr>
        <w:spacing w:after="4pt"/>
        <w:ind w:firstLine="36pt"/>
        <w:jc w:val="both"/>
      </w:pPr>
      <w:r>
        <w:rPr>
          <w:color w:val="000000"/>
        </w:rPr>
        <w:t>The experimental RAG pipeline implements a standard retrieve-</w:t>
      </w:r>
      <w:proofErr w:type="spellStart"/>
      <w:r>
        <w:rPr>
          <w:color w:val="000000"/>
        </w:rPr>
        <w:t>rerank</w:t>
      </w:r>
      <w:proofErr w:type="spellEnd"/>
      <w:r>
        <w:rPr>
          <w:color w:val="000000"/>
        </w:rPr>
        <w:t xml:space="preserve">-generate architecture. At indexing time, each document context is split into overlapping fixed-size word chunks, encoded with the all-mpnet-base-v2 sentence encoder [768-dimensional], and stored in a FAISS </w:t>
      </w:r>
      <w:proofErr w:type="spellStart"/>
      <w:r>
        <w:rPr>
          <w:color w:val="000000"/>
        </w:rPr>
        <w:t>IndexFlatIP</w:t>
      </w:r>
      <w:proofErr w:type="spellEnd"/>
      <w:r>
        <w:rPr>
          <w:color w:val="000000"/>
        </w:rPr>
        <w:t xml:space="preserve"> index with L2-normalized inner product similarity. At query time, the query is embedded identically, and the top-k most similar chunks are retrieved by cosine similarity. When cross-encoder reranking is enabled, retrieved candidates are re-scored by the cross-encoder/ms-marco-MiniLM-L-6-v2 model and reordered. A configurable number of top chunks (</w:t>
      </w:r>
      <w:proofErr w:type="spellStart"/>
      <w:r>
        <w:rPr>
          <w:color w:val="000000"/>
        </w:rPr>
        <w:t>max_context</w:t>
      </w:r>
      <w:proofErr w:type="spellEnd"/>
      <w:r>
        <w:rPr>
          <w:color w:val="000000"/>
        </w:rPr>
        <w:t xml:space="preserve"> ∈ {2, 3, 5}) are </w:t>
      </w:r>
      <w:r>
        <w:rPr>
          <w:color w:val="000000"/>
        </w:rPr>
        <w:lastRenderedPageBreak/>
        <w:t>assembled into a prompt and passed to the generative model via the Ollama API at temperature = 0.0 for deterministic output.</w:t>
      </w:r>
    </w:p>
    <w:p w14:paraId="1C88B11A" w14:textId="77777777" w:rsidR="00D77952" w:rsidRDefault="00D77952" w:rsidP="00D77952">
      <w:pPr>
        <w:spacing w:before="5pt" w:after="3pt"/>
        <w:jc w:val="both"/>
        <w:rPr>
          <w:bCs/>
          <w:i/>
          <w:color w:val="000000"/>
        </w:rPr>
      </w:pPr>
    </w:p>
    <w:p w14:paraId="4911861E" w14:textId="3C9E35F4" w:rsidR="00B8224C" w:rsidRPr="00D77952" w:rsidRDefault="00B8224C" w:rsidP="00D77952">
      <w:pPr>
        <w:spacing w:before="5pt" w:after="3pt"/>
        <w:jc w:val="both"/>
        <w:rPr>
          <w:i/>
        </w:rPr>
      </w:pPr>
      <w:r w:rsidRPr="00D77952">
        <w:rPr>
          <w:bCs/>
          <w:i/>
          <w:color w:val="000000"/>
        </w:rPr>
        <w:t>B. Experimental Variables</w:t>
      </w:r>
    </w:p>
    <w:p w14:paraId="40530756" w14:textId="3C8D2C36" w:rsidR="00B8224C" w:rsidRDefault="00B8224C" w:rsidP="00D77952">
      <w:pPr>
        <w:spacing w:after="4pt"/>
        <w:ind w:firstLine="36pt"/>
        <w:jc w:val="both"/>
        <w:rPr>
          <w:color w:val="000000"/>
        </w:rPr>
      </w:pPr>
      <w:r>
        <w:rPr>
          <w:color w:val="000000"/>
        </w:rPr>
        <w:t xml:space="preserve">Independent variables span six dimensions in the extended study: (1) Chunk size: 128 and 256 word tokens with a fixed overlap of 32 tokens. (2) Retrieval depth: top-k ∈ {3, 5, 10}. (3) Reranking: disabled (cosine similarity only) and cross-encoder reranking. (4) Prompt strategy: three templates described below. (5) Noise level: 0%, 30%, and 60% of retrieved chunks replaced with randomly sampled irrelevant corpus chunks. (6) Maximum context: 2, 3, or 5 top chunks passed to the generator after any reranking. The core study (no noise, </w:t>
      </w:r>
      <w:proofErr w:type="spellStart"/>
      <w:r>
        <w:rPr>
          <w:color w:val="000000"/>
        </w:rPr>
        <w:t>max_context</w:t>
      </w:r>
      <w:proofErr w:type="spellEnd"/>
      <w:r>
        <w:rPr>
          <w:color w:val="000000"/>
        </w:rPr>
        <w:t xml:space="preserve"> = 5) yields 36 configurations; the full factorial extended study yields 324 configurations. All other pipeline components are held constant across configurations.</w:t>
      </w:r>
    </w:p>
    <w:p w14:paraId="0EE5E3CB" w14:textId="77777777" w:rsidR="00D77952" w:rsidRDefault="00D77952" w:rsidP="00D77952">
      <w:pPr>
        <w:spacing w:after="4pt"/>
        <w:ind w:firstLine="36pt"/>
        <w:jc w:val="both"/>
      </w:pPr>
    </w:p>
    <w:p w14:paraId="4C4D514C" w14:textId="77777777" w:rsidR="00B8224C" w:rsidRPr="00D77952" w:rsidRDefault="00B8224C" w:rsidP="00D77952">
      <w:pPr>
        <w:spacing w:before="5pt" w:after="3pt"/>
        <w:jc w:val="both"/>
        <w:rPr>
          <w:i/>
        </w:rPr>
      </w:pPr>
      <w:r w:rsidRPr="00D77952">
        <w:rPr>
          <w:bCs/>
          <w:i/>
          <w:color w:val="000000"/>
        </w:rPr>
        <w:t>C. Prompt Templates</w:t>
      </w:r>
    </w:p>
    <w:p w14:paraId="4D34AF65" w14:textId="77777777" w:rsidR="00B8224C" w:rsidRDefault="00B8224C" w:rsidP="00D77952">
      <w:pPr>
        <w:spacing w:after="4pt"/>
        <w:ind w:firstLine="36pt"/>
        <w:jc w:val="both"/>
      </w:pPr>
      <w:r>
        <w:rPr>
          <w:color w:val="000000"/>
        </w:rPr>
        <w:t>Three prompt templates are evaluated. The Baseline prompt instructs the model to answer using only the provided context, without additional constraints. The Strict prompt adds the condition that the model should respond with "Not found" if the answer is not fully supported by retrieved passages, trading recall for hallucination control. The Citation prompt requires the model to attach bracketed chunk identifiers (e.g., [1], [2]) to every statement, enforcing explicit grounding at the claim level. These three templates span a design space from liberal answering to conservative, verifiable grounding.</w:t>
      </w:r>
    </w:p>
    <w:p w14:paraId="56A8B79E" w14:textId="77777777" w:rsidR="00D77952" w:rsidRDefault="00D77952" w:rsidP="00B8224C">
      <w:pPr>
        <w:spacing w:before="5pt" w:after="3pt"/>
        <w:rPr>
          <w:b/>
          <w:bCs/>
          <w:color w:val="000000"/>
        </w:rPr>
      </w:pPr>
    </w:p>
    <w:p w14:paraId="793986E9" w14:textId="4C28DCBA" w:rsidR="00B8224C" w:rsidRPr="00D77952" w:rsidRDefault="00B8224C" w:rsidP="00D77952">
      <w:pPr>
        <w:spacing w:before="5pt" w:after="3pt"/>
        <w:jc w:val="both"/>
        <w:rPr>
          <w:i/>
        </w:rPr>
      </w:pPr>
      <w:r w:rsidRPr="00D77952">
        <w:rPr>
          <w:bCs/>
          <w:i/>
          <w:color w:val="000000"/>
        </w:rPr>
        <w:t>D. Models and Infrastructure</w:t>
      </w:r>
    </w:p>
    <w:p w14:paraId="2EF994F4" w14:textId="2BAD9FED" w:rsidR="00B8224C" w:rsidRDefault="00B8224C" w:rsidP="00D77952">
      <w:pPr>
        <w:spacing w:after="4pt"/>
        <w:ind w:firstLine="36pt"/>
        <w:jc w:val="both"/>
        <w:rPr>
          <w:color w:val="000000"/>
        </w:rPr>
      </w:pPr>
      <w:r>
        <w:rPr>
          <w:color w:val="000000"/>
        </w:rPr>
        <w:t xml:space="preserve">The primary generative model is Gemma 3:12b, an instruction-tuned model from Google with strong benchmark performance relative to its parameter count. A pilot comparison uses </w:t>
      </w:r>
      <w:proofErr w:type="spellStart"/>
      <w:r>
        <w:rPr>
          <w:color w:val="000000"/>
        </w:rPr>
        <w:t>LLaMA</w:t>
      </w:r>
      <w:proofErr w:type="spellEnd"/>
      <w:r>
        <w:rPr>
          <w:color w:val="000000"/>
        </w:rPr>
        <w:t xml:space="preserve"> 3.2:3b (Meta AI) on a 30-sample subset. Both models are served locally via Ollama with temperature = 0.0 and stream = False. The embedding model is </w:t>
      </w:r>
      <w:proofErr w:type="spellStart"/>
      <w:r>
        <w:rPr>
          <w:color w:val="000000"/>
        </w:rPr>
        <w:t>SentenceTransformers</w:t>
      </w:r>
      <w:proofErr w:type="spellEnd"/>
      <w:r>
        <w:rPr>
          <w:color w:val="000000"/>
        </w:rPr>
        <w:t xml:space="preserve"> all-mpnet-base-v2; the </w:t>
      </w:r>
      <w:proofErr w:type="spellStart"/>
      <w:r>
        <w:rPr>
          <w:color w:val="000000"/>
        </w:rPr>
        <w:t>reranker</w:t>
      </w:r>
      <w:proofErr w:type="spellEnd"/>
      <w:r>
        <w:rPr>
          <w:color w:val="000000"/>
        </w:rPr>
        <w:t xml:space="preserve"> is cross-encoder/ms-marco-MiniLM-L-6-v2. The vector index is FAISS </w:t>
      </w:r>
      <w:proofErr w:type="spellStart"/>
      <w:r>
        <w:rPr>
          <w:color w:val="000000"/>
        </w:rPr>
        <w:t>IndexFlatIP</w:t>
      </w:r>
      <w:proofErr w:type="spellEnd"/>
      <w:r>
        <w:rPr>
          <w:color w:val="000000"/>
        </w:rPr>
        <w:t xml:space="preserve"> with L2 normalization. All experiments are conducted on a single GPU workstation. Response caching is applied at the prompt-hash level to avoid redundant LLM calls.</w:t>
      </w:r>
    </w:p>
    <w:p w14:paraId="3EDD0716" w14:textId="77777777" w:rsidR="00D77952" w:rsidRDefault="00D77952" w:rsidP="00D77952">
      <w:pPr>
        <w:spacing w:after="4pt"/>
        <w:ind w:firstLine="36pt"/>
        <w:jc w:val="both"/>
      </w:pPr>
    </w:p>
    <w:p w14:paraId="37D4154E" w14:textId="77777777" w:rsidR="00B8224C" w:rsidRPr="00D77952" w:rsidRDefault="00B8224C" w:rsidP="00D77952">
      <w:pPr>
        <w:spacing w:before="5pt" w:after="3pt"/>
        <w:jc w:val="both"/>
        <w:rPr>
          <w:i/>
        </w:rPr>
      </w:pPr>
      <w:r w:rsidRPr="00D77952">
        <w:rPr>
          <w:bCs/>
          <w:i/>
          <w:color w:val="000000"/>
        </w:rPr>
        <w:t>E. Dataset and Evaluation</w:t>
      </w:r>
    </w:p>
    <w:p w14:paraId="5E4221CF" w14:textId="244A0A92" w:rsidR="00B8224C" w:rsidRDefault="00B8224C" w:rsidP="00D77952">
      <w:pPr>
        <w:spacing w:after="4pt"/>
        <w:ind w:firstLine="36pt"/>
        <w:jc w:val="both"/>
      </w:pPr>
      <w:r>
        <w:rPr>
          <w:color w:val="000000"/>
        </w:rPr>
        <w:t xml:space="preserve">Experiments use 120 samples from the </w:t>
      </w:r>
      <w:proofErr w:type="spellStart"/>
      <w:r>
        <w:rPr>
          <w:color w:val="000000"/>
        </w:rPr>
        <w:t>SQuAD</w:t>
      </w:r>
      <w:proofErr w:type="spellEnd"/>
      <w:r>
        <w:rPr>
          <w:color w:val="000000"/>
        </w:rPr>
        <w:t xml:space="preserve"> v1.1 [10] validation split, selected as a controlled benchmark with well-structured question-answer-context triples. </w:t>
      </w:r>
      <w:proofErr w:type="spellStart"/>
      <w:r>
        <w:rPr>
          <w:color w:val="000000"/>
        </w:rPr>
        <w:t>SQuAD's</w:t>
      </w:r>
      <w:proofErr w:type="spellEnd"/>
      <w:r>
        <w:rPr>
          <w:color w:val="000000"/>
        </w:rPr>
        <w:t xml:space="preserve"> extractive structure makes it suitable for isolating retrieval-generation interactions: correct answers exist verbatim in the associated context, enabling precise attribution analysis. The primary evaluation metric is token-level F1, computed after normalization (lowercasing, removal of punctuation) following the standard </w:t>
      </w:r>
      <w:proofErr w:type="spellStart"/>
      <w:r>
        <w:rPr>
          <w:color w:val="000000"/>
        </w:rPr>
        <w:t>SQuAD</w:t>
      </w:r>
      <w:proofErr w:type="spellEnd"/>
      <w:r>
        <w:rPr>
          <w:color w:val="000000"/>
        </w:rPr>
        <w:t xml:space="preserve"> protocol. Secondary metrics include </w:t>
      </w:r>
      <w:proofErr w:type="spellStart"/>
      <w:r>
        <w:rPr>
          <w:color w:val="000000"/>
        </w:rPr>
        <w:t>Recall@k</w:t>
      </w:r>
      <w:proofErr w:type="spellEnd"/>
      <w:r>
        <w:rPr>
          <w:color w:val="000000"/>
        </w:rPr>
        <w:t xml:space="preserve"> (whether the gold answer appears in any </w:t>
      </w:r>
      <w:r>
        <w:rPr>
          <w:color w:val="000000"/>
        </w:rPr>
        <w:lastRenderedPageBreak/>
        <w:t>retrieved chunk), Mean Reciprocal Rank (MRR), hallucination rate (whether the predicted answer is unsupported by the context), and average answer length. Standard deviation of F1 across queries is reported to characterize output consistency.</w:t>
      </w:r>
    </w:p>
    <w:p w14:paraId="5D2DD83B" w14:textId="17D53849" w:rsidR="009303D9" w:rsidRDefault="00662610" w:rsidP="006B6B66">
      <w:pPr>
        <w:pStyle w:val="Heading1"/>
      </w:pPr>
      <w:r>
        <w:t>RESULTS</w:t>
      </w:r>
    </w:p>
    <w:p w14:paraId="529BD04F" w14:textId="146070F3" w:rsidR="00B8224C" w:rsidRPr="00D77952" w:rsidRDefault="00D77952" w:rsidP="00D77952">
      <w:pPr>
        <w:spacing w:before="5pt" w:after="3pt"/>
        <w:jc w:val="both"/>
        <w:rPr>
          <w:i/>
        </w:rPr>
      </w:pPr>
      <w:r w:rsidRPr="00D77952">
        <w:rPr>
          <w:bCs/>
          <w:i/>
          <w:color w:val="000000"/>
        </w:rPr>
        <w:t>A</w:t>
      </w:r>
      <w:r w:rsidR="00B8224C" w:rsidRPr="00D77952">
        <w:rPr>
          <w:bCs/>
          <w:i/>
          <w:color w:val="000000"/>
        </w:rPr>
        <w:t>. No-RAG Baseline</w:t>
      </w:r>
    </w:p>
    <w:tbl>
      <w:tblPr>
        <w:tblpPr w:leftFromText="180" w:rightFromText="180" w:vertAnchor="page" w:horzAnchor="margin" w:tblpY="7835"/>
        <w:tblW w:w="243pt" w:type="dxa"/>
        <w:tblLayout w:type="fixed"/>
        <w:tblCellMar>
          <w:top w:w="2pt" w:type="dxa"/>
          <w:start w:w="4pt" w:type="dxa"/>
          <w:bottom w:w="2pt" w:type="dxa"/>
          <w:end w:w="4pt" w:type="dxa"/>
        </w:tblCellMar>
        <w:tblLook w:firstRow="1" w:lastRow="0" w:firstColumn="1" w:lastColumn="0" w:noHBand="0" w:noVBand="1"/>
      </w:tblPr>
      <w:tblGrid>
        <w:gridCol w:w="720"/>
        <w:gridCol w:w="720"/>
        <w:gridCol w:w="360"/>
        <w:gridCol w:w="720"/>
        <w:gridCol w:w="720"/>
        <w:gridCol w:w="810"/>
        <w:gridCol w:w="810"/>
      </w:tblGrid>
      <w:tr w:rsidR="006C76A3" w14:paraId="253E71B0" w14:textId="77777777" w:rsidTr="006C76A3">
        <w:trPr>
          <w:trHeight w:val="162"/>
          <w:tblHeader/>
        </w:trPr>
        <w:tc>
          <w:tcPr>
            <w:tcW w:w="36pt" w:type="dxa"/>
            <w:tcBorders>
              <w:top w:val="single" w:sz="8" w:space="0" w:color="000000"/>
              <w:bottom w:val="single" w:sz="8" w:space="0" w:color="000000"/>
            </w:tcBorders>
            <w:shd w:val="clear" w:color="auto" w:fill="E8E8E8"/>
            <w:vAlign w:val="center"/>
          </w:tcPr>
          <w:p w14:paraId="70CC2991" w14:textId="77777777" w:rsidR="006C76A3" w:rsidRDefault="006C76A3" w:rsidP="006C76A3">
            <w:pPr>
              <w:widowControl w:val="0"/>
            </w:pPr>
            <w:proofErr w:type="spellStart"/>
            <w:r>
              <w:rPr>
                <w:b/>
                <w:bCs/>
                <w:color w:val="000000"/>
                <w:sz w:val="16"/>
                <w:szCs w:val="16"/>
              </w:rPr>
              <w:t>Config</w:t>
            </w:r>
            <w:proofErr w:type="spellEnd"/>
          </w:p>
        </w:tc>
        <w:tc>
          <w:tcPr>
            <w:tcW w:w="36pt" w:type="dxa"/>
            <w:tcBorders>
              <w:top w:val="single" w:sz="8" w:space="0" w:color="000000"/>
              <w:bottom w:val="single" w:sz="8" w:space="0" w:color="000000"/>
            </w:tcBorders>
            <w:shd w:val="clear" w:color="auto" w:fill="E8E8E8"/>
            <w:vAlign w:val="center"/>
          </w:tcPr>
          <w:p w14:paraId="63638E91" w14:textId="77777777" w:rsidR="006C76A3" w:rsidRDefault="006C76A3" w:rsidP="006C76A3">
            <w:pPr>
              <w:widowControl w:val="0"/>
            </w:pPr>
            <w:r>
              <w:rPr>
                <w:b/>
                <w:bCs/>
                <w:color w:val="000000"/>
                <w:sz w:val="16"/>
                <w:szCs w:val="16"/>
              </w:rPr>
              <w:t>Chunk</w:t>
            </w:r>
          </w:p>
        </w:tc>
        <w:tc>
          <w:tcPr>
            <w:tcW w:w="18pt" w:type="dxa"/>
            <w:tcBorders>
              <w:top w:val="single" w:sz="8" w:space="0" w:color="000000"/>
              <w:bottom w:val="single" w:sz="8" w:space="0" w:color="000000"/>
            </w:tcBorders>
            <w:shd w:val="clear" w:color="auto" w:fill="E8E8E8"/>
            <w:vAlign w:val="center"/>
          </w:tcPr>
          <w:p w14:paraId="7D614A48" w14:textId="77777777" w:rsidR="006C76A3" w:rsidRDefault="006C76A3" w:rsidP="006C76A3">
            <w:pPr>
              <w:widowControl w:val="0"/>
            </w:pPr>
            <w:r>
              <w:rPr>
                <w:b/>
                <w:bCs/>
                <w:color w:val="000000"/>
                <w:sz w:val="16"/>
                <w:szCs w:val="16"/>
              </w:rPr>
              <w:t>k</w:t>
            </w:r>
          </w:p>
        </w:tc>
        <w:tc>
          <w:tcPr>
            <w:tcW w:w="36pt" w:type="dxa"/>
            <w:tcBorders>
              <w:top w:val="single" w:sz="8" w:space="0" w:color="000000"/>
              <w:bottom w:val="single" w:sz="8" w:space="0" w:color="000000"/>
            </w:tcBorders>
            <w:shd w:val="clear" w:color="auto" w:fill="E8E8E8"/>
            <w:vAlign w:val="center"/>
          </w:tcPr>
          <w:p w14:paraId="186BA4CB" w14:textId="77777777" w:rsidR="006C76A3" w:rsidRDefault="006C76A3" w:rsidP="006C76A3">
            <w:pPr>
              <w:widowControl w:val="0"/>
            </w:pPr>
            <w:proofErr w:type="spellStart"/>
            <w:r>
              <w:rPr>
                <w:b/>
                <w:bCs/>
                <w:color w:val="000000"/>
                <w:sz w:val="16"/>
                <w:szCs w:val="16"/>
              </w:rPr>
              <w:t>Rerank</w:t>
            </w:r>
            <w:proofErr w:type="spellEnd"/>
          </w:p>
        </w:tc>
        <w:tc>
          <w:tcPr>
            <w:tcW w:w="36pt" w:type="dxa"/>
            <w:tcBorders>
              <w:top w:val="single" w:sz="8" w:space="0" w:color="000000"/>
              <w:bottom w:val="single" w:sz="8" w:space="0" w:color="000000"/>
            </w:tcBorders>
            <w:shd w:val="clear" w:color="auto" w:fill="E8E8E8"/>
            <w:vAlign w:val="center"/>
          </w:tcPr>
          <w:p w14:paraId="749DC44D" w14:textId="77777777" w:rsidR="006C76A3" w:rsidRDefault="006C76A3" w:rsidP="006C76A3">
            <w:pPr>
              <w:widowControl w:val="0"/>
            </w:pPr>
            <w:r>
              <w:rPr>
                <w:b/>
                <w:bCs/>
                <w:color w:val="000000"/>
                <w:sz w:val="16"/>
                <w:szCs w:val="16"/>
              </w:rPr>
              <w:t>Prompt</w:t>
            </w:r>
          </w:p>
        </w:tc>
        <w:tc>
          <w:tcPr>
            <w:tcW w:w="40.50pt" w:type="dxa"/>
            <w:tcBorders>
              <w:top w:val="single" w:sz="8" w:space="0" w:color="000000"/>
              <w:bottom w:val="single" w:sz="8" w:space="0" w:color="000000"/>
            </w:tcBorders>
            <w:shd w:val="clear" w:color="auto" w:fill="E8E8E8"/>
            <w:vAlign w:val="center"/>
          </w:tcPr>
          <w:p w14:paraId="6380C5E4" w14:textId="77777777" w:rsidR="006C76A3" w:rsidRDefault="006C76A3" w:rsidP="006C76A3">
            <w:pPr>
              <w:widowControl w:val="0"/>
            </w:pPr>
            <w:r>
              <w:rPr>
                <w:b/>
                <w:bCs/>
                <w:color w:val="000000"/>
                <w:sz w:val="16"/>
                <w:szCs w:val="16"/>
              </w:rPr>
              <w:t>F1 Mean</w:t>
            </w:r>
          </w:p>
        </w:tc>
        <w:tc>
          <w:tcPr>
            <w:tcW w:w="40.50pt" w:type="dxa"/>
            <w:tcBorders>
              <w:top w:val="single" w:sz="8" w:space="0" w:color="000000"/>
              <w:bottom w:val="single" w:sz="8" w:space="0" w:color="000000"/>
            </w:tcBorders>
            <w:shd w:val="clear" w:color="auto" w:fill="E8E8E8"/>
            <w:vAlign w:val="center"/>
          </w:tcPr>
          <w:p w14:paraId="5E34A8D9" w14:textId="77777777" w:rsidR="006C76A3" w:rsidRDefault="006C76A3" w:rsidP="006C76A3">
            <w:pPr>
              <w:widowControl w:val="0"/>
            </w:pPr>
            <w:r>
              <w:rPr>
                <w:b/>
                <w:bCs/>
                <w:color w:val="000000"/>
                <w:sz w:val="16"/>
                <w:szCs w:val="16"/>
              </w:rPr>
              <w:t>F1 Std</w:t>
            </w:r>
          </w:p>
        </w:tc>
      </w:tr>
      <w:tr w:rsidR="006C76A3" w14:paraId="0AAF4240" w14:textId="77777777" w:rsidTr="006C76A3">
        <w:trPr>
          <w:trHeight w:val="315"/>
        </w:trPr>
        <w:tc>
          <w:tcPr>
            <w:tcW w:w="36pt" w:type="dxa"/>
            <w:tcBorders>
              <w:bottom w:val="single" w:sz="4" w:space="0" w:color="999999"/>
            </w:tcBorders>
            <w:shd w:val="clear" w:color="auto" w:fill="FFFFFF"/>
            <w:vAlign w:val="center"/>
          </w:tcPr>
          <w:p w14:paraId="679C3325" w14:textId="77777777" w:rsidR="006C76A3" w:rsidRDefault="006C76A3" w:rsidP="006C76A3">
            <w:pPr>
              <w:widowControl w:val="0"/>
            </w:pPr>
            <w:r>
              <w:rPr>
                <w:color w:val="000000"/>
                <w:sz w:val="16"/>
                <w:szCs w:val="16"/>
              </w:rPr>
              <w:t>No-RAG baseline</w:t>
            </w:r>
          </w:p>
        </w:tc>
        <w:tc>
          <w:tcPr>
            <w:tcW w:w="36pt" w:type="dxa"/>
            <w:tcBorders>
              <w:bottom w:val="single" w:sz="4" w:space="0" w:color="999999"/>
            </w:tcBorders>
            <w:shd w:val="clear" w:color="auto" w:fill="FFFFFF"/>
            <w:vAlign w:val="center"/>
          </w:tcPr>
          <w:p w14:paraId="6E62F3D8" w14:textId="77777777" w:rsidR="006C76A3" w:rsidRDefault="006C76A3" w:rsidP="006C76A3">
            <w:pPr>
              <w:widowControl w:val="0"/>
            </w:pPr>
            <w:r>
              <w:rPr>
                <w:color w:val="000000"/>
                <w:sz w:val="16"/>
                <w:szCs w:val="16"/>
              </w:rPr>
              <w:t>-</w:t>
            </w:r>
          </w:p>
        </w:tc>
        <w:tc>
          <w:tcPr>
            <w:tcW w:w="18pt" w:type="dxa"/>
            <w:tcBorders>
              <w:bottom w:val="single" w:sz="4" w:space="0" w:color="999999"/>
            </w:tcBorders>
            <w:shd w:val="clear" w:color="auto" w:fill="FFFFFF"/>
            <w:vAlign w:val="center"/>
          </w:tcPr>
          <w:p w14:paraId="6531AAC4" w14:textId="77777777" w:rsidR="006C76A3" w:rsidRDefault="006C76A3" w:rsidP="006C76A3">
            <w:pPr>
              <w:widowControl w:val="0"/>
            </w:pPr>
            <w:r>
              <w:rPr>
                <w:color w:val="000000"/>
                <w:sz w:val="16"/>
                <w:szCs w:val="16"/>
              </w:rPr>
              <w:t>-</w:t>
            </w:r>
          </w:p>
        </w:tc>
        <w:tc>
          <w:tcPr>
            <w:tcW w:w="36pt" w:type="dxa"/>
            <w:tcBorders>
              <w:bottom w:val="single" w:sz="4" w:space="0" w:color="999999"/>
            </w:tcBorders>
            <w:shd w:val="clear" w:color="auto" w:fill="FFFFFF"/>
            <w:vAlign w:val="center"/>
          </w:tcPr>
          <w:p w14:paraId="3D710070" w14:textId="77777777" w:rsidR="006C76A3" w:rsidRDefault="006C76A3" w:rsidP="006C76A3">
            <w:pPr>
              <w:widowControl w:val="0"/>
            </w:pPr>
            <w:r>
              <w:rPr>
                <w:color w:val="000000"/>
                <w:sz w:val="16"/>
                <w:szCs w:val="16"/>
              </w:rPr>
              <w:t>-</w:t>
            </w:r>
          </w:p>
        </w:tc>
        <w:tc>
          <w:tcPr>
            <w:tcW w:w="36pt" w:type="dxa"/>
            <w:tcBorders>
              <w:bottom w:val="single" w:sz="4" w:space="0" w:color="999999"/>
            </w:tcBorders>
            <w:shd w:val="clear" w:color="auto" w:fill="FFFFFF"/>
            <w:vAlign w:val="center"/>
          </w:tcPr>
          <w:p w14:paraId="332A9D5C" w14:textId="77777777" w:rsidR="006C76A3" w:rsidRDefault="006C76A3" w:rsidP="006C76A3">
            <w:pPr>
              <w:widowControl w:val="0"/>
            </w:pPr>
            <w:r>
              <w:rPr>
                <w:color w:val="000000"/>
                <w:sz w:val="16"/>
                <w:szCs w:val="16"/>
              </w:rPr>
              <w:t>-</w:t>
            </w:r>
          </w:p>
        </w:tc>
        <w:tc>
          <w:tcPr>
            <w:tcW w:w="40.50pt" w:type="dxa"/>
            <w:tcBorders>
              <w:bottom w:val="single" w:sz="4" w:space="0" w:color="999999"/>
            </w:tcBorders>
            <w:shd w:val="clear" w:color="auto" w:fill="FFFFFF"/>
            <w:vAlign w:val="center"/>
          </w:tcPr>
          <w:p w14:paraId="04E38FA4" w14:textId="77777777" w:rsidR="006C76A3" w:rsidRDefault="006C76A3" w:rsidP="006C76A3">
            <w:pPr>
              <w:widowControl w:val="0"/>
            </w:pPr>
            <w:r>
              <w:rPr>
                <w:color w:val="000000"/>
                <w:sz w:val="16"/>
                <w:szCs w:val="16"/>
              </w:rPr>
              <w:t>0.0945</w:t>
            </w:r>
          </w:p>
        </w:tc>
        <w:tc>
          <w:tcPr>
            <w:tcW w:w="40.50pt" w:type="dxa"/>
            <w:tcBorders>
              <w:bottom w:val="single" w:sz="4" w:space="0" w:color="999999"/>
            </w:tcBorders>
            <w:shd w:val="clear" w:color="auto" w:fill="FFFFFF"/>
            <w:vAlign w:val="center"/>
          </w:tcPr>
          <w:p w14:paraId="290A496A" w14:textId="77777777" w:rsidR="006C76A3" w:rsidRDefault="006C76A3" w:rsidP="006C76A3">
            <w:pPr>
              <w:widowControl w:val="0"/>
            </w:pPr>
            <w:r>
              <w:rPr>
                <w:color w:val="000000"/>
                <w:sz w:val="16"/>
                <w:szCs w:val="16"/>
              </w:rPr>
              <w:t>-</w:t>
            </w:r>
          </w:p>
        </w:tc>
      </w:tr>
      <w:tr w:rsidR="006C76A3" w14:paraId="1ED2726E" w14:textId="77777777" w:rsidTr="006C76A3">
        <w:trPr>
          <w:trHeight w:val="152"/>
        </w:trPr>
        <w:tc>
          <w:tcPr>
            <w:tcW w:w="36pt" w:type="dxa"/>
            <w:tcBorders>
              <w:bottom w:val="single" w:sz="4" w:space="0" w:color="999999"/>
            </w:tcBorders>
            <w:shd w:val="clear" w:color="auto" w:fill="FFFFFF"/>
            <w:vAlign w:val="center"/>
          </w:tcPr>
          <w:p w14:paraId="008D4375" w14:textId="77777777" w:rsidR="006C76A3" w:rsidRDefault="006C76A3" w:rsidP="006C76A3">
            <w:pPr>
              <w:widowControl w:val="0"/>
            </w:pPr>
            <w:r>
              <w:rPr>
                <w:color w:val="000000"/>
                <w:sz w:val="16"/>
                <w:szCs w:val="16"/>
              </w:rPr>
              <w:t>Best overall</w:t>
            </w:r>
          </w:p>
        </w:tc>
        <w:tc>
          <w:tcPr>
            <w:tcW w:w="36pt" w:type="dxa"/>
            <w:tcBorders>
              <w:bottom w:val="single" w:sz="4" w:space="0" w:color="999999"/>
            </w:tcBorders>
            <w:shd w:val="clear" w:color="auto" w:fill="FFFFFF"/>
            <w:vAlign w:val="center"/>
          </w:tcPr>
          <w:p w14:paraId="46618771" w14:textId="77777777" w:rsidR="006C76A3" w:rsidRDefault="006C76A3" w:rsidP="006C76A3">
            <w:pPr>
              <w:widowControl w:val="0"/>
            </w:pPr>
            <w:r>
              <w:rPr>
                <w:color w:val="000000"/>
                <w:sz w:val="16"/>
                <w:szCs w:val="16"/>
              </w:rPr>
              <w:t>256</w:t>
            </w:r>
          </w:p>
        </w:tc>
        <w:tc>
          <w:tcPr>
            <w:tcW w:w="18pt" w:type="dxa"/>
            <w:tcBorders>
              <w:bottom w:val="single" w:sz="4" w:space="0" w:color="999999"/>
            </w:tcBorders>
            <w:shd w:val="clear" w:color="auto" w:fill="FFFFFF"/>
            <w:vAlign w:val="center"/>
          </w:tcPr>
          <w:p w14:paraId="2695CCC6" w14:textId="77777777" w:rsidR="006C76A3" w:rsidRDefault="006C76A3" w:rsidP="006C76A3">
            <w:pPr>
              <w:widowControl w:val="0"/>
            </w:pPr>
            <w:r>
              <w:rPr>
                <w:color w:val="000000"/>
                <w:sz w:val="16"/>
                <w:szCs w:val="16"/>
              </w:rPr>
              <w:t>5</w:t>
            </w:r>
          </w:p>
        </w:tc>
        <w:tc>
          <w:tcPr>
            <w:tcW w:w="36pt" w:type="dxa"/>
            <w:tcBorders>
              <w:bottom w:val="single" w:sz="4" w:space="0" w:color="999999"/>
            </w:tcBorders>
            <w:shd w:val="clear" w:color="auto" w:fill="FFFFFF"/>
            <w:vAlign w:val="center"/>
          </w:tcPr>
          <w:p w14:paraId="5BDD9B40" w14:textId="77777777" w:rsidR="006C76A3" w:rsidRDefault="006C76A3" w:rsidP="006C76A3">
            <w:pPr>
              <w:widowControl w:val="0"/>
            </w:pPr>
            <w:r>
              <w:rPr>
                <w:color w:val="000000"/>
                <w:sz w:val="16"/>
                <w:szCs w:val="16"/>
              </w:rPr>
              <w:t>Off</w:t>
            </w:r>
          </w:p>
        </w:tc>
        <w:tc>
          <w:tcPr>
            <w:tcW w:w="36pt" w:type="dxa"/>
            <w:tcBorders>
              <w:bottom w:val="single" w:sz="4" w:space="0" w:color="999999"/>
            </w:tcBorders>
            <w:shd w:val="clear" w:color="auto" w:fill="FFFFFF"/>
            <w:vAlign w:val="center"/>
          </w:tcPr>
          <w:p w14:paraId="5F99BF7D" w14:textId="77777777" w:rsidR="006C76A3" w:rsidRDefault="006C76A3" w:rsidP="006C76A3">
            <w:pPr>
              <w:widowControl w:val="0"/>
            </w:pPr>
            <w:r>
              <w:rPr>
                <w:color w:val="000000"/>
                <w:sz w:val="16"/>
                <w:szCs w:val="16"/>
              </w:rPr>
              <w:t>Baseline</w:t>
            </w:r>
          </w:p>
        </w:tc>
        <w:tc>
          <w:tcPr>
            <w:tcW w:w="40.50pt" w:type="dxa"/>
            <w:tcBorders>
              <w:bottom w:val="single" w:sz="4" w:space="0" w:color="999999"/>
            </w:tcBorders>
            <w:shd w:val="clear" w:color="auto" w:fill="FFFFFF"/>
            <w:vAlign w:val="center"/>
          </w:tcPr>
          <w:p w14:paraId="28540510" w14:textId="77777777" w:rsidR="006C76A3" w:rsidRDefault="006C76A3" w:rsidP="006C76A3">
            <w:pPr>
              <w:widowControl w:val="0"/>
            </w:pPr>
            <w:r>
              <w:rPr>
                <w:color w:val="000000"/>
                <w:sz w:val="16"/>
                <w:szCs w:val="16"/>
              </w:rPr>
              <w:t>0.7195</w:t>
            </w:r>
          </w:p>
        </w:tc>
        <w:tc>
          <w:tcPr>
            <w:tcW w:w="40.50pt" w:type="dxa"/>
            <w:tcBorders>
              <w:bottom w:val="single" w:sz="4" w:space="0" w:color="999999"/>
            </w:tcBorders>
            <w:shd w:val="clear" w:color="auto" w:fill="FFFFFF"/>
            <w:vAlign w:val="center"/>
          </w:tcPr>
          <w:p w14:paraId="3A530ACF" w14:textId="78CD75BE" w:rsidR="006C76A3" w:rsidRDefault="006C76A3" w:rsidP="006C76A3">
            <w:pPr>
              <w:widowControl w:val="0"/>
            </w:pPr>
            <w:r>
              <w:rPr>
                <w:color w:val="000000"/>
                <w:sz w:val="16"/>
                <w:szCs w:val="16"/>
              </w:rPr>
              <w:t>±0.3821</w:t>
            </w:r>
          </w:p>
        </w:tc>
      </w:tr>
      <w:tr w:rsidR="006C76A3" w14:paraId="77A62881" w14:textId="77777777" w:rsidTr="006C76A3">
        <w:trPr>
          <w:trHeight w:val="201"/>
        </w:trPr>
        <w:tc>
          <w:tcPr>
            <w:tcW w:w="36pt" w:type="dxa"/>
            <w:tcBorders>
              <w:bottom w:val="single" w:sz="4" w:space="0" w:color="999999"/>
            </w:tcBorders>
            <w:shd w:val="clear" w:color="auto" w:fill="FFFFFF"/>
            <w:vAlign w:val="center"/>
          </w:tcPr>
          <w:p w14:paraId="0A7CA787" w14:textId="77777777" w:rsidR="006C76A3" w:rsidRDefault="006C76A3" w:rsidP="006C76A3">
            <w:pPr>
              <w:widowControl w:val="0"/>
            </w:pPr>
          </w:p>
        </w:tc>
        <w:tc>
          <w:tcPr>
            <w:tcW w:w="36pt" w:type="dxa"/>
            <w:tcBorders>
              <w:bottom w:val="single" w:sz="4" w:space="0" w:color="999999"/>
            </w:tcBorders>
            <w:shd w:val="clear" w:color="auto" w:fill="FFFFFF"/>
            <w:vAlign w:val="center"/>
          </w:tcPr>
          <w:p w14:paraId="6B33970B" w14:textId="77777777" w:rsidR="006C76A3" w:rsidRDefault="006C76A3" w:rsidP="006C76A3">
            <w:pPr>
              <w:widowControl w:val="0"/>
            </w:pPr>
            <w:r>
              <w:rPr>
                <w:color w:val="000000"/>
                <w:sz w:val="16"/>
                <w:szCs w:val="16"/>
              </w:rPr>
              <w:t>256</w:t>
            </w:r>
          </w:p>
        </w:tc>
        <w:tc>
          <w:tcPr>
            <w:tcW w:w="18pt" w:type="dxa"/>
            <w:tcBorders>
              <w:bottom w:val="single" w:sz="4" w:space="0" w:color="999999"/>
            </w:tcBorders>
            <w:shd w:val="clear" w:color="auto" w:fill="FFFFFF"/>
            <w:vAlign w:val="center"/>
          </w:tcPr>
          <w:p w14:paraId="35367942" w14:textId="77777777" w:rsidR="006C76A3" w:rsidRDefault="006C76A3" w:rsidP="006C76A3">
            <w:pPr>
              <w:widowControl w:val="0"/>
            </w:pPr>
            <w:r>
              <w:rPr>
                <w:color w:val="000000"/>
                <w:sz w:val="16"/>
                <w:szCs w:val="16"/>
              </w:rPr>
              <w:t>3</w:t>
            </w:r>
          </w:p>
        </w:tc>
        <w:tc>
          <w:tcPr>
            <w:tcW w:w="36pt" w:type="dxa"/>
            <w:tcBorders>
              <w:bottom w:val="single" w:sz="4" w:space="0" w:color="999999"/>
            </w:tcBorders>
            <w:shd w:val="clear" w:color="auto" w:fill="FFFFFF"/>
            <w:vAlign w:val="center"/>
          </w:tcPr>
          <w:p w14:paraId="05D6A0FD" w14:textId="77777777" w:rsidR="006C76A3" w:rsidRDefault="006C76A3" w:rsidP="006C76A3">
            <w:pPr>
              <w:widowControl w:val="0"/>
            </w:pPr>
            <w:r>
              <w:rPr>
                <w:color w:val="000000"/>
                <w:sz w:val="16"/>
                <w:szCs w:val="16"/>
              </w:rPr>
              <w:t>Off</w:t>
            </w:r>
          </w:p>
        </w:tc>
        <w:tc>
          <w:tcPr>
            <w:tcW w:w="36pt" w:type="dxa"/>
            <w:tcBorders>
              <w:bottom w:val="single" w:sz="4" w:space="0" w:color="999999"/>
            </w:tcBorders>
            <w:shd w:val="clear" w:color="auto" w:fill="FFFFFF"/>
            <w:vAlign w:val="center"/>
          </w:tcPr>
          <w:p w14:paraId="15EAAC61" w14:textId="77777777" w:rsidR="006C76A3" w:rsidRDefault="006C76A3" w:rsidP="006C76A3">
            <w:pPr>
              <w:widowControl w:val="0"/>
            </w:pPr>
            <w:r>
              <w:rPr>
                <w:color w:val="000000"/>
                <w:sz w:val="16"/>
                <w:szCs w:val="16"/>
              </w:rPr>
              <w:t>Baseline</w:t>
            </w:r>
          </w:p>
        </w:tc>
        <w:tc>
          <w:tcPr>
            <w:tcW w:w="40.50pt" w:type="dxa"/>
            <w:tcBorders>
              <w:bottom w:val="single" w:sz="4" w:space="0" w:color="999999"/>
            </w:tcBorders>
            <w:shd w:val="clear" w:color="auto" w:fill="FFFFFF"/>
            <w:vAlign w:val="center"/>
          </w:tcPr>
          <w:p w14:paraId="66E3CDFE" w14:textId="77777777" w:rsidR="006C76A3" w:rsidRDefault="006C76A3" w:rsidP="006C76A3">
            <w:pPr>
              <w:widowControl w:val="0"/>
            </w:pPr>
            <w:r>
              <w:rPr>
                <w:color w:val="000000"/>
                <w:sz w:val="16"/>
                <w:szCs w:val="16"/>
              </w:rPr>
              <w:t>0.7149</w:t>
            </w:r>
          </w:p>
        </w:tc>
        <w:tc>
          <w:tcPr>
            <w:tcW w:w="40.50pt" w:type="dxa"/>
            <w:tcBorders>
              <w:bottom w:val="single" w:sz="4" w:space="0" w:color="999999"/>
            </w:tcBorders>
            <w:shd w:val="clear" w:color="auto" w:fill="FFFFFF"/>
            <w:vAlign w:val="center"/>
          </w:tcPr>
          <w:p w14:paraId="4C62716C" w14:textId="77777777" w:rsidR="006C76A3" w:rsidRDefault="006C76A3" w:rsidP="006C76A3">
            <w:pPr>
              <w:widowControl w:val="0"/>
            </w:pPr>
            <w:r>
              <w:rPr>
                <w:color w:val="000000"/>
                <w:sz w:val="16"/>
                <w:szCs w:val="16"/>
              </w:rPr>
              <w:t>±0.3819</w:t>
            </w:r>
          </w:p>
        </w:tc>
      </w:tr>
      <w:tr w:rsidR="006C76A3" w14:paraId="32FE8C24" w14:textId="77777777" w:rsidTr="006C76A3">
        <w:trPr>
          <w:trHeight w:val="201"/>
        </w:trPr>
        <w:tc>
          <w:tcPr>
            <w:tcW w:w="36pt" w:type="dxa"/>
            <w:tcBorders>
              <w:bottom w:val="single" w:sz="4" w:space="0" w:color="999999"/>
            </w:tcBorders>
            <w:shd w:val="clear" w:color="auto" w:fill="FFFFFF"/>
            <w:vAlign w:val="center"/>
          </w:tcPr>
          <w:p w14:paraId="3C6CC8C3" w14:textId="77777777" w:rsidR="006C76A3" w:rsidRDefault="006C76A3" w:rsidP="006C76A3">
            <w:pPr>
              <w:widowControl w:val="0"/>
            </w:pPr>
          </w:p>
        </w:tc>
        <w:tc>
          <w:tcPr>
            <w:tcW w:w="36pt" w:type="dxa"/>
            <w:tcBorders>
              <w:bottom w:val="single" w:sz="4" w:space="0" w:color="999999"/>
            </w:tcBorders>
            <w:shd w:val="clear" w:color="auto" w:fill="FFFFFF"/>
            <w:vAlign w:val="center"/>
          </w:tcPr>
          <w:p w14:paraId="345EA9E5" w14:textId="77777777" w:rsidR="006C76A3" w:rsidRDefault="006C76A3" w:rsidP="006C76A3">
            <w:pPr>
              <w:widowControl w:val="0"/>
            </w:pPr>
            <w:r>
              <w:rPr>
                <w:color w:val="000000"/>
                <w:sz w:val="16"/>
                <w:szCs w:val="16"/>
              </w:rPr>
              <w:t>256</w:t>
            </w:r>
          </w:p>
        </w:tc>
        <w:tc>
          <w:tcPr>
            <w:tcW w:w="18pt" w:type="dxa"/>
            <w:tcBorders>
              <w:bottom w:val="single" w:sz="4" w:space="0" w:color="999999"/>
            </w:tcBorders>
            <w:shd w:val="clear" w:color="auto" w:fill="FFFFFF"/>
            <w:vAlign w:val="center"/>
          </w:tcPr>
          <w:p w14:paraId="2EA893DA" w14:textId="77777777" w:rsidR="006C76A3" w:rsidRDefault="006C76A3" w:rsidP="006C76A3">
            <w:pPr>
              <w:widowControl w:val="0"/>
            </w:pPr>
            <w:r>
              <w:rPr>
                <w:color w:val="000000"/>
                <w:sz w:val="16"/>
                <w:szCs w:val="16"/>
              </w:rPr>
              <w:t>3</w:t>
            </w:r>
          </w:p>
        </w:tc>
        <w:tc>
          <w:tcPr>
            <w:tcW w:w="36pt" w:type="dxa"/>
            <w:tcBorders>
              <w:bottom w:val="single" w:sz="4" w:space="0" w:color="999999"/>
            </w:tcBorders>
            <w:shd w:val="clear" w:color="auto" w:fill="FFFFFF"/>
            <w:vAlign w:val="center"/>
          </w:tcPr>
          <w:p w14:paraId="143CEDFC" w14:textId="77777777" w:rsidR="006C76A3" w:rsidRDefault="006C76A3" w:rsidP="006C76A3">
            <w:pPr>
              <w:widowControl w:val="0"/>
            </w:pPr>
            <w:r>
              <w:rPr>
                <w:color w:val="000000"/>
                <w:sz w:val="16"/>
                <w:szCs w:val="16"/>
              </w:rPr>
              <w:t>Cross</w:t>
            </w:r>
          </w:p>
        </w:tc>
        <w:tc>
          <w:tcPr>
            <w:tcW w:w="36pt" w:type="dxa"/>
            <w:tcBorders>
              <w:bottom w:val="single" w:sz="4" w:space="0" w:color="999999"/>
            </w:tcBorders>
            <w:shd w:val="clear" w:color="auto" w:fill="FFFFFF"/>
            <w:vAlign w:val="center"/>
          </w:tcPr>
          <w:p w14:paraId="0082A395" w14:textId="77777777" w:rsidR="006C76A3" w:rsidRDefault="006C76A3" w:rsidP="006C76A3">
            <w:pPr>
              <w:widowControl w:val="0"/>
            </w:pPr>
            <w:r>
              <w:rPr>
                <w:color w:val="000000"/>
                <w:sz w:val="16"/>
                <w:szCs w:val="16"/>
              </w:rPr>
              <w:t>Baseline</w:t>
            </w:r>
          </w:p>
        </w:tc>
        <w:tc>
          <w:tcPr>
            <w:tcW w:w="40.50pt" w:type="dxa"/>
            <w:tcBorders>
              <w:bottom w:val="single" w:sz="4" w:space="0" w:color="999999"/>
            </w:tcBorders>
            <w:shd w:val="clear" w:color="auto" w:fill="FFFFFF"/>
            <w:vAlign w:val="center"/>
          </w:tcPr>
          <w:p w14:paraId="2ECA4619" w14:textId="77777777" w:rsidR="006C76A3" w:rsidRDefault="006C76A3" w:rsidP="006C76A3">
            <w:pPr>
              <w:widowControl w:val="0"/>
            </w:pPr>
            <w:r>
              <w:rPr>
                <w:color w:val="000000"/>
                <w:sz w:val="16"/>
                <w:szCs w:val="16"/>
              </w:rPr>
              <w:t>0.7149</w:t>
            </w:r>
          </w:p>
        </w:tc>
        <w:tc>
          <w:tcPr>
            <w:tcW w:w="40.50pt" w:type="dxa"/>
            <w:tcBorders>
              <w:bottom w:val="single" w:sz="4" w:space="0" w:color="999999"/>
            </w:tcBorders>
            <w:shd w:val="clear" w:color="auto" w:fill="FFFFFF"/>
            <w:vAlign w:val="center"/>
          </w:tcPr>
          <w:p w14:paraId="20F0050D" w14:textId="77777777" w:rsidR="006C76A3" w:rsidRDefault="006C76A3" w:rsidP="006C76A3">
            <w:pPr>
              <w:widowControl w:val="0"/>
            </w:pPr>
            <w:r>
              <w:rPr>
                <w:color w:val="000000"/>
                <w:sz w:val="16"/>
                <w:szCs w:val="16"/>
              </w:rPr>
              <w:t>±0.3819</w:t>
            </w:r>
          </w:p>
        </w:tc>
      </w:tr>
      <w:tr w:rsidR="006C76A3" w14:paraId="1001C973" w14:textId="77777777" w:rsidTr="006C76A3">
        <w:trPr>
          <w:trHeight w:val="201"/>
        </w:trPr>
        <w:tc>
          <w:tcPr>
            <w:tcW w:w="36pt" w:type="dxa"/>
            <w:tcBorders>
              <w:bottom w:val="single" w:sz="4" w:space="0" w:color="999999"/>
            </w:tcBorders>
            <w:shd w:val="clear" w:color="auto" w:fill="FFFFFF"/>
            <w:vAlign w:val="center"/>
          </w:tcPr>
          <w:p w14:paraId="6A531D0D" w14:textId="77777777" w:rsidR="006C76A3" w:rsidRDefault="006C76A3" w:rsidP="006C76A3">
            <w:pPr>
              <w:widowControl w:val="0"/>
            </w:pPr>
          </w:p>
        </w:tc>
        <w:tc>
          <w:tcPr>
            <w:tcW w:w="36pt" w:type="dxa"/>
            <w:tcBorders>
              <w:bottom w:val="single" w:sz="4" w:space="0" w:color="999999"/>
            </w:tcBorders>
            <w:shd w:val="clear" w:color="auto" w:fill="FFFFFF"/>
            <w:vAlign w:val="center"/>
          </w:tcPr>
          <w:p w14:paraId="118E675C" w14:textId="77777777" w:rsidR="006C76A3" w:rsidRDefault="006C76A3" w:rsidP="006C76A3">
            <w:pPr>
              <w:widowControl w:val="0"/>
            </w:pPr>
            <w:r>
              <w:rPr>
                <w:color w:val="000000"/>
                <w:sz w:val="16"/>
                <w:szCs w:val="16"/>
              </w:rPr>
              <w:t>256</w:t>
            </w:r>
          </w:p>
        </w:tc>
        <w:tc>
          <w:tcPr>
            <w:tcW w:w="18pt" w:type="dxa"/>
            <w:tcBorders>
              <w:bottom w:val="single" w:sz="4" w:space="0" w:color="999999"/>
            </w:tcBorders>
            <w:shd w:val="clear" w:color="auto" w:fill="FFFFFF"/>
            <w:vAlign w:val="center"/>
          </w:tcPr>
          <w:p w14:paraId="1F1FF84F" w14:textId="77777777" w:rsidR="006C76A3" w:rsidRDefault="006C76A3" w:rsidP="006C76A3">
            <w:pPr>
              <w:widowControl w:val="0"/>
            </w:pPr>
            <w:r>
              <w:rPr>
                <w:color w:val="000000"/>
                <w:sz w:val="16"/>
                <w:szCs w:val="16"/>
              </w:rPr>
              <w:t>5</w:t>
            </w:r>
          </w:p>
        </w:tc>
        <w:tc>
          <w:tcPr>
            <w:tcW w:w="36pt" w:type="dxa"/>
            <w:tcBorders>
              <w:bottom w:val="single" w:sz="4" w:space="0" w:color="999999"/>
            </w:tcBorders>
            <w:shd w:val="clear" w:color="auto" w:fill="FFFFFF"/>
            <w:vAlign w:val="center"/>
          </w:tcPr>
          <w:p w14:paraId="2885B7E8" w14:textId="77777777" w:rsidR="006C76A3" w:rsidRDefault="006C76A3" w:rsidP="006C76A3">
            <w:pPr>
              <w:widowControl w:val="0"/>
            </w:pPr>
            <w:r>
              <w:rPr>
                <w:color w:val="000000"/>
                <w:sz w:val="16"/>
                <w:szCs w:val="16"/>
              </w:rPr>
              <w:t>Cross</w:t>
            </w:r>
          </w:p>
        </w:tc>
        <w:tc>
          <w:tcPr>
            <w:tcW w:w="36pt" w:type="dxa"/>
            <w:tcBorders>
              <w:bottom w:val="single" w:sz="4" w:space="0" w:color="999999"/>
            </w:tcBorders>
            <w:shd w:val="clear" w:color="auto" w:fill="FFFFFF"/>
            <w:vAlign w:val="center"/>
          </w:tcPr>
          <w:p w14:paraId="2CED0484" w14:textId="77777777" w:rsidR="006C76A3" w:rsidRDefault="006C76A3" w:rsidP="006C76A3">
            <w:pPr>
              <w:widowControl w:val="0"/>
            </w:pPr>
            <w:r>
              <w:rPr>
                <w:color w:val="000000"/>
                <w:sz w:val="16"/>
                <w:szCs w:val="16"/>
              </w:rPr>
              <w:t>Baseline</w:t>
            </w:r>
          </w:p>
        </w:tc>
        <w:tc>
          <w:tcPr>
            <w:tcW w:w="40.50pt" w:type="dxa"/>
            <w:tcBorders>
              <w:bottom w:val="single" w:sz="4" w:space="0" w:color="999999"/>
            </w:tcBorders>
            <w:shd w:val="clear" w:color="auto" w:fill="FFFFFF"/>
            <w:vAlign w:val="center"/>
          </w:tcPr>
          <w:p w14:paraId="1BD30F80" w14:textId="77777777" w:rsidR="006C76A3" w:rsidRDefault="006C76A3" w:rsidP="006C76A3">
            <w:pPr>
              <w:widowControl w:val="0"/>
            </w:pPr>
            <w:r>
              <w:rPr>
                <w:color w:val="000000"/>
                <w:sz w:val="16"/>
                <w:szCs w:val="16"/>
              </w:rPr>
              <w:t>0.7195</w:t>
            </w:r>
          </w:p>
        </w:tc>
        <w:tc>
          <w:tcPr>
            <w:tcW w:w="40.50pt" w:type="dxa"/>
            <w:tcBorders>
              <w:bottom w:val="single" w:sz="4" w:space="0" w:color="999999"/>
            </w:tcBorders>
            <w:shd w:val="clear" w:color="auto" w:fill="FFFFFF"/>
            <w:vAlign w:val="center"/>
          </w:tcPr>
          <w:p w14:paraId="0B066949" w14:textId="77777777" w:rsidR="006C76A3" w:rsidRDefault="006C76A3" w:rsidP="006C76A3">
            <w:pPr>
              <w:widowControl w:val="0"/>
            </w:pPr>
            <w:r>
              <w:rPr>
                <w:color w:val="000000"/>
                <w:sz w:val="16"/>
                <w:szCs w:val="16"/>
              </w:rPr>
              <w:t>±0.3821</w:t>
            </w:r>
          </w:p>
        </w:tc>
      </w:tr>
      <w:tr w:rsidR="006C76A3" w14:paraId="5495B795" w14:textId="77777777" w:rsidTr="006C76A3">
        <w:trPr>
          <w:trHeight w:val="201"/>
        </w:trPr>
        <w:tc>
          <w:tcPr>
            <w:tcW w:w="36pt" w:type="dxa"/>
            <w:tcBorders>
              <w:bottom w:val="single" w:sz="4" w:space="0" w:color="999999"/>
            </w:tcBorders>
            <w:shd w:val="clear" w:color="auto" w:fill="FFFFFF"/>
            <w:vAlign w:val="center"/>
          </w:tcPr>
          <w:p w14:paraId="2F99EF89" w14:textId="77777777" w:rsidR="006C76A3" w:rsidRDefault="006C76A3" w:rsidP="006C76A3">
            <w:pPr>
              <w:widowControl w:val="0"/>
            </w:pPr>
          </w:p>
        </w:tc>
        <w:tc>
          <w:tcPr>
            <w:tcW w:w="36pt" w:type="dxa"/>
            <w:tcBorders>
              <w:bottom w:val="single" w:sz="4" w:space="0" w:color="999999"/>
            </w:tcBorders>
            <w:shd w:val="clear" w:color="auto" w:fill="FFFFFF"/>
            <w:vAlign w:val="center"/>
          </w:tcPr>
          <w:p w14:paraId="3F871B6F" w14:textId="77777777" w:rsidR="006C76A3" w:rsidRDefault="006C76A3" w:rsidP="006C76A3">
            <w:pPr>
              <w:widowControl w:val="0"/>
            </w:pPr>
            <w:r>
              <w:rPr>
                <w:color w:val="000000"/>
                <w:sz w:val="16"/>
                <w:szCs w:val="16"/>
              </w:rPr>
              <w:t>128</w:t>
            </w:r>
          </w:p>
        </w:tc>
        <w:tc>
          <w:tcPr>
            <w:tcW w:w="18pt" w:type="dxa"/>
            <w:tcBorders>
              <w:bottom w:val="single" w:sz="4" w:space="0" w:color="999999"/>
            </w:tcBorders>
            <w:shd w:val="clear" w:color="auto" w:fill="FFFFFF"/>
            <w:vAlign w:val="center"/>
          </w:tcPr>
          <w:p w14:paraId="3D3441CC" w14:textId="77777777" w:rsidR="006C76A3" w:rsidRDefault="006C76A3" w:rsidP="006C76A3">
            <w:pPr>
              <w:widowControl w:val="0"/>
            </w:pPr>
            <w:r>
              <w:rPr>
                <w:color w:val="000000"/>
                <w:sz w:val="16"/>
                <w:szCs w:val="16"/>
              </w:rPr>
              <w:t>3</w:t>
            </w:r>
          </w:p>
        </w:tc>
        <w:tc>
          <w:tcPr>
            <w:tcW w:w="36pt" w:type="dxa"/>
            <w:tcBorders>
              <w:bottom w:val="single" w:sz="4" w:space="0" w:color="999999"/>
            </w:tcBorders>
            <w:shd w:val="clear" w:color="auto" w:fill="FFFFFF"/>
            <w:vAlign w:val="center"/>
          </w:tcPr>
          <w:p w14:paraId="18CD0C19" w14:textId="77777777" w:rsidR="006C76A3" w:rsidRDefault="006C76A3" w:rsidP="006C76A3">
            <w:pPr>
              <w:widowControl w:val="0"/>
            </w:pPr>
            <w:r>
              <w:rPr>
                <w:color w:val="000000"/>
                <w:sz w:val="16"/>
                <w:szCs w:val="16"/>
              </w:rPr>
              <w:t>Off</w:t>
            </w:r>
          </w:p>
        </w:tc>
        <w:tc>
          <w:tcPr>
            <w:tcW w:w="36pt" w:type="dxa"/>
            <w:tcBorders>
              <w:bottom w:val="single" w:sz="4" w:space="0" w:color="999999"/>
            </w:tcBorders>
            <w:shd w:val="clear" w:color="auto" w:fill="FFFFFF"/>
            <w:vAlign w:val="center"/>
          </w:tcPr>
          <w:p w14:paraId="0D55DE85" w14:textId="77777777" w:rsidR="006C76A3" w:rsidRDefault="006C76A3" w:rsidP="006C76A3">
            <w:pPr>
              <w:widowControl w:val="0"/>
            </w:pPr>
            <w:r>
              <w:rPr>
                <w:color w:val="000000"/>
                <w:sz w:val="16"/>
                <w:szCs w:val="16"/>
              </w:rPr>
              <w:t>Baseline</w:t>
            </w:r>
          </w:p>
        </w:tc>
        <w:tc>
          <w:tcPr>
            <w:tcW w:w="40.50pt" w:type="dxa"/>
            <w:tcBorders>
              <w:bottom w:val="single" w:sz="4" w:space="0" w:color="999999"/>
            </w:tcBorders>
            <w:shd w:val="clear" w:color="auto" w:fill="FFFFFF"/>
            <w:vAlign w:val="center"/>
          </w:tcPr>
          <w:p w14:paraId="32465A13" w14:textId="77777777" w:rsidR="006C76A3" w:rsidRDefault="006C76A3" w:rsidP="006C76A3">
            <w:pPr>
              <w:widowControl w:val="0"/>
            </w:pPr>
            <w:r>
              <w:rPr>
                <w:color w:val="000000"/>
                <w:sz w:val="16"/>
                <w:szCs w:val="16"/>
              </w:rPr>
              <w:t>0.6732</w:t>
            </w:r>
          </w:p>
        </w:tc>
        <w:tc>
          <w:tcPr>
            <w:tcW w:w="40.50pt" w:type="dxa"/>
            <w:tcBorders>
              <w:bottom w:val="single" w:sz="4" w:space="0" w:color="999999"/>
            </w:tcBorders>
            <w:shd w:val="clear" w:color="auto" w:fill="FFFFFF"/>
            <w:vAlign w:val="center"/>
          </w:tcPr>
          <w:p w14:paraId="4FFA68DD" w14:textId="77777777" w:rsidR="006C76A3" w:rsidRDefault="006C76A3" w:rsidP="006C76A3">
            <w:pPr>
              <w:widowControl w:val="0"/>
            </w:pPr>
            <w:r>
              <w:rPr>
                <w:color w:val="000000"/>
                <w:sz w:val="16"/>
                <w:szCs w:val="16"/>
              </w:rPr>
              <w:t>±0.4130</w:t>
            </w:r>
          </w:p>
        </w:tc>
      </w:tr>
      <w:tr w:rsidR="006C76A3" w14:paraId="4C154399" w14:textId="77777777" w:rsidTr="006C76A3">
        <w:trPr>
          <w:trHeight w:val="201"/>
        </w:trPr>
        <w:tc>
          <w:tcPr>
            <w:tcW w:w="36pt" w:type="dxa"/>
            <w:tcBorders>
              <w:bottom w:val="single" w:sz="4" w:space="0" w:color="999999"/>
            </w:tcBorders>
            <w:shd w:val="clear" w:color="auto" w:fill="FFFFFF"/>
            <w:vAlign w:val="center"/>
          </w:tcPr>
          <w:p w14:paraId="0EB0AC0B" w14:textId="77777777" w:rsidR="006C76A3" w:rsidRDefault="006C76A3" w:rsidP="006C76A3">
            <w:pPr>
              <w:widowControl w:val="0"/>
            </w:pPr>
          </w:p>
        </w:tc>
        <w:tc>
          <w:tcPr>
            <w:tcW w:w="36pt" w:type="dxa"/>
            <w:tcBorders>
              <w:bottom w:val="single" w:sz="4" w:space="0" w:color="999999"/>
            </w:tcBorders>
            <w:shd w:val="clear" w:color="auto" w:fill="FFFFFF"/>
            <w:vAlign w:val="center"/>
          </w:tcPr>
          <w:p w14:paraId="2AC4DE77" w14:textId="77777777" w:rsidR="006C76A3" w:rsidRDefault="006C76A3" w:rsidP="006C76A3">
            <w:pPr>
              <w:widowControl w:val="0"/>
            </w:pPr>
            <w:r>
              <w:rPr>
                <w:color w:val="000000"/>
                <w:sz w:val="16"/>
                <w:szCs w:val="16"/>
              </w:rPr>
              <w:t>256</w:t>
            </w:r>
          </w:p>
        </w:tc>
        <w:tc>
          <w:tcPr>
            <w:tcW w:w="18pt" w:type="dxa"/>
            <w:tcBorders>
              <w:bottom w:val="single" w:sz="4" w:space="0" w:color="999999"/>
            </w:tcBorders>
            <w:shd w:val="clear" w:color="auto" w:fill="FFFFFF"/>
            <w:vAlign w:val="center"/>
          </w:tcPr>
          <w:p w14:paraId="5D97451C" w14:textId="77777777" w:rsidR="006C76A3" w:rsidRDefault="006C76A3" w:rsidP="006C76A3">
            <w:pPr>
              <w:widowControl w:val="0"/>
            </w:pPr>
            <w:r>
              <w:rPr>
                <w:color w:val="000000"/>
                <w:sz w:val="16"/>
                <w:szCs w:val="16"/>
              </w:rPr>
              <w:t>3</w:t>
            </w:r>
          </w:p>
        </w:tc>
        <w:tc>
          <w:tcPr>
            <w:tcW w:w="36pt" w:type="dxa"/>
            <w:tcBorders>
              <w:bottom w:val="single" w:sz="4" w:space="0" w:color="999999"/>
            </w:tcBorders>
            <w:shd w:val="clear" w:color="auto" w:fill="FFFFFF"/>
            <w:vAlign w:val="center"/>
          </w:tcPr>
          <w:p w14:paraId="0F4320C3" w14:textId="77777777" w:rsidR="006C76A3" w:rsidRDefault="006C76A3" w:rsidP="006C76A3">
            <w:pPr>
              <w:widowControl w:val="0"/>
            </w:pPr>
            <w:r>
              <w:rPr>
                <w:color w:val="000000"/>
                <w:sz w:val="16"/>
                <w:szCs w:val="16"/>
              </w:rPr>
              <w:t>Off</w:t>
            </w:r>
          </w:p>
        </w:tc>
        <w:tc>
          <w:tcPr>
            <w:tcW w:w="36pt" w:type="dxa"/>
            <w:tcBorders>
              <w:bottom w:val="single" w:sz="4" w:space="0" w:color="999999"/>
            </w:tcBorders>
            <w:shd w:val="clear" w:color="auto" w:fill="FFFFFF"/>
            <w:vAlign w:val="center"/>
          </w:tcPr>
          <w:p w14:paraId="1D4C874C" w14:textId="77777777" w:rsidR="006C76A3" w:rsidRDefault="006C76A3" w:rsidP="006C76A3">
            <w:pPr>
              <w:widowControl w:val="0"/>
            </w:pPr>
            <w:r>
              <w:rPr>
                <w:color w:val="000000"/>
                <w:sz w:val="16"/>
                <w:szCs w:val="16"/>
              </w:rPr>
              <w:t>Strict</w:t>
            </w:r>
          </w:p>
        </w:tc>
        <w:tc>
          <w:tcPr>
            <w:tcW w:w="40.50pt" w:type="dxa"/>
            <w:tcBorders>
              <w:bottom w:val="single" w:sz="4" w:space="0" w:color="999999"/>
            </w:tcBorders>
            <w:shd w:val="clear" w:color="auto" w:fill="FFFFFF"/>
            <w:vAlign w:val="center"/>
          </w:tcPr>
          <w:p w14:paraId="1BEF39C4" w14:textId="77777777" w:rsidR="006C76A3" w:rsidRDefault="006C76A3" w:rsidP="006C76A3">
            <w:pPr>
              <w:widowControl w:val="0"/>
            </w:pPr>
            <w:r>
              <w:rPr>
                <w:color w:val="000000"/>
                <w:sz w:val="16"/>
                <w:szCs w:val="16"/>
              </w:rPr>
              <w:t>0.6582</w:t>
            </w:r>
          </w:p>
        </w:tc>
        <w:tc>
          <w:tcPr>
            <w:tcW w:w="40.50pt" w:type="dxa"/>
            <w:tcBorders>
              <w:bottom w:val="single" w:sz="4" w:space="0" w:color="999999"/>
            </w:tcBorders>
            <w:shd w:val="clear" w:color="auto" w:fill="FFFFFF"/>
            <w:vAlign w:val="center"/>
          </w:tcPr>
          <w:p w14:paraId="4387CECC" w14:textId="77777777" w:rsidR="006C76A3" w:rsidRDefault="006C76A3" w:rsidP="006C76A3">
            <w:pPr>
              <w:widowControl w:val="0"/>
            </w:pPr>
            <w:r>
              <w:rPr>
                <w:color w:val="000000"/>
                <w:sz w:val="16"/>
                <w:szCs w:val="16"/>
              </w:rPr>
              <w:t>±0.4199</w:t>
            </w:r>
          </w:p>
        </w:tc>
      </w:tr>
      <w:tr w:rsidR="006C76A3" w14:paraId="2CD15601" w14:textId="77777777" w:rsidTr="006C76A3">
        <w:trPr>
          <w:trHeight w:val="201"/>
        </w:trPr>
        <w:tc>
          <w:tcPr>
            <w:tcW w:w="36pt" w:type="dxa"/>
            <w:tcBorders>
              <w:bottom w:val="single" w:sz="4" w:space="0" w:color="999999"/>
            </w:tcBorders>
            <w:shd w:val="clear" w:color="auto" w:fill="FFFFFF"/>
            <w:vAlign w:val="center"/>
          </w:tcPr>
          <w:p w14:paraId="66CF161A" w14:textId="77777777" w:rsidR="006C76A3" w:rsidRDefault="006C76A3" w:rsidP="006C76A3">
            <w:pPr>
              <w:widowControl w:val="0"/>
            </w:pPr>
          </w:p>
        </w:tc>
        <w:tc>
          <w:tcPr>
            <w:tcW w:w="36pt" w:type="dxa"/>
            <w:tcBorders>
              <w:bottom w:val="single" w:sz="4" w:space="0" w:color="999999"/>
            </w:tcBorders>
            <w:shd w:val="clear" w:color="auto" w:fill="FFFFFF"/>
            <w:vAlign w:val="center"/>
          </w:tcPr>
          <w:p w14:paraId="318FD543" w14:textId="77777777" w:rsidR="006C76A3" w:rsidRDefault="006C76A3" w:rsidP="006C76A3">
            <w:pPr>
              <w:widowControl w:val="0"/>
            </w:pPr>
            <w:r>
              <w:rPr>
                <w:color w:val="000000"/>
                <w:sz w:val="16"/>
                <w:szCs w:val="16"/>
              </w:rPr>
              <w:t>256</w:t>
            </w:r>
          </w:p>
        </w:tc>
        <w:tc>
          <w:tcPr>
            <w:tcW w:w="18pt" w:type="dxa"/>
            <w:tcBorders>
              <w:bottom w:val="single" w:sz="4" w:space="0" w:color="999999"/>
            </w:tcBorders>
            <w:shd w:val="clear" w:color="auto" w:fill="FFFFFF"/>
            <w:vAlign w:val="center"/>
          </w:tcPr>
          <w:p w14:paraId="75F541CE" w14:textId="77777777" w:rsidR="006C76A3" w:rsidRDefault="006C76A3" w:rsidP="006C76A3">
            <w:pPr>
              <w:widowControl w:val="0"/>
            </w:pPr>
            <w:r>
              <w:rPr>
                <w:color w:val="000000"/>
                <w:sz w:val="16"/>
                <w:szCs w:val="16"/>
              </w:rPr>
              <w:t>10</w:t>
            </w:r>
          </w:p>
        </w:tc>
        <w:tc>
          <w:tcPr>
            <w:tcW w:w="36pt" w:type="dxa"/>
            <w:tcBorders>
              <w:bottom w:val="single" w:sz="4" w:space="0" w:color="999999"/>
            </w:tcBorders>
            <w:shd w:val="clear" w:color="auto" w:fill="FFFFFF"/>
            <w:vAlign w:val="center"/>
          </w:tcPr>
          <w:p w14:paraId="5CEA6D33" w14:textId="77777777" w:rsidR="006C76A3" w:rsidRDefault="006C76A3" w:rsidP="006C76A3">
            <w:pPr>
              <w:widowControl w:val="0"/>
            </w:pPr>
            <w:r>
              <w:rPr>
                <w:color w:val="000000"/>
                <w:sz w:val="16"/>
                <w:szCs w:val="16"/>
              </w:rPr>
              <w:t>Off</w:t>
            </w:r>
          </w:p>
        </w:tc>
        <w:tc>
          <w:tcPr>
            <w:tcW w:w="36pt" w:type="dxa"/>
            <w:tcBorders>
              <w:bottom w:val="single" w:sz="4" w:space="0" w:color="999999"/>
            </w:tcBorders>
            <w:shd w:val="clear" w:color="auto" w:fill="FFFFFF"/>
            <w:vAlign w:val="center"/>
          </w:tcPr>
          <w:p w14:paraId="286C36FD" w14:textId="77777777" w:rsidR="006C76A3" w:rsidRDefault="006C76A3" w:rsidP="006C76A3">
            <w:pPr>
              <w:widowControl w:val="0"/>
            </w:pPr>
            <w:r>
              <w:rPr>
                <w:color w:val="000000"/>
                <w:sz w:val="16"/>
                <w:szCs w:val="16"/>
              </w:rPr>
              <w:t>Baseline</w:t>
            </w:r>
          </w:p>
        </w:tc>
        <w:tc>
          <w:tcPr>
            <w:tcW w:w="40.50pt" w:type="dxa"/>
            <w:tcBorders>
              <w:bottom w:val="single" w:sz="4" w:space="0" w:color="999999"/>
            </w:tcBorders>
            <w:shd w:val="clear" w:color="auto" w:fill="FFFFFF"/>
            <w:vAlign w:val="center"/>
          </w:tcPr>
          <w:p w14:paraId="5A864C3E" w14:textId="77777777" w:rsidR="006C76A3" w:rsidRDefault="006C76A3" w:rsidP="006C76A3">
            <w:pPr>
              <w:widowControl w:val="0"/>
            </w:pPr>
            <w:r>
              <w:rPr>
                <w:color w:val="000000"/>
                <w:sz w:val="16"/>
                <w:szCs w:val="16"/>
              </w:rPr>
              <w:t>0.7195</w:t>
            </w:r>
          </w:p>
        </w:tc>
        <w:tc>
          <w:tcPr>
            <w:tcW w:w="40.50pt" w:type="dxa"/>
            <w:tcBorders>
              <w:bottom w:val="single" w:sz="4" w:space="0" w:color="999999"/>
            </w:tcBorders>
            <w:shd w:val="clear" w:color="auto" w:fill="FFFFFF"/>
            <w:vAlign w:val="center"/>
          </w:tcPr>
          <w:p w14:paraId="6D27D989" w14:textId="77777777" w:rsidR="006C76A3" w:rsidRDefault="006C76A3" w:rsidP="006C76A3">
            <w:pPr>
              <w:widowControl w:val="0"/>
            </w:pPr>
            <w:r>
              <w:rPr>
                <w:color w:val="000000"/>
                <w:sz w:val="16"/>
                <w:szCs w:val="16"/>
              </w:rPr>
              <w:t>±0.3821</w:t>
            </w:r>
          </w:p>
        </w:tc>
      </w:tr>
      <w:tr w:rsidR="006C76A3" w14:paraId="0AE5B97D" w14:textId="77777777" w:rsidTr="006C76A3">
        <w:trPr>
          <w:trHeight w:val="201"/>
        </w:trPr>
        <w:tc>
          <w:tcPr>
            <w:tcW w:w="36pt" w:type="dxa"/>
            <w:tcBorders>
              <w:bottom w:val="single" w:sz="4" w:space="0" w:color="999999"/>
            </w:tcBorders>
            <w:shd w:val="clear" w:color="auto" w:fill="FFFFFF"/>
            <w:vAlign w:val="center"/>
          </w:tcPr>
          <w:p w14:paraId="75DD3A4E" w14:textId="77777777" w:rsidR="006C76A3" w:rsidRDefault="006C76A3" w:rsidP="006C76A3">
            <w:pPr>
              <w:widowControl w:val="0"/>
            </w:pPr>
          </w:p>
        </w:tc>
        <w:tc>
          <w:tcPr>
            <w:tcW w:w="36pt" w:type="dxa"/>
            <w:tcBorders>
              <w:bottom w:val="single" w:sz="4" w:space="0" w:color="999999"/>
            </w:tcBorders>
            <w:shd w:val="clear" w:color="auto" w:fill="FFFFFF"/>
            <w:vAlign w:val="center"/>
          </w:tcPr>
          <w:p w14:paraId="4312A94A" w14:textId="77777777" w:rsidR="006C76A3" w:rsidRDefault="006C76A3" w:rsidP="006C76A3">
            <w:pPr>
              <w:widowControl w:val="0"/>
            </w:pPr>
            <w:r>
              <w:rPr>
                <w:color w:val="000000"/>
                <w:sz w:val="16"/>
                <w:szCs w:val="16"/>
              </w:rPr>
              <w:t>256</w:t>
            </w:r>
          </w:p>
        </w:tc>
        <w:tc>
          <w:tcPr>
            <w:tcW w:w="18pt" w:type="dxa"/>
            <w:tcBorders>
              <w:bottom w:val="single" w:sz="4" w:space="0" w:color="999999"/>
            </w:tcBorders>
            <w:shd w:val="clear" w:color="auto" w:fill="FFFFFF"/>
            <w:vAlign w:val="center"/>
          </w:tcPr>
          <w:p w14:paraId="3DF5458A" w14:textId="77777777" w:rsidR="006C76A3" w:rsidRDefault="006C76A3" w:rsidP="006C76A3">
            <w:pPr>
              <w:widowControl w:val="0"/>
            </w:pPr>
            <w:r>
              <w:rPr>
                <w:color w:val="000000"/>
                <w:sz w:val="16"/>
                <w:szCs w:val="16"/>
              </w:rPr>
              <w:t>10</w:t>
            </w:r>
          </w:p>
        </w:tc>
        <w:tc>
          <w:tcPr>
            <w:tcW w:w="36pt" w:type="dxa"/>
            <w:tcBorders>
              <w:bottom w:val="single" w:sz="4" w:space="0" w:color="999999"/>
            </w:tcBorders>
            <w:shd w:val="clear" w:color="auto" w:fill="FFFFFF"/>
            <w:vAlign w:val="center"/>
          </w:tcPr>
          <w:p w14:paraId="057987D1" w14:textId="77777777" w:rsidR="006C76A3" w:rsidRDefault="006C76A3" w:rsidP="006C76A3">
            <w:pPr>
              <w:widowControl w:val="0"/>
            </w:pPr>
            <w:r>
              <w:rPr>
                <w:color w:val="000000"/>
                <w:sz w:val="16"/>
                <w:szCs w:val="16"/>
              </w:rPr>
              <w:t>Cross</w:t>
            </w:r>
          </w:p>
        </w:tc>
        <w:tc>
          <w:tcPr>
            <w:tcW w:w="36pt" w:type="dxa"/>
            <w:tcBorders>
              <w:bottom w:val="single" w:sz="4" w:space="0" w:color="999999"/>
            </w:tcBorders>
            <w:shd w:val="clear" w:color="auto" w:fill="FFFFFF"/>
            <w:vAlign w:val="center"/>
          </w:tcPr>
          <w:p w14:paraId="225C17BF" w14:textId="77777777" w:rsidR="006C76A3" w:rsidRDefault="006C76A3" w:rsidP="006C76A3">
            <w:pPr>
              <w:widowControl w:val="0"/>
            </w:pPr>
            <w:r>
              <w:rPr>
                <w:color w:val="000000"/>
                <w:sz w:val="16"/>
                <w:szCs w:val="16"/>
              </w:rPr>
              <w:t>Baseline</w:t>
            </w:r>
          </w:p>
        </w:tc>
        <w:tc>
          <w:tcPr>
            <w:tcW w:w="40.50pt" w:type="dxa"/>
            <w:tcBorders>
              <w:bottom w:val="single" w:sz="4" w:space="0" w:color="999999"/>
            </w:tcBorders>
            <w:shd w:val="clear" w:color="auto" w:fill="FFFFFF"/>
            <w:vAlign w:val="center"/>
          </w:tcPr>
          <w:p w14:paraId="4207C46B" w14:textId="77777777" w:rsidR="006C76A3" w:rsidRDefault="006C76A3" w:rsidP="006C76A3">
            <w:pPr>
              <w:widowControl w:val="0"/>
            </w:pPr>
            <w:r>
              <w:rPr>
                <w:color w:val="000000"/>
                <w:sz w:val="16"/>
                <w:szCs w:val="16"/>
              </w:rPr>
              <w:t>0.7028</w:t>
            </w:r>
          </w:p>
        </w:tc>
        <w:tc>
          <w:tcPr>
            <w:tcW w:w="40.50pt" w:type="dxa"/>
            <w:tcBorders>
              <w:bottom w:val="single" w:sz="4" w:space="0" w:color="999999"/>
            </w:tcBorders>
            <w:shd w:val="clear" w:color="auto" w:fill="FFFFFF"/>
            <w:vAlign w:val="center"/>
          </w:tcPr>
          <w:p w14:paraId="3F070208" w14:textId="77777777" w:rsidR="006C76A3" w:rsidRDefault="006C76A3" w:rsidP="006C76A3">
            <w:pPr>
              <w:widowControl w:val="0"/>
            </w:pPr>
            <w:r>
              <w:rPr>
                <w:color w:val="000000"/>
                <w:sz w:val="16"/>
                <w:szCs w:val="16"/>
              </w:rPr>
              <w:t>±0.3913</w:t>
            </w:r>
          </w:p>
        </w:tc>
      </w:tr>
      <w:tr w:rsidR="006C76A3" w14:paraId="0CDC80A1" w14:textId="77777777" w:rsidTr="006C76A3">
        <w:trPr>
          <w:trHeight w:val="201"/>
        </w:trPr>
        <w:tc>
          <w:tcPr>
            <w:tcW w:w="36pt" w:type="dxa"/>
            <w:tcBorders>
              <w:bottom w:val="single" w:sz="4" w:space="0" w:color="999999"/>
            </w:tcBorders>
            <w:shd w:val="clear" w:color="auto" w:fill="FFFFFF"/>
            <w:vAlign w:val="center"/>
          </w:tcPr>
          <w:p w14:paraId="2A0995F3" w14:textId="77777777" w:rsidR="006C76A3" w:rsidRDefault="006C76A3" w:rsidP="006C76A3">
            <w:pPr>
              <w:widowControl w:val="0"/>
            </w:pPr>
          </w:p>
        </w:tc>
        <w:tc>
          <w:tcPr>
            <w:tcW w:w="36pt" w:type="dxa"/>
            <w:tcBorders>
              <w:bottom w:val="single" w:sz="4" w:space="0" w:color="999999"/>
            </w:tcBorders>
            <w:shd w:val="clear" w:color="auto" w:fill="FFFFFF"/>
            <w:vAlign w:val="center"/>
          </w:tcPr>
          <w:p w14:paraId="4CCA6531" w14:textId="77777777" w:rsidR="006C76A3" w:rsidRDefault="006C76A3" w:rsidP="006C76A3">
            <w:pPr>
              <w:widowControl w:val="0"/>
            </w:pPr>
            <w:r>
              <w:rPr>
                <w:color w:val="000000"/>
                <w:sz w:val="16"/>
                <w:szCs w:val="16"/>
              </w:rPr>
              <w:t>256</w:t>
            </w:r>
          </w:p>
        </w:tc>
        <w:tc>
          <w:tcPr>
            <w:tcW w:w="18pt" w:type="dxa"/>
            <w:tcBorders>
              <w:bottom w:val="single" w:sz="4" w:space="0" w:color="999999"/>
            </w:tcBorders>
            <w:shd w:val="clear" w:color="auto" w:fill="FFFFFF"/>
            <w:vAlign w:val="center"/>
          </w:tcPr>
          <w:p w14:paraId="0B98E172" w14:textId="77777777" w:rsidR="006C76A3" w:rsidRDefault="006C76A3" w:rsidP="006C76A3">
            <w:pPr>
              <w:widowControl w:val="0"/>
            </w:pPr>
            <w:r>
              <w:rPr>
                <w:color w:val="000000"/>
                <w:sz w:val="16"/>
                <w:szCs w:val="16"/>
              </w:rPr>
              <w:t>3</w:t>
            </w:r>
          </w:p>
        </w:tc>
        <w:tc>
          <w:tcPr>
            <w:tcW w:w="36pt" w:type="dxa"/>
            <w:tcBorders>
              <w:bottom w:val="single" w:sz="4" w:space="0" w:color="999999"/>
            </w:tcBorders>
            <w:shd w:val="clear" w:color="auto" w:fill="FFFFFF"/>
            <w:vAlign w:val="center"/>
          </w:tcPr>
          <w:p w14:paraId="030D8153" w14:textId="77777777" w:rsidR="006C76A3" w:rsidRDefault="006C76A3" w:rsidP="006C76A3">
            <w:pPr>
              <w:widowControl w:val="0"/>
            </w:pPr>
            <w:r>
              <w:rPr>
                <w:color w:val="000000"/>
                <w:sz w:val="16"/>
                <w:szCs w:val="16"/>
              </w:rPr>
              <w:t>Off</w:t>
            </w:r>
          </w:p>
        </w:tc>
        <w:tc>
          <w:tcPr>
            <w:tcW w:w="36pt" w:type="dxa"/>
            <w:tcBorders>
              <w:bottom w:val="single" w:sz="4" w:space="0" w:color="999999"/>
            </w:tcBorders>
            <w:shd w:val="clear" w:color="auto" w:fill="FFFFFF"/>
            <w:vAlign w:val="center"/>
          </w:tcPr>
          <w:p w14:paraId="3826F564" w14:textId="77777777" w:rsidR="006C76A3" w:rsidRDefault="006C76A3" w:rsidP="006C76A3">
            <w:pPr>
              <w:widowControl w:val="0"/>
            </w:pPr>
            <w:r>
              <w:rPr>
                <w:color w:val="000000"/>
                <w:sz w:val="16"/>
                <w:szCs w:val="16"/>
              </w:rPr>
              <w:t>Citation</w:t>
            </w:r>
          </w:p>
        </w:tc>
        <w:tc>
          <w:tcPr>
            <w:tcW w:w="40.50pt" w:type="dxa"/>
            <w:tcBorders>
              <w:bottom w:val="single" w:sz="4" w:space="0" w:color="999999"/>
            </w:tcBorders>
            <w:shd w:val="clear" w:color="auto" w:fill="FFFFFF"/>
            <w:vAlign w:val="center"/>
          </w:tcPr>
          <w:p w14:paraId="49A0C590" w14:textId="77777777" w:rsidR="006C76A3" w:rsidRDefault="006C76A3" w:rsidP="006C76A3">
            <w:pPr>
              <w:widowControl w:val="0"/>
            </w:pPr>
            <w:r>
              <w:rPr>
                <w:color w:val="000000"/>
                <w:sz w:val="16"/>
                <w:szCs w:val="16"/>
              </w:rPr>
              <w:t>0.1904</w:t>
            </w:r>
          </w:p>
        </w:tc>
        <w:tc>
          <w:tcPr>
            <w:tcW w:w="40.50pt" w:type="dxa"/>
            <w:tcBorders>
              <w:bottom w:val="single" w:sz="4" w:space="0" w:color="999999"/>
            </w:tcBorders>
            <w:shd w:val="clear" w:color="auto" w:fill="FFFFFF"/>
            <w:vAlign w:val="center"/>
          </w:tcPr>
          <w:p w14:paraId="37C7F3B0" w14:textId="77777777" w:rsidR="006C76A3" w:rsidRDefault="006C76A3" w:rsidP="006C76A3">
            <w:pPr>
              <w:widowControl w:val="0"/>
            </w:pPr>
            <w:r>
              <w:rPr>
                <w:color w:val="000000"/>
                <w:sz w:val="16"/>
                <w:szCs w:val="16"/>
              </w:rPr>
              <w:t>±0.1275</w:t>
            </w:r>
          </w:p>
        </w:tc>
      </w:tr>
    </w:tbl>
    <w:p w14:paraId="3E935957" w14:textId="77E74A64" w:rsidR="00B8224C" w:rsidRDefault="00B8224C" w:rsidP="00D77952">
      <w:pPr>
        <w:spacing w:after="4pt"/>
        <w:ind w:firstLine="36pt"/>
        <w:jc w:val="both"/>
        <w:rPr>
          <w:color w:val="000000"/>
        </w:rPr>
      </w:pPr>
      <w:r>
        <w:rPr>
          <w:color w:val="000000"/>
        </w:rPr>
        <w:t xml:space="preserve">Without retrieval, Gemma 3:12b achieves a mean F1 of 0.0945 on the 120-sample </w:t>
      </w:r>
      <w:proofErr w:type="spellStart"/>
      <w:r>
        <w:rPr>
          <w:color w:val="000000"/>
        </w:rPr>
        <w:t>SQuAD</w:t>
      </w:r>
      <w:proofErr w:type="spellEnd"/>
      <w:r>
        <w:rPr>
          <w:color w:val="000000"/>
        </w:rPr>
        <w:t xml:space="preserve"> subset, confirming that the model cannot reliably answer </w:t>
      </w:r>
      <w:proofErr w:type="spellStart"/>
      <w:r>
        <w:rPr>
          <w:color w:val="000000"/>
        </w:rPr>
        <w:t>SQuAD</w:t>
      </w:r>
      <w:proofErr w:type="spellEnd"/>
      <w:r>
        <w:rPr>
          <w:color w:val="000000"/>
        </w:rPr>
        <w:t xml:space="preserve"> questions from parametric memory alone. The </w:t>
      </w:r>
      <w:proofErr w:type="spellStart"/>
      <w:r>
        <w:rPr>
          <w:color w:val="000000"/>
        </w:rPr>
        <w:t>LLaMA</w:t>
      </w:r>
      <w:proofErr w:type="spellEnd"/>
      <w:r>
        <w:rPr>
          <w:color w:val="000000"/>
        </w:rPr>
        <w:t xml:space="preserve"> 3.2:3b pilot achieves a comparable no-RAG F1 in the range of 0.08–0.10 on its 30-sample subset. Both results validate that retrieval is necessary for factual grounding on domain-specific extractive QA.</w:t>
      </w:r>
    </w:p>
    <w:p w14:paraId="7F1DE69F" w14:textId="77777777" w:rsidR="00D77952" w:rsidRDefault="00D77952" w:rsidP="00D77952">
      <w:pPr>
        <w:spacing w:after="4pt"/>
        <w:ind w:firstLine="36pt"/>
        <w:jc w:val="both"/>
      </w:pPr>
    </w:p>
    <w:p w14:paraId="35D73500" w14:textId="77777777" w:rsidR="00B8224C" w:rsidRPr="00D77952" w:rsidRDefault="00B8224C" w:rsidP="00D77952">
      <w:pPr>
        <w:spacing w:before="5pt" w:after="3pt"/>
        <w:jc w:val="both"/>
        <w:rPr>
          <w:i/>
        </w:rPr>
      </w:pPr>
      <w:r w:rsidRPr="00D77952">
        <w:rPr>
          <w:bCs/>
          <w:i/>
          <w:color w:val="000000"/>
        </w:rPr>
        <w:t>B. Overall RAG Performance (Core Study)</w:t>
      </w:r>
    </w:p>
    <w:p w14:paraId="1C19050A" w14:textId="6B825272" w:rsidR="00B8224C" w:rsidRDefault="00B8224C" w:rsidP="00D77952">
      <w:pPr>
        <w:spacing w:after="4pt"/>
        <w:ind w:firstLine="36pt"/>
        <w:jc w:val="both"/>
      </w:pPr>
      <w:r>
        <w:rPr>
          <w:color w:val="000000"/>
        </w:rPr>
        <w:t xml:space="preserve">Table I presents representative configurations from the core study (no noise, </w:t>
      </w:r>
      <w:proofErr w:type="spellStart"/>
      <w:r>
        <w:rPr>
          <w:color w:val="000000"/>
        </w:rPr>
        <w:t>max_context</w:t>
      </w:r>
      <w:proofErr w:type="spellEnd"/>
      <w:r>
        <w:rPr>
          <w:color w:val="000000"/>
        </w:rPr>
        <w:t xml:space="preserve"> = 5). The best configuration for Gemma 3:12b is chunk = 256, k = 5, reranking off, baseline prompt, achieving F1 = 0.7195 ± 0.3821. This represents a 7.6× improvement over the no-RAG baseline (0.0945). The large standard deviations observed across all configurations reflect a bimodal F1 distribution: queries where the correct chunk is retrieved and the answer is short and extractive achieve F1 near 1.0, while queries where retrieval fails yield F1 near 0.0.</w:t>
      </w:r>
    </w:p>
    <w:p w14:paraId="06E3016A" w14:textId="7AB1E464" w:rsidR="00B8224C" w:rsidRDefault="00B8224C" w:rsidP="00B8224C">
      <w:pPr>
        <w:spacing w:after="3pt"/>
      </w:pPr>
    </w:p>
    <w:p w14:paraId="4DB9FC80" w14:textId="24CC5D10" w:rsidR="00B8224C" w:rsidRDefault="00B8224C" w:rsidP="00B8224C">
      <w:pPr>
        <w:spacing w:before="6pt" w:after="3pt"/>
      </w:pPr>
      <w:r>
        <w:rPr>
          <w:b/>
          <w:bCs/>
          <w:color w:val="000000"/>
          <w:sz w:val="16"/>
          <w:szCs w:val="16"/>
        </w:rPr>
        <w:t xml:space="preserve">TABLE I: Core Study Results </w:t>
      </w:r>
      <w:r w:rsidR="00D77952">
        <w:rPr>
          <w:b/>
          <w:bCs/>
          <w:color w:val="000000"/>
          <w:sz w:val="16"/>
          <w:szCs w:val="16"/>
        </w:rPr>
        <w:t>-</w:t>
      </w:r>
      <w:r>
        <w:rPr>
          <w:b/>
          <w:bCs/>
          <w:color w:val="000000"/>
          <w:sz w:val="16"/>
          <w:szCs w:val="16"/>
        </w:rPr>
        <w:t xml:space="preserve"> Selected Configurations (Gemma 3:12b, 120 Samples)</w:t>
      </w:r>
    </w:p>
    <w:p w14:paraId="7DD1F3F3" w14:textId="1476D4BF" w:rsidR="00B8224C" w:rsidRDefault="00B8224C" w:rsidP="00B8224C">
      <w:pPr>
        <w:spacing w:before="2pt" w:after="5pt"/>
      </w:pPr>
      <w:r>
        <w:rPr>
          <w:color w:val="666666"/>
          <w:sz w:val="15"/>
          <w:szCs w:val="15"/>
        </w:rPr>
        <w:t xml:space="preserve">Note: All results: no noise injection, </w:t>
      </w:r>
      <w:proofErr w:type="spellStart"/>
      <w:r>
        <w:rPr>
          <w:color w:val="666666"/>
          <w:sz w:val="15"/>
          <w:szCs w:val="15"/>
        </w:rPr>
        <w:t>max_context</w:t>
      </w:r>
      <w:proofErr w:type="spellEnd"/>
      <w:r>
        <w:rPr>
          <w:color w:val="666666"/>
          <w:sz w:val="15"/>
          <w:szCs w:val="15"/>
        </w:rPr>
        <w:t xml:space="preserve"> = 5. Best F1 in bold. No-RAG uses parametric generation only.</w:t>
      </w:r>
    </w:p>
    <w:p w14:paraId="7A88A0C4" w14:textId="6493094B" w:rsidR="00B8224C" w:rsidRDefault="00B8224C" w:rsidP="00B8224C">
      <w:pPr>
        <w:spacing w:after="4pt"/>
      </w:pPr>
    </w:p>
    <w:p w14:paraId="668C8A31" w14:textId="117965FE" w:rsidR="00B8224C" w:rsidRPr="00396972" w:rsidRDefault="00B8224C" w:rsidP="00396972">
      <w:pPr>
        <w:spacing w:before="5pt" w:after="3pt"/>
        <w:jc w:val="both"/>
        <w:rPr>
          <w:i/>
        </w:rPr>
      </w:pPr>
      <w:r w:rsidRPr="00396972">
        <w:rPr>
          <w:bCs/>
          <w:i/>
          <w:color w:val="000000"/>
        </w:rPr>
        <w:t>C. Effect of Chunk Size</w:t>
      </w:r>
    </w:p>
    <w:p w14:paraId="389E77E8" w14:textId="7F7DE5A8" w:rsidR="00B8224C" w:rsidRDefault="00B8224C" w:rsidP="00396972">
      <w:pPr>
        <w:spacing w:after="4pt"/>
        <w:ind w:firstLine="36pt"/>
        <w:jc w:val="both"/>
      </w:pPr>
      <w:r>
        <w:rPr>
          <w:color w:val="000000"/>
        </w:rPr>
        <w:t xml:space="preserve">Chunk size of 256 tokens consistently outperforms 128-token chunks across all configurations, as shown in Table II. Under the optimal condition (k = 3, baseline prompt, reranking off), Gemma 3:12b achieves F1 = 0.7149 with chunk = 256 versus 0.6732 with chunk = 128, an improvement of 0.0417 (6.2%). Under k = 5, the gain increases to 0.0467 (6.9%). This pattern holds for strict and citation prompts, though absolute values are lower. The </w:t>
      </w:r>
      <w:r>
        <w:rPr>
          <w:color w:val="000000"/>
        </w:rPr>
        <w:lastRenderedPageBreak/>
        <w:t>citation prompt shows the smallest absolute gain (+0.0085), likely because citation verbosity dominates the F1 metric regardless of chunk quality.</w:t>
      </w:r>
    </w:p>
    <w:p w14:paraId="326ACDA8" w14:textId="0F1C470C" w:rsidR="00B8224C" w:rsidRDefault="00B8224C" w:rsidP="00396972">
      <w:pPr>
        <w:spacing w:after="4pt"/>
        <w:jc w:val="both"/>
        <w:rPr>
          <w:color w:val="000000"/>
        </w:rPr>
      </w:pPr>
    </w:p>
    <w:p w14:paraId="46607FB8" w14:textId="5877D635" w:rsidR="00B8224C" w:rsidRDefault="00B8224C" w:rsidP="00396972">
      <w:pPr>
        <w:spacing w:after="4pt"/>
        <w:jc w:val="both"/>
      </w:pPr>
      <w:r>
        <w:rPr>
          <w:color w:val="000000"/>
        </w:rPr>
        <w:t>The advantage of larger chunks is attributable to semantic coherence: 256-token chunks are more likely to contain complete sentences and multi-sentence answer spans, whereas 128-token boundaries may fragment the answer across adjacent chunks. When the gold answer spans a chunk boundary, retrieval recall drops for the smaller chunk size, as neither fragment alone contains the full answer.</w:t>
      </w:r>
    </w:p>
    <w:tbl>
      <w:tblPr>
        <w:tblpPr w:leftFromText="180" w:rightFromText="180" w:vertAnchor="text" w:horzAnchor="margin" w:tblpXSpec="right" w:tblpY="107"/>
        <w:tblW w:w="243pt" w:type="dxa"/>
        <w:tblLayout w:type="fixed"/>
        <w:tblCellMar>
          <w:top w:w="2pt" w:type="dxa"/>
          <w:start w:w="4pt" w:type="dxa"/>
          <w:bottom w:w="2pt" w:type="dxa"/>
          <w:end w:w="4pt" w:type="dxa"/>
        </w:tblCellMar>
        <w:tblLook w:firstRow="1" w:lastRow="0" w:firstColumn="1" w:lastColumn="0" w:noHBand="0" w:noVBand="1"/>
      </w:tblPr>
      <w:tblGrid>
        <w:gridCol w:w="720"/>
        <w:gridCol w:w="450"/>
        <w:gridCol w:w="900"/>
        <w:gridCol w:w="630"/>
        <w:gridCol w:w="630"/>
        <w:gridCol w:w="720"/>
        <w:gridCol w:w="810"/>
      </w:tblGrid>
      <w:tr w:rsidR="006C76A3" w14:paraId="2A406242" w14:textId="77777777" w:rsidTr="006C76A3">
        <w:trPr>
          <w:trHeight w:val="214"/>
          <w:tblHeader/>
        </w:trPr>
        <w:tc>
          <w:tcPr>
            <w:tcW w:w="36pt" w:type="dxa"/>
            <w:tcBorders>
              <w:top w:val="single" w:sz="8" w:space="0" w:color="000000"/>
              <w:bottom w:val="single" w:sz="8" w:space="0" w:color="000000"/>
            </w:tcBorders>
            <w:shd w:val="clear" w:color="auto" w:fill="E8E8E8"/>
            <w:vAlign w:val="center"/>
          </w:tcPr>
          <w:p w14:paraId="2B06EAD3" w14:textId="77777777" w:rsidR="006C76A3" w:rsidRPr="0091322E" w:rsidRDefault="006C76A3" w:rsidP="006C76A3">
            <w:pPr>
              <w:widowControl w:val="0"/>
              <w:rPr>
                <w:b/>
                <w:sz w:val="16"/>
                <w:szCs w:val="16"/>
              </w:rPr>
            </w:pPr>
            <w:r>
              <w:rPr>
                <w:b/>
                <w:sz w:val="16"/>
                <w:szCs w:val="16"/>
              </w:rPr>
              <w:t>Prompt Type</w:t>
            </w:r>
          </w:p>
        </w:tc>
        <w:tc>
          <w:tcPr>
            <w:tcW w:w="22.50pt" w:type="dxa"/>
            <w:tcBorders>
              <w:top w:val="single" w:sz="8" w:space="0" w:color="000000"/>
              <w:bottom w:val="single" w:sz="8" w:space="0" w:color="000000"/>
            </w:tcBorders>
            <w:shd w:val="clear" w:color="auto" w:fill="E8E8E8"/>
            <w:vAlign w:val="center"/>
          </w:tcPr>
          <w:p w14:paraId="436B7C4A" w14:textId="77777777" w:rsidR="006C76A3" w:rsidRPr="0091322E" w:rsidRDefault="006C76A3" w:rsidP="006C76A3">
            <w:pPr>
              <w:widowControl w:val="0"/>
              <w:rPr>
                <w:b/>
                <w:sz w:val="16"/>
                <w:szCs w:val="16"/>
              </w:rPr>
            </w:pPr>
            <w:r>
              <w:rPr>
                <w:b/>
                <w:sz w:val="16"/>
                <w:szCs w:val="16"/>
              </w:rPr>
              <w:t>Top k</w:t>
            </w:r>
          </w:p>
        </w:tc>
        <w:tc>
          <w:tcPr>
            <w:tcW w:w="45pt" w:type="dxa"/>
            <w:tcBorders>
              <w:top w:val="single" w:sz="8" w:space="0" w:color="000000"/>
              <w:bottom w:val="single" w:sz="8" w:space="0" w:color="000000"/>
            </w:tcBorders>
            <w:shd w:val="clear" w:color="auto" w:fill="E8E8E8"/>
            <w:vAlign w:val="center"/>
          </w:tcPr>
          <w:p w14:paraId="0D8C0258" w14:textId="77777777" w:rsidR="006C76A3" w:rsidRPr="0091322E" w:rsidRDefault="006C76A3" w:rsidP="006C76A3">
            <w:pPr>
              <w:widowControl w:val="0"/>
              <w:rPr>
                <w:b/>
                <w:sz w:val="16"/>
                <w:szCs w:val="16"/>
              </w:rPr>
            </w:pPr>
            <w:proofErr w:type="spellStart"/>
            <w:r>
              <w:rPr>
                <w:b/>
                <w:sz w:val="16"/>
                <w:szCs w:val="16"/>
              </w:rPr>
              <w:t>Reranking</w:t>
            </w:r>
            <w:proofErr w:type="spellEnd"/>
          </w:p>
        </w:tc>
        <w:tc>
          <w:tcPr>
            <w:tcW w:w="31.50pt" w:type="dxa"/>
            <w:tcBorders>
              <w:top w:val="single" w:sz="8" w:space="0" w:color="000000"/>
              <w:bottom w:val="single" w:sz="8" w:space="0" w:color="000000"/>
            </w:tcBorders>
            <w:shd w:val="clear" w:color="auto" w:fill="E8E8E8"/>
            <w:vAlign w:val="center"/>
          </w:tcPr>
          <w:p w14:paraId="4F42AD2E" w14:textId="77777777" w:rsidR="006C76A3" w:rsidRPr="0091322E" w:rsidRDefault="006C76A3" w:rsidP="006C76A3">
            <w:pPr>
              <w:widowControl w:val="0"/>
              <w:rPr>
                <w:b/>
                <w:sz w:val="16"/>
                <w:szCs w:val="16"/>
              </w:rPr>
            </w:pPr>
            <w:r>
              <w:rPr>
                <w:b/>
                <w:sz w:val="16"/>
                <w:szCs w:val="16"/>
              </w:rPr>
              <w:t>F1 (128)</w:t>
            </w:r>
          </w:p>
        </w:tc>
        <w:tc>
          <w:tcPr>
            <w:tcW w:w="31.50pt" w:type="dxa"/>
            <w:tcBorders>
              <w:top w:val="single" w:sz="8" w:space="0" w:color="000000"/>
              <w:bottom w:val="single" w:sz="8" w:space="0" w:color="000000"/>
            </w:tcBorders>
            <w:shd w:val="clear" w:color="auto" w:fill="E8E8E8"/>
            <w:vAlign w:val="center"/>
          </w:tcPr>
          <w:p w14:paraId="4BFA94ED" w14:textId="77777777" w:rsidR="006C76A3" w:rsidRPr="0091322E" w:rsidRDefault="006C76A3" w:rsidP="006C76A3">
            <w:pPr>
              <w:widowControl w:val="0"/>
              <w:rPr>
                <w:b/>
                <w:sz w:val="16"/>
                <w:szCs w:val="16"/>
              </w:rPr>
            </w:pPr>
            <w:r>
              <w:rPr>
                <w:b/>
                <w:sz w:val="16"/>
                <w:szCs w:val="16"/>
              </w:rPr>
              <w:t>F1 (256)</w:t>
            </w:r>
          </w:p>
        </w:tc>
        <w:tc>
          <w:tcPr>
            <w:tcW w:w="36pt" w:type="dxa"/>
            <w:tcBorders>
              <w:top w:val="single" w:sz="8" w:space="0" w:color="000000"/>
              <w:bottom w:val="single" w:sz="8" w:space="0" w:color="000000"/>
            </w:tcBorders>
            <w:shd w:val="clear" w:color="auto" w:fill="E8E8E8"/>
            <w:vAlign w:val="center"/>
          </w:tcPr>
          <w:p w14:paraId="6730326B" w14:textId="0981E946" w:rsidR="006C76A3" w:rsidRPr="006C76A3" w:rsidRDefault="006C76A3" w:rsidP="006C76A3">
            <w:pPr>
              <w:widowControl w:val="0"/>
              <w:rPr>
                <w:b/>
                <w:sz w:val="16"/>
                <w:szCs w:val="16"/>
              </w:rPr>
            </w:pPr>
            <w:r w:rsidRPr="006C76A3">
              <w:rPr>
                <w:b/>
              </w:rPr>
              <w:t>Δ F1</w:t>
            </w:r>
          </w:p>
        </w:tc>
        <w:tc>
          <w:tcPr>
            <w:tcW w:w="40.50pt" w:type="dxa"/>
            <w:tcBorders>
              <w:top w:val="single" w:sz="8" w:space="0" w:color="000000"/>
              <w:bottom w:val="single" w:sz="8" w:space="0" w:color="000000"/>
            </w:tcBorders>
            <w:shd w:val="clear" w:color="auto" w:fill="E8E8E8"/>
            <w:vAlign w:val="center"/>
          </w:tcPr>
          <w:p w14:paraId="3F0B2968" w14:textId="77777777" w:rsidR="006C76A3" w:rsidRPr="0091322E" w:rsidRDefault="006C76A3" w:rsidP="006C76A3">
            <w:pPr>
              <w:widowControl w:val="0"/>
              <w:rPr>
                <w:b/>
                <w:sz w:val="16"/>
                <w:szCs w:val="16"/>
              </w:rPr>
            </w:pPr>
            <w:r>
              <w:rPr>
                <w:b/>
                <w:sz w:val="16"/>
                <w:szCs w:val="16"/>
              </w:rPr>
              <w:t>% Improvement</w:t>
            </w:r>
          </w:p>
        </w:tc>
      </w:tr>
      <w:tr w:rsidR="006C76A3" w14:paraId="3C8D4234" w14:textId="77777777" w:rsidTr="006C76A3">
        <w:trPr>
          <w:trHeight w:val="337"/>
        </w:trPr>
        <w:tc>
          <w:tcPr>
            <w:tcW w:w="36pt" w:type="dxa"/>
            <w:tcBorders>
              <w:bottom w:val="single" w:sz="4" w:space="0" w:color="999999"/>
            </w:tcBorders>
            <w:shd w:val="clear" w:color="auto" w:fill="FFFFFF"/>
            <w:vAlign w:val="center"/>
          </w:tcPr>
          <w:p w14:paraId="030651E6" w14:textId="77777777" w:rsidR="006C76A3" w:rsidRDefault="006C76A3" w:rsidP="006C76A3">
            <w:pPr>
              <w:widowControl w:val="0"/>
            </w:pPr>
            <w:r>
              <w:rPr>
                <w:color w:val="000000"/>
                <w:sz w:val="16"/>
                <w:szCs w:val="16"/>
              </w:rPr>
              <w:t>Baseline</w:t>
            </w:r>
          </w:p>
        </w:tc>
        <w:tc>
          <w:tcPr>
            <w:tcW w:w="22.50pt" w:type="dxa"/>
            <w:tcBorders>
              <w:bottom w:val="single" w:sz="4" w:space="0" w:color="999999"/>
            </w:tcBorders>
            <w:shd w:val="clear" w:color="auto" w:fill="FFFFFF"/>
            <w:vAlign w:val="center"/>
          </w:tcPr>
          <w:p w14:paraId="2480A8D1" w14:textId="77777777" w:rsidR="006C76A3" w:rsidRDefault="006C76A3" w:rsidP="006C76A3">
            <w:pPr>
              <w:widowControl w:val="0"/>
            </w:pPr>
            <w:r>
              <w:rPr>
                <w:color w:val="000000"/>
                <w:sz w:val="16"/>
                <w:szCs w:val="16"/>
              </w:rPr>
              <w:t>3</w:t>
            </w:r>
          </w:p>
        </w:tc>
        <w:tc>
          <w:tcPr>
            <w:tcW w:w="45pt" w:type="dxa"/>
            <w:tcBorders>
              <w:bottom w:val="single" w:sz="4" w:space="0" w:color="999999"/>
            </w:tcBorders>
            <w:shd w:val="clear" w:color="auto" w:fill="FFFFFF"/>
            <w:vAlign w:val="center"/>
          </w:tcPr>
          <w:p w14:paraId="76D91F9C" w14:textId="77777777" w:rsidR="006C76A3" w:rsidRDefault="006C76A3" w:rsidP="006C76A3">
            <w:pPr>
              <w:widowControl w:val="0"/>
            </w:pPr>
            <w:r>
              <w:rPr>
                <w:color w:val="000000"/>
                <w:sz w:val="16"/>
                <w:szCs w:val="16"/>
              </w:rPr>
              <w:t>Off</w:t>
            </w:r>
          </w:p>
        </w:tc>
        <w:tc>
          <w:tcPr>
            <w:tcW w:w="31.50pt" w:type="dxa"/>
            <w:tcBorders>
              <w:bottom w:val="single" w:sz="4" w:space="0" w:color="999999"/>
            </w:tcBorders>
            <w:shd w:val="clear" w:color="auto" w:fill="FFFFFF"/>
            <w:vAlign w:val="center"/>
          </w:tcPr>
          <w:p w14:paraId="029E91AC" w14:textId="77777777" w:rsidR="006C76A3" w:rsidRDefault="006C76A3" w:rsidP="006C76A3">
            <w:pPr>
              <w:widowControl w:val="0"/>
            </w:pPr>
            <w:r>
              <w:rPr>
                <w:color w:val="000000"/>
                <w:sz w:val="16"/>
                <w:szCs w:val="16"/>
              </w:rPr>
              <w:t>0.6732 ±0.413</w:t>
            </w:r>
          </w:p>
        </w:tc>
        <w:tc>
          <w:tcPr>
            <w:tcW w:w="31.50pt" w:type="dxa"/>
            <w:tcBorders>
              <w:bottom w:val="single" w:sz="4" w:space="0" w:color="999999"/>
            </w:tcBorders>
            <w:shd w:val="clear" w:color="auto" w:fill="FFFFFF"/>
            <w:vAlign w:val="center"/>
          </w:tcPr>
          <w:p w14:paraId="1847197A" w14:textId="77777777" w:rsidR="006C76A3" w:rsidRDefault="006C76A3" w:rsidP="006C76A3">
            <w:pPr>
              <w:widowControl w:val="0"/>
            </w:pPr>
            <w:r>
              <w:rPr>
                <w:color w:val="000000"/>
                <w:sz w:val="16"/>
                <w:szCs w:val="16"/>
              </w:rPr>
              <w:t>0.7149 ±0.382</w:t>
            </w:r>
          </w:p>
        </w:tc>
        <w:tc>
          <w:tcPr>
            <w:tcW w:w="36pt" w:type="dxa"/>
            <w:tcBorders>
              <w:bottom w:val="single" w:sz="4" w:space="0" w:color="999999"/>
            </w:tcBorders>
            <w:shd w:val="clear" w:color="auto" w:fill="FFFFFF"/>
            <w:vAlign w:val="center"/>
          </w:tcPr>
          <w:p w14:paraId="7AA91451" w14:textId="77777777" w:rsidR="006C76A3" w:rsidRDefault="006C76A3" w:rsidP="006C76A3">
            <w:pPr>
              <w:widowControl w:val="0"/>
            </w:pPr>
            <w:r>
              <w:rPr>
                <w:color w:val="000000"/>
                <w:sz w:val="16"/>
                <w:szCs w:val="16"/>
              </w:rPr>
              <w:t>+0.0417</w:t>
            </w:r>
          </w:p>
        </w:tc>
        <w:tc>
          <w:tcPr>
            <w:tcW w:w="40.50pt" w:type="dxa"/>
            <w:tcBorders>
              <w:bottom w:val="single" w:sz="4" w:space="0" w:color="999999"/>
            </w:tcBorders>
            <w:shd w:val="clear" w:color="auto" w:fill="FFFFFF"/>
            <w:vAlign w:val="center"/>
          </w:tcPr>
          <w:p w14:paraId="437D64B5" w14:textId="77777777" w:rsidR="006C76A3" w:rsidRDefault="006C76A3" w:rsidP="006C76A3">
            <w:pPr>
              <w:widowControl w:val="0"/>
            </w:pPr>
            <w:r>
              <w:rPr>
                <w:color w:val="000000"/>
                <w:sz w:val="16"/>
                <w:szCs w:val="16"/>
              </w:rPr>
              <w:t>+6.2%</w:t>
            </w:r>
          </w:p>
        </w:tc>
      </w:tr>
      <w:tr w:rsidR="006C76A3" w14:paraId="27105FC0" w14:textId="77777777" w:rsidTr="006C76A3">
        <w:trPr>
          <w:trHeight w:val="327"/>
        </w:trPr>
        <w:tc>
          <w:tcPr>
            <w:tcW w:w="36pt" w:type="dxa"/>
            <w:tcBorders>
              <w:bottom w:val="single" w:sz="4" w:space="0" w:color="999999"/>
            </w:tcBorders>
            <w:shd w:val="clear" w:color="auto" w:fill="FFFFFF"/>
            <w:vAlign w:val="center"/>
          </w:tcPr>
          <w:p w14:paraId="1231A58D" w14:textId="77777777" w:rsidR="006C76A3" w:rsidRDefault="006C76A3" w:rsidP="006C76A3">
            <w:pPr>
              <w:widowControl w:val="0"/>
            </w:pPr>
            <w:r>
              <w:rPr>
                <w:color w:val="000000"/>
                <w:sz w:val="16"/>
                <w:szCs w:val="16"/>
              </w:rPr>
              <w:t>Baseline</w:t>
            </w:r>
          </w:p>
        </w:tc>
        <w:tc>
          <w:tcPr>
            <w:tcW w:w="22.50pt" w:type="dxa"/>
            <w:tcBorders>
              <w:bottom w:val="single" w:sz="4" w:space="0" w:color="999999"/>
            </w:tcBorders>
            <w:shd w:val="clear" w:color="auto" w:fill="FFFFFF"/>
            <w:vAlign w:val="center"/>
          </w:tcPr>
          <w:p w14:paraId="15A8D1D7" w14:textId="77777777" w:rsidR="006C76A3" w:rsidRDefault="006C76A3" w:rsidP="006C76A3">
            <w:pPr>
              <w:widowControl w:val="0"/>
            </w:pPr>
            <w:r>
              <w:rPr>
                <w:color w:val="000000"/>
                <w:sz w:val="16"/>
                <w:szCs w:val="16"/>
              </w:rPr>
              <w:t>5</w:t>
            </w:r>
          </w:p>
        </w:tc>
        <w:tc>
          <w:tcPr>
            <w:tcW w:w="45pt" w:type="dxa"/>
            <w:tcBorders>
              <w:bottom w:val="single" w:sz="4" w:space="0" w:color="999999"/>
            </w:tcBorders>
            <w:shd w:val="clear" w:color="auto" w:fill="FFFFFF"/>
            <w:vAlign w:val="center"/>
          </w:tcPr>
          <w:p w14:paraId="0886E0C1" w14:textId="77777777" w:rsidR="006C76A3" w:rsidRDefault="006C76A3" w:rsidP="006C76A3">
            <w:pPr>
              <w:widowControl w:val="0"/>
            </w:pPr>
            <w:r>
              <w:rPr>
                <w:color w:val="000000"/>
                <w:sz w:val="16"/>
                <w:szCs w:val="16"/>
              </w:rPr>
              <w:t>Off</w:t>
            </w:r>
          </w:p>
        </w:tc>
        <w:tc>
          <w:tcPr>
            <w:tcW w:w="31.50pt" w:type="dxa"/>
            <w:tcBorders>
              <w:bottom w:val="single" w:sz="4" w:space="0" w:color="999999"/>
            </w:tcBorders>
            <w:shd w:val="clear" w:color="auto" w:fill="FFFFFF"/>
            <w:vAlign w:val="center"/>
          </w:tcPr>
          <w:p w14:paraId="3968EFB4" w14:textId="77777777" w:rsidR="006C76A3" w:rsidRDefault="006C76A3" w:rsidP="006C76A3">
            <w:pPr>
              <w:widowControl w:val="0"/>
            </w:pPr>
            <w:r>
              <w:rPr>
                <w:color w:val="000000"/>
                <w:sz w:val="16"/>
                <w:szCs w:val="16"/>
              </w:rPr>
              <w:t>0.6728 ±0.414</w:t>
            </w:r>
          </w:p>
        </w:tc>
        <w:tc>
          <w:tcPr>
            <w:tcW w:w="31.50pt" w:type="dxa"/>
            <w:tcBorders>
              <w:bottom w:val="single" w:sz="4" w:space="0" w:color="999999"/>
            </w:tcBorders>
            <w:shd w:val="clear" w:color="auto" w:fill="FFFFFF"/>
            <w:vAlign w:val="center"/>
          </w:tcPr>
          <w:p w14:paraId="09C0B0F3" w14:textId="77777777" w:rsidR="006C76A3" w:rsidRDefault="006C76A3" w:rsidP="006C76A3">
            <w:pPr>
              <w:widowControl w:val="0"/>
            </w:pPr>
            <w:r>
              <w:rPr>
                <w:color w:val="000000"/>
                <w:sz w:val="16"/>
                <w:szCs w:val="16"/>
              </w:rPr>
              <w:t>0.7195 ±0.382</w:t>
            </w:r>
          </w:p>
        </w:tc>
        <w:tc>
          <w:tcPr>
            <w:tcW w:w="36pt" w:type="dxa"/>
            <w:tcBorders>
              <w:bottom w:val="single" w:sz="4" w:space="0" w:color="999999"/>
            </w:tcBorders>
            <w:shd w:val="clear" w:color="auto" w:fill="FFFFFF"/>
            <w:vAlign w:val="center"/>
          </w:tcPr>
          <w:p w14:paraId="4051049D" w14:textId="77777777" w:rsidR="006C76A3" w:rsidRDefault="006C76A3" w:rsidP="006C76A3">
            <w:pPr>
              <w:widowControl w:val="0"/>
            </w:pPr>
            <w:r>
              <w:rPr>
                <w:color w:val="000000"/>
                <w:sz w:val="16"/>
                <w:szCs w:val="16"/>
              </w:rPr>
              <w:t>+0.0467</w:t>
            </w:r>
          </w:p>
        </w:tc>
        <w:tc>
          <w:tcPr>
            <w:tcW w:w="40.50pt" w:type="dxa"/>
            <w:tcBorders>
              <w:bottom w:val="single" w:sz="4" w:space="0" w:color="999999"/>
            </w:tcBorders>
            <w:shd w:val="clear" w:color="auto" w:fill="FFFFFF"/>
            <w:vAlign w:val="center"/>
          </w:tcPr>
          <w:p w14:paraId="7F2AC68F" w14:textId="77777777" w:rsidR="006C76A3" w:rsidRDefault="006C76A3" w:rsidP="006C76A3">
            <w:pPr>
              <w:widowControl w:val="0"/>
            </w:pPr>
            <w:r>
              <w:rPr>
                <w:color w:val="000000"/>
                <w:sz w:val="16"/>
                <w:szCs w:val="16"/>
              </w:rPr>
              <w:t>+6.9%</w:t>
            </w:r>
          </w:p>
        </w:tc>
      </w:tr>
      <w:tr w:rsidR="006C76A3" w14:paraId="6C1F642B" w14:textId="77777777" w:rsidTr="006C76A3">
        <w:trPr>
          <w:trHeight w:val="337"/>
        </w:trPr>
        <w:tc>
          <w:tcPr>
            <w:tcW w:w="36pt" w:type="dxa"/>
            <w:tcBorders>
              <w:bottom w:val="single" w:sz="4" w:space="0" w:color="999999"/>
            </w:tcBorders>
            <w:shd w:val="clear" w:color="auto" w:fill="FFFFFF"/>
            <w:vAlign w:val="center"/>
          </w:tcPr>
          <w:p w14:paraId="3A360FB5" w14:textId="77777777" w:rsidR="006C76A3" w:rsidRDefault="006C76A3" w:rsidP="006C76A3">
            <w:pPr>
              <w:widowControl w:val="0"/>
            </w:pPr>
            <w:r>
              <w:rPr>
                <w:color w:val="000000"/>
                <w:sz w:val="16"/>
                <w:szCs w:val="16"/>
              </w:rPr>
              <w:t>Strict</w:t>
            </w:r>
          </w:p>
        </w:tc>
        <w:tc>
          <w:tcPr>
            <w:tcW w:w="22.50pt" w:type="dxa"/>
            <w:tcBorders>
              <w:bottom w:val="single" w:sz="4" w:space="0" w:color="999999"/>
            </w:tcBorders>
            <w:shd w:val="clear" w:color="auto" w:fill="FFFFFF"/>
            <w:vAlign w:val="center"/>
          </w:tcPr>
          <w:p w14:paraId="47056D1E" w14:textId="77777777" w:rsidR="006C76A3" w:rsidRDefault="006C76A3" w:rsidP="006C76A3">
            <w:pPr>
              <w:widowControl w:val="0"/>
            </w:pPr>
            <w:r>
              <w:rPr>
                <w:color w:val="000000"/>
                <w:sz w:val="16"/>
                <w:szCs w:val="16"/>
              </w:rPr>
              <w:t>3</w:t>
            </w:r>
          </w:p>
        </w:tc>
        <w:tc>
          <w:tcPr>
            <w:tcW w:w="45pt" w:type="dxa"/>
            <w:tcBorders>
              <w:bottom w:val="single" w:sz="4" w:space="0" w:color="999999"/>
            </w:tcBorders>
            <w:shd w:val="clear" w:color="auto" w:fill="FFFFFF"/>
            <w:vAlign w:val="center"/>
          </w:tcPr>
          <w:p w14:paraId="3637F3FC" w14:textId="77777777" w:rsidR="006C76A3" w:rsidRDefault="006C76A3" w:rsidP="006C76A3">
            <w:pPr>
              <w:widowControl w:val="0"/>
            </w:pPr>
            <w:r>
              <w:rPr>
                <w:color w:val="000000"/>
                <w:sz w:val="16"/>
                <w:szCs w:val="16"/>
              </w:rPr>
              <w:t>Off</w:t>
            </w:r>
          </w:p>
        </w:tc>
        <w:tc>
          <w:tcPr>
            <w:tcW w:w="31.50pt" w:type="dxa"/>
            <w:tcBorders>
              <w:bottom w:val="single" w:sz="4" w:space="0" w:color="999999"/>
            </w:tcBorders>
            <w:shd w:val="clear" w:color="auto" w:fill="FFFFFF"/>
            <w:vAlign w:val="center"/>
          </w:tcPr>
          <w:p w14:paraId="1B97ED74" w14:textId="77777777" w:rsidR="006C76A3" w:rsidRDefault="006C76A3" w:rsidP="006C76A3">
            <w:pPr>
              <w:widowControl w:val="0"/>
            </w:pPr>
            <w:r>
              <w:rPr>
                <w:color w:val="000000"/>
                <w:sz w:val="16"/>
                <w:szCs w:val="16"/>
              </w:rPr>
              <w:t>0.6193 ±0.442</w:t>
            </w:r>
          </w:p>
        </w:tc>
        <w:tc>
          <w:tcPr>
            <w:tcW w:w="31.50pt" w:type="dxa"/>
            <w:tcBorders>
              <w:bottom w:val="single" w:sz="4" w:space="0" w:color="999999"/>
            </w:tcBorders>
            <w:shd w:val="clear" w:color="auto" w:fill="FFFFFF"/>
            <w:vAlign w:val="center"/>
          </w:tcPr>
          <w:p w14:paraId="2E7D4BFD" w14:textId="77777777" w:rsidR="006C76A3" w:rsidRDefault="006C76A3" w:rsidP="006C76A3">
            <w:pPr>
              <w:widowControl w:val="0"/>
            </w:pPr>
            <w:r>
              <w:rPr>
                <w:color w:val="000000"/>
                <w:sz w:val="16"/>
                <w:szCs w:val="16"/>
              </w:rPr>
              <w:t>0.6582 ±0.420</w:t>
            </w:r>
          </w:p>
        </w:tc>
        <w:tc>
          <w:tcPr>
            <w:tcW w:w="36pt" w:type="dxa"/>
            <w:tcBorders>
              <w:bottom w:val="single" w:sz="4" w:space="0" w:color="999999"/>
            </w:tcBorders>
            <w:shd w:val="clear" w:color="auto" w:fill="FFFFFF"/>
            <w:vAlign w:val="center"/>
          </w:tcPr>
          <w:p w14:paraId="17D90261" w14:textId="77777777" w:rsidR="006C76A3" w:rsidRDefault="006C76A3" w:rsidP="006C76A3">
            <w:pPr>
              <w:widowControl w:val="0"/>
            </w:pPr>
            <w:r>
              <w:rPr>
                <w:color w:val="000000"/>
                <w:sz w:val="16"/>
                <w:szCs w:val="16"/>
              </w:rPr>
              <w:t>+0.0389</w:t>
            </w:r>
          </w:p>
        </w:tc>
        <w:tc>
          <w:tcPr>
            <w:tcW w:w="40.50pt" w:type="dxa"/>
            <w:tcBorders>
              <w:bottom w:val="single" w:sz="4" w:space="0" w:color="999999"/>
            </w:tcBorders>
            <w:shd w:val="clear" w:color="auto" w:fill="FFFFFF"/>
            <w:vAlign w:val="center"/>
          </w:tcPr>
          <w:p w14:paraId="7B3CF211" w14:textId="77777777" w:rsidR="006C76A3" w:rsidRDefault="006C76A3" w:rsidP="006C76A3">
            <w:pPr>
              <w:widowControl w:val="0"/>
            </w:pPr>
            <w:r>
              <w:rPr>
                <w:color w:val="000000"/>
                <w:sz w:val="16"/>
                <w:szCs w:val="16"/>
              </w:rPr>
              <w:t>+6.3%</w:t>
            </w:r>
          </w:p>
        </w:tc>
      </w:tr>
      <w:tr w:rsidR="006C76A3" w14:paraId="489A3D52" w14:textId="77777777" w:rsidTr="006C76A3">
        <w:trPr>
          <w:trHeight w:val="337"/>
        </w:trPr>
        <w:tc>
          <w:tcPr>
            <w:tcW w:w="36pt" w:type="dxa"/>
            <w:tcBorders>
              <w:bottom w:val="single" w:sz="4" w:space="0" w:color="999999"/>
            </w:tcBorders>
            <w:shd w:val="clear" w:color="auto" w:fill="FFFFFF"/>
            <w:vAlign w:val="center"/>
          </w:tcPr>
          <w:p w14:paraId="0B52B857" w14:textId="77777777" w:rsidR="006C76A3" w:rsidRDefault="006C76A3" w:rsidP="006C76A3">
            <w:pPr>
              <w:widowControl w:val="0"/>
            </w:pPr>
            <w:r>
              <w:rPr>
                <w:color w:val="000000"/>
                <w:sz w:val="16"/>
                <w:szCs w:val="16"/>
              </w:rPr>
              <w:t>Strict</w:t>
            </w:r>
          </w:p>
        </w:tc>
        <w:tc>
          <w:tcPr>
            <w:tcW w:w="22.50pt" w:type="dxa"/>
            <w:tcBorders>
              <w:bottom w:val="single" w:sz="4" w:space="0" w:color="999999"/>
            </w:tcBorders>
            <w:shd w:val="clear" w:color="auto" w:fill="FFFFFF"/>
            <w:vAlign w:val="center"/>
          </w:tcPr>
          <w:p w14:paraId="7F7698AD" w14:textId="77777777" w:rsidR="006C76A3" w:rsidRDefault="006C76A3" w:rsidP="006C76A3">
            <w:pPr>
              <w:widowControl w:val="0"/>
            </w:pPr>
            <w:r>
              <w:rPr>
                <w:color w:val="000000"/>
                <w:sz w:val="16"/>
                <w:szCs w:val="16"/>
              </w:rPr>
              <w:t>5</w:t>
            </w:r>
          </w:p>
        </w:tc>
        <w:tc>
          <w:tcPr>
            <w:tcW w:w="45pt" w:type="dxa"/>
            <w:tcBorders>
              <w:bottom w:val="single" w:sz="4" w:space="0" w:color="999999"/>
            </w:tcBorders>
            <w:shd w:val="clear" w:color="auto" w:fill="FFFFFF"/>
            <w:vAlign w:val="center"/>
          </w:tcPr>
          <w:p w14:paraId="03CC1219" w14:textId="77777777" w:rsidR="006C76A3" w:rsidRDefault="006C76A3" w:rsidP="006C76A3">
            <w:pPr>
              <w:widowControl w:val="0"/>
            </w:pPr>
            <w:r>
              <w:rPr>
                <w:color w:val="000000"/>
                <w:sz w:val="16"/>
                <w:szCs w:val="16"/>
              </w:rPr>
              <w:t>Off</w:t>
            </w:r>
          </w:p>
        </w:tc>
        <w:tc>
          <w:tcPr>
            <w:tcW w:w="31.50pt" w:type="dxa"/>
            <w:tcBorders>
              <w:bottom w:val="single" w:sz="4" w:space="0" w:color="999999"/>
            </w:tcBorders>
            <w:shd w:val="clear" w:color="auto" w:fill="FFFFFF"/>
            <w:vAlign w:val="center"/>
          </w:tcPr>
          <w:p w14:paraId="46DEF644" w14:textId="77777777" w:rsidR="006C76A3" w:rsidRDefault="006C76A3" w:rsidP="006C76A3">
            <w:pPr>
              <w:widowControl w:val="0"/>
            </w:pPr>
            <w:r>
              <w:rPr>
                <w:color w:val="000000"/>
                <w:sz w:val="16"/>
                <w:szCs w:val="16"/>
              </w:rPr>
              <w:t>0.6318 ±0.431</w:t>
            </w:r>
          </w:p>
        </w:tc>
        <w:tc>
          <w:tcPr>
            <w:tcW w:w="31.50pt" w:type="dxa"/>
            <w:tcBorders>
              <w:bottom w:val="single" w:sz="4" w:space="0" w:color="999999"/>
            </w:tcBorders>
            <w:shd w:val="clear" w:color="auto" w:fill="FFFFFF"/>
            <w:vAlign w:val="center"/>
          </w:tcPr>
          <w:p w14:paraId="729A567B" w14:textId="77777777" w:rsidR="006C76A3" w:rsidRDefault="006C76A3" w:rsidP="006C76A3">
            <w:pPr>
              <w:widowControl w:val="0"/>
            </w:pPr>
            <w:r>
              <w:rPr>
                <w:color w:val="000000"/>
                <w:sz w:val="16"/>
                <w:szCs w:val="16"/>
              </w:rPr>
              <w:t>0.6721 ±0.407</w:t>
            </w:r>
          </w:p>
        </w:tc>
        <w:tc>
          <w:tcPr>
            <w:tcW w:w="36pt" w:type="dxa"/>
            <w:tcBorders>
              <w:bottom w:val="single" w:sz="4" w:space="0" w:color="999999"/>
            </w:tcBorders>
            <w:shd w:val="clear" w:color="auto" w:fill="FFFFFF"/>
            <w:vAlign w:val="center"/>
          </w:tcPr>
          <w:p w14:paraId="25F4AD56" w14:textId="77777777" w:rsidR="006C76A3" w:rsidRDefault="006C76A3" w:rsidP="006C76A3">
            <w:pPr>
              <w:widowControl w:val="0"/>
            </w:pPr>
            <w:r>
              <w:rPr>
                <w:color w:val="000000"/>
                <w:sz w:val="16"/>
                <w:szCs w:val="16"/>
              </w:rPr>
              <w:t>+0.0403</w:t>
            </w:r>
          </w:p>
        </w:tc>
        <w:tc>
          <w:tcPr>
            <w:tcW w:w="40.50pt" w:type="dxa"/>
            <w:tcBorders>
              <w:bottom w:val="single" w:sz="4" w:space="0" w:color="999999"/>
            </w:tcBorders>
            <w:shd w:val="clear" w:color="auto" w:fill="FFFFFF"/>
            <w:vAlign w:val="center"/>
          </w:tcPr>
          <w:p w14:paraId="36AA9170" w14:textId="77777777" w:rsidR="006C76A3" w:rsidRDefault="006C76A3" w:rsidP="006C76A3">
            <w:pPr>
              <w:widowControl w:val="0"/>
            </w:pPr>
            <w:r>
              <w:rPr>
                <w:color w:val="000000"/>
                <w:sz w:val="16"/>
                <w:szCs w:val="16"/>
              </w:rPr>
              <w:t>+6.4%</w:t>
            </w:r>
          </w:p>
        </w:tc>
      </w:tr>
      <w:tr w:rsidR="006C76A3" w14:paraId="28F1A675" w14:textId="77777777" w:rsidTr="006C76A3">
        <w:trPr>
          <w:trHeight w:val="337"/>
        </w:trPr>
        <w:tc>
          <w:tcPr>
            <w:tcW w:w="36pt" w:type="dxa"/>
            <w:tcBorders>
              <w:bottom w:val="single" w:sz="4" w:space="0" w:color="999999"/>
            </w:tcBorders>
            <w:shd w:val="clear" w:color="auto" w:fill="FFFFFF"/>
            <w:vAlign w:val="center"/>
          </w:tcPr>
          <w:p w14:paraId="602F3F24" w14:textId="77777777" w:rsidR="006C76A3" w:rsidRDefault="006C76A3" w:rsidP="006C76A3">
            <w:pPr>
              <w:widowControl w:val="0"/>
            </w:pPr>
            <w:r>
              <w:rPr>
                <w:color w:val="000000"/>
                <w:sz w:val="16"/>
                <w:szCs w:val="16"/>
              </w:rPr>
              <w:t>Citation</w:t>
            </w:r>
          </w:p>
        </w:tc>
        <w:tc>
          <w:tcPr>
            <w:tcW w:w="22.50pt" w:type="dxa"/>
            <w:tcBorders>
              <w:bottom w:val="single" w:sz="4" w:space="0" w:color="999999"/>
            </w:tcBorders>
            <w:shd w:val="clear" w:color="auto" w:fill="FFFFFF"/>
            <w:vAlign w:val="center"/>
          </w:tcPr>
          <w:p w14:paraId="0F962571" w14:textId="77777777" w:rsidR="006C76A3" w:rsidRDefault="006C76A3" w:rsidP="006C76A3">
            <w:pPr>
              <w:widowControl w:val="0"/>
            </w:pPr>
            <w:r>
              <w:rPr>
                <w:color w:val="000000"/>
                <w:sz w:val="16"/>
                <w:szCs w:val="16"/>
              </w:rPr>
              <w:t>3</w:t>
            </w:r>
          </w:p>
        </w:tc>
        <w:tc>
          <w:tcPr>
            <w:tcW w:w="45pt" w:type="dxa"/>
            <w:tcBorders>
              <w:bottom w:val="single" w:sz="4" w:space="0" w:color="999999"/>
            </w:tcBorders>
            <w:shd w:val="clear" w:color="auto" w:fill="FFFFFF"/>
            <w:vAlign w:val="center"/>
          </w:tcPr>
          <w:p w14:paraId="0E271FF8" w14:textId="77777777" w:rsidR="006C76A3" w:rsidRDefault="006C76A3" w:rsidP="006C76A3">
            <w:pPr>
              <w:widowControl w:val="0"/>
            </w:pPr>
            <w:r>
              <w:rPr>
                <w:color w:val="000000"/>
                <w:sz w:val="16"/>
                <w:szCs w:val="16"/>
              </w:rPr>
              <w:t>Off</w:t>
            </w:r>
          </w:p>
        </w:tc>
        <w:tc>
          <w:tcPr>
            <w:tcW w:w="31.50pt" w:type="dxa"/>
            <w:tcBorders>
              <w:bottom w:val="single" w:sz="4" w:space="0" w:color="999999"/>
            </w:tcBorders>
            <w:shd w:val="clear" w:color="auto" w:fill="FFFFFF"/>
            <w:vAlign w:val="center"/>
          </w:tcPr>
          <w:p w14:paraId="0E021E40" w14:textId="77777777" w:rsidR="006C76A3" w:rsidRDefault="006C76A3" w:rsidP="006C76A3">
            <w:pPr>
              <w:widowControl w:val="0"/>
            </w:pPr>
            <w:r>
              <w:rPr>
                <w:color w:val="000000"/>
                <w:sz w:val="16"/>
                <w:szCs w:val="16"/>
              </w:rPr>
              <w:t>0.1819 ±0.132</w:t>
            </w:r>
          </w:p>
        </w:tc>
        <w:tc>
          <w:tcPr>
            <w:tcW w:w="31.50pt" w:type="dxa"/>
            <w:tcBorders>
              <w:bottom w:val="single" w:sz="4" w:space="0" w:color="999999"/>
            </w:tcBorders>
            <w:shd w:val="clear" w:color="auto" w:fill="FFFFFF"/>
            <w:vAlign w:val="center"/>
          </w:tcPr>
          <w:p w14:paraId="024F36B9" w14:textId="77777777" w:rsidR="006C76A3" w:rsidRDefault="006C76A3" w:rsidP="006C76A3">
            <w:pPr>
              <w:widowControl w:val="0"/>
            </w:pPr>
            <w:r>
              <w:rPr>
                <w:color w:val="000000"/>
                <w:sz w:val="16"/>
                <w:szCs w:val="16"/>
              </w:rPr>
              <w:t>0.1904 ±0.127</w:t>
            </w:r>
          </w:p>
        </w:tc>
        <w:tc>
          <w:tcPr>
            <w:tcW w:w="36pt" w:type="dxa"/>
            <w:tcBorders>
              <w:bottom w:val="single" w:sz="4" w:space="0" w:color="999999"/>
            </w:tcBorders>
            <w:shd w:val="clear" w:color="auto" w:fill="FFFFFF"/>
            <w:vAlign w:val="center"/>
          </w:tcPr>
          <w:p w14:paraId="33F316E6" w14:textId="77777777" w:rsidR="006C76A3" w:rsidRDefault="006C76A3" w:rsidP="006C76A3">
            <w:pPr>
              <w:widowControl w:val="0"/>
            </w:pPr>
            <w:r>
              <w:rPr>
                <w:color w:val="000000"/>
                <w:sz w:val="16"/>
                <w:szCs w:val="16"/>
              </w:rPr>
              <w:t>+0.0085</w:t>
            </w:r>
          </w:p>
        </w:tc>
        <w:tc>
          <w:tcPr>
            <w:tcW w:w="40.50pt" w:type="dxa"/>
            <w:tcBorders>
              <w:bottom w:val="single" w:sz="4" w:space="0" w:color="999999"/>
            </w:tcBorders>
            <w:shd w:val="clear" w:color="auto" w:fill="FFFFFF"/>
            <w:vAlign w:val="center"/>
          </w:tcPr>
          <w:p w14:paraId="0FC2382C" w14:textId="77777777" w:rsidR="006C76A3" w:rsidRDefault="006C76A3" w:rsidP="006C76A3">
            <w:pPr>
              <w:widowControl w:val="0"/>
            </w:pPr>
            <w:r>
              <w:rPr>
                <w:color w:val="000000"/>
                <w:sz w:val="16"/>
                <w:szCs w:val="16"/>
              </w:rPr>
              <w:t>+4.7%</w:t>
            </w:r>
          </w:p>
        </w:tc>
      </w:tr>
    </w:tbl>
    <w:p w14:paraId="7F109FF0" w14:textId="77777777" w:rsidR="00B8224C" w:rsidRDefault="00B8224C" w:rsidP="00B8224C">
      <w:pPr>
        <w:spacing w:after="3pt"/>
      </w:pPr>
    </w:p>
    <w:p w14:paraId="3BD4C22F" w14:textId="77777777" w:rsidR="00B8224C" w:rsidRDefault="00B8224C" w:rsidP="00B8224C">
      <w:pPr>
        <w:spacing w:before="6pt" w:after="3pt"/>
      </w:pPr>
      <w:r>
        <w:rPr>
          <w:b/>
          <w:bCs/>
          <w:color w:val="000000"/>
          <w:sz w:val="16"/>
          <w:szCs w:val="16"/>
        </w:rPr>
        <w:t>TABLE II: Effect of Chunk Size on F1 Score (Gemma 3:12b, Baseline Prompt, Reranking Off)</w:t>
      </w:r>
    </w:p>
    <w:p w14:paraId="37B9F91D" w14:textId="77777777" w:rsidR="006C76A3" w:rsidRDefault="006C76A3" w:rsidP="006C76A3">
      <w:pPr>
        <w:spacing w:before="5pt" w:after="3pt"/>
        <w:jc w:val="both"/>
      </w:pPr>
    </w:p>
    <w:p w14:paraId="7A78CC47" w14:textId="6307A7B7" w:rsidR="00B8224C" w:rsidRPr="00396972" w:rsidRDefault="00B8224C" w:rsidP="006C76A3">
      <w:pPr>
        <w:spacing w:before="5pt" w:after="3pt"/>
        <w:jc w:val="both"/>
        <w:rPr>
          <w:i/>
        </w:rPr>
      </w:pPr>
      <w:r w:rsidRPr="00396972">
        <w:rPr>
          <w:bCs/>
          <w:i/>
          <w:color w:val="000000"/>
        </w:rPr>
        <w:t>D. Effect of Retrieval Depth (top-k)</w:t>
      </w:r>
    </w:p>
    <w:p w14:paraId="0741C7F1" w14:textId="08A94977" w:rsidR="00B8224C" w:rsidRDefault="00B8224C" w:rsidP="00396972">
      <w:pPr>
        <w:spacing w:after="4pt"/>
        <w:ind w:firstLine="36pt"/>
        <w:jc w:val="both"/>
      </w:pPr>
      <w:r>
        <w:rPr>
          <w:color w:val="000000"/>
        </w:rPr>
        <w:t xml:space="preserve">Increasing k from 3 to 5 shows negligible or marginal F1 change for the baseline prompt (0.7149 → 0.7195, +0.7%), suggesting the most relevant chunk is typically among the top 3 results. The </w:t>
      </w:r>
      <w:proofErr w:type="spellStart"/>
      <w:r>
        <w:rPr>
          <w:color w:val="000000"/>
        </w:rPr>
        <w:t>recall@k</w:t>
      </w:r>
      <w:proofErr w:type="spellEnd"/>
      <w:r>
        <w:rPr>
          <w:color w:val="000000"/>
        </w:rPr>
        <w:t xml:space="preserve"> metric shows a larger benefit from higher k (0.900 at k = 3 to 0.933 at k = 5), indicating that more queries have the gold answer present in the retrieved set </w:t>
      </w:r>
      <w:r w:rsidR="00D77952">
        <w:rPr>
          <w:color w:val="000000"/>
        </w:rPr>
        <w:t>-</w:t>
      </w:r>
      <w:r>
        <w:rPr>
          <w:color w:val="000000"/>
        </w:rPr>
        <w:t xml:space="preserve"> but the generator does not consistently extract it when the context is longer. At k = 10, reranking-off configurations maintain F1 parity with k = 5, while </w:t>
      </w:r>
      <w:proofErr w:type="spellStart"/>
      <w:r>
        <w:rPr>
          <w:color w:val="000000"/>
        </w:rPr>
        <w:t>reranking</w:t>
      </w:r>
      <w:proofErr w:type="spellEnd"/>
      <w:r>
        <w:rPr>
          <w:color w:val="000000"/>
        </w:rPr>
        <w:t xml:space="preserve">-on configurations show a slight drop (0.7195 → 0.7028), likely because the </w:t>
      </w:r>
      <w:proofErr w:type="spellStart"/>
      <w:r>
        <w:rPr>
          <w:color w:val="000000"/>
        </w:rPr>
        <w:t>reranker's</w:t>
      </w:r>
      <w:proofErr w:type="spellEnd"/>
      <w:r>
        <w:rPr>
          <w:color w:val="000000"/>
        </w:rPr>
        <w:t xml:space="preserve"> relative ordering is less reliable over a larger, more diverse pool. These findings suggest k = 3–5 is Pareto-optimal in this setting, balancing </w:t>
      </w:r>
      <w:proofErr w:type="spellStart"/>
      <w:r>
        <w:rPr>
          <w:color w:val="000000"/>
        </w:rPr>
        <w:t>recall@k</w:t>
      </w:r>
      <w:proofErr w:type="spellEnd"/>
      <w:r>
        <w:rPr>
          <w:color w:val="000000"/>
        </w:rPr>
        <w:t xml:space="preserve"> coverage with generation focus.</w:t>
      </w:r>
    </w:p>
    <w:p w14:paraId="54158A6D" w14:textId="2CC72D6F" w:rsidR="006C76A3" w:rsidRDefault="009D31AA" w:rsidP="00396972">
      <w:pPr>
        <w:spacing w:before="5pt" w:after="3pt"/>
        <w:jc w:val="both"/>
        <w:rPr>
          <w:bCs/>
          <w:i/>
          <w:color w:val="000000"/>
        </w:rPr>
      </w:pPr>
      <w:r>
        <w:rPr>
          <w:noProof/>
        </w:rPr>
        <w:drawing>
          <wp:anchor distT="0" distB="0" distL="114300" distR="114300" simplePos="0" relativeHeight="251678208" behindDoc="0" locked="0" layoutInCell="1" allowOverlap="1" wp14:anchorId="7026BB4F" wp14:editId="79906792">
            <wp:simplePos x="0" y="0"/>
            <wp:positionH relativeFrom="column">
              <wp:posOffset>361315</wp:posOffset>
            </wp:positionH>
            <wp:positionV relativeFrom="paragraph">
              <wp:posOffset>2012315</wp:posOffset>
            </wp:positionV>
            <wp:extent cx="2588260" cy="635"/>
            <wp:effectExtent l="0" t="0" r="0" b="0"/>
            <wp:wrapSquare wrapText="bothSides"/>
            <wp:docPr id="14" name="Text Box 14"/>
            <wp:cNvGraphicFramePr/>
            <a:graphic xmlns:a="http://purl.oclc.org/ooxml/drawingml/main">
              <a:graphicData uri="http://schemas.microsoft.com/office/word/2010/wordprocessingShape">
                <wp:wsp>
                  <wp:cNvSpPr txBox="1"/>
                  <wp:spPr>
                    <a:xfrm>
                      <a:off x="0" y="0"/>
                      <a:ext cx="2588260" cy="635"/>
                    </a:xfrm>
                    <a:prstGeom prst="rect">
                      <a:avLst/>
                    </a:prstGeom>
                    <a:solidFill>
                      <a:prstClr val="white"/>
                    </a:solidFill>
                    <a:ln>
                      <a:noFill/>
                    </a:ln>
                  </wp:spPr>
                  <wp:txbx>
                    <wne:txbxContent>
                      <w:p w14:paraId="2254B9D6" w14:textId="67136999" w:rsidR="009D31AA" w:rsidRPr="005C0EC6" w:rsidRDefault="009D31AA" w:rsidP="009D31AA">
                        <w:pPr>
                          <w:pStyle w:val="Caption"/>
                          <w:rPr>
                            <w:noProof/>
                            <w:color w:val="000000"/>
                            <w:sz w:val="20"/>
                            <w:szCs w:val="20"/>
                          </w:rPr>
                        </w:pPr>
                        <w:r>
                          <w:t xml:space="preserve">Figure </w:t>
                        </w:r>
                        <w:r>
                          <w:fldChar w:fldCharType="begin"/>
                        </w:r>
                        <w:r>
                          <w:instrText xml:space="preserve"> SEQ Figure \* ARABIC </w:instrText>
                        </w:r>
                        <w:r>
                          <w:fldChar w:fldCharType="separate"/>
                        </w:r>
                        <w:r>
                          <w:rPr>
                            <w:noProof/>
                          </w:rPr>
                          <w:t>1</w:t>
                        </w:r>
                        <w:r>
                          <w:fldChar w:fldCharType="end"/>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00E46213">
        <w:rPr>
          <w:noProof/>
          <w:color w:val="000000"/>
        </w:rPr>
        <w:drawing>
          <wp:anchor distT="0" distB="0" distL="0" distR="0" simplePos="0" relativeHeight="251659776" behindDoc="0" locked="0" layoutInCell="0" allowOverlap="1" wp14:anchorId="7E4B1E5C" wp14:editId="5C73C7C6">
            <wp:simplePos x="0" y="0"/>
            <wp:positionH relativeFrom="column">
              <wp:posOffset>361315</wp:posOffset>
            </wp:positionH>
            <wp:positionV relativeFrom="paragraph">
              <wp:posOffset>14025</wp:posOffset>
            </wp:positionV>
            <wp:extent cx="2588260" cy="1941195"/>
            <wp:effectExtent l="0" t="0" r="6350" b="9525"/>
            <wp:wrapSquare wrapText="largest"/>
            <wp:docPr id="582522329" name="Image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Image1"/>
                    <pic:cNvPicPr>
                      <a:picLocks noChangeAspect="1" noChangeArrowheads="1"/>
                    </pic:cNvPicPr>
                  </pic:nvPicPr>
                  <pic:blipFill>
                    <a:blip r:embed="rId9"/>
                    <a:stretch>
                      <a:fillRect/>
                    </a:stretch>
                  </pic:blipFill>
                  <pic:spPr bwMode="auto">
                    <a:xfrm>
                      <a:off x="0" y="0"/>
                      <a:ext cx="2588260" cy="1941195"/>
                    </a:xfrm>
                    <a:prstGeom prst="rect">
                      <a:avLst/>
                    </a:prstGeom>
                  </pic:spPr>
                </pic:pic>
              </a:graphicData>
            </a:graphic>
            <wp14:sizeRelH relativeFrom="margin">
              <wp14:pctWidth>0%</wp14:pctWidth>
            </wp14:sizeRelH>
            <wp14:sizeRelV relativeFrom="margin">
              <wp14:pctHeight>0%</wp14:pctHeight>
            </wp14:sizeRelV>
          </wp:anchor>
        </w:drawing>
      </w:r>
    </w:p>
    <w:p w14:paraId="2E098A01" w14:textId="77777777" w:rsidR="006C76A3" w:rsidRDefault="006C76A3" w:rsidP="00396972">
      <w:pPr>
        <w:spacing w:before="5pt" w:after="3pt"/>
        <w:jc w:val="both"/>
        <w:rPr>
          <w:bCs/>
          <w:i/>
          <w:color w:val="000000"/>
        </w:rPr>
      </w:pPr>
    </w:p>
    <w:p w14:paraId="00E570D2" w14:textId="77777777" w:rsidR="006C76A3" w:rsidRDefault="006C76A3" w:rsidP="00396972">
      <w:pPr>
        <w:spacing w:before="5pt" w:after="3pt"/>
        <w:jc w:val="both"/>
        <w:rPr>
          <w:bCs/>
          <w:i/>
          <w:color w:val="000000"/>
        </w:rPr>
      </w:pPr>
    </w:p>
    <w:p w14:paraId="7898B251" w14:textId="77777777" w:rsidR="002C4BBE" w:rsidRDefault="002C4BBE" w:rsidP="00396972">
      <w:pPr>
        <w:spacing w:before="5pt" w:after="3pt"/>
        <w:jc w:val="both"/>
        <w:rPr>
          <w:bCs/>
          <w:i/>
          <w:color w:val="000000"/>
        </w:rPr>
      </w:pPr>
    </w:p>
    <w:p w14:paraId="63CCD904" w14:textId="77777777" w:rsidR="002C4BBE" w:rsidRDefault="002C4BBE" w:rsidP="00396972">
      <w:pPr>
        <w:spacing w:before="5pt" w:after="3pt"/>
        <w:jc w:val="both"/>
        <w:rPr>
          <w:bCs/>
          <w:i/>
          <w:color w:val="000000"/>
        </w:rPr>
      </w:pPr>
    </w:p>
    <w:p w14:paraId="6E3A89DB" w14:textId="4CE67E10" w:rsidR="002C4BBE" w:rsidRDefault="002C4BBE" w:rsidP="00396972">
      <w:pPr>
        <w:spacing w:before="5pt" w:after="3pt"/>
        <w:jc w:val="both"/>
        <w:rPr>
          <w:bCs/>
          <w:i/>
          <w:color w:val="000000"/>
        </w:rPr>
      </w:pPr>
    </w:p>
    <w:p w14:paraId="3CFBE1B2" w14:textId="361B0120" w:rsidR="002C4BBE" w:rsidRDefault="002C4BBE" w:rsidP="00396972">
      <w:pPr>
        <w:spacing w:before="5pt" w:after="3pt"/>
        <w:jc w:val="both"/>
        <w:rPr>
          <w:bCs/>
          <w:i/>
          <w:color w:val="000000"/>
        </w:rPr>
      </w:pPr>
    </w:p>
    <w:p w14:paraId="0AAB2FC6" w14:textId="77777777" w:rsidR="002C4BBE" w:rsidRDefault="002C4BBE" w:rsidP="00396972">
      <w:pPr>
        <w:spacing w:before="5pt" w:after="3pt"/>
        <w:jc w:val="both"/>
        <w:rPr>
          <w:bCs/>
          <w:i/>
          <w:color w:val="000000"/>
        </w:rPr>
      </w:pPr>
    </w:p>
    <w:p w14:paraId="3B6543C8" w14:textId="38866212" w:rsidR="002C4BBE" w:rsidRPr="002C4BBE" w:rsidRDefault="009D31AA" w:rsidP="00396972">
      <w:pPr>
        <w:spacing w:before="5pt" w:after="3pt"/>
        <w:jc w:val="both"/>
        <w:rPr>
          <w:bCs/>
          <w:i/>
          <w:color w:val="000000"/>
        </w:rPr>
      </w:pPr>
      <w:r>
        <w:rPr>
          <w:noProof/>
        </w:rPr>
        <w:lastRenderedPageBreak/>
        <w:drawing>
          <wp:anchor distT="0" distB="0" distL="114300" distR="114300" simplePos="0" relativeHeight="251680256" behindDoc="0" locked="0" layoutInCell="1" allowOverlap="1" wp14:anchorId="25930087" wp14:editId="7B7F16D0">
            <wp:simplePos x="0" y="0"/>
            <wp:positionH relativeFrom="column">
              <wp:posOffset>3810</wp:posOffset>
            </wp:positionH>
            <wp:positionV relativeFrom="paragraph">
              <wp:posOffset>1934845</wp:posOffset>
            </wp:positionV>
            <wp:extent cx="3083560" cy="635"/>
            <wp:effectExtent l="0" t="0" r="0" b="0"/>
            <wp:wrapSquare wrapText="bothSides"/>
            <wp:docPr id="15" name="Text Box 15"/>
            <wp:cNvGraphicFramePr/>
            <a:graphic xmlns:a="http://purl.oclc.org/ooxml/drawingml/main">
              <a:graphicData uri="http://schemas.microsoft.com/office/word/2010/wordprocessingShape">
                <wp:wsp>
                  <wp:cNvSpPr txBox="1"/>
                  <wp:spPr>
                    <a:xfrm>
                      <a:off x="0" y="0"/>
                      <a:ext cx="3083560" cy="635"/>
                    </a:xfrm>
                    <a:prstGeom prst="rect">
                      <a:avLst/>
                    </a:prstGeom>
                    <a:solidFill>
                      <a:prstClr val="white"/>
                    </a:solidFill>
                    <a:ln>
                      <a:noFill/>
                    </a:ln>
                  </wp:spPr>
                  <wp:txbx>
                    <wne:txbxContent>
                      <w:p w14:paraId="505ECCB2" w14:textId="155F0BED" w:rsidR="009D31AA" w:rsidRPr="004F352E" w:rsidRDefault="009D31AA" w:rsidP="009D31AA">
                        <w:pPr>
                          <w:pStyle w:val="Caption"/>
                          <w:rPr>
                            <w:bCs/>
                            <w:noProof/>
                            <w:color w:val="000000"/>
                            <w:sz w:val="20"/>
                            <w:szCs w:val="20"/>
                          </w:rPr>
                        </w:pPr>
                        <w:r>
                          <w:t xml:space="preserve">Figure </w:t>
                        </w:r>
                        <w:r>
                          <w:fldChar w:fldCharType="begin"/>
                        </w:r>
                        <w:r>
                          <w:instrText xml:space="preserve"> SEQ Figure \* ARABIC </w:instrText>
                        </w:r>
                        <w:r>
                          <w:fldChar w:fldCharType="separate"/>
                        </w:r>
                        <w:r>
                          <w:rPr>
                            <w:noProof/>
                          </w:rPr>
                          <w:t>2</w:t>
                        </w:r>
                        <w:r>
                          <w:fldChar w:fldCharType="end"/>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006C76A3" w:rsidRPr="00396972">
        <w:rPr>
          <w:bCs/>
          <w:i/>
          <w:noProof/>
          <w:color w:val="000000"/>
        </w:rPr>
        <w:drawing>
          <wp:anchor distT="0" distB="0" distL="0" distR="0" simplePos="0" relativeHeight="251660800" behindDoc="0" locked="0" layoutInCell="0" allowOverlap="1" wp14:anchorId="6C32B1C0" wp14:editId="74BA1E2D">
            <wp:simplePos x="0" y="0"/>
            <wp:positionH relativeFrom="column">
              <wp:align>right</wp:align>
            </wp:positionH>
            <wp:positionV relativeFrom="paragraph">
              <wp:posOffset>276</wp:posOffset>
            </wp:positionV>
            <wp:extent cx="3083560" cy="1877695"/>
            <wp:effectExtent l="0" t="0" r="2540" b="8255"/>
            <wp:wrapSquare wrapText="largest"/>
            <wp:docPr id="2" name="Image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Image2"/>
                    <pic:cNvPicPr>
                      <a:picLocks noChangeAspect="1" noChangeArrowheads="1"/>
                    </pic:cNvPicPr>
                  </pic:nvPicPr>
                  <pic:blipFill>
                    <a:blip r:embed="rId10"/>
                    <a:stretch>
                      <a:fillRect/>
                    </a:stretch>
                  </pic:blipFill>
                  <pic:spPr bwMode="auto">
                    <a:xfrm>
                      <a:off x="0" y="0"/>
                      <a:ext cx="3083560" cy="1877695"/>
                    </a:xfrm>
                    <a:prstGeom prst="rect">
                      <a:avLst/>
                    </a:prstGeom>
                  </pic:spPr>
                </pic:pic>
              </a:graphicData>
            </a:graphic>
          </wp:anchor>
        </w:drawing>
      </w:r>
      <w:r w:rsidR="002C4BBE">
        <w:rPr>
          <w:bCs/>
          <w:i/>
          <w:color w:val="000000"/>
        </w:rPr>
        <w:t>E.</w:t>
      </w:r>
      <w:r w:rsidR="00B8224C" w:rsidRPr="00396972">
        <w:rPr>
          <w:bCs/>
          <w:i/>
          <w:color w:val="000000"/>
        </w:rPr>
        <w:t xml:space="preserve"> Effect of Prompt Strategy</w:t>
      </w:r>
    </w:p>
    <w:p w14:paraId="23ECFACA" w14:textId="0910475C" w:rsidR="002C4BBE" w:rsidRPr="009D31AA" w:rsidRDefault="009D31AA" w:rsidP="009D31AA">
      <w:pPr>
        <w:spacing w:after="4pt"/>
        <w:ind w:firstLine="36pt"/>
        <w:jc w:val="both"/>
        <w:rPr>
          <w:color w:val="000000"/>
        </w:rPr>
      </w:pPr>
      <w:r>
        <w:rPr>
          <w:noProof/>
        </w:rPr>
        <w:drawing>
          <wp:anchor distT="0" distB="0" distL="114300" distR="114300" simplePos="0" relativeHeight="251682304" behindDoc="0" locked="0" layoutInCell="1" allowOverlap="1" wp14:anchorId="6EECDF28" wp14:editId="7F999B01">
            <wp:simplePos x="0" y="0"/>
            <wp:positionH relativeFrom="column">
              <wp:posOffset>118745</wp:posOffset>
            </wp:positionH>
            <wp:positionV relativeFrom="paragraph">
              <wp:posOffset>4069080</wp:posOffset>
            </wp:positionV>
            <wp:extent cx="2839720" cy="635"/>
            <wp:effectExtent l="0" t="0" r="0" b="0"/>
            <wp:wrapSquare wrapText="bothSides"/>
            <wp:docPr id="16" name="Text Box 16"/>
            <wp:cNvGraphicFramePr/>
            <a:graphic xmlns:a="http://purl.oclc.org/ooxml/drawingml/main">
              <a:graphicData uri="http://schemas.microsoft.com/office/word/2010/wordprocessingShape">
                <wp:wsp>
                  <wp:cNvSpPr txBox="1"/>
                  <wp:spPr>
                    <a:xfrm>
                      <a:off x="0" y="0"/>
                      <a:ext cx="2839720" cy="635"/>
                    </a:xfrm>
                    <a:prstGeom prst="rect">
                      <a:avLst/>
                    </a:prstGeom>
                    <a:solidFill>
                      <a:prstClr val="white"/>
                    </a:solidFill>
                    <a:ln>
                      <a:noFill/>
                    </a:ln>
                  </wp:spPr>
                  <wp:txbx>
                    <wne:txbxContent>
                      <w:p w14:paraId="0F96A558" w14:textId="524FC4E0" w:rsidR="009D31AA" w:rsidRPr="00610033" w:rsidRDefault="009D31AA" w:rsidP="009D31AA">
                        <w:pPr>
                          <w:pStyle w:val="Caption"/>
                          <w:rPr>
                            <w:bCs/>
                            <w:noProof/>
                            <w:color w:val="000000"/>
                            <w:sz w:val="20"/>
                            <w:szCs w:val="20"/>
                          </w:rPr>
                        </w:pPr>
                        <w:r>
                          <w:t xml:space="preserve">Figure </w:t>
                        </w:r>
                        <w:r>
                          <w:fldChar w:fldCharType="begin"/>
                        </w:r>
                        <w:r>
                          <w:instrText xml:space="preserve"> SEQ Figure \* ARABIC </w:instrText>
                        </w:r>
                        <w:r>
                          <w:fldChar w:fldCharType="separate"/>
                        </w:r>
                        <w:r>
                          <w:rPr>
                            <w:noProof/>
                          </w:rPr>
                          <w:t>3</w:t>
                        </w:r>
                        <w:r>
                          <w:fldChar w:fldCharType="end"/>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002C4BBE" w:rsidRPr="00396972">
        <w:rPr>
          <w:bCs/>
          <w:i/>
          <w:noProof/>
          <w:color w:val="000000"/>
        </w:rPr>
        <w:drawing>
          <wp:anchor distT="0" distB="0" distL="0" distR="0" simplePos="0" relativeHeight="251672064" behindDoc="0" locked="0" layoutInCell="0" allowOverlap="1" wp14:anchorId="354C2300" wp14:editId="2D832DF1">
            <wp:simplePos x="0" y="0"/>
            <wp:positionH relativeFrom="column">
              <wp:posOffset>119270</wp:posOffset>
            </wp:positionH>
            <wp:positionV relativeFrom="paragraph">
              <wp:posOffset>1882527</wp:posOffset>
            </wp:positionV>
            <wp:extent cx="2839720" cy="2129790"/>
            <wp:effectExtent l="0" t="0" r="0" b="0"/>
            <wp:wrapSquare wrapText="largest"/>
            <wp:docPr id="3" name="Image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Image3"/>
                    <pic:cNvPicPr>
                      <a:picLocks noChangeAspect="1" noChangeArrowheads="1"/>
                    </pic:cNvPicPr>
                  </pic:nvPicPr>
                  <pic:blipFill>
                    <a:blip r:embed="rId11"/>
                    <a:stretch>
                      <a:fillRect/>
                    </a:stretch>
                  </pic:blipFill>
                  <pic:spPr bwMode="auto">
                    <a:xfrm>
                      <a:off x="0" y="0"/>
                      <a:ext cx="2839720" cy="2129790"/>
                    </a:xfrm>
                    <a:prstGeom prst="rect">
                      <a:avLst/>
                    </a:prstGeom>
                  </pic:spPr>
                </pic:pic>
              </a:graphicData>
            </a:graphic>
          </wp:anchor>
        </w:drawing>
      </w:r>
      <w:r w:rsidR="00B8224C">
        <w:rPr>
          <w:color w:val="000000"/>
        </w:rPr>
        <w:t xml:space="preserve">Prompt strategy has the largest effect on F1 across all experimental dimensions (Table III). Baseline prompts achieve the highest token-level F1 (0.7195), while strict prompts reduce F1 to 0.6735 (−6.4%) but substantially lower the hallucination rate. Citation prompts cause a dramatic F1 collapse to 0.1904 (−73.5%) because the required citation syntax [1],[2] inflates token count relative to the short </w:t>
      </w:r>
      <w:proofErr w:type="spellStart"/>
      <w:r w:rsidR="00B8224C">
        <w:rPr>
          <w:color w:val="000000"/>
        </w:rPr>
        <w:t>SQuAD</w:t>
      </w:r>
      <w:proofErr w:type="spellEnd"/>
      <w:r w:rsidR="00B8224C">
        <w:rPr>
          <w:color w:val="000000"/>
        </w:rPr>
        <w:t xml:space="preserve"> gold answers, systematically deflating precision and recall in the token-overlap computation. This result highlights that citation prompts are incompatible with token-level F1 as an evaluation metric and should be assessed using faithfulness or citation-accuracy metrics instead.</w:t>
      </w:r>
    </w:p>
    <w:p w14:paraId="5781D2F7" w14:textId="67D042DC" w:rsidR="00B8224C" w:rsidRDefault="00183B65" w:rsidP="00396972">
      <w:pPr>
        <w:spacing w:after="4pt"/>
        <w:jc w:val="both"/>
      </w:pPr>
      <w:r>
        <w:rPr>
          <w:noProof/>
        </w:rPr>
        <w:t xml:space="preserve"> </w:t>
      </w:r>
      <w:r w:rsidR="00B8224C">
        <w:rPr>
          <w:color w:val="000000"/>
        </w:rPr>
        <w:t>The strict prompt's modest F1 penalty (−6.4%) relative to its hallucination reduction benefit makes it the preferred configuration in deployment scenarios where answer reliability is prioritized over maximizing coverage of verbose answers. The citation prompt should be evaluated only with semantic similarity metrics or human annotation in future work.</w:t>
      </w:r>
    </w:p>
    <w:tbl>
      <w:tblPr>
        <w:tblpPr w:leftFromText="180" w:rightFromText="180" w:vertAnchor="text" w:horzAnchor="margin" w:tblpY="101"/>
        <w:tblW w:w="243.30pt" w:type="dxa"/>
        <w:tblLayout w:type="fixed"/>
        <w:tblCellMar>
          <w:top w:w="2pt" w:type="dxa"/>
          <w:start w:w="4pt" w:type="dxa"/>
          <w:bottom w:w="2pt" w:type="dxa"/>
          <w:end w:w="4pt" w:type="dxa"/>
        </w:tblCellMar>
        <w:tblLook w:firstRow="1" w:lastRow="0" w:firstColumn="1" w:lastColumn="0" w:noHBand="0" w:noVBand="1"/>
      </w:tblPr>
      <w:tblGrid>
        <w:gridCol w:w="811"/>
        <w:gridCol w:w="631"/>
        <w:gridCol w:w="822"/>
        <w:gridCol w:w="866"/>
        <w:gridCol w:w="799"/>
        <w:gridCol w:w="937"/>
      </w:tblGrid>
      <w:tr w:rsidR="002C4BBE" w14:paraId="12CAE396" w14:textId="77777777" w:rsidTr="002C4BBE">
        <w:trPr>
          <w:trHeight w:val="314"/>
          <w:tblHeader/>
        </w:trPr>
        <w:tc>
          <w:tcPr>
            <w:tcW w:w="40.55pt" w:type="dxa"/>
            <w:tcBorders>
              <w:top w:val="single" w:sz="8" w:space="0" w:color="000000"/>
              <w:bottom w:val="single" w:sz="8" w:space="0" w:color="000000"/>
            </w:tcBorders>
            <w:shd w:val="clear" w:color="auto" w:fill="E8E8E8"/>
            <w:vAlign w:val="center"/>
          </w:tcPr>
          <w:p w14:paraId="1692A967" w14:textId="77777777" w:rsidR="002C4BBE" w:rsidRPr="002C4BBE" w:rsidRDefault="002C4BBE" w:rsidP="002C4BBE">
            <w:pPr>
              <w:widowControl w:val="0"/>
              <w:jc w:val="both"/>
              <w:rPr>
                <w:b/>
                <w:sz w:val="16"/>
                <w:szCs w:val="16"/>
              </w:rPr>
            </w:pPr>
            <w:r>
              <w:rPr>
                <w:b/>
                <w:sz w:val="16"/>
                <w:szCs w:val="16"/>
              </w:rPr>
              <w:t>Prompt Strategy</w:t>
            </w:r>
          </w:p>
        </w:tc>
        <w:tc>
          <w:tcPr>
            <w:tcW w:w="31.55pt" w:type="dxa"/>
            <w:tcBorders>
              <w:top w:val="single" w:sz="8" w:space="0" w:color="000000"/>
              <w:bottom w:val="single" w:sz="8" w:space="0" w:color="000000"/>
            </w:tcBorders>
            <w:shd w:val="clear" w:color="auto" w:fill="E8E8E8"/>
            <w:vAlign w:val="center"/>
          </w:tcPr>
          <w:p w14:paraId="13799A8E" w14:textId="77777777" w:rsidR="002C4BBE" w:rsidRPr="002C4BBE" w:rsidRDefault="002C4BBE" w:rsidP="002C4BBE">
            <w:pPr>
              <w:widowControl w:val="0"/>
              <w:rPr>
                <w:b/>
                <w:sz w:val="16"/>
                <w:szCs w:val="16"/>
              </w:rPr>
            </w:pPr>
            <w:r>
              <w:rPr>
                <w:b/>
                <w:sz w:val="16"/>
                <w:szCs w:val="16"/>
              </w:rPr>
              <w:t>F1</w:t>
            </w:r>
          </w:p>
        </w:tc>
        <w:tc>
          <w:tcPr>
            <w:tcW w:w="41.10pt" w:type="dxa"/>
            <w:tcBorders>
              <w:top w:val="single" w:sz="8" w:space="0" w:color="000000"/>
              <w:bottom w:val="single" w:sz="8" w:space="0" w:color="000000"/>
            </w:tcBorders>
            <w:shd w:val="clear" w:color="auto" w:fill="E8E8E8"/>
            <w:vAlign w:val="center"/>
          </w:tcPr>
          <w:p w14:paraId="3B2AEDA9" w14:textId="77777777" w:rsidR="002C4BBE" w:rsidRPr="002C4BBE" w:rsidRDefault="002C4BBE" w:rsidP="002C4BBE">
            <w:pPr>
              <w:widowControl w:val="0"/>
              <w:rPr>
                <w:b/>
                <w:sz w:val="16"/>
                <w:szCs w:val="16"/>
              </w:rPr>
            </w:pPr>
            <w:r>
              <w:rPr>
                <w:b/>
                <w:sz w:val="16"/>
                <w:szCs w:val="16"/>
              </w:rPr>
              <w:t>Standard Deviation</w:t>
            </w:r>
          </w:p>
        </w:tc>
        <w:tc>
          <w:tcPr>
            <w:tcW w:w="43.30pt" w:type="dxa"/>
            <w:tcBorders>
              <w:top w:val="single" w:sz="8" w:space="0" w:color="000000"/>
              <w:bottom w:val="single" w:sz="8" w:space="0" w:color="000000"/>
            </w:tcBorders>
            <w:shd w:val="clear" w:color="auto" w:fill="E8E8E8"/>
            <w:vAlign w:val="center"/>
          </w:tcPr>
          <w:p w14:paraId="78EC4F72" w14:textId="77777777" w:rsidR="002C4BBE" w:rsidRPr="002C4BBE" w:rsidRDefault="002C4BBE" w:rsidP="002C4BBE">
            <w:pPr>
              <w:widowControl w:val="0"/>
              <w:rPr>
                <w:b/>
                <w:sz w:val="16"/>
                <w:szCs w:val="16"/>
              </w:rPr>
            </w:pPr>
            <w:r w:rsidRPr="002C4BBE">
              <w:rPr>
                <w:b/>
                <w:sz w:val="16"/>
                <w:szCs w:val="16"/>
              </w:rPr>
              <w:t>Δ v/s Baseline</w:t>
            </w:r>
          </w:p>
        </w:tc>
        <w:tc>
          <w:tcPr>
            <w:tcW w:w="39.95pt" w:type="dxa"/>
            <w:tcBorders>
              <w:top w:val="single" w:sz="8" w:space="0" w:color="000000"/>
              <w:bottom w:val="single" w:sz="8" w:space="0" w:color="000000"/>
            </w:tcBorders>
            <w:shd w:val="clear" w:color="auto" w:fill="E8E8E8"/>
            <w:vAlign w:val="center"/>
          </w:tcPr>
          <w:p w14:paraId="1CB0CD90" w14:textId="41A2328F" w:rsidR="002C4BBE" w:rsidRPr="002C4BBE" w:rsidRDefault="002C4BBE" w:rsidP="002C4BBE">
            <w:pPr>
              <w:widowControl w:val="0"/>
              <w:rPr>
                <w:b/>
                <w:sz w:val="16"/>
                <w:szCs w:val="16"/>
              </w:rPr>
            </w:pPr>
            <w:proofErr w:type="spellStart"/>
            <w:r>
              <w:rPr>
                <w:b/>
                <w:sz w:val="16"/>
                <w:szCs w:val="16"/>
              </w:rPr>
              <w:t>Recall@k</w:t>
            </w:r>
            <w:proofErr w:type="spellEnd"/>
          </w:p>
        </w:tc>
        <w:tc>
          <w:tcPr>
            <w:tcW w:w="46.85pt" w:type="dxa"/>
            <w:tcBorders>
              <w:top w:val="single" w:sz="8" w:space="0" w:color="000000"/>
              <w:bottom w:val="single" w:sz="8" w:space="0" w:color="000000"/>
            </w:tcBorders>
            <w:shd w:val="clear" w:color="auto" w:fill="E8E8E8"/>
            <w:vAlign w:val="center"/>
          </w:tcPr>
          <w:p w14:paraId="45CADE9C" w14:textId="158EEDAC" w:rsidR="002C4BBE" w:rsidRPr="002C4BBE" w:rsidRDefault="002C4BBE" w:rsidP="002C4BBE">
            <w:pPr>
              <w:widowControl w:val="0"/>
              <w:rPr>
                <w:b/>
                <w:sz w:val="16"/>
                <w:szCs w:val="16"/>
              </w:rPr>
            </w:pPr>
            <w:r>
              <w:rPr>
                <w:b/>
                <w:sz w:val="16"/>
                <w:szCs w:val="16"/>
              </w:rPr>
              <w:t>Hallucination Rate</w:t>
            </w:r>
          </w:p>
        </w:tc>
      </w:tr>
      <w:tr w:rsidR="002C4BBE" w14:paraId="41DFB700" w14:textId="77777777" w:rsidTr="002C4BBE">
        <w:trPr>
          <w:trHeight w:val="241"/>
        </w:trPr>
        <w:tc>
          <w:tcPr>
            <w:tcW w:w="40.55pt" w:type="dxa"/>
            <w:tcBorders>
              <w:bottom w:val="single" w:sz="4" w:space="0" w:color="999999"/>
            </w:tcBorders>
            <w:shd w:val="clear" w:color="auto" w:fill="FFFFFF"/>
            <w:vAlign w:val="center"/>
          </w:tcPr>
          <w:p w14:paraId="0C89ADF6" w14:textId="77777777" w:rsidR="002C4BBE" w:rsidRDefault="002C4BBE" w:rsidP="002C4BBE">
            <w:pPr>
              <w:widowControl w:val="0"/>
            </w:pPr>
            <w:r>
              <w:rPr>
                <w:color w:val="000000"/>
                <w:sz w:val="16"/>
                <w:szCs w:val="16"/>
              </w:rPr>
              <w:t>Baseline</w:t>
            </w:r>
          </w:p>
        </w:tc>
        <w:tc>
          <w:tcPr>
            <w:tcW w:w="31.55pt" w:type="dxa"/>
            <w:tcBorders>
              <w:bottom w:val="single" w:sz="4" w:space="0" w:color="999999"/>
            </w:tcBorders>
            <w:shd w:val="clear" w:color="auto" w:fill="FFFFFF"/>
            <w:vAlign w:val="center"/>
          </w:tcPr>
          <w:p w14:paraId="18E38040" w14:textId="77777777" w:rsidR="002C4BBE" w:rsidRDefault="002C4BBE" w:rsidP="002C4BBE">
            <w:pPr>
              <w:widowControl w:val="0"/>
            </w:pPr>
            <w:r>
              <w:rPr>
                <w:color w:val="000000"/>
                <w:sz w:val="16"/>
                <w:szCs w:val="16"/>
              </w:rPr>
              <w:t>0.7195</w:t>
            </w:r>
          </w:p>
        </w:tc>
        <w:tc>
          <w:tcPr>
            <w:tcW w:w="41.10pt" w:type="dxa"/>
            <w:tcBorders>
              <w:bottom w:val="single" w:sz="4" w:space="0" w:color="999999"/>
            </w:tcBorders>
            <w:shd w:val="clear" w:color="auto" w:fill="FFFFFF"/>
            <w:vAlign w:val="center"/>
          </w:tcPr>
          <w:p w14:paraId="6ABBCE78" w14:textId="77777777" w:rsidR="002C4BBE" w:rsidRDefault="002C4BBE" w:rsidP="002C4BBE">
            <w:pPr>
              <w:widowControl w:val="0"/>
            </w:pPr>
            <w:r>
              <w:rPr>
                <w:color w:val="000000"/>
                <w:sz w:val="16"/>
                <w:szCs w:val="16"/>
              </w:rPr>
              <w:t>±0.382</w:t>
            </w:r>
          </w:p>
        </w:tc>
        <w:tc>
          <w:tcPr>
            <w:tcW w:w="43.30pt" w:type="dxa"/>
            <w:tcBorders>
              <w:bottom w:val="single" w:sz="4" w:space="0" w:color="999999"/>
            </w:tcBorders>
            <w:shd w:val="clear" w:color="auto" w:fill="FFFFFF"/>
            <w:vAlign w:val="center"/>
          </w:tcPr>
          <w:p w14:paraId="41ECCCC7" w14:textId="77777777" w:rsidR="002C4BBE" w:rsidRDefault="002C4BBE" w:rsidP="002C4BBE">
            <w:pPr>
              <w:widowControl w:val="0"/>
            </w:pPr>
            <w:r>
              <w:rPr>
                <w:color w:val="000000"/>
                <w:sz w:val="16"/>
                <w:szCs w:val="16"/>
              </w:rPr>
              <w:t>-</w:t>
            </w:r>
          </w:p>
        </w:tc>
        <w:tc>
          <w:tcPr>
            <w:tcW w:w="39.95pt" w:type="dxa"/>
            <w:tcBorders>
              <w:bottom w:val="single" w:sz="4" w:space="0" w:color="999999"/>
            </w:tcBorders>
            <w:shd w:val="clear" w:color="auto" w:fill="FFFFFF"/>
            <w:vAlign w:val="center"/>
          </w:tcPr>
          <w:p w14:paraId="3478B972" w14:textId="77777777" w:rsidR="002C4BBE" w:rsidRDefault="002C4BBE" w:rsidP="002C4BBE">
            <w:pPr>
              <w:widowControl w:val="0"/>
            </w:pPr>
            <w:r>
              <w:rPr>
                <w:color w:val="000000"/>
                <w:sz w:val="16"/>
                <w:szCs w:val="16"/>
              </w:rPr>
              <w:t>0.933</w:t>
            </w:r>
          </w:p>
        </w:tc>
        <w:tc>
          <w:tcPr>
            <w:tcW w:w="46.85pt" w:type="dxa"/>
            <w:tcBorders>
              <w:bottom w:val="single" w:sz="4" w:space="0" w:color="999999"/>
            </w:tcBorders>
            <w:shd w:val="clear" w:color="auto" w:fill="FFFFFF"/>
            <w:vAlign w:val="center"/>
          </w:tcPr>
          <w:p w14:paraId="166F2B60" w14:textId="77777777" w:rsidR="002C4BBE" w:rsidRDefault="002C4BBE" w:rsidP="002C4BBE">
            <w:pPr>
              <w:widowControl w:val="0"/>
            </w:pPr>
            <w:r>
              <w:rPr>
                <w:color w:val="000000"/>
                <w:sz w:val="16"/>
                <w:szCs w:val="16"/>
              </w:rPr>
              <w:t>~0.30</w:t>
            </w:r>
          </w:p>
        </w:tc>
      </w:tr>
      <w:tr w:rsidR="002C4BBE" w14:paraId="5499B02C" w14:textId="77777777" w:rsidTr="002C4BBE">
        <w:trPr>
          <w:trHeight w:val="241"/>
        </w:trPr>
        <w:tc>
          <w:tcPr>
            <w:tcW w:w="40.55pt" w:type="dxa"/>
            <w:tcBorders>
              <w:bottom w:val="single" w:sz="4" w:space="0" w:color="999999"/>
            </w:tcBorders>
            <w:shd w:val="clear" w:color="auto" w:fill="FFFFFF"/>
            <w:vAlign w:val="center"/>
          </w:tcPr>
          <w:p w14:paraId="3E7C4C86" w14:textId="77777777" w:rsidR="002C4BBE" w:rsidRDefault="002C4BBE" w:rsidP="002C4BBE">
            <w:pPr>
              <w:widowControl w:val="0"/>
            </w:pPr>
            <w:r>
              <w:rPr>
                <w:color w:val="000000"/>
                <w:sz w:val="16"/>
                <w:szCs w:val="16"/>
              </w:rPr>
              <w:t>Strict</w:t>
            </w:r>
          </w:p>
        </w:tc>
        <w:tc>
          <w:tcPr>
            <w:tcW w:w="31.55pt" w:type="dxa"/>
            <w:tcBorders>
              <w:bottom w:val="single" w:sz="4" w:space="0" w:color="999999"/>
            </w:tcBorders>
            <w:shd w:val="clear" w:color="auto" w:fill="FFFFFF"/>
            <w:vAlign w:val="center"/>
          </w:tcPr>
          <w:p w14:paraId="41907C22" w14:textId="77777777" w:rsidR="002C4BBE" w:rsidRDefault="002C4BBE" w:rsidP="002C4BBE">
            <w:pPr>
              <w:widowControl w:val="0"/>
            </w:pPr>
            <w:r>
              <w:rPr>
                <w:color w:val="000000"/>
                <w:sz w:val="16"/>
                <w:szCs w:val="16"/>
              </w:rPr>
              <w:t>0.6735</w:t>
            </w:r>
          </w:p>
        </w:tc>
        <w:tc>
          <w:tcPr>
            <w:tcW w:w="41.10pt" w:type="dxa"/>
            <w:tcBorders>
              <w:bottom w:val="single" w:sz="4" w:space="0" w:color="999999"/>
            </w:tcBorders>
            <w:shd w:val="clear" w:color="auto" w:fill="FFFFFF"/>
            <w:vAlign w:val="center"/>
          </w:tcPr>
          <w:p w14:paraId="5EF6FAD1" w14:textId="77777777" w:rsidR="002C4BBE" w:rsidRDefault="002C4BBE" w:rsidP="002C4BBE">
            <w:pPr>
              <w:widowControl w:val="0"/>
            </w:pPr>
            <w:r>
              <w:rPr>
                <w:color w:val="000000"/>
                <w:sz w:val="16"/>
                <w:szCs w:val="16"/>
              </w:rPr>
              <w:t>±0.407</w:t>
            </w:r>
          </w:p>
        </w:tc>
        <w:tc>
          <w:tcPr>
            <w:tcW w:w="43.30pt" w:type="dxa"/>
            <w:tcBorders>
              <w:bottom w:val="single" w:sz="4" w:space="0" w:color="999999"/>
            </w:tcBorders>
            <w:shd w:val="clear" w:color="auto" w:fill="FFFFFF"/>
            <w:vAlign w:val="center"/>
          </w:tcPr>
          <w:p w14:paraId="4401154B" w14:textId="77777777" w:rsidR="002C4BBE" w:rsidRDefault="002C4BBE" w:rsidP="002C4BBE">
            <w:pPr>
              <w:widowControl w:val="0"/>
            </w:pPr>
            <w:r>
              <w:rPr>
                <w:color w:val="000000"/>
                <w:sz w:val="16"/>
                <w:szCs w:val="16"/>
              </w:rPr>
              <w:t>−6.4%</w:t>
            </w:r>
          </w:p>
        </w:tc>
        <w:tc>
          <w:tcPr>
            <w:tcW w:w="39.95pt" w:type="dxa"/>
            <w:tcBorders>
              <w:bottom w:val="single" w:sz="4" w:space="0" w:color="999999"/>
            </w:tcBorders>
            <w:shd w:val="clear" w:color="auto" w:fill="FFFFFF"/>
            <w:vAlign w:val="center"/>
          </w:tcPr>
          <w:p w14:paraId="789AB143" w14:textId="77777777" w:rsidR="002C4BBE" w:rsidRDefault="002C4BBE" w:rsidP="002C4BBE">
            <w:pPr>
              <w:widowControl w:val="0"/>
            </w:pPr>
            <w:r>
              <w:rPr>
                <w:color w:val="000000"/>
                <w:sz w:val="16"/>
                <w:szCs w:val="16"/>
              </w:rPr>
              <w:t>0.933</w:t>
            </w:r>
          </w:p>
        </w:tc>
        <w:tc>
          <w:tcPr>
            <w:tcW w:w="46.85pt" w:type="dxa"/>
            <w:tcBorders>
              <w:bottom w:val="single" w:sz="4" w:space="0" w:color="999999"/>
            </w:tcBorders>
            <w:shd w:val="clear" w:color="auto" w:fill="FFFFFF"/>
            <w:vAlign w:val="center"/>
          </w:tcPr>
          <w:p w14:paraId="618F616E" w14:textId="77777777" w:rsidR="002C4BBE" w:rsidRDefault="002C4BBE" w:rsidP="002C4BBE">
            <w:pPr>
              <w:widowControl w:val="0"/>
            </w:pPr>
            <w:r>
              <w:rPr>
                <w:color w:val="000000"/>
                <w:sz w:val="16"/>
                <w:szCs w:val="16"/>
              </w:rPr>
              <w:t>~0.25</w:t>
            </w:r>
          </w:p>
        </w:tc>
      </w:tr>
      <w:tr w:rsidR="002C4BBE" w14:paraId="5A574514" w14:textId="77777777" w:rsidTr="002C4BBE">
        <w:trPr>
          <w:trHeight w:val="241"/>
        </w:trPr>
        <w:tc>
          <w:tcPr>
            <w:tcW w:w="40.55pt" w:type="dxa"/>
            <w:tcBorders>
              <w:bottom w:val="single" w:sz="4" w:space="0" w:color="999999"/>
            </w:tcBorders>
            <w:shd w:val="clear" w:color="auto" w:fill="FFFFFF"/>
            <w:vAlign w:val="center"/>
          </w:tcPr>
          <w:p w14:paraId="27086173" w14:textId="77777777" w:rsidR="002C4BBE" w:rsidRDefault="002C4BBE" w:rsidP="002C4BBE">
            <w:pPr>
              <w:widowControl w:val="0"/>
            </w:pPr>
            <w:r>
              <w:rPr>
                <w:color w:val="000000"/>
                <w:sz w:val="16"/>
                <w:szCs w:val="16"/>
              </w:rPr>
              <w:t>Citation</w:t>
            </w:r>
          </w:p>
        </w:tc>
        <w:tc>
          <w:tcPr>
            <w:tcW w:w="31.55pt" w:type="dxa"/>
            <w:tcBorders>
              <w:bottom w:val="single" w:sz="4" w:space="0" w:color="999999"/>
            </w:tcBorders>
            <w:shd w:val="clear" w:color="auto" w:fill="FFFFFF"/>
            <w:vAlign w:val="center"/>
          </w:tcPr>
          <w:p w14:paraId="078F4DF9" w14:textId="77777777" w:rsidR="002C4BBE" w:rsidRDefault="002C4BBE" w:rsidP="002C4BBE">
            <w:pPr>
              <w:widowControl w:val="0"/>
            </w:pPr>
            <w:r>
              <w:rPr>
                <w:color w:val="000000"/>
                <w:sz w:val="16"/>
                <w:szCs w:val="16"/>
              </w:rPr>
              <w:t>0.1904</w:t>
            </w:r>
          </w:p>
        </w:tc>
        <w:tc>
          <w:tcPr>
            <w:tcW w:w="41.10pt" w:type="dxa"/>
            <w:tcBorders>
              <w:bottom w:val="single" w:sz="4" w:space="0" w:color="999999"/>
            </w:tcBorders>
            <w:shd w:val="clear" w:color="auto" w:fill="FFFFFF"/>
            <w:vAlign w:val="center"/>
          </w:tcPr>
          <w:p w14:paraId="1FAF1117" w14:textId="77777777" w:rsidR="002C4BBE" w:rsidRDefault="002C4BBE" w:rsidP="002C4BBE">
            <w:pPr>
              <w:widowControl w:val="0"/>
            </w:pPr>
            <w:r>
              <w:rPr>
                <w:color w:val="000000"/>
                <w:sz w:val="16"/>
                <w:szCs w:val="16"/>
              </w:rPr>
              <w:t>±0.127</w:t>
            </w:r>
          </w:p>
        </w:tc>
        <w:tc>
          <w:tcPr>
            <w:tcW w:w="43.30pt" w:type="dxa"/>
            <w:tcBorders>
              <w:bottom w:val="single" w:sz="4" w:space="0" w:color="999999"/>
            </w:tcBorders>
            <w:shd w:val="clear" w:color="auto" w:fill="FFFFFF"/>
            <w:vAlign w:val="center"/>
          </w:tcPr>
          <w:p w14:paraId="1A2F6BB6" w14:textId="77777777" w:rsidR="002C4BBE" w:rsidRDefault="002C4BBE" w:rsidP="002C4BBE">
            <w:pPr>
              <w:widowControl w:val="0"/>
            </w:pPr>
            <w:r>
              <w:rPr>
                <w:color w:val="000000"/>
                <w:sz w:val="16"/>
                <w:szCs w:val="16"/>
              </w:rPr>
              <w:t>−73.5%</w:t>
            </w:r>
          </w:p>
        </w:tc>
        <w:tc>
          <w:tcPr>
            <w:tcW w:w="39.95pt" w:type="dxa"/>
            <w:tcBorders>
              <w:bottom w:val="single" w:sz="4" w:space="0" w:color="999999"/>
            </w:tcBorders>
            <w:shd w:val="clear" w:color="auto" w:fill="FFFFFF"/>
            <w:vAlign w:val="center"/>
          </w:tcPr>
          <w:p w14:paraId="2843DC1E" w14:textId="77777777" w:rsidR="002C4BBE" w:rsidRDefault="002C4BBE" w:rsidP="002C4BBE">
            <w:pPr>
              <w:widowControl w:val="0"/>
            </w:pPr>
            <w:r>
              <w:rPr>
                <w:color w:val="000000"/>
                <w:sz w:val="16"/>
                <w:szCs w:val="16"/>
              </w:rPr>
              <w:t>0.933</w:t>
            </w:r>
          </w:p>
        </w:tc>
        <w:tc>
          <w:tcPr>
            <w:tcW w:w="46.85pt" w:type="dxa"/>
            <w:tcBorders>
              <w:bottom w:val="single" w:sz="4" w:space="0" w:color="999999"/>
            </w:tcBorders>
            <w:shd w:val="clear" w:color="auto" w:fill="FFFFFF"/>
            <w:vAlign w:val="center"/>
          </w:tcPr>
          <w:p w14:paraId="4E602AD0" w14:textId="77777777" w:rsidR="002C4BBE" w:rsidRDefault="002C4BBE" w:rsidP="002C4BBE">
            <w:pPr>
              <w:widowControl w:val="0"/>
            </w:pPr>
            <w:r>
              <w:rPr>
                <w:color w:val="000000"/>
                <w:sz w:val="16"/>
                <w:szCs w:val="16"/>
              </w:rPr>
              <w:t>1.00</w:t>
            </w:r>
          </w:p>
        </w:tc>
      </w:tr>
    </w:tbl>
    <w:p w14:paraId="2A872FD0" w14:textId="5036E97F" w:rsidR="00B8224C" w:rsidRDefault="00B8224C" w:rsidP="00B8224C">
      <w:pPr>
        <w:spacing w:after="3pt"/>
      </w:pPr>
    </w:p>
    <w:p w14:paraId="11516254" w14:textId="2EF83D29" w:rsidR="002C4BBE" w:rsidRDefault="002C4BBE" w:rsidP="002C4BBE">
      <w:pPr>
        <w:spacing w:before="6pt" w:after="3pt"/>
      </w:pPr>
      <w:r>
        <w:rPr>
          <w:b/>
          <w:bCs/>
          <w:color w:val="000000"/>
          <w:sz w:val="16"/>
          <w:szCs w:val="16"/>
        </w:rPr>
        <w:lastRenderedPageBreak/>
        <w:t xml:space="preserve">TABLE III: Effect of Prompt Strategy (Chunk=256, k=5, </w:t>
      </w:r>
      <w:proofErr w:type="spellStart"/>
      <w:r>
        <w:rPr>
          <w:b/>
          <w:bCs/>
          <w:color w:val="000000"/>
          <w:sz w:val="16"/>
          <w:szCs w:val="16"/>
        </w:rPr>
        <w:t>Reranking</w:t>
      </w:r>
      <w:proofErr w:type="spellEnd"/>
      <w:r>
        <w:rPr>
          <w:b/>
          <w:bCs/>
          <w:color w:val="000000"/>
          <w:sz w:val="16"/>
          <w:szCs w:val="16"/>
        </w:rPr>
        <w:t xml:space="preserve"> Off, No Noise, </w:t>
      </w:r>
      <w:proofErr w:type="spellStart"/>
      <w:r>
        <w:rPr>
          <w:b/>
          <w:bCs/>
          <w:color w:val="000000"/>
          <w:sz w:val="16"/>
          <w:szCs w:val="16"/>
        </w:rPr>
        <w:t>MaxCtx</w:t>
      </w:r>
      <w:proofErr w:type="spellEnd"/>
      <w:r>
        <w:rPr>
          <w:b/>
          <w:bCs/>
          <w:color w:val="000000"/>
          <w:sz w:val="16"/>
          <w:szCs w:val="16"/>
        </w:rPr>
        <w:t>=5)</w:t>
      </w:r>
    </w:p>
    <w:p w14:paraId="42341754" w14:textId="77777777" w:rsidR="00B8224C" w:rsidRDefault="00B8224C" w:rsidP="00B8224C">
      <w:pPr>
        <w:spacing w:after="4pt"/>
      </w:pPr>
    </w:p>
    <w:p w14:paraId="636FBF11" w14:textId="6C629984" w:rsidR="00B8224C" w:rsidRPr="006C76A3" w:rsidRDefault="00B8224C" w:rsidP="006C76A3">
      <w:pPr>
        <w:spacing w:before="5pt" w:after="3pt"/>
        <w:jc w:val="both"/>
        <w:rPr>
          <w:i/>
        </w:rPr>
      </w:pPr>
      <w:r w:rsidRPr="006C76A3">
        <w:rPr>
          <w:bCs/>
          <w:i/>
          <w:color w:val="000000"/>
        </w:rPr>
        <w:t>F. Effect of Reranking</w:t>
      </w:r>
    </w:p>
    <w:p w14:paraId="5101C8F0" w14:textId="77777777" w:rsidR="00B8224C" w:rsidRDefault="00B8224C" w:rsidP="002C4BBE">
      <w:pPr>
        <w:spacing w:after="4pt"/>
        <w:ind w:firstLine="36pt"/>
        <w:jc w:val="both"/>
      </w:pPr>
      <w:r>
        <w:rPr>
          <w:color w:val="000000"/>
        </w:rPr>
        <w:t xml:space="preserve">Cross-encoder </w:t>
      </w:r>
      <w:proofErr w:type="spellStart"/>
      <w:r>
        <w:rPr>
          <w:color w:val="000000"/>
        </w:rPr>
        <w:t>reranking</w:t>
      </w:r>
      <w:proofErr w:type="spellEnd"/>
      <w:r>
        <w:rPr>
          <w:color w:val="000000"/>
        </w:rPr>
        <w:t xml:space="preserve"> with ms-marco-MiniLM-L-6-v2 produces negligible or zero F1 change at k ≤ 5, and a slight decrement at k = 10 (Table IV). For chunk = 256, k = 3–5, the reranked and non-reranked F1 values are identical (0.7149 and 0.7195 respectively), indicating that cosine-similarity-based initial retrieval already selects optimal chunks at low k.</w:t>
      </w:r>
    </w:p>
    <w:p w14:paraId="4C869041" w14:textId="7E82CB59" w:rsidR="00B8224C" w:rsidRDefault="00B8224C" w:rsidP="002C4BBE">
      <w:pPr>
        <w:spacing w:after="4pt"/>
        <w:jc w:val="both"/>
      </w:pPr>
      <w:r>
        <w:rPr>
          <w:color w:val="000000"/>
        </w:rPr>
        <w:t xml:space="preserve">The slight F1 decrease at k = 10 with reranking (0.7195 → 0.7028) suggests that the cross-encoder may promote passages that are semantically related to the query but do not contain the verbatim answer, displacing the correct chunk from the top-5 context window. This effect is most pronounced when </w:t>
      </w:r>
      <w:proofErr w:type="spellStart"/>
      <w:r>
        <w:rPr>
          <w:color w:val="000000"/>
        </w:rPr>
        <w:t>max_context</w:t>
      </w:r>
      <w:proofErr w:type="spellEnd"/>
      <w:r>
        <w:rPr>
          <w:color w:val="000000"/>
        </w:rPr>
        <w:t xml:space="preserve"> &lt; k, as the </w:t>
      </w:r>
      <w:proofErr w:type="spellStart"/>
      <w:r>
        <w:rPr>
          <w:color w:val="000000"/>
        </w:rPr>
        <w:t>reranker's</w:t>
      </w:r>
      <w:proofErr w:type="spellEnd"/>
      <w:r>
        <w:rPr>
          <w:color w:val="000000"/>
        </w:rPr>
        <w:t xml:space="preserve"> ranking determines which chunks are included. These findings suggest that cross-encoder reranking is most valuable for large, heterogeneous corpora where initial cosine similarity retrieval produces noisy candidates </w:t>
      </w:r>
      <w:r w:rsidR="00D77952">
        <w:rPr>
          <w:color w:val="000000"/>
        </w:rPr>
        <w:t>-</w:t>
      </w:r>
      <w:r>
        <w:rPr>
          <w:color w:val="000000"/>
        </w:rPr>
        <w:t xml:space="preserve"> not for focused extractive settings where the relevant passage is typically among the top-3 embedding-similarity results.</w:t>
      </w:r>
    </w:p>
    <w:tbl>
      <w:tblPr>
        <w:tblpPr w:leftFromText="180" w:rightFromText="180" w:vertAnchor="text" w:horzAnchor="margin" w:tblpXSpec="right" w:tblpY="62"/>
        <w:tblW w:w="243pt" w:type="dxa"/>
        <w:tblLayout w:type="fixed"/>
        <w:tblCellMar>
          <w:top w:w="2pt" w:type="dxa"/>
          <w:start w:w="4pt" w:type="dxa"/>
          <w:bottom w:w="2pt" w:type="dxa"/>
          <w:end w:w="4pt" w:type="dxa"/>
        </w:tblCellMar>
        <w:tblLook w:firstRow="1" w:lastRow="0" w:firstColumn="1" w:lastColumn="0" w:noHBand="0" w:noVBand="1"/>
      </w:tblPr>
      <w:tblGrid>
        <w:gridCol w:w="719"/>
        <w:gridCol w:w="181"/>
        <w:gridCol w:w="630"/>
        <w:gridCol w:w="813"/>
        <w:gridCol w:w="601"/>
        <w:gridCol w:w="836"/>
        <w:gridCol w:w="1080"/>
      </w:tblGrid>
      <w:tr w:rsidR="002C4BBE" w14:paraId="40AD95AF" w14:textId="77777777" w:rsidTr="00E46213">
        <w:trPr>
          <w:trHeight w:val="230"/>
          <w:tblHeader/>
        </w:trPr>
        <w:tc>
          <w:tcPr>
            <w:tcW w:w="35.95pt" w:type="dxa"/>
            <w:tcBorders>
              <w:top w:val="single" w:sz="8" w:space="0" w:color="000000"/>
              <w:bottom w:val="single" w:sz="8" w:space="0" w:color="000000"/>
            </w:tcBorders>
            <w:shd w:val="clear" w:color="auto" w:fill="E8E8E8"/>
            <w:vAlign w:val="center"/>
          </w:tcPr>
          <w:p w14:paraId="017C812C" w14:textId="7C389881" w:rsidR="002C4BBE" w:rsidRPr="002C4BBE" w:rsidRDefault="002C4BBE" w:rsidP="002C4BBE">
            <w:pPr>
              <w:widowControl w:val="0"/>
              <w:rPr>
                <w:b/>
                <w:sz w:val="16"/>
                <w:szCs w:val="16"/>
              </w:rPr>
            </w:pPr>
            <w:r>
              <w:rPr>
                <w:b/>
                <w:sz w:val="16"/>
                <w:szCs w:val="16"/>
              </w:rPr>
              <w:t>Chunk Size</w:t>
            </w:r>
          </w:p>
        </w:tc>
        <w:tc>
          <w:tcPr>
            <w:tcW w:w="9.05pt" w:type="dxa"/>
            <w:tcBorders>
              <w:top w:val="single" w:sz="8" w:space="0" w:color="000000"/>
              <w:bottom w:val="single" w:sz="8" w:space="0" w:color="000000"/>
            </w:tcBorders>
            <w:shd w:val="clear" w:color="auto" w:fill="E8E8E8"/>
            <w:vAlign w:val="center"/>
          </w:tcPr>
          <w:p w14:paraId="207438DF" w14:textId="011AAD20" w:rsidR="002C4BBE" w:rsidRPr="002C4BBE" w:rsidRDefault="002C4BBE" w:rsidP="002C4BBE">
            <w:pPr>
              <w:widowControl w:val="0"/>
              <w:rPr>
                <w:b/>
                <w:sz w:val="16"/>
                <w:szCs w:val="16"/>
              </w:rPr>
            </w:pPr>
            <w:r>
              <w:rPr>
                <w:b/>
                <w:sz w:val="16"/>
                <w:szCs w:val="16"/>
              </w:rPr>
              <w:t>k</w:t>
            </w:r>
          </w:p>
        </w:tc>
        <w:tc>
          <w:tcPr>
            <w:tcW w:w="31.50pt" w:type="dxa"/>
            <w:tcBorders>
              <w:top w:val="single" w:sz="8" w:space="0" w:color="000000"/>
              <w:bottom w:val="single" w:sz="8" w:space="0" w:color="000000"/>
            </w:tcBorders>
            <w:shd w:val="clear" w:color="auto" w:fill="E8E8E8"/>
            <w:vAlign w:val="center"/>
          </w:tcPr>
          <w:p w14:paraId="25B68C38" w14:textId="0FE633EC" w:rsidR="002C4BBE" w:rsidRPr="002C4BBE" w:rsidRDefault="002C4BBE" w:rsidP="002C4BBE">
            <w:pPr>
              <w:widowControl w:val="0"/>
              <w:rPr>
                <w:b/>
                <w:sz w:val="16"/>
                <w:szCs w:val="16"/>
              </w:rPr>
            </w:pPr>
            <w:r>
              <w:rPr>
                <w:b/>
                <w:sz w:val="16"/>
                <w:szCs w:val="16"/>
              </w:rPr>
              <w:t>F1</w:t>
            </w:r>
          </w:p>
        </w:tc>
        <w:tc>
          <w:tcPr>
            <w:tcW w:w="40.65pt" w:type="dxa"/>
            <w:tcBorders>
              <w:top w:val="single" w:sz="8" w:space="0" w:color="000000"/>
              <w:bottom w:val="single" w:sz="8" w:space="0" w:color="000000"/>
            </w:tcBorders>
            <w:shd w:val="clear" w:color="auto" w:fill="E8E8E8"/>
            <w:vAlign w:val="center"/>
          </w:tcPr>
          <w:p w14:paraId="672E1114" w14:textId="4E4CFDB6" w:rsidR="002C4BBE" w:rsidRPr="002C4BBE" w:rsidRDefault="002C4BBE" w:rsidP="002C4BBE">
            <w:pPr>
              <w:widowControl w:val="0"/>
              <w:rPr>
                <w:b/>
                <w:sz w:val="16"/>
                <w:szCs w:val="16"/>
              </w:rPr>
            </w:pPr>
            <w:r>
              <w:rPr>
                <w:b/>
                <w:sz w:val="16"/>
                <w:szCs w:val="16"/>
              </w:rPr>
              <w:t>F1 (Cross-Encoder)</w:t>
            </w:r>
          </w:p>
        </w:tc>
        <w:tc>
          <w:tcPr>
            <w:tcW w:w="30.05pt" w:type="dxa"/>
            <w:tcBorders>
              <w:top w:val="single" w:sz="8" w:space="0" w:color="000000"/>
              <w:bottom w:val="single" w:sz="8" w:space="0" w:color="000000"/>
            </w:tcBorders>
            <w:shd w:val="clear" w:color="auto" w:fill="E8E8E8"/>
            <w:vAlign w:val="center"/>
          </w:tcPr>
          <w:p w14:paraId="6D520E75" w14:textId="0A461C6B" w:rsidR="002C4BBE" w:rsidRPr="002C4BBE" w:rsidRDefault="00E46213" w:rsidP="002C4BBE">
            <w:pPr>
              <w:widowControl w:val="0"/>
              <w:rPr>
                <w:b/>
                <w:sz w:val="16"/>
                <w:szCs w:val="16"/>
              </w:rPr>
            </w:pPr>
            <w:r w:rsidRPr="002C4BBE">
              <w:rPr>
                <w:b/>
                <w:sz w:val="16"/>
                <w:szCs w:val="16"/>
              </w:rPr>
              <w:t>Δ</w:t>
            </w:r>
            <w:r>
              <w:rPr>
                <w:b/>
                <w:sz w:val="16"/>
                <w:szCs w:val="16"/>
              </w:rPr>
              <w:t xml:space="preserve"> F1</w:t>
            </w:r>
          </w:p>
        </w:tc>
        <w:tc>
          <w:tcPr>
            <w:tcW w:w="41.80pt" w:type="dxa"/>
            <w:tcBorders>
              <w:top w:val="single" w:sz="8" w:space="0" w:color="000000"/>
              <w:bottom w:val="single" w:sz="8" w:space="0" w:color="000000"/>
            </w:tcBorders>
            <w:shd w:val="clear" w:color="auto" w:fill="E8E8E8"/>
            <w:vAlign w:val="center"/>
          </w:tcPr>
          <w:p w14:paraId="00018D1A" w14:textId="6B8B0EF9" w:rsidR="002C4BBE" w:rsidRPr="002C4BBE" w:rsidRDefault="00E46213" w:rsidP="002C4BBE">
            <w:pPr>
              <w:widowControl w:val="0"/>
              <w:rPr>
                <w:b/>
                <w:sz w:val="16"/>
                <w:szCs w:val="16"/>
              </w:rPr>
            </w:pPr>
            <w:proofErr w:type="spellStart"/>
            <w:r>
              <w:rPr>
                <w:b/>
                <w:sz w:val="16"/>
                <w:szCs w:val="16"/>
              </w:rPr>
              <w:t>Recall@k</w:t>
            </w:r>
            <w:proofErr w:type="spellEnd"/>
          </w:p>
        </w:tc>
        <w:tc>
          <w:tcPr>
            <w:tcW w:w="54pt" w:type="dxa"/>
            <w:tcBorders>
              <w:top w:val="single" w:sz="8" w:space="0" w:color="000000"/>
              <w:bottom w:val="single" w:sz="8" w:space="0" w:color="000000"/>
            </w:tcBorders>
            <w:shd w:val="clear" w:color="auto" w:fill="E8E8E8"/>
            <w:vAlign w:val="center"/>
          </w:tcPr>
          <w:p w14:paraId="568ED5D1" w14:textId="21C16BBB" w:rsidR="002C4BBE" w:rsidRPr="002C4BBE" w:rsidRDefault="00E46213" w:rsidP="002C4BBE">
            <w:pPr>
              <w:widowControl w:val="0"/>
              <w:rPr>
                <w:b/>
                <w:sz w:val="16"/>
                <w:szCs w:val="16"/>
              </w:rPr>
            </w:pPr>
            <w:r>
              <w:rPr>
                <w:b/>
                <w:sz w:val="16"/>
                <w:szCs w:val="16"/>
              </w:rPr>
              <w:t>Observations</w:t>
            </w:r>
          </w:p>
        </w:tc>
      </w:tr>
      <w:tr w:rsidR="002C4BBE" w14:paraId="479C7468" w14:textId="77777777" w:rsidTr="00E46213">
        <w:trPr>
          <w:trHeight w:val="186"/>
        </w:trPr>
        <w:tc>
          <w:tcPr>
            <w:tcW w:w="35.95pt" w:type="dxa"/>
            <w:tcBorders>
              <w:bottom w:val="single" w:sz="4" w:space="0" w:color="999999"/>
            </w:tcBorders>
            <w:shd w:val="clear" w:color="auto" w:fill="FFFFFF"/>
            <w:vAlign w:val="center"/>
          </w:tcPr>
          <w:p w14:paraId="5E542B58" w14:textId="77777777" w:rsidR="002C4BBE" w:rsidRDefault="002C4BBE" w:rsidP="002C4BBE">
            <w:pPr>
              <w:widowControl w:val="0"/>
            </w:pPr>
            <w:r>
              <w:rPr>
                <w:color w:val="000000"/>
                <w:sz w:val="16"/>
                <w:szCs w:val="16"/>
              </w:rPr>
              <w:t>256</w:t>
            </w:r>
          </w:p>
        </w:tc>
        <w:tc>
          <w:tcPr>
            <w:tcW w:w="9.05pt" w:type="dxa"/>
            <w:tcBorders>
              <w:bottom w:val="single" w:sz="4" w:space="0" w:color="999999"/>
            </w:tcBorders>
            <w:shd w:val="clear" w:color="auto" w:fill="FFFFFF"/>
            <w:vAlign w:val="center"/>
          </w:tcPr>
          <w:p w14:paraId="5E0FC7D4" w14:textId="77777777" w:rsidR="002C4BBE" w:rsidRDefault="002C4BBE" w:rsidP="002C4BBE">
            <w:pPr>
              <w:widowControl w:val="0"/>
            </w:pPr>
            <w:r>
              <w:rPr>
                <w:color w:val="000000"/>
                <w:sz w:val="16"/>
                <w:szCs w:val="16"/>
              </w:rPr>
              <w:t>3</w:t>
            </w:r>
          </w:p>
        </w:tc>
        <w:tc>
          <w:tcPr>
            <w:tcW w:w="31.50pt" w:type="dxa"/>
            <w:tcBorders>
              <w:bottom w:val="single" w:sz="4" w:space="0" w:color="999999"/>
            </w:tcBorders>
            <w:shd w:val="clear" w:color="auto" w:fill="FFFFFF"/>
            <w:vAlign w:val="center"/>
          </w:tcPr>
          <w:p w14:paraId="1E71E955" w14:textId="77777777" w:rsidR="002C4BBE" w:rsidRDefault="002C4BBE" w:rsidP="002C4BBE">
            <w:pPr>
              <w:widowControl w:val="0"/>
            </w:pPr>
            <w:r>
              <w:rPr>
                <w:color w:val="000000"/>
                <w:sz w:val="16"/>
                <w:szCs w:val="16"/>
              </w:rPr>
              <w:t>0.7149 ±0.382</w:t>
            </w:r>
          </w:p>
        </w:tc>
        <w:tc>
          <w:tcPr>
            <w:tcW w:w="40.65pt" w:type="dxa"/>
            <w:tcBorders>
              <w:bottom w:val="single" w:sz="4" w:space="0" w:color="999999"/>
            </w:tcBorders>
            <w:shd w:val="clear" w:color="auto" w:fill="FFFFFF"/>
            <w:vAlign w:val="center"/>
          </w:tcPr>
          <w:p w14:paraId="13112924" w14:textId="77777777" w:rsidR="002C4BBE" w:rsidRDefault="002C4BBE" w:rsidP="002C4BBE">
            <w:pPr>
              <w:widowControl w:val="0"/>
            </w:pPr>
            <w:r>
              <w:rPr>
                <w:color w:val="000000"/>
                <w:sz w:val="16"/>
                <w:szCs w:val="16"/>
              </w:rPr>
              <w:t>0.7149 ±0.382</w:t>
            </w:r>
          </w:p>
        </w:tc>
        <w:tc>
          <w:tcPr>
            <w:tcW w:w="30.05pt" w:type="dxa"/>
            <w:tcBorders>
              <w:bottom w:val="single" w:sz="4" w:space="0" w:color="999999"/>
            </w:tcBorders>
            <w:shd w:val="clear" w:color="auto" w:fill="FFFFFF"/>
            <w:vAlign w:val="center"/>
          </w:tcPr>
          <w:p w14:paraId="1463F397" w14:textId="77777777" w:rsidR="002C4BBE" w:rsidRDefault="002C4BBE" w:rsidP="002C4BBE">
            <w:pPr>
              <w:widowControl w:val="0"/>
            </w:pPr>
            <w:r>
              <w:rPr>
                <w:color w:val="000000"/>
                <w:sz w:val="16"/>
                <w:szCs w:val="16"/>
              </w:rPr>
              <w:t>0.000</w:t>
            </w:r>
          </w:p>
        </w:tc>
        <w:tc>
          <w:tcPr>
            <w:tcW w:w="41.80pt" w:type="dxa"/>
            <w:tcBorders>
              <w:bottom w:val="single" w:sz="4" w:space="0" w:color="999999"/>
            </w:tcBorders>
            <w:shd w:val="clear" w:color="auto" w:fill="FFFFFF"/>
            <w:vAlign w:val="center"/>
          </w:tcPr>
          <w:p w14:paraId="5984B375" w14:textId="77777777" w:rsidR="002C4BBE" w:rsidRDefault="002C4BBE" w:rsidP="002C4BBE">
            <w:pPr>
              <w:widowControl w:val="0"/>
            </w:pPr>
            <w:r>
              <w:rPr>
                <w:color w:val="000000"/>
                <w:sz w:val="16"/>
                <w:szCs w:val="16"/>
              </w:rPr>
              <w:t>0.900</w:t>
            </w:r>
          </w:p>
        </w:tc>
        <w:tc>
          <w:tcPr>
            <w:tcW w:w="54pt" w:type="dxa"/>
            <w:tcBorders>
              <w:bottom w:val="single" w:sz="4" w:space="0" w:color="999999"/>
            </w:tcBorders>
            <w:shd w:val="clear" w:color="auto" w:fill="FFFFFF"/>
            <w:vAlign w:val="center"/>
          </w:tcPr>
          <w:p w14:paraId="52E573E8" w14:textId="77777777" w:rsidR="002C4BBE" w:rsidRDefault="002C4BBE" w:rsidP="002C4BBE">
            <w:pPr>
              <w:widowControl w:val="0"/>
            </w:pPr>
            <w:r>
              <w:rPr>
                <w:color w:val="000000"/>
                <w:sz w:val="16"/>
                <w:szCs w:val="16"/>
              </w:rPr>
              <w:t>No effect</w:t>
            </w:r>
          </w:p>
        </w:tc>
      </w:tr>
      <w:tr w:rsidR="002C4BBE" w14:paraId="3F86A3AE" w14:textId="77777777" w:rsidTr="00E46213">
        <w:trPr>
          <w:trHeight w:val="174"/>
        </w:trPr>
        <w:tc>
          <w:tcPr>
            <w:tcW w:w="35.95pt" w:type="dxa"/>
            <w:tcBorders>
              <w:bottom w:val="single" w:sz="4" w:space="0" w:color="999999"/>
            </w:tcBorders>
            <w:shd w:val="clear" w:color="auto" w:fill="FFFFFF"/>
            <w:vAlign w:val="center"/>
          </w:tcPr>
          <w:p w14:paraId="582A8D8D" w14:textId="77777777" w:rsidR="002C4BBE" w:rsidRDefault="002C4BBE" w:rsidP="002C4BBE">
            <w:pPr>
              <w:widowControl w:val="0"/>
            </w:pPr>
            <w:r>
              <w:rPr>
                <w:color w:val="000000"/>
                <w:sz w:val="16"/>
                <w:szCs w:val="16"/>
              </w:rPr>
              <w:t>256</w:t>
            </w:r>
          </w:p>
        </w:tc>
        <w:tc>
          <w:tcPr>
            <w:tcW w:w="9.05pt" w:type="dxa"/>
            <w:tcBorders>
              <w:bottom w:val="single" w:sz="4" w:space="0" w:color="999999"/>
            </w:tcBorders>
            <w:shd w:val="clear" w:color="auto" w:fill="FFFFFF"/>
            <w:vAlign w:val="center"/>
          </w:tcPr>
          <w:p w14:paraId="738536E8" w14:textId="77777777" w:rsidR="002C4BBE" w:rsidRDefault="002C4BBE" w:rsidP="002C4BBE">
            <w:pPr>
              <w:widowControl w:val="0"/>
            </w:pPr>
            <w:r>
              <w:rPr>
                <w:color w:val="000000"/>
                <w:sz w:val="16"/>
                <w:szCs w:val="16"/>
              </w:rPr>
              <w:t>5</w:t>
            </w:r>
          </w:p>
        </w:tc>
        <w:tc>
          <w:tcPr>
            <w:tcW w:w="31.50pt" w:type="dxa"/>
            <w:tcBorders>
              <w:bottom w:val="single" w:sz="4" w:space="0" w:color="999999"/>
            </w:tcBorders>
            <w:shd w:val="clear" w:color="auto" w:fill="FFFFFF"/>
            <w:vAlign w:val="center"/>
          </w:tcPr>
          <w:p w14:paraId="58985692" w14:textId="77777777" w:rsidR="002C4BBE" w:rsidRDefault="002C4BBE" w:rsidP="002C4BBE">
            <w:pPr>
              <w:widowControl w:val="0"/>
            </w:pPr>
            <w:r>
              <w:rPr>
                <w:color w:val="000000"/>
                <w:sz w:val="16"/>
                <w:szCs w:val="16"/>
              </w:rPr>
              <w:t>0.7195 ±0.382</w:t>
            </w:r>
          </w:p>
        </w:tc>
        <w:tc>
          <w:tcPr>
            <w:tcW w:w="40.65pt" w:type="dxa"/>
            <w:tcBorders>
              <w:bottom w:val="single" w:sz="4" w:space="0" w:color="999999"/>
            </w:tcBorders>
            <w:shd w:val="clear" w:color="auto" w:fill="FFFFFF"/>
            <w:vAlign w:val="center"/>
          </w:tcPr>
          <w:p w14:paraId="673DF548" w14:textId="77777777" w:rsidR="002C4BBE" w:rsidRDefault="002C4BBE" w:rsidP="002C4BBE">
            <w:pPr>
              <w:widowControl w:val="0"/>
            </w:pPr>
            <w:r>
              <w:rPr>
                <w:color w:val="000000"/>
                <w:sz w:val="16"/>
                <w:szCs w:val="16"/>
              </w:rPr>
              <w:t>0.7195 ±0.382</w:t>
            </w:r>
          </w:p>
        </w:tc>
        <w:tc>
          <w:tcPr>
            <w:tcW w:w="30.05pt" w:type="dxa"/>
            <w:tcBorders>
              <w:bottom w:val="single" w:sz="4" w:space="0" w:color="999999"/>
            </w:tcBorders>
            <w:shd w:val="clear" w:color="auto" w:fill="FFFFFF"/>
            <w:vAlign w:val="center"/>
          </w:tcPr>
          <w:p w14:paraId="4EF7A79E" w14:textId="77777777" w:rsidR="002C4BBE" w:rsidRDefault="002C4BBE" w:rsidP="002C4BBE">
            <w:pPr>
              <w:widowControl w:val="0"/>
            </w:pPr>
            <w:r>
              <w:rPr>
                <w:color w:val="000000"/>
                <w:sz w:val="16"/>
                <w:szCs w:val="16"/>
              </w:rPr>
              <w:t>0.000</w:t>
            </w:r>
          </w:p>
        </w:tc>
        <w:tc>
          <w:tcPr>
            <w:tcW w:w="41.80pt" w:type="dxa"/>
            <w:tcBorders>
              <w:bottom w:val="single" w:sz="4" w:space="0" w:color="999999"/>
            </w:tcBorders>
            <w:shd w:val="clear" w:color="auto" w:fill="FFFFFF"/>
            <w:vAlign w:val="center"/>
          </w:tcPr>
          <w:p w14:paraId="0DE637C9" w14:textId="77777777" w:rsidR="002C4BBE" w:rsidRDefault="002C4BBE" w:rsidP="002C4BBE">
            <w:pPr>
              <w:widowControl w:val="0"/>
            </w:pPr>
            <w:r>
              <w:rPr>
                <w:color w:val="000000"/>
                <w:sz w:val="16"/>
                <w:szCs w:val="16"/>
              </w:rPr>
              <w:t>0.933</w:t>
            </w:r>
          </w:p>
        </w:tc>
        <w:tc>
          <w:tcPr>
            <w:tcW w:w="54pt" w:type="dxa"/>
            <w:tcBorders>
              <w:bottom w:val="single" w:sz="4" w:space="0" w:color="999999"/>
            </w:tcBorders>
            <w:shd w:val="clear" w:color="auto" w:fill="FFFFFF"/>
            <w:vAlign w:val="center"/>
          </w:tcPr>
          <w:p w14:paraId="53F6D643" w14:textId="77777777" w:rsidR="002C4BBE" w:rsidRDefault="002C4BBE" w:rsidP="002C4BBE">
            <w:pPr>
              <w:widowControl w:val="0"/>
            </w:pPr>
            <w:r>
              <w:rPr>
                <w:color w:val="000000"/>
                <w:sz w:val="16"/>
                <w:szCs w:val="16"/>
              </w:rPr>
              <w:t>No effect</w:t>
            </w:r>
          </w:p>
        </w:tc>
      </w:tr>
      <w:tr w:rsidR="002C4BBE" w14:paraId="55CD874F" w14:textId="77777777" w:rsidTr="00E46213">
        <w:trPr>
          <w:trHeight w:val="186"/>
        </w:trPr>
        <w:tc>
          <w:tcPr>
            <w:tcW w:w="35.95pt" w:type="dxa"/>
            <w:tcBorders>
              <w:bottom w:val="single" w:sz="4" w:space="0" w:color="999999"/>
            </w:tcBorders>
            <w:shd w:val="clear" w:color="auto" w:fill="FFFFFF"/>
            <w:vAlign w:val="center"/>
          </w:tcPr>
          <w:p w14:paraId="2B420DCC" w14:textId="77777777" w:rsidR="002C4BBE" w:rsidRDefault="002C4BBE" w:rsidP="002C4BBE">
            <w:pPr>
              <w:widowControl w:val="0"/>
            </w:pPr>
            <w:r>
              <w:rPr>
                <w:color w:val="000000"/>
                <w:sz w:val="16"/>
                <w:szCs w:val="16"/>
              </w:rPr>
              <w:t>256</w:t>
            </w:r>
          </w:p>
        </w:tc>
        <w:tc>
          <w:tcPr>
            <w:tcW w:w="9.05pt" w:type="dxa"/>
            <w:tcBorders>
              <w:bottom w:val="single" w:sz="4" w:space="0" w:color="999999"/>
            </w:tcBorders>
            <w:shd w:val="clear" w:color="auto" w:fill="FFFFFF"/>
            <w:vAlign w:val="center"/>
          </w:tcPr>
          <w:p w14:paraId="20181ECE" w14:textId="77777777" w:rsidR="002C4BBE" w:rsidRDefault="002C4BBE" w:rsidP="002C4BBE">
            <w:pPr>
              <w:widowControl w:val="0"/>
            </w:pPr>
            <w:r>
              <w:rPr>
                <w:color w:val="000000"/>
                <w:sz w:val="16"/>
                <w:szCs w:val="16"/>
              </w:rPr>
              <w:t>10</w:t>
            </w:r>
          </w:p>
        </w:tc>
        <w:tc>
          <w:tcPr>
            <w:tcW w:w="31.50pt" w:type="dxa"/>
            <w:tcBorders>
              <w:bottom w:val="single" w:sz="4" w:space="0" w:color="999999"/>
            </w:tcBorders>
            <w:shd w:val="clear" w:color="auto" w:fill="FFFFFF"/>
            <w:vAlign w:val="center"/>
          </w:tcPr>
          <w:p w14:paraId="58629A8E" w14:textId="77777777" w:rsidR="002C4BBE" w:rsidRDefault="002C4BBE" w:rsidP="002C4BBE">
            <w:pPr>
              <w:widowControl w:val="0"/>
            </w:pPr>
            <w:r>
              <w:rPr>
                <w:color w:val="000000"/>
                <w:sz w:val="16"/>
                <w:szCs w:val="16"/>
              </w:rPr>
              <w:t>0.7195 ±0.382</w:t>
            </w:r>
          </w:p>
        </w:tc>
        <w:tc>
          <w:tcPr>
            <w:tcW w:w="40.65pt" w:type="dxa"/>
            <w:tcBorders>
              <w:bottom w:val="single" w:sz="4" w:space="0" w:color="999999"/>
            </w:tcBorders>
            <w:shd w:val="clear" w:color="auto" w:fill="FFFFFF"/>
            <w:vAlign w:val="center"/>
          </w:tcPr>
          <w:p w14:paraId="59D00BA2" w14:textId="77777777" w:rsidR="002C4BBE" w:rsidRDefault="002C4BBE" w:rsidP="002C4BBE">
            <w:pPr>
              <w:widowControl w:val="0"/>
            </w:pPr>
            <w:r>
              <w:rPr>
                <w:color w:val="000000"/>
                <w:sz w:val="16"/>
                <w:szCs w:val="16"/>
              </w:rPr>
              <w:t>0.7028 ±0.391</w:t>
            </w:r>
          </w:p>
        </w:tc>
        <w:tc>
          <w:tcPr>
            <w:tcW w:w="30.05pt" w:type="dxa"/>
            <w:tcBorders>
              <w:bottom w:val="single" w:sz="4" w:space="0" w:color="999999"/>
            </w:tcBorders>
            <w:shd w:val="clear" w:color="auto" w:fill="FFFFFF"/>
            <w:vAlign w:val="center"/>
          </w:tcPr>
          <w:p w14:paraId="1D5B1BB9" w14:textId="77777777" w:rsidR="002C4BBE" w:rsidRDefault="002C4BBE" w:rsidP="002C4BBE">
            <w:pPr>
              <w:widowControl w:val="0"/>
            </w:pPr>
            <w:r>
              <w:rPr>
                <w:color w:val="000000"/>
                <w:sz w:val="16"/>
                <w:szCs w:val="16"/>
              </w:rPr>
              <w:t>−0.0167</w:t>
            </w:r>
          </w:p>
        </w:tc>
        <w:tc>
          <w:tcPr>
            <w:tcW w:w="41.80pt" w:type="dxa"/>
            <w:tcBorders>
              <w:bottom w:val="single" w:sz="4" w:space="0" w:color="999999"/>
            </w:tcBorders>
            <w:shd w:val="clear" w:color="auto" w:fill="FFFFFF"/>
            <w:vAlign w:val="center"/>
          </w:tcPr>
          <w:p w14:paraId="4B4341D4" w14:textId="77777777" w:rsidR="002C4BBE" w:rsidRDefault="002C4BBE" w:rsidP="002C4BBE">
            <w:pPr>
              <w:widowControl w:val="0"/>
            </w:pPr>
            <w:r>
              <w:rPr>
                <w:color w:val="000000"/>
                <w:sz w:val="16"/>
                <w:szCs w:val="16"/>
              </w:rPr>
              <w:t>0.950</w:t>
            </w:r>
          </w:p>
        </w:tc>
        <w:tc>
          <w:tcPr>
            <w:tcW w:w="54pt" w:type="dxa"/>
            <w:tcBorders>
              <w:bottom w:val="single" w:sz="4" w:space="0" w:color="999999"/>
            </w:tcBorders>
            <w:shd w:val="clear" w:color="auto" w:fill="FFFFFF"/>
            <w:vAlign w:val="center"/>
          </w:tcPr>
          <w:p w14:paraId="6E412FA4" w14:textId="77777777" w:rsidR="002C4BBE" w:rsidRDefault="002C4BBE" w:rsidP="002C4BBE">
            <w:pPr>
              <w:widowControl w:val="0"/>
            </w:pPr>
            <w:r>
              <w:rPr>
                <w:color w:val="000000"/>
                <w:sz w:val="16"/>
                <w:szCs w:val="16"/>
              </w:rPr>
              <w:t>Slight drop</w:t>
            </w:r>
          </w:p>
        </w:tc>
      </w:tr>
      <w:tr w:rsidR="002C4BBE" w14:paraId="75E8E98E" w14:textId="77777777" w:rsidTr="00E46213">
        <w:trPr>
          <w:trHeight w:val="186"/>
        </w:trPr>
        <w:tc>
          <w:tcPr>
            <w:tcW w:w="35.95pt" w:type="dxa"/>
            <w:tcBorders>
              <w:bottom w:val="single" w:sz="4" w:space="0" w:color="999999"/>
            </w:tcBorders>
            <w:shd w:val="clear" w:color="auto" w:fill="FFFFFF"/>
            <w:vAlign w:val="center"/>
          </w:tcPr>
          <w:p w14:paraId="48CCCEB8" w14:textId="77777777" w:rsidR="002C4BBE" w:rsidRDefault="002C4BBE" w:rsidP="002C4BBE">
            <w:pPr>
              <w:widowControl w:val="0"/>
            </w:pPr>
            <w:r>
              <w:rPr>
                <w:color w:val="000000"/>
                <w:sz w:val="16"/>
                <w:szCs w:val="16"/>
              </w:rPr>
              <w:t>128</w:t>
            </w:r>
          </w:p>
        </w:tc>
        <w:tc>
          <w:tcPr>
            <w:tcW w:w="9.05pt" w:type="dxa"/>
            <w:tcBorders>
              <w:bottom w:val="single" w:sz="4" w:space="0" w:color="999999"/>
            </w:tcBorders>
            <w:shd w:val="clear" w:color="auto" w:fill="FFFFFF"/>
            <w:vAlign w:val="center"/>
          </w:tcPr>
          <w:p w14:paraId="74234DB2" w14:textId="77777777" w:rsidR="002C4BBE" w:rsidRDefault="002C4BBE" w:rsidP="002C4BBE">
            <w:pPr>
              <w:widowControl w:val="0"/>
            </w:pPr>
            <w:r>
              <w:rPr>
                <w:color w:val="000000"/>
                <w:sz w:val="16"/>
                <w:szCs w:val="16"/>
              </w:rPr>
              <w:t>3</w:t>
            </w:r>
          </w:p>
        </w:tc>
        <w:tc>
          <w:tcPr>
            <w:tcW w:w="31.50pt" w:type="dxa"/>
            <w:tcBorders>
              <w:bottom w:val="single" w:sz="4" w:space="0" w:color="999999"/>
            </w:tcBorders>
            <w:shd w:val="clear" w:color="auto" w:fill="FFFFFF"/>
            <w:vAlign w:val="center"/>
          </w:tcPr>
          <w:p w14:paraId="0968923D" w14:textId="77777777" w:rsidR="002C4BBE" w:rsidRDefault="002C4BBE" w:rsidP="002C4BBE">
            <w:pPr>
              <w:widowControl w:val="0"/>
            </w:pPr>
            <w:r>
              <w:rPr>
                <w:color w:val="000000"/>
                <w:sz w:val="16"/>
                <w:szCs w:val="16"/>
              </w:rPr>
              <w:t>0.6732 ±0.413</w:t>
            </w:r>
          </w:p>
        </w:tc>
        <w:tc>
          <w:tcPr>
            <w:tcW w:w="40.65pt" w:type="dxa"/>
            <w:tcBorders>
              <w:bottom w:val="single" w:sz="4" w:space="0" w:color="999999"/>
            </w:tcBorders>
            <w:shd w:val="clear" w:color="auto" w:fill="FFFFFF"/>
            <w:vAlign w:val="center"/>
          </w:tcPr>
          <w:p w14:paraId="0BBEE948" w14:textId="77777777" w:rsidR="002C4BBE" w:rsidRDefault="002C4BBE" w:rsidP="002C4BBE">
            <w:pPr>
              <w:widowControl w:val="0"/>
            </w:pPr>
            <w:r>
              <w:rPr>
                <w:color w:val="000000"/>
                <w:sz w:val="16"/>
                <w:szCs w:val="16"/>
              </w:rPr>
              <w:t>0.6732 ±0.413</w:t>
            </w:r>
          </w:p>
        </w:tc>
        <w:tc>
          <w:tcPr>
            <w:tcW w:w="30.05pt" w:type="dxa"/>
            <w:tcBorders>
              <w:bottom w:val="single" w:sz="4" w:space="0" w:color="999999"/>
            </w:tcBorders>
            <w:shd w:val="clear" w:color="auto" w:fill="FFFFFF"/>
            <w:vAlign w:val="center"/>
          </w:tcPr>
          <w:p w14:paraId="36082EB2" w14:textId="77777777" w:rsidR="002C4BBE" w:rsidRDefault="002C4BBE" w:rsidP="002C4BBE">
            <w:pPr>
              <w:widowControl w:val="0"/>
            </w:pPr>
            <w:r>
              <w:rPr>
                <w:color w:val="000000"/>
                <w:sz w:val="16"/>
                <w:szCs w:val="16"/>
              </w:rPr>
              <w:t>0.000</w:t>
            </w:r>
          </w:p>
        </w:tc>
        <w:tc>
          <w:tcPr>
            <w:tcW w:w="41.80pt" w:type="dxa"/>
            <w:tcBorders>
              <w:bottom w:val="single" w:sz="4" w:space="0" w:color="999999"/>
            </w:tcBorders>
            <w:shd w:val="clear" w:color="auto" w:fill="FFFFFF"/>
            <w:vAlign w:val="center"/>
          </w:tcPr>
          <w:p w14:paraId="72F43DB3" w14:textId="77777777" w:rsidR="002C4BBE" w:rsidRDefault="002C4BBE" w:rsidP="002C4BBE">
            <w:pPr>
              <w:widowControl w:val="0"/>
            </w:pPr>
            <w:r>
              <w:rPr>
                <w:color w:val="000000"/>
                <w:sz w:val="16"/>
                <w:szCs w:val="16"/>
              </w:rPr>
              <w:t>0.883</w:t>
            </w:r>
          </w:p>
        </w:tc>
        <w:tc>
          <w:tcPr>
            <w:tcW w:w="54pt" w:type="dxa"/>
            <w:tcBorders>
              <w:bottom w:val="single" w:sz="4" w:space="0" w:color="999999"/>
            </w:tcBorders>
            <w:shd w:val="clear" w:color="auto" w:fill="FFFFFF"/>
            <w:vAlign w:val="center"/>
          </w:tcPr>
          <w:p w14:paraId="1EEFF078" w14:textId="77777777" w:rsidR="002C4BBE" w:rsidRDefault="002C4BBE" w:rsidP="002C4BBE">
            <w:pPr>
              <w:widowControl w:val="0"/>
            </w:pPr>
            <w:r>
              <w:rPr>
                <w:color w:val="000000"/>
                <w:sz w:val="16"/>
                <w:szCs w:val="16"/>
              </w:rPr>
              <w:t>No effect</w:t>
            </w:r>
          </w:p>
        </w:tc>
      </w:tr>
    </w:tbl>
    <w:p w14:paraId="6158EB1F" w14:textId="0606A9D3" w:rsidR="00B8224C" w:rsidRDefault="00B8224C" w:rsidP="00B8224C">
      <w:pPr>
        <w:spacing w:after="3pt"/>
      </w:pPr>
    </w:p>
    <w:p w14:paraId="2B40F87A" w14:textId="3ABCAEF7" w:rsidR="00B8224C" w:rsidRDefault="00B8224C" w:rsidP="00B8224C">
      <w:pPr>
        <w:spacing w:before="6pt" w:after="3pt"/>
      </w:pPr>
      <w:r>
        <w:rPr>
          <w:b/>
          <w:bCs/>
          <w:color w:val="000000"/>
          <w:sz w:val="16"/>
          <w:szCs w:val="16"/>
        </w:rPr>
        <w:t xml:space="preserve">TABLE IV: Effect of Cross-Encoder Reranking on F1 Score (Chunk=256, Baseline Prompt, </w:t>
      </w:r>
      <w:proofErr w:type="spellStart"/>
      <w:r>
        <w:rPr>
          <w:b/>
          <w:bCs/>
          <w:color w:val="000000"/>
          <w:sz w:val="16"/>
          <w:szCs w:val="16"/>
        </w:rPr>
        <w:t>MaxCtx</w:t>
      </w:r>
      <w:proofErr w:type="spellEnd"/>
      <w:r>
        <w:rPr>
          <w:b/>
          <w:bCs/>
          <w:color w:val="000000"/>
          <w:sz w:val="16"/>
          <w:szCs w:val="16"/>
        </w:rPr>
        <w:t>=5, No Noise)</w:t>
      </w:r>
    </w:p>
    <w:p w14:paraId="427254B0" w14:textId="6E97DACC" w:rsidR="00B8224C" w:rsidRDefault="00B8224C" w:rsidP="00B8224C">
      <w:pPr>
        <w:spacing w:after="4pt"/>
      </w:pPr>
    </w:p>
    <w:p w14:paraId="3727C56C" w14:textId="2D4FA3DA" w:rsidR="00B8224C" w:rsidRPr="00396972" w:rsidRDefault="00B8224C" w:rsidP="00396972">
      <w:pPr>
        <w:spacing w:before="5pt" w:after="3pt"/>
        <w:jc w:val="both"/>
        <w:rPr>
          <w:i/>
        </w:rPr>
      </w:pPr>
      <w:r w:rsidRPr="00396972">
        <w:rPr>
          <w:bCs/>
          <w:i/>
          <w:color w:val="000000"/>
        </w:rPr>
        <w:t>G. Extended Study: Noise Injection and Context Capping</w:t>
      </w:r>
    </w:p>
    <w:p w14:paraId="0BCD7FC7" w14:textId="39DE7B6C" w:rsidR="00B8224C" w:rsidRDefault="00B8224C" w:rsidP="00396972">
      <w:pPr>
        <w:spacing w:after="4pt"/>
        <w:ind w:firstLine="36pt"/>
        <w:jc w:val="both"/>
      </w:pPr>
      <w:r>
        <w:rPr>
          <w:color w:val="000000"/>
        </w:rPr>
        <w:t xml:space="preserve">Table V presents selected results from the extended 324-configuration study, which introduces noise injection and maximum context window size as additional variables. The most striking finding is that noise injection combined with strict prompting increases F1 above clean-corpus baselines. At noise = 0.6, strict prompt, k = 5, chunk = 256, </w:t>
      </w:r>
      <w:proofErr w:type="spellStart"/>
      <w:r>
        <w:rPr>
          <w:color w:val="000000"/>
        </w:rPr>
        <w:t>max_context</w:t>
      </w:r>
      <w:proofErr w:type="spellEnd"/>
      <w:r>
        <w:rPr>
          <w:color w:val="000000"/>
        </w:rPr>
        <w:t xml:space="preserve"> = 5, Gemma 3:12b achieves F1 = 0.748 </w:t>
      </w:r>
      <w:r w:rsidR="00D77952">
        <w:rPr>
          <w:color w:val="000000"/>
        </w:rPr>
        <w:t>-</w:t>
      </w:r>
      <w:r>
        <w:rPr>
          <w:color w:val="000000"/>
        </w:rPr>
        <w:t xml:space="preserve"> the highest value observed across all 324 configurations </w:t>
      </w:r>
      <w:r w:rsidR="00D77952">
        <w:rPr>
          <w:color w:val="000000"/>
        </w:rPr>
        <w:t>-</w:t>
      </w:r>
      <w:r>
        <w:rPr>
          <w:color w:val="000000"/>
        </w:rPr>
        <w:t xml:space="preserve"> versus 0.693 at noise = 0.0 under the same settings.</w:t>
      </w:r>
    </w:p>
    <w:p w14:paraId="577AB1C1" w14:textId="3CCE3618" w:rsidR="00E46213" w:rsidRDefault="00E46213" w:rsidP="00396972">
      <w:pPr>
        <w:spacing w:after="4pt"/>
        <w:jc w:val="both"/>
        <w:rPr>
          <w:color w:val="000000"/>
        </w:rPr>
      </w:pPr>
    </w:p>
    <w:p w14:paraId="02136FFF" w14:textId="77777777" w:rsidR="00E46213" w:rsidRDefault="00E46213" w:rsidP="00396972">
      <w:pPr>
        <w:spacing w:after="4pt"/>
        <w:jc w:val="both"/>
        <w:rPr>
          <w:color w:val="000000"/>
        </w:rPr>
      </w:pPr>
    </w:p>
    <w:p w14:paraId="536AD6C6" w14:textId="1F0E78BC" w:rsidR="00E46213" w:rsidRDefault="00E46213" w:rsidP="00396972">
      <w:pPr>
        <w:spacing w:after="4pt"/>
        <w:jc w:val="both"/>
        <w:rPr>
          <w:color w:val="000000"/>
        </w:rPr>
      </w:pPr>
    </w:p>
    <w:p w14:paraId="52F865B4" w14:textId="0FA1EF8B" w:rsidR="00E46213" w:rsidRDefault="00E46213" w:rsidP="00396972">
      <w:pPr>
        <w:spacing w:after="4pt"/>
        <w:jc w:val="both"/>
        <w:rPr>
          <w:color w:val="000000"/>
        </w:rPr>
      </w:pPr>
    </w:p>
    <w:p w14:paraId="43E223D5" w14:textId="64F91392" w:rsidR="00E46213" w:rsidRDefault="00E46213" w:rsidP="00396972">
      <w:pPr>
        <w:spacing w:after="4pt"/>
        <w:jc w:val="both"/>
        <w:rPr>
          <w:color w:val="000000"/>
        </w:rPr>
      </w:pPr>
    </w:p>
    <w:p w14:paraId="7A889E35" w14:textId="5028B1B9" w:rsidR="00E46213" w:rsidRDefault="00E46213" w:rsidP="00396972">
      <w:pPr>
        <w:spacing w:after="4pt"/>
        <w:jc w:val="both"/>
        <w:rPr>
          <w:color w:val="000000"/>
        </w:rPr>
      </w:pPr>
    </w:p>
    <w:p w14:paraId="7E001C90" w14:textId="2A77E5F9" w:rsidR="00E46213" w:rsidRDefault="00E46213" w:rsidP="00396972">
      <w:pPr>
        <w:spacing w:after="4pt"/>
        <w:jc w:val="both"/>
        <w:rPr>
          <w:color w:val="000000"/>
        </w:rPr>
      </w:pPr>
    </w:p>
    <w:p w14:paraId="7E6A8548" w14:textId="77777777" w:rsidR="00E46213" w:rsidRDefault="00E46213" w:rsidP="00396972">
      <w:pPr>
        <w:spacing w:after="4pt"/>
        <w:jc w:val="both"/>
        <w:rPr>
          <w:color w:val="000000"/>
        </w:rPr>
      </w:pPr>
    </w:p>
    <w:p w14:paraId="1B0D1011" w14:textId="3294D422" w:rsidR="00E46213" w:rsidRDefault="009D31AA" w:rsidP="00396972">
      <w:pPr>
        <w:spacing w:after="4pt"/>
        <w:jc w:val="both"/>
        <w:rPr>
          <w:color w:val="000000"/>
        </w:rPr>
      </w:pPr>
      <w:r>
        <w:rPr>
          <w:noProof/>
        </w:rPr>
        <w:lastRenderedPageBreak/>
        <w:drawing>
          <wp:anchor distT="0" distB="0" distL="114300" distR="114300" simplePos="0" relativeHeight="251684352" behindDoc="0" locked="0" layoutInCell="1" allowOverlap="1" wp14:anchorId="129AD8AC" wp14:editId="6CF98C51">
            <wp:simplePos x="0" y="0"/>
            <wp:positionH relativeFrom="column">
              <wp:posOffset>289560</wp:posOffset>
            </wp:positionH>
            <wp:positionV relativeFrom="paragraph">
              <wp:posOffset>1921510</wp:posOffset>
            </wp:positionV>
            <wp:extent cx="2485390" cy="635"/>
            <wp:effectExtent l="0" t="0" r="0" b="0"/>
            <wp:wrapSquare wrapText="bothSides"/>
            <wp:docPr id="17" name="Text Box 17"/>
            <wp:cNvGraphicFramePr/>
            <a:graphic xmlns:a="http://purl.oclc.org/ooxml/drawingml/main">
              <a:graphicData uri="http://schemas.microsoft.com/office/word/2010/wordprocessingShape">
                <wp:wsp>
                  <wp:cNvSpPr txBox="1"/>
                  <wp:spPr>
                    <a:xfrm>
                      <a:off x="0" y="0"/>
                      <a:ext cx="2485390" cy="635"/>
                    </a:xfrm>
                    <a:prstGeom prst="rect">
                      <a:avLst/>
                    </a:prstGeom>
                    <a:solidFill>
                      <a:prstClr val="white"/>
                    </a:solidFill>
                    <a:ln>
                      <a:noFill/>
                    </a:ln>
                  </wp:spPr>
                  <wp:txbx>
                    <wne:txbxContent>
                      <w:p w14:paraId="5E5574CF" w14:textId="55B85E4F" w:rsidR="009D31AA" w:rsidRPr="006053FC" w:rsidRDefault="009D31AA" w:rsidP="009D31AA">
                        <w:pPr>
                          <w:pStyle w:val="Caption"/>
                          <w:rPr>
                            <w:b/>
                            <w:bCs/>
                            <w:noProof/>
                            <w:color w:val="000000"/>
                            <w:sz w:val="20"/>
                            <w:szCs w:val="20"/>
                          </w:rPr>
                        </w:pPr>
                        <w:r>
                          <w:t xml:space="preserve">Figure </w:t>
                        </w:r>
                        <w:r>
                          <w:fldChar w:fldCharType="begin"/>
                        </w:r>
                        <w:r>
                          <w:instrText xml:space="preserve"> SEQ Figure \* ARABIC </w:instrText>
                        </w:r>
                        <w:r>
                          <w:fldChar w:fldCharType="separate"/>
                        </w:r>
                        <w:r>
                          <w:rPr>
                            <w:noProof/>
                          </w:rPr>
                          <w:t>4</w:t>
                        </w:r>
                        <w:r>
                          <w:fldChar w:fldCharType="end"/>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Pr>
          <w:b/>
          <w:bCs/>
          <w:noProof/>
          <w:color w:val="000000"/>
        </w:rPr>
        <w:drawing>
          <wp:anchor distT="0" distB="0" distL="0" distR="0" simplePos="0" relativeHeight="251676160" behindDoc="0" locked="0" layoutInCell="0" allowOverlap="1" wp14:anchorId="38F60552" wp14:editId="3C586678">
            <wp:simplePos x="0" y="0"/>
            <wp:positionH relativeFrom="column">
              <wp:posOffset>289687</wp:posOffset>
            </wp:positionH>
            <wp:positionV relativeFrom="paragraph">
              <wp:posOffset>121</wp:posOffset>
            </wp:positionV>
            <wp:extent cx="2485898" cy="1864747"/>
            <wp:effectExtent l="0" t="0" r="0" b="2540"/>
            <wp:wrapSquare wrapText="largest"/>
            <wp:docPr id="4" name="Image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Image4"/>
                    <pic:cNvPicPr>
                      <a:picLocks noChangeAspect="1" noChangeArrowheads="1"/>
                    </pic:cNvPicPr>
                  </pic:nvPicPr>
                  <pic:blipFill>
                    <a:blip r:embed="rId12"/>
                    <a:stretch>
                      <a:fillRect/>
                    </a:stretch>
                  </pic:blipFill>
                  <pic:spPr bwMode="auto">
                    <a:xfrm>
                      <a:off x="0" y="0"/>
                      <a:ext cx="2489909" cy="1867756"/>
                    </a:xfrm>
                    <a:prstGeom prst="rect">
                      <a:avLst/>
                    </a:prstGeom>
                  </pic:spPr>
                </pic:pic>
              </a:graphicData>
            </a:graphic>
            <wp14:sizeRelH relativeFrom="margin">
              <wp14:pctWidth>0%</wp14:pctWidth>
            </wp14:sizeRelH>
            <wp14:sizeRelV relativeFrom="margin">
              <wp14:pctHeight>0%</wp14:pctHeight>
            </wp14:sizeRelV>
          </wp:anchor>
        </w:drawing>
      </w:r>
    </w:p>
    <w:p w14:paraId="77A8C523" w14:textId="77777777" w:rsidR="009D31AA" w:rsidRDefault="009D31AA" w:rsidP="00396972">
      <w:pPr>
        <w:spacing w:after="4pt"/>
        <w:jc w:val="both"/>
        <w:rPr>
          <w:color w:val="000000"/>
        </w:rPr>
      </w:pPr>
    </w:p>
    <w:p w14:paraId="2B54BA70" w14:textId="77777777" w:rsidR="009D31AA" w:rsidRDefault="009D31AA" w:rsidP="00396972">
      <w:pPr>
        <w:spacing w:after="4pt"/>
        <w:jc w:val="both"/>
        <w:rPr>
          <w:color w:val="000000"/>
        </w:rPr>
      </w:pPr>
    </w:p>
    <w:p w14:paraId="2F5F438B" w14:textId="77777777" w:rsidR="009D31AA" w:rsidRDefault="009D31AA" w:rsidP="00396972">
      <w:pPr>
        <w:spacing w:after="4pt"/>
        <w:jc w:val="both"/>
        <w:rPr>
          <w:color w:val="000000"/>
        </w:rPr>
      </w:pPr>
    </w:p>
    <w:p w14:paraId="74DD7A6B" w14:textId="77777777" w:rsidR="009D31AA" w:rsidRDefault="009D31AA" w:rsidP="00396972">
      <w:pPr>
        <w:spacing w:after="4pt"/>
        <w:jc w:val="both"/>
        <w:rPr>
          <w:color w:val="000000"/>
        </w:rPr>
      </w:pPr>
    </w:p>
    <w:p w14:paraId="0C9E5409" w14:textId="77777777" w:rsidR="009D31AA" w:rsidRDefault="009D31AA" w:rsidP="00396972">
      <w:pPr>
        <w:spacing w:after="4pt"/>
        <w:jc w:val="both"/>
        <w:rPr>
          <w:color w:val="000000"/>
        </w:rPr>
      </w:pPr>
    </w:p>
    <w:p w14:paraId="7DDE3B5D" w14:textId="77777777" w:rsidR="009D31AA" w:rsidRDefault="009D31AA" w:rsidP="00396972">
      <w:pPr>
        <w:spacing w:after="4pt"/>
        <w:jc w:val="both"/>
        <w:rPr>
          <w:color w:val="000000"/>
        </w:rPr>
      </w:pPr>
    </w:p>
    <w:p w14:paraId="5F021053" w14:textId="77777777" w:rsidR="009D31AA" w:rsidRDefault="009D31AA" w:rsidP="00396972">
      <w:pPr>
        <w:spacing w:after="4pt"/>
        <w:jc w:val="both"/>
        <w:rPr>
          <w:color w:val="000000"/>
        </w:rPr>
      </w:pPr>
    </w:p>
    <w:p w14:paraId="471C239A" w14:textId="77777777" w:rsidR="009D31AA" w:rsidRDefault="009D31AA" w:rsidP="00396972">
      <w:pPr>
        <w:spacing w:after="4pt"/>
        <w:jc w:val="both"/>
        <w:rPr>
          <w:color w:val="000000"/>
        </w:rPr>
      </w:pPr>
    </w:p>
    <w:p w14:paraId="064E6DEF" w14:textId="77777777" w:rsidR="009D31AA" w:rsidRDefault="009D31AA" w:rsidP="00396972">
      <w:pPr>
        <w:spacing w:after="4pt"/>
        <w:jc w:val="both"/>
        <w:rPr>
          <w:color w:val="000000"/>
        </w:rPr>
      </w:pPr>
    </w:p>
    <w:p w14:paraId="65ABA9F7" w14:textId="1D8EB1F9" w:rsidR="00B8224C" w:rsidRDefault="00B8224C" w:rsidP="00396972">
      <w:pPr>
        <w:spacing w:after="4pt"/>
        <w:jc w:val="both"/>
      </w:pPr>
      <w:r>
        <w:rPr>
          <w:color w:val="000000"/>
        </w:rPr>
        <w:t xml:space="preserve">This counter-intuitive result likely arises from a compression effect: when irrelevant chunks are injected, the model's strict-prompting behavior causes it to produce shorter, more extractive answers (avg. answer length drops from ~30 to ~2.7 tokens), which aligns well with </w:t>
      </w:r>
      <w:proofErr w:type="spellStart"/>
      <w:r>
        <w:rPr>
          <w:color w:val="000000"/>
        </w:rPr>
        <w:t>SQuAD's</w:t>
      </w:r>
      <w:proofErr w:type="spellEnd"/>
      <w:r>
        <w:rPr>
          <w:color w:val="000000"/>
        </w:rPr>
        <w:t xml:space="preserve"> short gold answers and improves token-level F1. In contrast, the baseline prompt at high noise produces longer, hedged answers that are penalized by token overlap. Hallucination rate decreases under strict prompting with noise (0.317 → 0.142), suggesting genuine suppression of unsupported generation rather than a purely metric artifact.</w:t>
      </w:r>
    </w:p>
    <w:p w14:paraId="05A45D2C" w14:textId="302B07AE" w:rsidR="00B8224C" w:rsidRDefault="00B8224C" w:rsidP="00396972">
      <w:pPr>
        <w:spacing w:after="4pt"/>
        <w:jc w:val="both"/>
        <w:rPr>
          <w:color w:val="000000"/>
        </w:rPr>
      </w:pPr>
      <w:r>
        <w:rPr>
          <w:color w:val="000000"/>
        </w:rPr>
        <w:t>Maximum context capping (</w:t>
      </w:r>
      <w:proofErr w:type="spellStart"/>
      <w:r>
        <w:rPr>
          <w:color w:val="000000"/>
        </w:rPr>
        <w:t>max_context</w:t>
      </w:r>
      <w:proofErr w:type="spellEnd"/>
      <w:r>
        <w:rPr>
          <w:color w:val="000000"/>
        </w:rPr>
        <w:t xml:space="preserve"> = 2 vs. 3 vs. 5) shows a consistent pattern: F1 increases monotonically with </w:t>
      </w:r>
      <w:proofErr w:type="spellStart"/>
      <w:r>
        <w:rPr>
          <w:color w:val="000000"/>
        </w:rPr>
        <w:t>max_context</w:t>
      </w:r>
      <w:proofErr w:type="spellEnd"/>
      <w:r>
        <w:rPr>
          <w:color w:val="000000"/>
        </w:rPr>
        <w:t xml:space="preserve"> for all prompt types, confirming that providing more relevant context is always beneficial when the context is clean. Under noise injection, this pattern weakens, suggesting a threshold beyond which additional noisy chunks harm generation quality.</w:t>
      </w:r>
    </w:p>
    <w:p w14:paraId="555C05CC" w14:textId="77777777" w:rsidR="009D31AA" w:rsidRDefault="00183B65" w:rsidP="009D31AA">
      <w:pPr>
        <w:keepNext/>
        <w:spacing w:after="4pt"/>
        <w:jc w:val="both"/>
      </w:pPr>
      <w:r>
        <w:rPr>
          <w:b/>
          <w:bCs/>
          <w:noProof/>
          <w:color w:val="000000"/>
        </w:rPr>
        <w:t xml:space="preserve">         </w:t>
      </w:r>
      <w:r>
        <w:rPr>
          <w:b/>
          <w:bCs/>
          <w:noProof/>
          <w:color w:val="000000"/>
        </w:rPr>
        <w:drawing>
          <wp:inline distT="0" distB="0" distL="0" distR="0" wp14:anchorId="1E23840C" wp14:editId="538D8238">
            <wp:extent cx="2383790" cy="1786255"/>
            <wp:effectExtent l="0" t="0" r="0" b="4445"/>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3790" cy="1786255"/>
                    </a:xfrm>
                    <a:prstGeom prst="rect">
                      <a:avLst/>
                    </a:prstGeom>
                    <a:noFill/>
                  </pic:spPr>
                </pic:pic>
              </a:graphicData>
            </a:graphic>
          </wp:inline>
        </w:drawing>
      </w:r>
    </w:p>
    <w:p w14:paraId="7DD2701B" w14:textId="77F4923A" w:rsidR="00183B65" w:rsidRDefault="009D31AA" w:rsidP="009D31AA">
      <w:pPr>
        <w:pStyle w:val="Caption"/>
      </w:pPr>
      <w:r>
        <w:t xml:space="preserve">Figure </w:t>
      </w:r>
      <w:r>
        <w:fldChar w:fldCharType="begin"/>
      </w:r>
      <w:r>
        <w:instrText xml:space="preserve"> SEQ Figure \* ARABIC </w:instrText>
      </w:r>
      <w:r>
        <w:fldChar w:fldCharType="separate"/>
      </w:r>
      <w:r>
        <w:rPr>
          <w:noProof/>
        </w:rPr>
        <w:t>5</w:t>
      </w:r>
      <w:r>
        <w:fldChar w:fldCharType="end"/>
      </w:r>
    </w:p>
    <w:p w14:paraId="798572B0" w14:textId="2ECF6121" w:rsidR="00B8224C" w:rsidRDefault="00B8224C" w:rsidP="00183B65">
      <w:pPr>
        <w:spacing w:before="6pt" w:after="3pt"/>
        <w:jc w:val="both"/>
      </w:pPr>
    </w:p>
    <w:tbl>
      <w:tblPr>
        <w:tblW w:w="243.85pt" w:type="dxa"/>
        <w:tblInd w:w="-3.50pt" w:type="dxa"/>
        <w:tblLayout w:type="fixed"/>
        <w:tblCellMar>
          <w:top w:w="2pt" w:type="dxa"/>
          <w:start w:w="4pt" w:type="dxa"/>
          <w:bottom w:w="2pt" w:type="dxa"/>
          <w:end w:w="4pt" w:type="dxa"/>
        </w:tblCellMar>
        <w:tblLook w:firstRow="1" w:lastRow="0" w:firstColumn="1" w:lastColumn="0" w:noHBand="0" w:noVBand="1"/>
      </w:tblPr>
      <w:tblGrid>
        <w:gridCol w:w="716"/>
        <w:gridCol w:w="183"/>
        <w:gridCol w:w="361"/>
        <w:gridCol w:w="102"/>
        <w:gridCol w:w="438"/>
        <w:gridCol w:w="24"/>
        <w:gridCol w:w="520"/>
        <w:gridCol w:w="608"/>
        <w:gridCol w:w="616"/>
        <w:gridCol w:w="656"/>
        <w:gridCol w:w="653"/>
      </w:tblGrid>
      <w:tr w:rsidR="00183B65" w14:paraId="69CDA8E4" w14:textId="77777777" w:rsidTr="00183B65">
        <w:trPr>
          <w:trHeight w:val="195"/>
          <w:tblHeader/>
        </w:trPr>
        <w:tc>
          <w:tcPr>
            <w:tcW w:w="35.80pt" w:type="dxa"/>
            <w:tcBorders>
              <w:top w:val="single" w:sz="8" w:space="0" w:color="000000"/>
              <w:bottom w:val="single" w:sz="8" w:space="0" w:color="000000"/>
            </w:tcBorders>
            <w:shd w:val="clear" w:color="auto" w:fill="E8E8E8"/>
            <w:vAlign w:val="center"/>
          </w:tcPr>
          <w:p w14:paraId="0F8DD070" w14:textId="338F27EB" w:rsidR="00B8224C" w:rsidRPr="00183B65" w:rsidRDefault="00183B65" w:rsidP="00257748">
            <w:pPr>
              <w:widowControl w:val="0"/>
              <w:rPr>
                <w:b/>
                <w:sz w:val="16"/>
                <w:szCs w:val="16"/>
              </w:rPr>
            </w:pPr>
            <w:r>
              <w:rPr>
                <w:b/>
                <w:sz w:val="16"/>
                <w:szCs w:val="16"/>
              </w:rPr>
              <w:t>Chunk Size</w:t>
            </w:r>
          </w:p>
        </w:tc>
        <w:tc>
          <w:tcPr>
            <w:tcW w:w="9.15pt" w:type="dxa"/>
            <w:tcBorders>
              <w:top w:val="single" w:sz="8" w:space="0" w:color="000000"/>
              <w:bottom w:val="single" w:sz="8" w:space="0" w:color="000000"/>
            </w:tcBorders>
            <w:shd w:val="clear" w:color="auto" w:fill="E8E8E8"/>
            <w:vAlign w:val="center"/>
          </w:tcPr>
          <w:p w14:paraId="4E820DF6" w14:textId="15FB388B" w:rsidR="00B8224C" w:rsidRPr="00183B65" w:rsidRDefault="00183B65" w:rsidP="00257748">
            <w:pPr>
              <w:widowControl w:val="0"/>
              <w:rPr>
                <w:b/>
                <w:sz w:val="16"/>
                <w:szCs w:val="16"/>
              </w:rPr>
            </w:pPr>
            <w:r>
              <w:rPr>
                <w:b/>
                <w:sz w:val="16"/>
                <w:szCs w:val="16"/>
              </w:rPr>
              <w:t>k</w:t>
            </w:r>
          </w:p>
        </w:tc>
        <w:tc>
          <w:tcPr>
            <w:tcW w:w="18.05pt" w:type="dxa"/>
            <w:tcBorders>
              <w:top w:val="single" w:sz="8" w:space="0" w:color="000000"/>
              <w:bottom w:val="single" w:sz="8" w:space="0" w:color="000000"/>
            </w:tcBorders>
            <w:shd w:val="clear" w:color="auto" w:fill="E8E8E8"/>
            <w:vAlign w:val="center"/>
          </w:tcPr>
          <w:p w14:paraId="6E5E75D3" w14:textId="7E4E6C73" w:rsidR="00B8224C" w:rsidRPr="00183B65" w:rsidRDefault="00183B65" w:rsidP="00257748">
            <w:pPr>
              <w:widowControl w:val="0"/>
              <w:rPr>
                <w:b/>
                <w:sz w:val="16"/>
                <w:szCs w:val="16"/>
              </w:rPr>
            </w:pPr>
            <w:r>
              <w:rPr>
                <w:b/>
                <w:sz w:val="16"/>
                <w:szCs w:val="16"/>
              </w:rPr>
              <w:t>Noise</w:t>
            </w:r>
          </w:p>
        </w:tc>
        <w:tc>
          <w:tcPr>
            <w:tcW w:w="27pt" w:type="dxa"/>
            <w:gridSpan w:val="2"/>
            <w:tcBorders>
              <w:top w:val="single" w:sz="8" w:space="0" w:color="000000"/>
              <w:bottom w:val="single" w:sz="8" w:space="0" w:color="000000"/>
            </w:tcBorders>
            <w:shd w:val="clear" w:color="auto" w:fill="E8E8E8"/>
            <w:vAlign w:val="center"/>
          </w:tcPr>
          <w:p w14:paraId="38DB093A" w14:textId="52F83B57" w:rsidR="00B8224C" w:rsidRPr="00183B65" w:rsidRDefault="00183B65" w:rsidP="00257748">
            <w:pPr>
              <w:widowControl w:val="0"/>
              <w:rPr>
                <w:b/>
                <w:sz w:val="16"/>
                <w:szCs w:val="16"/>
              </w:rPr>
            </w:pPr>
            <w:r>
              <w:rPr>
                <w:b/>
                <w:sz w:val="16"/>
                <w:szCs w:val="16"/>
              </w:rPr>
              <w:t>Max Context</w:t>
            </w:r>
          </w:p>
        </w:tc>
        <w:tc>
          <w:tcPr>
            <w:tcW w:w="27.20pt" w:type="dxa"/>
            <w:gridSpan w:val="2"/>
            <w:tcBorders>
              <w:top w:val="single" w:sz="8" w:space="0" w:color="000000"/>
              <w:bottom w:val="single" w:sz="8" w:space="0" w:color="000000"/>
            </w:tcBorders>
            <w:shd w:val="clear" w:color="auto" w:fill="E8E8E8"/>
            <w:vAlign w:val="center"/>
          </w:tcPr>
          <w:p w14:paraId="45FDCD5D" w14:textId="644E13B5" w:rsidR="00B8224C" w:rsidRPr="00183B65" w:rsidRDefault="00183B65" w:rsidP="00257748">
            <w:pPr>
              <w:widowControl w:val="0"/>
              <w:rPr>
                <w:b/>
                <w:sz w:val="16"/>
                <w:szCs w:val="16"/>
              </w:rPr>
            </w:pPr>
            <w:r>
              <w:rPr>
                <w:b/>
                <w:sz w:val="16"/>
                <w:szCs w:val="16"/>
              </w:rPr>
              <w:t>Prompt Type</w:t>
            </w:r>
          </w:p>
        </w:tc>
        <w:tc>
          <w:tcPr>
            <w:tcW w:w="30.40pt" w:type="dxa"/>
            <w:tcBorders>
              <w:top w:val="single" w:sz="8" w:space="0" w:color="000000"/>
              <w:bottom w:val="single" w:sz="8" w:space="0" w:color="000000"/>
            </w:tcBorders>
            <w:shd w:val="clear" w:color="auto" w:fill="E8E8E8"/>
            <w:vAlign w:val="center"/>
          </w:tcPr>
          <w:p w14:paraId="34BC33B7" w14:textId="7A3515EA" w:rsidR="00B8224C" w:rsidRPr="00183B65" w:rsidRDefault="00183B65" w:rsidP="00257748">
            <w:pPr>
              <w:widowControl w:val="0"/>
              <w:rPr>
                <w:b/>
                <w:sz w:val="16"/>
                <w:szCs w:val="16"/>
              </w:rPr>
            </w:pPr>
            <w:r>
              <w:rPr>
                <w:b/>
                <w:sz w:val="16"/>
                <w:szCs w:val="16"/>
              </w:rPr>
              <w:t>F1</w:t>
            </w:r>
          </w:p>
        </w:tc>
        <w:tc>
          <w:tcPr>
            <w:tcW w:w="30.80pt" w:type="dxa"/>
            <w:tcBorders>
              <w:top w:val="single" w:sz="8" w:space="0" w:color="000000"/>
              <w:bottom w:val="single" w:sz="8" w:space="0" w:color="000000"/>
            </w:tcBorders>
            <w:shd w:val="clear" w:color="auto" w:fill="E8E8E8"/>
            <w:vAlign w:val="center"/>
          </w:tcPr>
          <w:p w14:paraId="3318BF89" w14:textId="55122C47" w:rsidR="00B8224C" w:rsidRPr="00183B65" w:rsidRDefault="00183B65" w:rsidP="00257748">
            <w:pPr>
              <w:widowControl w:val="0"/>
              <w:rPr>
                <w:b/>
                <w:sz w:val="16"/>
                <w:szCs w:val="16"/>
              </w:rPr>
            </w:pPr>
            <w:r>
              <w:rPr>
                <w:b/>
                <w:sz w:val="16"/>
                <w:szCs w:val="16"/>
              </w:rPr>
              <w:t>MRR</w:t>
            </w:r>
          </w:p>
        </w:tc>
        <w:tc>
          <w:tcPr>
            <w:tcW w:w="32.80pt" w:type="dxa"/>
            <w:tcBorders>
              <w:top w:val="single" w:sz="8" w:space="0" w:color="000000"/>
              <w:bottom w:val="single" w:sz="8" w:space="0" w:color="000000"/>
            </w:tcBorders>
            <w:shd w:val="clear" w:color="auto" w:fill="E8E8E8"/>
            <w:vAlign w:val="center"/>
          </w:tcPr>
          <w:p w14:paraId="5778AC41" w14:textId="0E7AD7F4" w:rsidR="00B8224C" w:rsidRPr="00183B65" w:rsidRDefault="00183B65" w:rsidP="00257748">
            <w:pPr>
              <w:widowControl w:val="0"/>
              <w:rPr>
                <w:b/>
                <w:sz w:val="16"/>
                <w:szCs w:val="16"/>
              </w:rPr>
            </w:pPr>
            <w:proofErr w:type="spellStart"/>
            <w:r>
              <w:rPr>
                <w:b/>
                <w:sz w:val="16"/>
                <w:szCs w:val="16"/>
              </w:rPr>
              <w:t>Recall@k</w:t>
            </w:r>
            <w:proofErr w:type="spellEnd"/>
          </w:p>
        </w:tc>
        <w:tc>
          <w:tcPr>
            <w:tcW w:w="32.65pt" w:type="dxa"/>
            <w:tcBorders>
              <w:top w:val="single" w:sz="8" w:space="0" w:color="000000"/>
              <w:bottom w:val="single" w:sz="8" w:space="0" w:color="000000"/>
            </w:tcBorders>
            <w:shd w:val="clear" w:color="auto" w:fill="E8E8E8"/>
            <w:vAlign w:val="center"/>
          </w:tcPr>
          <w:p w14:paraId="4B753060" w14:textId="5BDEF906" w:rsidR="00B8224C" w:rsidRPr="00183B65" w:rsidRDefault="00183B65" w:rsidP="00257748">
            <w:pPr>
              <w:widowControl w:val="0"/>
              <w:rPr>
                <w:b/>
                <w:sz w:val="16"/>
                <w:szCs w:val="16"/>
              </w:rPr>
            </w:pPr>
            <w:proofErr w:type="spellStart"/>
            <w:r>
              <w:rPr>
                <w:b/>
                <w:sz w:val="16"/>
                <w:szCs w:val="16"/>
              </w:rPr>
              <w:t>Halluci</w:t>
            </w:r>
            <w:proofErr w:type="spellEnd"/>
          </w:p>
        </w:tc>
      </w:tr>
      <w:tr w:rsidR="00183B65" w14:paraId="0B5E1B96" w14:textId="77777777" w:rsidTr="00183B65">
        <w:trPr>
          <w:trHeight w:val="149"/>
        </w:trPr>
        <w:tc>
          <w:tcPr>
            <w:tcW w:w="35.80pt" w:type="dxa"/>
            <w:tcBorders>
              <w:bottom w:val="single" w:sz="4" w:space="0" w:color="999999"/>
            </w:tcBorders>
            <w:shd w:val="clear" w:color="auto" w:fill="FFFFFF"/>
            <w:vAlign w:val="center"/>
          </w:tcPr>
          <w:p w14:paraId="11D520C0" w14:textId="77777777" w:rsidR="00B8224C" w:rsidRDefault="00B8224C" w:rsidP="00257748">
            <w:pPr>
              <w:widowControl w:val="0"/>
            </w:pPr>
            <w:r>
              <w:rPr>
                <w:color w:val="000000"/>
                <w:sz w:val="16"/>
                <w:szCs w:val="16"/>
              </w:rPr>
              <w:t>256</w:t>
            </w:r>
          </w:p>
        </w:tc>
        <w:tc>
          <w:tcPr>
            <w:tcW w:w="9.15pt" w:type="dxa"/>
            <w:tcBorders>
              <w:bottom w:val="single" w:sz="4" w:space="0" w:color="999999"/>
            </w:tcBorders>
            <w:shd w:val="clear" w:color="auto" w:fill="FFFFFF"/>
            <w:vAlign w:val="center"/>
          </w:tcPr>
          <w:p w14:paraId="38562B22" w14:textId="77777777" w:rsidR="00B8224C" w:rsidRDefault="00B8224C" w:rsidP="00257748">
            <w:pPr>
              <w:widowControl w:val="0"/>
            </w:pPr>
            <w:r>
              <w:rPr>
                <w:color w:val="000000"/>
                <w:sz w:val="16"/>
                <w:szCs w:val="16"/>
              </w:rPr>
              <w:t>5</w:t>
            </w:r>
          </w:p>
        </w:tc>
        <w:tc>
          <w:tcPr>
            <w:tcW w:w="23.15pt" w:type="dxa"/>
            <w:gridSpan w:val="2"/>
            <w:tcBorders>
              <w:bottom w:val="single" w:sz="4" w:space="0" w:color="999999"/>
            </w:tcBorders>
            <w:shd w:val="clear" w:color="auto" w:fill="FFFFFF"/>
            <w:vAlign w:val="center"/>
          </w:tcPr>
          <w:p w14:paraId="5CC198D5" w14:textId="77777777" w:rsidR="00B8224C" w:rsidRDefault="00B8224C" w:rsidP="00257748">
            <w:pPr>
              <w:widowControl w:val="0"/>
            </w:pPr>
            <w:r>
              <w:rPr>
                <w:color w:val="000000"/>
                <w:sz w:val="16"/>
                <w:szCs w:val="16"/>
              </w:rPr>
              <w:t>0.0</w:t>
            </w:r>
          </w:p>
        </w:tc>
        <w:tc>
          <w:tcPr>
            <w:tcW w:w="23.10pt" w:type="dxa"/>
            <w:gridSpan w:val="2"/>
            <w:tcBorders>
              <w:bottom w:val="single" w:sz="4" w:space="0" w:color="999999"/>
            </w:tcBorders>
            <w:shd w:val="clear" w:color="auto" w:fill="FFFFFF"/>
            <w:vAlign w:val="center"/>
          </w:tcPr>
          <w:p w14:paraId="0A110949" w14:textId="77777777" w:rsidR="00B8224C" w:rsidRDefault="00B8224C" w:rsidP="00257748">
            <w:pPr>
              <w:widowControl w:val="0"/>
            </w:pPr>
            <w:r>
              <w:rPr>
                <w:color w:val="000000"/>
                <w:sz w:val="16"/>
                <w:szCs w:val="16"/>
              </w:rPr>
              <w:t>5</w:t>
            </w:r>
          </w:p>
        </w:tc>
        <w:tc>
          <w:tcPr>
            <w:tcW w:w="26pt" w:type="dxa"/>
            <w:tcBorders>
              <w:bottom w:val="single" w:sz="4" w:space="0" w:color="999999"/>
            </w:tcBorders>
            <w:shd w:val="clear" w:color="auto" w:fill="FFFFFF"/>
            <w:vAlign w:val="center"/>
          </w:tcPr>
          <w:p w14:paraId="4A9DEA32" w14:textId="77777777" w:rsidR="00B8224C" w:rsidRDefault="00B8224C" w:rsidP="00257748">
            <w:pPr>
              <w:widowControl w:val="0"/>
            </w:pPr>
            <w:r>
              <w:rPr>
                <w:color w:val="000000"/>
                <w:sz w:val="16"/>
                <w:szCs w:val="16"/>
              </w:rPr>
              <w:t>Baseline</w:t>
            </w:r>
          </w:p>
        </w:tc>
        <w:tc>
          <w:tcPr>
            <w:tcW w:w="30.40pt" w:type="dxa"/>
            <w:tcBorders>
              <w:bottom w:val="single" w:sz="4" w:space="0" w:color="999999"/>
            </w:tcBorders>
            <w:shd w:val="clear" w:color="auto" w:fill="FFFFFF"/>
            <w:vAlign w:val="center"/>
          </w:tcPr>
          <w:p w14:paraId="272E4E3E" w14:textId="77777777" w:rsidR="00B8224C" w:rsidRDefault="00B8224C" w:rsidP="00257748">
            <w:pPr>
              <w:widowControl w:val="0"/>
            </w:pPr>
            <w:r>
              <w:rPr>
                <w:color w:val="000000"/>
                <w:sz w:val="16"/>
                <w:szCs w:val="16"/>
              </w:rPr>
              <w:t>0.4801</w:t>
            </w:r>
          </w:p>
        </w:tc>
        <w:tc>
          <w:tcPr>
            <w:tcW w:w="30.80pt" w:type="dxa"/>
            <w:tcBorders>
              <w:bottom w:val="single" w:sz="4" w:space="0" w:color="999999"/>
            </w:tcBorders>
            <w:shd w:val="clear" w:color="auto" w:fill="FFFFFF"/>
            <w:vAlign w:val="center"/>
          </w:tcPr>
          <w:p w14:paraId="367C5E57" w14:textId="77777777" w:rsidR="00B8224C" w:rsidRDefault="00B8224C" w:rsidP="00257748">
            <w:pPr>
              <w:widowControl w:val="0"/>
            </w:pPr>
            <w:r>
              <w:rPr>
                <w:color w:val="000000"/>
                <w:sz w:val="16"/>
                <w:szCs w:val="16"/>
              </w:rPr>
              <w:t>0.883</w:t>
            </w:r>
          </w:p>
        </w:tc>
        <w:tc>
          <w:tcPr>
            <w:tcW w:w="32.80pt" w:type="dxa"/>
            <w:tcBorders>
              <w:bottom w:val="single" w:sz="4" w:space="0" w:color="999999"/>
            </w:tcBorders>
            <w:shd w:val="clear" w:color="auto" w:fill="FFFFFF"/>
            <w:vAlign w:val="center"/>
          </w:tcPr>
          <w:p w14:paraId="5C3C03D3" w14:textId="77777777" w:rsidR="00B8224C" w:rsidRDefault="00B8224C" w:rsidP="00257748">
            <w:pPr>
              <w:widowControl w:val="0"/>
            </w:pPr>
            <w:r>
              <w:rPr>
                <w:color w:val="000000"/>
                <w:sz w:val="16"/>
                <w:szCs w:val="16"/>
              </w:rPr>
              <w:t>0.883</w:t>
            </w:r>
          </w:p>
        </w:tc>
        <w:tc>
          <w:tcPr>
            <w:tcW w:w="32.65pt" w:type="dxa"/>
            <w:tcBorders>
              <w:bottom w:val="single" w:sz="4" w:space="0" w:color="999999"/>
            </w:tcBorders>
            <w:shd w:val="clear" w:color="auto" w:fill="FFFFFF"/>
            <w:vAlign w:val="center"/>
          </w:tcPr>
          <w:p w14:paraId="056B95CA" w14:textId="77777777" w:rsidR="00B8224C" w:rsidRDefault="00B8224C" w:rsidP="00257748">
            <w:pPr>
              <w:widowControl w:val="0"/>
            </w:pPr>
            <w:r>
              <w:rPr>
                <w:color w:val="000000"/>
                <w:sz w:val="16"/>
                <w:szCs w:val="16"/>
              </w:rPr>
              <w:t>0.317</w:t>
            </w:r>
          </w:p>
        </w:tc>
      </w:tr>
      <w:tr w:rsidR="00183B65" w14:paraId="1469DF6F" w14:textId="77777777" w:rsidTr="00183B65">
        <w:trPr>
          <w:trHeight w:val="149"/>
        </w:trPr>
        <w:tc>
          <w:tcPr>
            <w:tcW w:w="35.80pt" w:type="dxa"/>
            <w:tcBorders>
              <w:bottom w:val="single" w:sz="4" w:space="0" w:color="999999"/>
            </w:tcBorders>
            <w:shd w:val="clear" w:color="auto" w:fill="FFFFFF"/>
            <w:vAlign w:val="center"/>
          </w:tcPr>
          <w:p w14:paraId="3454FB9F" w14:textId="77777777" w:rsidR="00B8224C" w:rsidRDefault="00B8224C" w:rsidP="00257748">
            <w:pPr>
              <w:widowControl w:val="0"/>
            </w:pPr>
            <w:r>
              <w:rPr>
                <w:color w:val="000000"/>
                <w:sz w:val="16"/>
                <w:szCs w:val="16"/>
              </w:rPr>
              <w:t>256</w:t>
            </w:r>
          </w:p>
        </w:tc>
        <w:tc>
          <w:tcPr>
            <w:tcW w:w="9.15pt" w:type="dxa"/>
            <w:tcBorders>
              <w:bottom w:val="single" w:sz="4" w:space="0" w:color="999999"/>
            </w:tcBorders>
            <w:shd w:val="clear" w:color="auto" w:fill="FFFFFF"/>
            <w:vAlign w:val="center"/>
          </w:tcPr>
          <w:p w14:paraId="3B45CA18" w14:textId="77777777" w:rsidR="00B8224C" w:rsidRDefault="00B8224C" w:rsidP="00257748">
            <w:pPr>
              <w:widowControl w:val="0"/>
            </w:pPr>
            <w:r>
              <w:rPr>
                <w:color w:val="000000"/>
                <w:sz w:val="16"/>
                <w:szCs w:val="16"/>
              </w:rPr>
              <w:t>5</w:t>
            </w:r>
          </w:p>
        </w:tc>
        <w:tc>
          <w:tcPr>
            <w:tcW w:w="23.15pt" w:type="dxa"/>
            <w:gridSpan w:val="2"/>
            <w:tcBorders>
              <w:bottom w:val="single" w:sz="4" w:space="0" w:color="999999"/>
            </w:tcBorders>
            <w:shd w:val="clear" w:color="auto" w:fill="FFFFFF"/>
            <w:vAlign w:val="center"/>
          </w:tcPr>
          <w:p w14:paraId="7F66D18F" w14:textId="77777777" w:rsidR="00B8224C" w:rsidRDefault="00B8224C" w:rsidP="00257748">
            <w:pPr>
              <w:widowControl w:val="0"/>
            </w:pPr>
            <w:r>
              <w:rPr>
                <w:color w:val="000000"/>
                <w:sz w:val="16"/>
                <w:szCs w:val="16"/>
              </w:rPr>
              <w:t>0.3</w:t>
            </w:r>
          </w:p>
        </w:tc>
        <w:tc>
          <w:tcPr>
            <w:tcW w:w="23.10pt" w:type="dxa"/>
            <w:gridSpan w:val="2"/>
            <w:tcBorders>
              <w:bottom w:val="single" w:sz="4" w:space="0" w:color="999999"/>
            </w:tcBorders>
            <w:shd w:val="clear" w:color="auto" w:fill="FFFFFF"/>
            <w:vAlign w:val="center"/>
          </w:tcPr>
          <w:p w14:paraId="268248CC" w14:textId="77777777" w:rsidR="00B8224C" w:rsidRDefault="00B8224C" w:rsidP="00257748">
            <w:pPr>
              <w:widowControl w:val="0"/>
            </w:pPr>
            <w:r>
              <w:rPr>
                <w:color w:val="000000"/>
                <w:sz w:val="16"/>
                <w:szCs w:val="16"/>
              </w:rPr>
              <w:t>5</w:t>
            </w:r>
          </w:p>
        </w:tc>
        <w:tc>
          <w:tcPr>
            <w:tcW w:w="26pt" w:type="dxa"/>
            <w:tcBorders>
              <w:bottom w:val="single" w:sz="4" w:space="0" w:color="999999"/>
            </w:tcBorders>
            <w:shd w:val="clear" w:color="auto" w:fill="FFFFFF"/>
            <w:vAlign w:val="center"/>
          </w:tcPr>
          <w:p w14:paraId="6F2F78AC" w14:textId="77777777" w:rsidR="00B8224C" w:rsidRDefault="00B8224C" w:rsidP="00257748">
            <w:pPr>
              <w:widowControl w:val="0"/>
            </w:pPr>
            <w:r>
              <w:rPr>
                <w:color w:val="000000"/>
                <w:sz w:val="16"/>
                <w:szCs w:val="16"/>
              </w:rPr>
              <w:t>Baseline</w:t>
            </w:r>
          </w:p>
        </w:tc>
        <w:tc>
          <w:tcPr>
            <w:tcW w:w="30.40pt" w:type="dxa"/>
            <w:tcBorders>
              <w:bottom w:val="single" w:sz="4" w:space="0" w:color="999999"/>
            </w:tcBorders>
            <w:shd w:val="clear" w:color="auto" w:fill="FFFFFF"/>
            <w:vAlign w:val="center"/>
          </w:tcPr>
          <w:p w14:paraId="0B355207" w14:textId="77777777" w:rsidR="00B8224C" w:rsidRDefault="00B8224C" w:rsidP="00257748">
            <w:pPr>
              <w:widowControl w:val="0"/>
            </w:pPr>
            <w:r>
              <w:rPr>
                <w:color w:val="000000"/>
                <w:sz w:val="16"/>
                <w:szCs w:val="16"/>
              </w:rPr>
              <w:t>0.5021</w:t>
            </w:r>
          </w:p>
        </w:tc>
        <w:tc>
          <w:tcPr>
            <w:tcW w:w="30.80pt" w:type="dxa"/>
            <w:tcBorders>
              <w:bottom w:val="single" w:sz="4" w:space="0" w:color="999999"/>
            </w:tcBorders>
            <w:shd w:val="clear" w:color="auto" w:fill="FFFFFF"/>
            <w:vAlign w:val="center"/>
          </w:tcPr>
          <w:p w14:paraId="17988D9E" w14:textId="77777777" w:rsidR="00B8224C" w:rsidRDefault="00B8224C" w:rsidP="00257748">
            <w:pPr>
              <w:widowControl w:val="0"/>
            </w:pPr>
            <w:r>
              <w:rPr>
                <w:color w:val="000000"/>
                <w:sz w:val="16"/>
                <w:szCs w:val="16"/>
              </w:rPr>
              <w:t>0.892</w:t>
            </w:r>
          </w:p>
        </w:tc>
        <w:tc>
          <w:tcPr>
            <w:tcW w:w="32.80pt" w:type="dxa"/>
            <w:tcBorders>
              <w:bottom w:val="single" w:sz="4" w:space="0" w:color="999999"/>
            </w:tcBorders>
            <w:shd w:val="clear" w:color="auto" w:fill="FFFFFF"/>
            <w:vAlign w:val="center"/>
          </w:tcPr>
          <w:p w14:paraId="527DAD48" w14:textId="77777777" w:rsidR="00B8224C" w:rsidRDefault="00B8224C" w:rsidP="00257748">
            <w:pPr>
              <w:widowControl w:val="0"/>
            </w:pPr>
            <w:r>
              <w:rPr>
                <w:color w:val="000000"/>
                <w:sz w:val="16"/>
                <w:szCs w:val="16"/>
              </w:rPr>
              <w:t>0.892</w:t>
            </w:r>
          </w:p>
        </w:tc>
        <w:tc>
          <w:tcPr>
            <w:tcW w:w="32.65pt" w:type="dxa"/>
            <w:tcBorders>
              <w:bottom w:val="single" w:sz="4" w:space="0" w:color="999999"/>
            </w:tcBorders>
            <w:shd w:val="clear" w:color="auto" w:fill="FFFFFF"/>
            <w:vAlign w:val="center"/>
          </w:tcPr>
          <w:p w14:paraId="3A6D768D" w14:textId="77777777" w:rsidR="00B8224C" w:rsidRDefault="00B8224C" w:rsidP="00257748">
            <w:pPr>
              <w:widowControl w:val="0"/>
            </w:pPr>
            <w:r>
              <w:rPr>
                <w:color w:val="000000"/>
                <w:sz w:val="16"/>
                <w:szCs w:val="16"/>
              </w:rPr>
              <w:t>0.283</w:t>
            </w:r>
          </w:p>
        </w:tc>
      </w:tr>
      <w:tr w:rsidR="00183B65" w14:paraId="0AA40FED" w14:textId="77777777" w:rsidTr="00183B65">
        <w:trPr>
          <w:trHeight w:val="158"/>
        </w:trPr>
        <w:tc>
          <w:tcPr>
            <w:tcW w:w="35.80pt" w:type="dxa"/>
            <w:tcBorders>
              <w:bottom w:val="single" w:sz="4" w:space="0" w:color="999999"/>
            </w:tcBorders>
            <w:shd w:val="clear" w:color="auto" w:fill="FFFFFF"/>
            <w:vAlign w:val="center"/>
          </w:tcPr>
          <w:p w14:paraId="3CAD617E" w14:textId="77777777" w:rsidR="00B8224C" w:rsidRDefault="00B8224C" w:rsidP="00257748">
            <w:pPr>
              <w:widowControl w:val="0"/>
            </w:pPr>
            <w:r>
              <w:rPr>
                <w:color w:val="000000"/>
                <w:sz w:val="16"/>
                <w:szCs w:val="16"/>
              </w:rPr>
              <w:t>256</w:t>
            </w:r>
          </w:p>
        </w:tc>
        <w:tc>
          <w:tcPr>
            <w:tcW w:w="9.15pt" w:type="dxa"/>
            <w:tcBorders>
              <w:bottom w:val="single" w:sz="4" w:space="0" w:color="999999"/>
            </w:tcBorders>
            <w:shd w:val="clear" w:color="auto" w:fill="FFFFFF"/>
            <w:vAlign w:val="center"/>
          </w:tcPr>
          <w:p w14:paraId="6281F324" w14:textId="77777777" w:rsidR="00B8224C" w:rsidRDefault="00B8224C" w:rsidP="00257748">
            <w:pPr>
              <w:widowControl w:val="0"/>
            </w:pPr>
            <w:r>
              <w:rPr>
                <w:color w:val="000000"/>
                <w:sz w:val="16"/>
                <w:szCs w:val="16"/>
              </w:rPr>
              <w:t>5</w:t>
            </w:r>
          </w:p>
        </w:tc>
        <w:tc>
          <w:tcPr>
            <w:tcW w:w="23.15pt" w:type="dxa"/>
            <w:gridSpan w:val="2"/>
            <w:tcBorders>
              <w:bottom w:val="single" w:sz="4" w:space="0" w:color="999999"/>
            </w:tcBorders>
            <w:shd w:val="clear" w:color="auto" w:fill="FFFFFF"/>
            <w:vAlign w:val="center"/>
          </w:tcPr>
          <w:p w14:paraId="2E599A26" w14:textId="77777777" w:rsidR="00B8224C" w:rsidRDefault="00B8224C" w:rsidP="00257748">
            <w:pPr>
              <w:widowControl w:val="0"/>
            </w:pPr>
            <w:r>
              <w:rPr>
                <w:color w:val="000000"/>
                <w:sz w:val="16"/>
                <w:szCs w:val="16"/>
              </w:rPr>
              <w:t>0.6</w:t>
            </w:r>
          </w:p>
        </w:tc>
        <w:tc>
          <w:tcPr>
            <w:tcW w:w="23.10pt" w:type="dxa"/>
            <w:gridSpan w:val="2"/>
            <w:tcBorders>
              <w:bottom w:val="single" w:sz="4" w:space="0" w:color="999999"/>
            </w:tcBorders>
            <w:shd w:val="clear" w:color="auto" w:fill="FFFFFF"/>
            <w:vAlign w:val="center"/>
          </w:tcPr>
          <w:p w14:paraId="3E7B7720" w14:textId="77777777" w:rsidR="00B8224C" w:rsidRDefault="00B8224C" w:rsidP="00257748">
            <w:pPr>
              <w:widowControl w:val="0"/>
            </w:pPr>
            <w:r>
              <w:rPr>
                <w:color w:val="000000"/>
                <w:sz w:val="16"/>
                <w:szCs w:val="16"/>
              </w:rPr>
              <w:t>5</w:t>
            </w:r>
          </w:p>
        </w:tc>
        <w:tc>
          <w:tcPr>
            <w:tcW w:w="26pt" w:type="dxa"/>
            <w:tcBorders>
              <w:bottom w:val="single" w:sz="4" w:space="0" w:color="999999"/>
            </w:tcBorders>
            <w:shd w:val="clear" w:color="auto" w:fill="FFFFFF"/>
            <w:vAlign w:val="center"/>
          </w:tcPr>
          <w:p w14:paraId="2195DFDE" w14:textId="77777777" w:rsidR="00B8224C" w:rsidRDefault="00B8224C" w:rsidP="00257748">
            <w:pPr>
              <w:widowControl w:val="0"/>
            </w:pPr>
            <w:r>
              <w:rPr>
                <w:color w:val="000000"/>
                <w:sz w:val="16"/>
                <w:szCs w:val="16"/>
              </w:rPr>
              <w:t>Baseline</w:t>
            </w:r>
          </w:p>
        </w:tc>
        <w:tc>
          <w:tcPr>
            <w:tcW w:w="30.40pt" w:type="dxa"/>
            <w:tcBorders>
              <w:bottom w:val="single" w:sz="4" w:space="0" w:color="999999"/>
            </w:tcBorders>
            <w:shd w:val="clear" w:color="auto" w:fill="FFFFFF"/>
            <w:vAlign w:val="center"/>
          </w:tcPr>
          <w:p w14:paraId="0DBA07F1" w14:textId="77777777" w:rsidR="00B8224C" w:rsidRDefault="00B8224C" w:rsidP="00257748">
            <w:pPr>
              <w:widowControl w:val="0"/>
            </w:pPr>
            <w:r>
              <w:rPr>
                <w:color w:val="000000"/>
                <w:sz w:val="16"/>
                <w:szCs w:val="16"/>
              </w:rPr>
              <w:t>0.4623</w:t>
            </w:r>
          </w:p>
        </w:tc>
        <w:tc>
          <w:tcPr>
            <w:tcW w:w="30.80pt" w:type="dxa"/>
            <w:tcBorders>
              <w:bottom w:val="single" w:sz="4" w:space="0" w:color="999999"/>
            </w:tcBorders>
            <w:shd w:val="clear" w:color="auto" w:fill="FFFFFF"/>
            <w:vAlign w:val="center"/>
          </w:tcPr>
          <w:p w14:paraId="34CF562F" w14:textId="77777777" w:rsidR="00B8224C" w:rsidRDefault="00B8224C" w:rsidP="00257748">
            <w:pPr>
              <w:widowControl w:val="0"/>
            </w:pPr>
            <w:r>
              <w:rPr>
                <w:color w:val="000000"/>
                <w:sz w:val="16"/>
                <w:szCs w:val="16"/>
              </w:rPr>
              <w:t>0.875</w:t>
            </w:r>
          </w:p>
        </w:tc>
        <w:tc>
          <w:tcPr>
            <w:tcW w:w="32.80pt" w:type="dxa"/>
            <w:tcBorders>
              <w:bottom w:val="single" w:sz="4" w:space="0" w:color="999999"/>
            </w:tcBorders>
            <w:shd w:val="clear" w:color="auto" w:fill="FFFFFF"/>
            <w:vAlign w:val="center"/>
          </w:tcPr>
          <w:p w14:paraId="112A144E" w14:textId="77777777" w:rsidR="00B8224C" w:rsidRDefault="00B8224C" w:rsidP="00257748">
            <w:pPr>
              <w:widowControl w:val="0"/>
            </w:pPr>
            <w:r>
              <w:rPr>
                <w:color w:val="000000"/>
                <w:sz w:val="16"/>
                <w:szCs w:val="16"/>
              </w:rPr>
              <w:t>0.875</w:t>
            </w:r>
          </w:p>
        </w:tc>
        <w:tc>
          <w:tcPr>
            <w:tcW w:w="32.65pt" w:type="dxa"/>
            <w:tcBorders>
              <w:bottom w:val="single" w:sz="4" w:space="0" w:color="999999"/>
            </w:tcBorders>
            <w:shd w:val="clear" w:color="auto" w:fill="FFFFFF"/>
            <w:vAlign w:val="center"/>
          </w:tcPr>
          <w:p w14:paraId="1659B5E7" w14:textId="77777777" w:rsidR="00B8224C" w:rsidRDefault="00B8224C" w:rsidP="00257748">
            <w:pPr>
              <w:widowControl w:val="0"/>
            </w:pPr>
            <w:r>
              <w:rPr>
                <w:color w:val="000000"/>
                <w:sz w:val="16"/>
                <w:szCs w:val="16"/>
              </w:rPr>
              <w:t>0.350</w:t>
            </w:r>
          </w:p>
        </w:tc>
      </w:tr>
      <w:tr w:rsidR="00183B65" w14:paraId="0F5F1395" w14:textId="77777777" w:rsidTr="00183B65">
        <w:trPr>
          <w:trHeight w:val="149"/>
        </w:trPr>
        <w:tc>
          <w:tcPr>
            <w:tcW w:w="35.80pt" w:type="dxa"/>
            <w:tcBorders>
              <w:bottom w:val="single" w:sz="4" w:space="0" w:color="999999"/>
            </w:tcBorders>
            <w:shd w:val="clear" w:color="auto" w:fill="FFFFFF"/>
            <w:vAlign w:val="center"/>
          </w:tcPr>
          <w:p w14:paraId="5303A2A1" w14:textId="77777777" w:rsidR="00B8224C" w:rsidRDefault="00B8224C" w:rsidP="00257748">
            <w:pPr>
              <w:widowControl w:val="0"/>
            </w:pPr>
            <w:r>
              <w:rPr>
                <w:color w:val="000000"/>
                <w:sz w:val="16"/>
                <w:szCs w:val="16"/>
              </w:rPr>
              <w:t>256</w:t>
            </w:r>
          </w:p>
        </w:tc>
        <w:tc>
          <w:tcPr>
            <w:tcW w:w="9.15pt" w:type="dxa"/>
            <w:tcBorders>
              <w:bottom w:val="single" w:sz="4" w:space="0" w:color="999999"/>
            </w:tcBorders>
            <w:shd w:val="clear" w:color="auto" w:fill="FFFFFF"/>
            <w:vAlign w:val="center"/>
          </w:tcPr>
          <w:p w14:paraId="4D82E8C8" w14:textId="77777777" w:rsidR="00B8224C" w:rsidRDefault="00B8224C" w:rsidP="00257748">
            <w:pPr>
              <w:widowControl w:val="0"/>
            </w:pPr>
            <w:r>
              <w:rPr>
                <w:color w:val="000000"/>
                <w:sz w:val="16"/>
                <w:szCs w:val="16"/>
              </w:rPr>
              <w:t>5</w:t>
            </w:r>
          </w:p>
        </w:tc>
        <w:tc>
          <w:tcPr>
            <w:tcW w:w="23.15pt" w:type="dxa"/>
            <w:gridSpan w:val="2"/>
            <w:tcBorders>
              <w:bottom w:val="single" w:sz="4" w:space="0" w:color="999999"/>
            </w:tcBorders>
            <w:shd w:val="clear" w:color="auto" w:fill="FFFFFF"/>
            <w:vAlign w:val="center"/>
          </w:tcPr>
          <w:p w14:paraId="322928E2" w14:textId="77777777" w:rsidR="00B8224C" w:rsidRDefault="00B8224C" w:rsidP="00257748">
            <w:pPr>
              <w:widowControl w:val="0"/>
            </w:pPr>
            <w:r>
              <w:rPr>
                <w:color w:val="000000"/>
                <w:sz w:val="16"/>
                <w:szCs w:val="16"/>
              </w:rPr>
              <w:t>0.0</w:t>
            </w:r>
          </w:p>
        </w:tc>
        <w:tc>
          <w:tcPr>
            <w:tcW w:w="23.10pt" w:type="dxa"/>
            <w:gridSpan w:val="2"/>
            <w:tcBorders>
              <w:bottom w:val="single" w:sz="4" w:space="0" w:color="999999"/>
            </w:tcBorders>
            <w:shd w:val="clear" w:color="auto" w:fill="FFFFFF"/>
            <w:vAlign w:val="center"/>
          </w:tcPr>
          <w:p w14:paraId="701232FA" w14:textId="77777777" w:rsidR="00B8224C" w:rsidRDefault="00B8224C" w:rsidP="00257748">
            <w:pPr>
              <w:widowControl w:val="0"/>
            </w:pPr>
            <w:r>
              <w:rPr>
                <w:color w:val="000000"/>
                <w:sz w:val="16"/>
                <w:szCs w:val="16"/>
              </w:rPr>
              <w:t>5</w:t>
            </w:r>
          </w:p>
        </w:tc>
        <w:tc>
          <w:tcPr>
            <w:tcW w:w="26pt" w:type="dxa"/>
            <w:tcBorders>
              <w:bottom w:val="single" w:sz="4" w:space="0" w:color="999999"/>
            </w:tcBorders>
            <w:shd w:val="clear" w:color="auto" w:fill="FFFFFF"/>
            <w:vAlign w:val="center"/>
          </w:tcPr>
          <w:p w14:paraId="053A889A" w14:textId="77777777" w:rsidR="00B8224C" w:rsidRDefault="00B8224C" w:rsidP="00257748">
            <w:pPr>
              <w:widowControl w:val="0"/>
            </w:pPr>
            <w:r>
              <w:rPr>
                <w:color w:val="000000"/>
                <w:sz w:val="16"/>
                <w:szCs w:val="16"/>
              </w:rPr>
              <w:t>Strict</w:t>
            </w:r>
          </w:p>
        </w:tc>
        <w:tc>
          <w:tcPr>
            <w:tcW w:w="30.40pt" w:type="dxa"/>
            <w:tcBorders>
              <w:bottom w:val="single" w:sz="4" w:space="0" w:color="999999"/>
            </w:tcBorders>
            <w:shd w:val="clear" w:color="auto" w:fill="FFFFFF"/>
            <w:vAlign w:val="center"/>
          </w:tcPr>
          <w:p w14:paraId="31971F17" w14:textId="77777777" w:rsidR="00B8224C" w:rsidRDefault="00B8224C" w:rsidP="00257748">
            <w:pPr>
              <w:widowControl w:val="0"/>
            </w:pPr>
            <w:r>
              <w:rPr>
                <w:color w:val="000000"/>
                <w:sz w:val="16"/>
                <w:szCs w:val="16"/>
              </w:rPr>
              <w:t>0.6931</w:t>
            </w:r>
          </w:p>
        </w:tc>
        <w:tc>
          <w:tcPr>
            <w:tcW w:w="30.80pt" w:type="dxa"/>
            <w:tcBorders>
              <w:bottom w:val="single" w:sz="4" w:space="0" w:color="999999"/>
            </w:tcBorders>
            <w:shd w:val="clear" w:color="auto" w:fill="FFFFFF"/>
            <w:vAlign w:val="center"/>
          </w:tcPr>
          <w:p w14:paraId="0D90701A" w14:textId="77777777" w:rsidR="00B8224C" w:rsidRDefault="00B8224C" w:rsidP="00257748">
            <w:pPr>
              <w:widowControl w:val="0"/>
            </w:pPr>
            <w:r>
              <w:rPr>
                <w:color w:val="000000"/>
                <w:sz w:val="16"/>
                <w:szCs w:val="16"/>
              </w:rPr>
              <w:t>0.933</w:t>
            </w:r>
          </w:p>
        </w:tc>
        <w:tc>
          <w:tcPr>
            <w:tcW w:w="32.80pt" w:type="dxa"/>
            <w:tcBorders>
              <w:bottom w:val="single" w:sz="4" w:space="0" w:color="999999"/>
            </w:tcBorders>
            <w:shd w:val="clear" w:color="auto" w:fill="FFFFFF"/>
            <w:vAlign w:val="center"/>
          </w:tcPr>
          <w:p w14:paraId="79295881" w14:textId="77777777" w:rsidR="00B8224C" w:rsidRDefault="00B8224C" w:rsidP="00257748">
            <w:pPr>
              <w:widowControl w:val="0"/>
            </w:pPr>
            <w:r>
              <w:rPr>
                <w:color w:val="000000"/>
                <w:sz w:val="16"/>
                <w:szCs w:val="16"/>
              </w:rPr>
              <w:t>0.933</w:t>
            </w:r>
          </w:p>
        </w:tc>
        <w:tc>
          <w:tcPr>
            <w:tcW w:w="32.65pt" w:type="dxa"/>
            <w:tcBorders>
              <w:bottom w:val="single" w:sz="4" w:space="0" w:color="999999"/>
            </w:tcBorders>
            <w:shd w:val="clear" w:color="auto" w:fill="FFFFFF"/>
            <w:vAlign w:val="center"/>
          </w:tcPr>
          <w:p w14:paraId="42353C82" w14:textId="77777777" w:rsidR="00B8224C" w:rsidRDefault="00B8224C" w:rsidP="00257748">
            <w:pPr>
              <w:widowControl w:val="0"/>
            </w:pPr>
            <w:r>
              <w:rPr>
                <w:color w:val="000000"/>
                <w:sz w:val="16"/>
                <w:szCs w:val="16"/>
              </w:rPr>
              <w:t>0.192</w:t>
            </w:r>
          </w:p>
        </w:tc>
      </w:tr>
      <w:tr w:rsidR="00183B65" w14:paraId="300B4893" w14:textId="77777777" w:rsidTr="00183B65">
        <w:trPr>
          <w:trHeight w:val="149"/>
        </w:trPr>
        <w:tc>
          <w:tcPr>
            <w:tcW w:w="35.80pt" w:type="dxa"/>
            <w:tcBorders>
              <w:bottom w:val="single" w:sz="4" w:space="0" w:color="999999"/>
            </w:tcBorders>
            <w:shd w:val="clear" w:color="auto" w:fill="FFFFFF"/>
            <w:vAlign w:val="center"/>
          </w:tcPr>
          <w:p w14:paraId="4D7EF220" w14:textId="77777777" w:rsidR="00B8224C" w:rsidRDefault="00B8224C" w:rsidP="00257748">
            <w:pPr>
              <w:widowControl w:val="0"/>
            </w:pPr>
            <w:r>
              <w:rPr>
                <w:color w:val="000000"/>
                <w:sz w:val="16"/>
                <w:szCs w:val="16"/>
              </w:rPr>
              <w:t>256</w:t>
            </w:r>
          </w:p>
        </w:tc>
        <w:tc>
          <w:tcPr>
            <w:tcW w:w="9.15pt" w:type="dxa"/>
            <w:tcBorders>
              <w:bottom w:val="single" w:sz="4" w:space="0" w:color="999999"/>
            </w:tcBorders>
            <w:shd w:val="clear" w:color="auto" w:fill="FFFFFF"/>
            <w:vAlign w:val="center"/>
          </w:tcPr>
          <w:p w14:paraId="1A1B9BE8" w14:textId="77777777" w:rsidR="00B8224C" w:rsidRDefault="00B8224C" w:rsidP="00257748">
            <w:pPr>
              <w:widowControl w:val="0"/>
            </w:pPr>
            <w:r>
              <w:rPr>
                <w:color w:val="000000"/>
                <w:sz w:val="16"/>
                <w:szCs w:val="16"/>
              </w:rPr>
              <w:t>5</w:t>
            </w:r>
          </w:p>
        </w:tc>
        <w:tc>
          <w:tcPr>
            <w:tcW w:w="23.15pt" w:type="dxa"/>
            <w:gridSpan w:val="2"/>
            <w:tcBorders>
              <w:bottom w:val="single" w:sz="4" w:space="0" w:color="999999"/>
            </w:tcBorders>
            <w:shd w:val="clear" w:color="auto" w:fill="FFFFFF"/>
            <w:vAlign w:val="center"/>
          </w:tcPr>
          <w:p w14:paraId="3038C46F" w14:textId="77777777" w:rsidR="00B8224C" w:rsidRDefault="00B8224C" w:rsidP="00257748">
            <w:pPr>
              <w:widowControl w:val="0"/>
            </w:pPr>
            <w:r>
              <w:rPr>
                <w:color w:val="000000"/>
                <w:sz w:val="16"/>
                <w:szCs w:val="16"/>
              </w:rPr>
              <w:t>0.3</w:t>
            </w:r>
          </w:p>
        </w:tc>
        <w:tc>
          <w:tcPr>
            <w:tcW w:w="23.10pt" w:type="dxa"/>
            <w:gridSpan w:val="2"/>
            <w:tcBorders>
              <w:bottom w:val="single" w:sz="4" w:space="0" w:color="999999"/>
            </w:tcBorders>
            <w:shd w:val="clear" w:color="auto" w:fill="FFFFFF"/>
            <w:vAlign w:val="center"/>
          </w:tcPr>
          <w:p w14:paraId="0CD4B629" w14:textId="77777777" w:rsidR="00B8224C" w:rsidRDefault="00B8224C" w:rsidP="00257748">
            <w:pPr>
              <w:widowControl w:val="0"/>
            </w:pPr>
            <w:r>
              <w:rPr>
                <w:color w:val="000000"/>
                <w:sz w:val="16"/>
                <w:szCs w:val="16"/>
              </w:rPr>
              <w:t>5</w:t>
            </w:r>
          </w:p>
        </w:tc>
        <w:tc>
          <w:tcPr>
            <w:tcW w:w="26pt" w:type="dxa"/>
            <w:tcBorders>
              <w:bottom w:val="single" w:sz="4" w:space="0" w:color="999999"/>
            </w:tcBorders>
            <w:shd w:val="clear" w:color="auto" w:fill="FFFFFF"/>
            <w:vAlign w:val="center"/>
          </w:tcPr>
          <w:p w14:paraId="575D0295" w14:textId="77777777" w:rsidR="00B8224C" w:rsidRDefault="00B8224C" w:rsidP="00257748">
            <w:pPr>
              <w:widowControl w:val="0"/>
            </w:pPr>
            <w:r>
              <w:rPr>
                <w:color w:val="000000"/>
                <w:sz w:val="16"/>
                <w:szCs w:val="16"/>
              </w:rPr>
              <w:t>Strict</w:t>
            </w:r>
          </w:p>
        </w:tc>
        <w:tc>
          <w:tcPr>
            <w:tcW w:w="30.40pt" w:type="dxa"/>
            <w:tcBorders>
              <w:bottom w:val="single" w:sz="4" w:space="0" w:color="999999"/>
            </w:tcBorders>
            <w:shd w:val="clear" w:color="auto" w:fill="FFFFFF"/>
            <w:vAlign w:val="center"/>
          </w:tcPr>
          <w:p w14:paraId="2638F71B" w14:textId="77777777" w:rsidR="00B8224C" w:rsidRDefault="00B8224C" w:rsidP="00257748">
            <w:pPr>
              <w:widowControl w:val="0"/>
            </w:pPr>
            <w:r>
              <w:rPr>
                <w:color w:val="000000"/>
                <w:sz w:val="16"/>
                <w:szCs w:val="16"/>
              </w:rPr>
              <w:t>0.7085</w:t>
            </w:r>
          </w:p>
        </w:tc>
        <w:tc>
          <w:tcPr>
            <w:tcW w:w="30.80pt" w:type="dxa"/>
            <w:tcBorders>
              <w:bottom w:val="single" w:sz="4" w:space="0" w:color="999999"/>
            </w:tcBorders>
            <w:shd w:val="clear" w:color="auto" w:fill="FFFFFF"/>
            <w:vAlign w:val="center"/>
          </w:tcPr>
          <w:p w14:paraId="726C8CA4" w14:textId="77777777" w:rsidR="00B8224C" w:rsidRDefault="00B8224C" w:rsidP="00257748">
            <w:pPr>
              <w:widowControl w:val="0"/>
            </w:pPr>
            <w:r>
              <w:rPr>
                <w:color w:val="000000"/>
                <w:sz w:val="16"/>
                <w:szCs w:val="16"/>
              </w:rPr>
              <w:t>0.942</w:t>
            </w:r>
          </w:p>
        </w:tc>
        <w:tc>
          <w:tcPr>
            <w:tcW w:w="32.80pt" w:type="dxa"/>
            <w:tcBorders>
              <w:bottom w:val="single" w:sz="4" w:space="0" w:color="999999"/>
            </w:tcBorders>
            <w:shd w:val="clear" w:color="auto" w:fill="FFFFFF"/>
            <w:vAlign w:val="center"/>
          </w:tcPr>
          <w:p w14:paraId="495C5482" w14:textId="77777777" w:rsidR="00B8224C" w:rsidRDefault="00B8224C" w:rsidP="00257748">
            <w:pPr>
              <w:widowControl w:val="0"/>
            </w:pPr>
            <w:r>
              <w:rPr>
                <w:color w:val="000000"/>
                <w:sz w:val="16"/>
                <w:szCs w:val="16"/>
              </w:rPr>
              <w:t>0.742</w:t>
            </w:r>
          </w:p>
        </w:tc>
        <w:tc>
          <w:tcPr>
            <w:tcW w:w="32.65pt" w:type="dxa"/>
            <w:tcBorders>
              <w:bottom w:val="single" w:sz="4" w:space="0" w:color="999999"/>
            </w:tcBorders>
            <w:shd w:val="clear" w:color="auto" w:fill="FFFFFF"/>
            <w:vAlign w:val="center"/>
          </w:tcPr>
          <w:p w14:paraId="7622CC7A" w14:textId="77777777" w:rsidR="00B8224C" w:rsidRDefault="00B8224C" w:rsidP="00257748">
            <w:pPr>
              <w:widowControl w:val="0"/>
            </w:pPr>
            <w:r>
              <w:rPr>
                <w:color w:val="000000"/>
                <w:sz w:val="16"/>
                <w:szCs w:val="16"/>
              </w:rPr>
              <w:t>0.183</w:t>
            </w:r>
          </w:p>
        </w:tc>
      </w:tr>
      <w:tr w:rsidR="00183B65" w14:paraId="0531A176" w14:textId="77777777" w:rsidTr="00183B65">
        <w:trPr>
          <w:trHeight w:val="149"/>
        </w:trPr>
        <w:tc>
          <w:tcPr>
            <w:tcW w:w="35.80pt" w:type="dxa"/>
            <w:tcBorders>
              <w:bottom w:val="single" w:sz="4" w:space="0" w:color="999999"/>
            </w:tcBorders>
            <w:shd w:val="clear" w:color="auto" w:fill="FFFFFF"/>
            <w:vAlign w:val="center"/>
          </w:tcPr>
          <w:p w14:paraId="3BEC0ABE" w14:textId="77777777" w:rsidR="00B8224C" w:rsidRDefault="00B8224C" w:rsidP="00257748">
            <w:pPr>
              <w:widowControl w:val="0"/>
            </w:pPr>
            <w:r>
              <w:rPr>
                <w:color w:val="000000"/>
                <w:sz w:val="16"/>
                <w:szCs w:val="16"/>
              </w:rPr>
              <w:t>256</w:t>
            </w:r>
          </w:p>
        </w:tc>
        <w:tc>
          <w:tcPr>
            <w:tcW w:w="9.15pt" w:type="dxa"/>
            <w:tcBorders>
              <w:bottom w:val="single" w:sz="4" w:space="0" w:color="999999"/>
            </w:tcBorders>
            <w:shd w:val="clear" w:color="auto" w:fill="FFFFFF"/>
            <w:vAlign w:val="center"/>
          </w:tcPr>
          <w:p w14:paraId="6964DE9B" w14:textId="77777777" w:rsidR="00B8224C" w:rsidRDefault="00B8224C" w:rsidP="00257748">
            <w:pPr>
              <w:widowControl w:val="0"/>
            </w:pPr>
            <w:r>
              <w:rPr>
                <w:color w:val="000000"/>
                <w:sz w:val="16"/>
                <w:szCs w:val="16"/>
              </w:rPr>
              <w:t>5</w:t>
            </w:r>
          </w:p>
        </w:tc>
        <w:tc>
          <w:tcPr>
            <w:tcW w:w="23.15pt" w:type="dxa"/>
            <w:gridSpan w:val="2"/>
            <w:tcBorders>
              <w:bottom w:val="single" w:sz="4" w:space="0" w:color="999999"/>
            </w:tcBorders>
            <w:shd w:val="clear" w:color="auto" w:fill="FFFFFF"/>
            <w:vAlign w:val="center"/>
          </w:tcPr>
          <w:p w14:paraId="5DBCDA5E" w14:textId="77777777" w:rsidR="00B8224C" w:rsidRDefault="00B8224C" w:rsidP="00257748">
            <w:pPr>
              <w:widowControl w:val="0"/>
            </w:pPr>
            <w:r>
              <w:rPr>
                <w:color w:val="000000"/>
                <w:sz w:val="16"/>
                <w:szCs w:val="16"/>
              </w:rPr>
              <w:t>0.6</w:t>
            </w:r>
          </w:p>
        </w:tc>
        <w:tc>
          <w:tcPr>
            <w:tcW w:w="23.10pt" w:type="dxa"/>
            <w:gridSpan w:val="2"/>
            <w:tcBorders>
              <w:bottom w:val="single" w:sz="4" w:space="0" w:color="999999"/>
            </w:tcBorders>
            <w:shd w:val="clear" w:color="auto" w:fill="FFFFFF"/>
            <w:vAlign w:val="center"/>
          </w:tcPr>
          <w:p w14:paraId="31121DDE" w14:textId="77777777" w:rsidR="00B8224C" w:rsidRDefault="00B8224C" w:rsidP="00257748">
            <w:pPr>
              <w:widowControl w:val="0"/>
            </w:pPr>
            <w:r>
              <w:rPr>
                <w:color w:val="000000"/>
                <w:sz w:val="16"/>
                <w:szCs w:val="16"/>
              </w:rPr>
              <w:t>5</w:t>
            </w:r>
          </w:p>
        </w:tc>
        <w:tc>
          <w:tcPr>
            <w:tcW w:w="26pt" w:type="dxa"/>
            <w:tcBorders>
              <w:bottom w:val="single" w:sz="4" w:space="0" w:color="999999"/>
            </w:tcBorders>
            <w:shd w:val="clear" w:color="auto" w:fill="FFFFFF"/>
            <w:vAlign w:val="center"/>
          </w:tcPr>
          <w:p w14:paraId="1F109FB2" w14:textId="77777777" w:rsidR="00B8224C" w:rsidRDefault="00B8224C" w:rsidP="00257748">
            <w:pPr>
              <w:widowControl w:val="0"/>
            </w:pPr>
            <w:r>
              <w:rPr>
                <w:color w:val="000000"/>
                <w:sz w:val="16"/>
                <w:szCs w:val="16"/>
              </w:rPr>
              <w:t>Strict</w:t>
            </w:r>
          </w:p>
        </w:tc>
        <w:tc>
          <w:tcPr>
            <w:tcW w:w="30.40pt" w:type="dxa"/>
            <w:tcBorders>
              <w:bottom w:val="single" w:sz="4" w:space="0" w:color="999999"/>
            </w:tcBorders>
            <w:shd w:val="clear" w:color="auto" w:fill="FFFFFF"/>
            <w:vAlign w:val="center"/>
          </w:tcPr>
          <w:p w14:paraId="5BCB4588" w14:textId="77777777" w:rsidR="00B8224C" w:rsidRDefault="00B8224C" w:rsidP="00257748">
            <w:pPr>
              <w:widowControl w:val="0"/>
            </w:pPr>
            <w:r>
              <w:rPr>
                <w:color w:val="000000"/>
                <w:sz w:val="16"/>
                <w:szCs w:val="16"/>
              </w:rPr>
              <w:t>0.7485</w:t>
            </w:r>
          </w:p>
        </w:tc>
        <w:tc>
          <w:tcPr>
            <w:tcW w:w="30.80pt" w:type="dxa"/>
            <w:tcBorders>
              <w:bottom w:val="single" w:sz="4" w:space="0" w:color="999999"/>
            </w:tcBorders>
            <w:shd w:val="clear" w:color="auto" w:fill="FFFFFF"/>
            <w:vAlign w:val="center"/>
          </w:tcPr>
          <w:p w14:paraId="20375264" w14:textId="77777777" w:rsidR="00B8224C" w:rsidRDefault="00B8224C" w:rsidP="00257748">
            <w:pPr>
              <w:widowControl w:val="0"/>
            </w:pPr>
            <w:r>
              <w:rPr>
                <w:color w:val="000000"/>
                <w:sz w:val="16"/>
                <w:szCs w:val="16"/>
              </w:rPr>
              <w:t>0.983</w:t>
            </w:r>
          </w:p>
        </w:tc>
        <w:tc>
          <w:tcPr>
            <w:tcW w:w="32.80pt" w:type="dxa"/>
            <w:tcBorders>
              <w:bottom w:val="single" w:sz="4" w:space="0" w:color="999999"/>
            </w:tcBorders>
            <w:shd w:val="clear" w:color="auto" w:fill="FFFFFF"/>
            <w:vAlign w:val="center"/>
          </w:tcPr>
          <w:p w14:paraId="056093F5" w14:textId="77777777" w:rsidR="00B8224C" w:rsidRDefault="00B8224C" w:rsidP="00257748">
            <w:pPr>
              <w:widowControl w:val="0"/>
            </w:pPr>
            <w:r>
              <w:rPr>
                <w:color w:val="000000"/>
                <w:sz w:val="16"/>
                <w:szCs w:val="16"/>
              </w:rPr>
              <w:t>0.769</w:t>
            </w:r>
          </w:p>
        </w:tc>
        <w:tc>
          <w:tcPr>
            <w:tcW w:w="32.65pt" w:type="dxa"/>
            <w:tcBorders>
              <w:bottom w:val="single" w:sz="4" w:space="0" w:color="999999"/>
            </w:tcBorders>
            <w:shd w:val="clear" w:color="auto" w:fill="FFFFFF"/>
            <w:vAlign w:val="center"/>
          </w:tcPr>
          <w:p w14:paraId="6518D85F" w14:textId="77777777" w:rsidR="00B8224C" w:rsidRDefault="00B8224C" w:rsidP="00257748">
            <w:pPr>
              <w:widowControl w:val="0"/>
            </w:pPr>
            <w:r>
              <w:rPr>
                <w:color w:val="000000"/>
                <w:sz w:val="16"/>
                <w:szCs w:val="16"/>
              </w:rPr>
              <w:t>0.142</w:t>
            </w:r>
          </w:p>
        </w:tc>
      </w:tr>
    </w:tbl>
    <w:p w14:paraId="57970F9A" w14:textId="77777777" w:rsidR="00183B65" w:rsidRDefault="00183B65" w:rsidP="00B8224C">
      <w:pPr>
        <w:spacing w:before="2pt" w:after="5pt"/>
        <w:rPr>
          <w:b/>
          <w:bCs/>
          <w:color w:val="000000"/>
          <w:sz w:val="16"/>
          <w:szCs w:val="16"/>
        </w:rPr>
      </w:pPr>
    </w:p>
    <w:p w14:paraId="4BCBA601" w14:textId="1135CA1A" w:rsidR="00183B65" w:rsidRDefault="00183B65" w:rsidP="00B8224C">
      <w:pPr>
        <w:spacing w:before="2pt" w:after="5pt"/>
        <w:rPr>
          <w:color w:val="666666"/>
          <w:sz w:val="15"/>
          <w:szCs w:val="15"/>
        </w:rPr>
      </w:pPr>
      <w:r>
        <w:rPr>
          <w:b/>
          <w:bCs/>
          <w:color w:val="000000"/>
          <w:sz w:val="16"/>
          <w:szCs w:val="16"/>
        </w:rPr>
        <w:t>TABLE V: Extended Study - Noise Injection and Max Context Effects (Gemma 3:12b, Chunk=256, Selected Configurations)</w:t>
      </w:r>
    </w:p>
    <w:p w14:paraId="5C0BE363" w14:textId="64CDF20C" w:rsidR="00B8224C" w:rsidRDefault="00B8224C" w:rsidP="00B8224C">
      <w:pPr>
        <w:spacing w:before="2pt" w:after="5pt"/>
      </w:pPr>
      <w:r>
        <w:rPr>
          <w:color w:val="666666"/>
          <w:sz w:val="15"/>
          <w:szCs w:val="15"/>
        </w:rPr>
        <w:t xml:space="preserve">Note: Noise = fraction of retrieved chunks replaced with random corpus passages. MRR = Mean Reciprocal Rank. </w:t>
      </w:r>
      <w:proofErr w:type="spellStart"/>
      <w:r>
        <w:rPr>
          <w:color w:val="666666"/>
          <w:sz w:val="15"/>
          <w:szCs w:val="15"/>
        </w:rPr>
        <w:t>Halluci</w:t>
      </w:r>
      <w:proofErr w:type="spellEnd"/>
      <w:r>
        <w:rPr>
          <w:color w:val="666666"/>
          <w:sz w:val="15"/>
          <w:szCs w:val="15"/>
        </w:rPr>
        <w:t>. = hallucination rate.</w:t>
      </w:r>
    </w:p>
    <w:p w14:paraId="4F1F3DA8" w14:textId="77777777" w:rsidR="00B8224C" w:rsidRDefault="00B8224C" w:rsidP="00B8224C">
      <w:pPr>
        <w:spacing w:after="4pt"/>
      </w:pPr>
    </w:p>
    <w:p w14:paraId="7C8D370F" w14:textId="77777777" w:rsidR="00B8224C" w:rsidRPr="00396972" w:rsidRDefault="00B8224C" w:rsidP="00396972">
      <w:pPr>
        <w:spacing w:before="5pt" w:after="3pt"/>
        <w:jc w:val="both"/>
        <w:rPr>
          <w:i/>
        </w:rPr>
      </w:pPr>
      <w:r w:rsidRPr="00396972">
        <w:rPr>
          <w:bCs/>
          <w:i/>
          <w:color w:val="000000"/>
        </w:rPr>
        <w:t xml:space="preserve">H. Pilot Cross-Model Comparison: </w:t>
      </w:r>
      <w:proofErr w:type="spellStart"/>
      <w:r w:rsidRPr="00396972">
        <w:rPr>
          <w:bCs/>
          <w:i/>
          <w:color w:val="000000"/>
        </w:rPr>
        <w:t>LLaMA</w:t>
      </w:r>
      <w:proofErr w:type="spellEnd"/>
      <w:r w:rsidRPr="00396972">
        <w:rPr>
          <w:bCs/>
          <w:i/>
          <w:color w:val="000000"/>
        </w:rPr>
        <w:t xml:space="preserve"> 3.2:3b</w:t>
      </w:r>
    </w:p>
    <w:p w14:paraId="50864345" w14:textId="40E555E0" w:rsidR="00B8224C" w:rsidRDefault="00B8224C" w:rsidP="00396972">
      <w:pPr>
        <w:spacing w:after="4pt"/>
        <w:ind w:firstLine="36pt"/>
        <w:jc w:val="both"/>
      </w:pPr>
      <w:r>
        <w:rPr>
          <w:color w:val="000000"/>
        </w:rPr>
        <w:t xml:space="preserve">Table VI presents results from the </w:t>
      </w:r>
      <w:proofErr w:type="spellStart"/>
      <w:r>
        <w:rPr>
          <w:color w:val="000000"/>
        </w:rPr>
        <w:t>LLaMA</w:t>
      </w:r>
      <w:proofErr w:type="spellEnd"/>
      <w:r>
        <w:rPr>
          <w:color w:val="000000"/>
        </w:rPr>
        <w:t xml:space="preserve"> 3.2:3b pilot study (30 samples, </w:t>
      </w:r>
      <w:proofErr w:type="spellStart"/>
      <w:r>
        <w:rPr>
          <w:color w:val="000000"/>
        </w:rPr>
        <w:t>rag_</w:t>
      </w:r>
      <w:proofErr w:type="gramStart"/>
      <w:r>
        <w:rPr>
          <w:color w:val="000000"/>
        </w:rPr>
        <w:t>results.json</w:t>
      </w:r>
      <w:proofErr w:type="spellEnd"/>
      <w:proofErr w:type="gramEnd"/>
      <w:r>
        <w:rPr>
          <w:color w:val="000000"/>
        </w:rPr>
        <w:t xml:space="preserve">). The best </w:t>
      </w:r>
      <w:proofErr w:type="spellStart"/>
      <w:r>
        <w:rPr>
          <w:color w:val="000000"/>
        </w:rPr>
        <w:t>LLaMA</w:t>
      </w:r>
      <w:proofErr w:type="spellEnd"/>
      <w:r>
        <w:rPr>
          <w:color w:val="000000"/>
        </w:rPr>
        <w:t xml:space="preserve"> configuration achieves F1 = 0.349 (chunk = 128, k = 10, embedding </w:t>
      </w:r>
      <w:proofErr w:type="spellStart"/>
      <w:r>
        <w:rPr>
          <w:color w:val="000000"/>
        </w:rPr>
        <w:t>rerank</w:t>
      </w:r>
      <w:proofErr w:type="spellEnd"/>
      <w:r>
        <w:rPr>
          <w:color w:val="000000"/>
        </w:rPr>
        <w:t xml:space="preserve">, baseline), substantially below Gemma 3:12b's best of 0.7195 under comparable conditions. This gap is attributable to two factors: (1) model scale </w:t>
      </w:r>
      <w:r w:rsidR="00D77952">
        <w:rPr>
          <w:color w:val="000000"/>
        </w:rPr>
        <w:t>-</w:t>
      </w:r>
      <w:r>
        <w:rPr>
          <w:color w:val="000000"/>
        </w:rPr>
        <w:t xml:space="preserve"> 3B vs. 12B parameters, with the larger model better at extracting short exact spans from context </w:t>
      </w:r>
      <w:r w:rsidR="00D77952">
        <w:rPr>
          <w:color w:val="000000"/>
        </w:rPr>
        <w:t>-</w:t>
      </w:r>
      <w:r>
        <w:rPr>
          <w:color w:val="000000"/>
        </w:rPr>
        <w:t xml:space="preserve"> and (2) the smaller 30-sample evaluation subset, which introduces higher variance. Citation prompt performance is particularly poor for </w:t>
      </w:r>
      <w:proofErr w:type="spellStart"/>
      <w:r>
        <w:rPr>
          <w:color w:val="000000"/>
        </w:rPr>
        <w:t>LLaMA</w:t>
      </w:r>
      <w:proofErr w:type="spellEnd"/>
      <w:r>
        <w:rPr>
          <w:color w:val="000000"/>
        </w:rPr>
        <w:t xml:space="preserve"> (~0.04 F1), consistent with the model's weaker instruction-following fidelity at 3B scale. These results suggest that compact (3B) models may be insufficient for high-quality extractive RAG on </w:t>
      </w:r>
      <w:proofErr w:type="spellStart"/>
      <w:r>
        <w:rPr>
          <w:color w:val="000000"/>
        </w:rPr>
        <w:t>SQuAD</w:t>
      </w:r>
      <w:proofErr w:type="spellEnd"/>
      <w:r>
        <w:rPr>
          <w:color w:val="000000"/>
        </w:rPr>
        <w:t>-type tasks and that scale is a significant factor in the retrieve-then-extract paradigm.</w:t>
      </w:r>
    </w:p>
    <w:tbl>
      <w:tblPr>
        <w:tblpPr w:leftFromText="180" w:rightFromText="180" w:vertAnchor="text" w:horzAnchor="page" w:tblpX="6153" w:tblpY="1"/>
        <w:tblW w:w="243pt" w:type="dxa"/>
        <w:tblLayout w:type="fixed"/>
        <w:tblCellMar>
          <w:top w:w="2pt" w:type="dxa"/>
          <w:start w:w="4pt" w:type="dxa"/>
          <w:bottom w:w="2pt" w:type="dxa"/>
          <w:end w:w="4pt" w:type="dxa"/>
        </w:tblCellMar>
        <w:tblLook w:firstRow="1" w:lastRow="0" w:firstColumn="1" w:lastColumn="0" w:noHBand="0" w:noVBand="1"/>
      </w:tblPr>
      <w:tblGrid>
        <w:gridCol w:w="1170"/>
        <w:gridCol w:w="900"/>
        <w:gridCol w:w="270"/>
        <w:gridCol w:w="990"/>
        <w:gridCol w:w="630"/>
        <w:gridCol w:w="900"/>
      </w:tblGrid>
      <w:tr w:rsidR="00C37FC9" w14:paraId="44B33B94" w14:textId="77777777" w:rsidTr="00C37FC9">
        <w:trPr>
          <w:trHeight w:val="201"/>
          <w:tblHeader/>
        </w:trPr>
        <w:tc>
          <w:tcPr>
            <w:tcW w:w="58.50pt" w:type="dxa"/>
            <w:tcBorders>
              <w:top w:val="single" w:sz="8" w:space="0" w:color="000000"/>
              <w:bottom w:val="single" w:sz="8" w:space="0" w:color="000000"/>
            </w:tcBorders>
            <w:shd w:val="clear" w:color="auto" w:fill="E8E8E8"/>
            <w:vAlign w:val="center"/>
          </w:tcPr>
          <w:p w14:paraId="25950D9D" w14:textId="541DE1A9" w:rsidR="00183B65" w:rsidRPr="00183B65" w:rsidRDefault="00183B65" w:rsidP="00183B65">
            <w:pPr>
              <w:widowControl w:val="0"/>
              <w:rPr>
                <w:b/>
                <w:sz w:val="16"/>
                <w:szCs w:val="16"/>
              </w:rPr>
            </w:pPr>
            <w:r>
              <w:rPr>
                <w:b/>
                <w:sz w:val="16"/>
                <w:szCs w:val="16"/>
              </w:rPr>
              <w:t>Configuration Rank</w:t>
            </w:r>
          </w:p>
        </w:tc>
        <w:tc>
          <w:tcPr>
            <w:tcW w:w="45pt" w:type="dxa"/>
            <w:tcBorders>
              <w:top w:val="single" w:sz="8" w:space="0" w:color="000000"/>
              <w:bottom w:val="single" w:sz="8" w:space="0" w:color="000000"/>
            </w:tcBorders>
            <w:shd w:val="clear" w:color="auto" w:fill="E8E8E8"/>
            <w:vAlign w:val="center"/>
          </w:tcPr>
          <w:p w14:paraId="623804E4" w14:textId="35B163B9" w:rsidR="00183B65" w:rsidRPr="00183B65" w:rsidRDefault="00183B65" w:rsidP="00183B65">
            <w:pPr>
              <w:widowControl w:val="0"/>
              <w:rPr>
                <w:b/>
                <w:sz w:val="16"/>
                <w:szCs w:val="16"/>
              </w:rPr>
            </w:pPr>
            <w:r>
              <w:rPr>
                <w:b/>
                <w:sz w:val="16"/>
                <w:szCs w:val="16"/>
              </w:rPr>
              <w:t>Chunk Size</w:t>
            </w:r>
          </w:p>
        </w:tc>
        <w:tc>
          <w:tcPr>
            <w:tcW w:w="13.50pt" w:type="dxa"/>
            <w:tcBorders>
              <w:top w:val="single" w:sz="8" w:space="0" w:color="000000"/>
              <w:bottom w:val="single" w:sz="8" w:space="0" w:color="000000"/>
            </w:tcBorders>
            <w:shd w:val="clear" w:color="auto" w:fill="E8E8E8"/>
            <w:vAlign w:val="center"/>
          </w:tcPr>
          <w:p w14:paraId="1A209C43" w14:textId="714B7104" w:rsidR="00183B65" w:rsidRPr="00183B65" w:rsidRDefault="00183B65" w:rsidP="00183B65">
            <w:pPr>
              <w:widowControl w:val="0"/>
              <w:rPr>
                <w:b/>
                <w:sz w:val="16"/>
                <w:szCs w:val="16"/>
              </w:rPr>
            </w:pPr>
            <w:r>
              <w:rPr>
                <w:b/>
                <w:sz w:val="16"/>
                <w:szCs w:val="16"/>
              </w:rPr>
              <w:t>k</w:t>
            </w:r>
          </w:p>
        </w:tc>
        <w:tc>
          <w:tcPr>
            <w:tcW w:w="49.50pt" w:type="dxa"/>
            <w:tcBorders>
              <w:top w:val="single" w:sz="8" w:space="0" w:color="000000"/>
              <w:bottom w:val="single" w:sz="8" w:space="0" w:color="000000"/>
            </w:tcBorders>
            <w:shd w:val="clear" w:color="auto" w:fill="E8E8E8"/>
            <w:vAlign w:val="center"/>
          </w:tcPr>
          <w:p w14:paraId="70176C5C" w14:textId="6125E11E" w:rsidR="00183B65" w:rsidRPr="00183B65" w:rsidRDefault="00183B65" w:rsidP="00183B65">
            <w:pPr>
              <w:widowControl w:val="0"/>
              <w:rPr>
                <w:b/>
                <w:sz w:val="16"/>
                <w:szCs w:val="16"/>
              </w:rPr>
            </w:pPr>
            <w:r>
              <w:rPr>
                <w:b/>
                <w:sz w:val="16"/>
                <w:szCs w:val="16"/>
              </w:rPr>
              <w:t>Prompt Type</w:t>
            </w:r>
          </w:p>
        </w:tc>
        <w:tc>
          <w:tcPr>
            <w:tcW w:w="31.50pt" w:type="dxa"/>
            <w:tcBorders>
              <w:top w:val="single" w:sz="8" w:space="0" w:color="000000"/>
              <w:bottom w:val="single" w:sz="8" w:space="0" w:color="000000"/>
            </w:tcBorders>
            <w:shd w:val="clear" w:color="auto" w:fill="E8E8E8"/>
            <w:vAlign w:val="center"/>
          </w:tcPr>
          <w:p w14:paraId="4DA50433" w14:textId="2226F0E7" w:rsidR="00183B65" w:rsidRPr="00183B65" w:rsidRDefault="00183B65" w:rsidP="00183B65">
            <w:pPr>
              <w:widowControl w:val="0"/>
              <w:rPr>
                <w:b/>
                <w:sz w:val="16"/>
                <w:szCs w:val="16"/>
              </w:rPr>
            </w:pPr>
            <w:r>
              <w:rPr>
                <w:b/>
                <w:sz w:val="16"/>
                <w:szCs w:val="16"/>
              </w:rPr>
              <w:t>F1</w:t>
            </w:r>
          </w:p>
        </w:tc>
        <w:tc>
          <w:tcPr>
            <w:tcW w:w="45pt" w:type="dxa"/>
            <w:tcBorders>
              <w:top w:val="single" w:sz="8" w:space="0" w:color="000000"/>
              <w:bottom w:val="single" w:sz="8" w:space="0" w:color="000000"/>
            </w:tcBorders>
            <w:shd w:val="clear" w:color="auto" w:fill="E8E8E8"/>
            <w:vAlign w:val="center"/>
          </w:tcPr>
          <w:p w14:paraId="4E9EFF41" w14:textId="660135BD" w:rsidR="00183B65" w:rsidRPr="00183B65" w:rsidRDefault="00183B65" w:rsidP="00183B65">
            <w:pPr>
              <w:widowControl w:val="0"/>
              <w:rPr>
                <w:b/>
                <w:sz w:val="16"/>
                <w:szCs w:val="16"/>
              </w:rPr>
            </w:pPr>
            <w:proofErr w:type="spellStart"/>
            <w:r>
              <w:rPr>
                <w:b/>
                <w:sz w:val="16"/>
                <w:szCs w:val="16"/>
              </w:rPr>
              <w:t>Reranking</w:t>
            </w:r>
            <w:proofErr w:type="spellEnd"/>
            <w:r>
              <w:rPr>
                <w:b/>
                <w:sz w:val="16"/>
                <w:szCs w:val="16"/>
              </w:rPr>
              <w:t xml:space="preserve"> Method</w:t>
            </w:r>
          </w:p>
        </w:tc>
      </w:tr>
      <w:tr w:rsidR="00C37FC9" w14:paraId="0657AF46" w14:textId="77777777" w:rsidTr="00C37FC9">
        <w:trPr>
          <w:trHeight w:val="168"/>
        </w:trPr>
        <w:tc>
          <w:tcPr>
            <w:tcW w:w="58.50pt" w:type="dxa"/>
            <w:tcBorders>
              <w:bottom w:val="single" w:sz="4" w:space="0" w:color="999999"/>
            </w:tcBorders>
            <w:shd w:val="clear" w:color="auto" w:fill="FFFFFF"/>
            <w:vAlign w:val="center"/>
          </w:tcPr>
          <w:p w14:paraId="2B0163E0" w14:textId="77777777" w:rsidR="00183B65" w:rsidRDefault="00183B65" w:rsidP="00183B65">
            <w:pPr>
              <w:widowControl w:val="0"/>
            </w:pPr>
            <w:r>
              <w:rPr>
                <w:color w:val="000000"/>
                <w:sz w:val="16"/>
                <w:szCs w:val="16"/>
              </w:rPr>
              <w:t>Best</w:t>
            </w:r>
          </w:p>
        </w:tc>
        <w:tc>
          <w:tcPr>
            <w:tcW w:w="45pt" w:type="dxa"/>
            <w:tcBorders>
              <w:bottom w:val="single" w:sz="4" w:space="0" w:color="999999"/>
            </w:tcBorders>
            <w:shd w:val="clear" w:color="auto" w:fill="FFFFFF"/>
            <w:vAlign w:val="center"/>
          </w:tcPr>
          <w:p w14:paraId="6F614A4F" w14:textId="77777777" w:rsidR="00183B65" w:rsidRDefault="00183B65" w:rsidP="00183B65">
            <w:pPr>
              <w:widowControl w:val="0"/>
            </w:pPr>
            <w:r>
              <w:rPr>
                <w:color w:val="000000"/>
                <w:sz w:val="16"/>
                <w:szCs w:val="16"/>
              </w:rPr>
              <w:t>128</w:t>
            </w:r>
          </w:p>
        </w:tc>
        <w:tc>
          <w:tcPr>
            <w:tcW w:w="13.50pt" w:type="dxa"/>
            <w:tcBorders>
              <w:bottom w:val="single" w:sz="4" w:space="0" w:color="999999"/>
            </w:tcBorders>
            <w:shd w:val="clear" w:color="auto" w:fill="FFFFFF"/>
            <w:vAlign w:val="center"/>
          </w:tcPr>
          <w:p w14:paraId="026CB2E9" w14:textId="77777777" w:rsidR="00183B65" w:rsidRDefault="00183B65" w:rsidP="00183B65">
            <w:pPr>
              <w:widowControl w:val="0"/>
            </w:pPr>
            <w:r>
              <w:rPr>
                <w:color w:val="000000"/>
                <w:sz w:val="16"/>
                <w:szCs w:val="16"/>
              </w:rPr>
              <w:t>10</w:t>
            </w:r>
          </w:p>
        </w:tc>
        <w:tc>
          <w:tcPr>
            <w:tcW w:w="49.50pt" w:type="dxa"/>
            <w:tcBorders>
              <w:bottom w:val="single" w:sz="4" w:space="0" w:color="999999"/>
            </w:tcBorders>
            <w:shd w:val="clear" w:color="auto" w:fill="FFFFFF"/>
            <w:vAlign w:val="center"/>
          </w:tcPr>
          <w:p w14:paraId="1F185203" w14:textId="77777777" w:rsidR="00183B65" w:rsidRDefault="00183B65" w:rsidP="00183B65">
            <w:pPr>
              <w:widowControl w:val="0"/>
            </w:pPr>
            <w:r>
              <w:rPr>
                <w:color w:val="000000"/>
                <w:sz w:val="16"/>
                <w:szCs w:val="16"/>
              </w:rPr>
              <w:t>Baseline</w:t>
            </w:r>
          </w:p>
        </w:tc>
        <w:tc>
          <w:tcPr>
            <w:tcW w:w="31.50pt" w:type="dxa"/>
            <w:tcBorders>
              <w:bottom w:val="single" w:sz="4" w:space="0" w:color="999999"/>
            </w:tcBorders>
            <w:shd w:val="clear" w:color="auto" w:fill="FFFFFF"/>
            <w:vAlign w:val="center"/>
          </w:tcPr>
          <w:p w14:paraId="030F0DDE" w14:textId="77777777" w:rsidR="00183B65" w:rsidRDefault="00183B65" w:rsidP="00183B65">
            <w:pPr>
              <w:widowControl w:val="0"/>
            </w:pPr>
            <w:r>
              <w:rPr>
                <w:color w:val="000000"/>
                <w:sz w:val="16"/>
                <w:szCs w:val="16"/>
              </w:rPr>
              <w:t>0.3488</w:t>
            </w:r>
          </w:p>
        </w:tc>
        <w:tc>
          <w:tcPr>
            <w:tcW w:w="45pt" w:type="dxa"/>
            <w:tcBorders>
              <w:bottom w:val="single" w:sz="4" w:space="0" w:color="999999"/>
            </w:tcBorders>
            <w:shd w:val="clear" w:color="auto" w:fill="FFFFFF"/>
            <w:vAlign w:val="center"/>
          </w:tcPr>
          <w:p w14:paraId="7393C0C8" w14:textId="77777777" w:rsidR="00183B65" w:rsidRDefault="00183B65" w:rsidP="00183B65">
            <w:pPr>
              <w:widowControl w:val="0"/>
            </w:pPr>
            <w:r>
              <w:rPr>
                <w:color w:val="000000"/>
                <w:sz w:val="16"/>
                <w:szCs w:val="16"/>
              </w:rPr>
              <w:t xml:space="preserve">embedding </w:t>
            </w:r>
            <w:proofErr w:type="spellStart"/>
            <w:r>
              <w:rPr>
                <w:color w:val="000000"/>
                <w:sz w:val="16"/>
                <w:szCs w:val="16"/>
              </w:rPr>
              <w:t>rerank</w:t>
            </w:r>
            <w:proofErr w:type="spellEnd"/>
          </w:p>
        </w:tc>
      </w:tr>
      <w:tr w:rsidR="00C37FC9" w14:paraId="2D3A34B7" w14:textId="77777777" w:rsidTr="00C37FC9">
        <w:trPr>
          <w:trHeight w:val="201"/>
        </w:trPr>
        <w:tc>
          <w:tcPr>
            <w:tcW w:w="58.50pt" w:type="dxa"/>
            <w:tcBorders>
              <w:bottom w:val="single" w:sz="4" w:space="0" w:color="999999"/>
            </w:tcBorders>
            <w:shd w:val="clear" w:color="auto" w:fill="FFFFFF"/>
            <w:vAlign w:val="center"/>
          </w:tcPr>
          <w:p w14:paraId="6CEBC926" w14:textId="77777777" w:rsidR="00183B65" w:rsidRDefault="00183B65" w:rsidP="00183B65">
            <w:pPr>
              <w:widowControl w:val="0"/>
            </w:pPr>
          </w:p>
        </w:tc>
        <w:tc>
          <w:tcPr>
            <w:tcW w:w="45pt" w:type="dxa"/>
            <w:tcBorders>
              <w:bottom w:val="single" w:sz="4" w:space="0" w:color="999999"/>
            </w:tcBorders>
            <w:shd w:val="clear" w:color="auto" w:fill="FFFFFF"/>
            <w:vAlign w:val="center"/>
          </w:tcPr>
          <w:p w14:paraId="2C90A3E7" w14:textId="77777777" w:rsidR="00183B65" w:rsidRDefault="00183B65" w:rsidP="00183B65">
            <w:pPr>
              <w:widowControl w:val="0"/>
            </w:pPr>
            <w:r>
              <w:rPr>
                <w:color w:val="000000"/>
                <w:sz w:val="16"/>
                <w:szCs w:val="16"/>
              </w:rPr>
              <w:t>256</w:t>
            </w:r>
          </w:p>
        </w:tc>
        <w:tc>
          <w:tcPr>
            <w:tcW w:w="13.50pt" w:type="dxa"/>
            <w:tcBorders>
              <w:bottom w:val="single" w:sz="4" w:space="0" w:color="999999"/>
            </w:tcBorders>
            <w:shd w:val="clear" w:color="auto" w:fill="FFFFFF"/>
            <w:vAlign w:val="center"/>
          </w:tcPr>
          <w:p w14:paraId="43EC9A60" w14:textId="77777777" w:rsidR="00183B65" w:rsidRDefault="00183B65" w:rsidP="00183B65">
            <w:pPr>
              <w:widowControl w:val="0"/>
            </w:pPr>
            <w:r>
              <w:rPr>
                <w:color w:val="000000"/>
                <w:sz w:val="16"/>
                <w:szCs w:val="16"/>
              </w:rPr>
              <w:t>5</w:t>
            </w:r>
          </w:p>
        </w:tc>
        <w:tc>
          <w:tcPr>
            <w:tcW w:w="49.50pt" w:type="dxa"/>
            <w:tcBorders>
              <w:bottom w:val="single" w:sz="4" w:space="0" w:color="999999"/>
            </w:tcBorders>
            <w:shd w:val="clear" w:color="auto" w:fill="FFFFFF"/>
            <w:vAlign w:val="center"/>
          </w:tcPr>
          <w:p w14:paraId="66EB3D53" w14:textId="77777777" w:rsidR="00183B65" w:rsidRDefault="00183B65" w:rsidP="00183B65">
            <w:pPr>
              <w:widowControl w:val="0"/>
            </w:pPr>
            <w:r>
              <w:rPr>
                <w:color w:val="000000"/>
                <w:sz w:val="16"/>
                <w:szCs w:val="16"/>
              </w:rPr>
              <w:t>Baseline</w:t>
            </w:r>
          </w:p>
        </w:tc>
        <w:tc>
          <w:tcPr>
            <w:tcW w:w="31.50pt" w:type="dxa"/>
            <w:tcBorders>
              <w:bottom w:val="single" w:sz="4" w:space="0" w:color="999999"/>
            </w:tcBorders>
            <w:shd w:val="clear" w:color="auto" w:fill="FFFFFF"/>
            <w:vAlign w:val="center"/>
          </w:tcPr>
          <w:p w14:paraId="699C7AEE" w14:textId="77777777" w:rsidR="00183B65" w:rsidRDefault="00183B65" w:rsidP="00183B65">
            <w:pPr>
              <w:widowControl w:val="0"/>
            </w:pPr>
            <w:r>
              <w:rPr>
                <w:color w:val="000000"/>
                <w:sz w:val="16"/>
                <w:szCs w:val="16"/>
              </w:rPr>
              <w:t>0.3430</w:t>
            </w:r>
          </w:p>
        </w:tc>
        <w:tc>
          <w:tcPr>
            <w:tcW w:w="45pt" w:type="dxa"/>
            <w:tcBorders>
              <w:bottom w:val="single" w:sz="4" w:space="0" w:color="999999"/>
            </w:tcBorders>
            <w:shd w:val="clear" w:color="auto" w:fill="FFFFFF"/>
            <w:vAlign w:val="center"/>
          </w:tcPr>
          <w:p w14:paraId="3324FE3D" w14:textId="77777777" w:rsidR="00183B65" w:rsidRDefault="00183B65" w:rsidP="00183B65">
            <w:pPr>
              <w:widowControl w:val="0"/>
            </w:pPr>
            <w:r>
              <w:rPr>
                <w:color w:val="000000"/>
                <w:sz w:val="16"/>
                <w:szCs w:val="16"/>
              </w:rPr>
              <w:t xml:space="preserve">cross </w:t>
            </w:r>
            <w:proofErr w:type="spellStart"/>
            <w:r>
              <w:rPr>
                <w:color w:val="000000"/>
                <w:sz w:val="16"/>
                <w:szCs w:val="16"/>
              </w:rPr>
              <w:t>rerank</w:t>
            </w:r>
            <w:proofErr w:type="spellEnd"/>
          </w:p>
        </w:tc>
      </w:tr>
      <w:tr w:rsidR="00C37FC9" w14:paraId="3A35F518" w14:textId="77777777" w:rsidTr="00C37FC9">
        <w:trPr>
          <w:trHeight w:val="201"/>
        </w:trPr>
        <w:tc>
          <w:tcPr>
            <w:tcW w:w="58.50pt" w:type="dxa"/>
            <w:tcBorders>
              <w:bottom w:val="single" w:sz="4" w:space="0" w:color="999999"/>
            </w:tcBorders>
            <w:shd w:val="clear" w:color="auto" w:fill="FFFFFF"/>
            <w:vAlign w:val="center"/>
          </w:tcPr>
          <w:p w14:paraId="2D05200E" w14:textId="77777777" w:rsidR="00183B65" w:rsidRDefault="00183B65" w:rsidP="00183B65">
            <w:pPr>
              <w:widowControl w:val="0"/>
            </w:pPr>
          </w:p>
        </w:tc>
        <w:tc>
          <w:tcPr>
            <w:tcW w:w="45pt" w:type="dxa"/>
            <w:tcBorders>
              <w:bottom w:val="single" w:sz="4" w:space="0" w:color="999999"/>
            </w:tcBorders>
            <w:shd w:val="clear" w:color="auto" w:fill="FFFFFF"/>
            <w:vAlign w:val="center"/>
          </w:tcPr>
          <w:p w14:paraId="38AB8F2E" w14:textId="77777777" w:rsidR="00183B65" w:rsidRDefault="00183B65" w:rsidP="00183B65">
            <w:pPr>
              <w:widowControl w:val="0"/>
            </w:pPr>
            <w:r>
              <w:rPr>
                <w:color w:val="000000"/>
                <w:sz w:val="16"/>
                <w:szCs w:val="16"/>
              </w:rPr>
              <w:t>256</w:t>
            </w:r>
          </w:p>
        </w:tc>
        <w:tc>
          <w:tcPr>
            <w:tcW w:w="13.50pt" w:type="dxa"/>
            <w:tcBorders>
              <w:bottom w:val="single" w:sz="4" w:space="0" w:color="999999"/>
            </w:tcBorders>
            <w:shd w:val="clear" w:color="auto" w:fill="FFFFFF"/>
            <w:vAlign w:val="center"/>
          </w:tcPr>
          <w:p w14:paraId="28A0A63D" w14:textId="77777777" w:rsidR="00183B65" w:rsidRDefault="00183B65" w:rsidP="00183B65">
            <w:pPr>
              <w:widowControl w:val="0"/>
            </w:pPr>
            <w:r>
              <w:rPr>
                <w:color w:val="000000"/>
                <w:sz w:val="16"/>
                <w:szCs w:val="16"/>
              </w:rPr>
              <w:t>5</w:t>
            </w:r>
          </w:p>
        </w:tc>
        <w:tc>
          <w:tcPr>
            <w:tcW w:w="49.50pt" w:type="dxa"/>
            <w:tcBorders>
              <w:bottom w:val="single" w:sz="4" w:space="0" w:color="999999"/>
            </w:tcBorders>
            <w:shd w:val="clear" w:color="auto" w:fill="FFFFFF"/>
            <w:vAlign w:val="center"/>
          </w:tcPr>
          <w:p w14:paraId="3616336C" w14:textId="77777777" w:rsidR="00183B65" w:rsidRDefault="00183B65" w:rsidP="00183B65">
            <w:pPr>
              <w:widowControl w:val="0"/>
            </w:pPr>
            <w:r>
              <w:rPr>
                <w:color w:val="000000"/>
                <w:sz w:val="16"/>
                <w:szCs w:val="16"/>
              </w:rPr>
              <w:t>Baseline</w:t>
            </w:r>
          </w:p>
        </w:tc>
        <w:tc>
          <w:tcPr>
            <w:tcW w:w="31.50pt" w:type="dxa"/>
            <w:tcBorders>
              <w:bottom w:val="single" w:sz="4" w:space="0" w:color="999999"/>
            </w:tcBorders>
            <w:shd w:val="clear" w:color="auto" w:fill="FFFFFF"/>
            <w:vAlign w:val="center"/>
          </w:tcPr>
          <w:p w14:paraId="0CBF9818" w14:textId="77777777" w:rsidR="00183B65" w:rsidRDefault="00183B65" w:rsidP="00183B65">
            <w:pPr>
              <w:widowControl w:val="0"/>
            </w:pPr>
            <w:r>
              <w:rPr>
                <w:color w:val="000000"/>
                <w:sz w:val="16"/>
                <w:szCs w:val="16"/>
              </w:rPr>
              <w:t>0.3399</w:t>
            </w:r>
          </w:p>
        </w:tc>
        <w:tc>
          <w:tcPr>
            <w:tcW w:w="45pt" w:type="dxa"/>
            <w:tcBorders>
              <w:bottom w:val="single" w:sz="4" w:space="0" w:color="999999"/>
            </w:tcBorders>
            <w:shd w:val="clear" w:color="auto" w:fill="FFFFFF"/>
            <w:vAlign w:val="center"/>
          </w:tcPr>
          <w:p w14:paraId="2D3A8CBD" w14:textId="77777777" w:rsidR="00183B65" w:rsidRDefault="00183B65" w:rsidP="00183B65">
            <w:pPr>
              <w:widowControl w:val="0"/>
            </w:pPr>
            <w:r>
              <w:rPr>
                <w:color w:val="000000"/>
                <w:sz w:val="16"/>
                <w:szCs w:val="16"/>
              </w:rPr>
              <w:t xml:space="preserve">off </w:t>
            </w:r>
            <w:proofErr w:type="spellStart"/>
            <w:r>
              <w:rPr>
                <w:color w:val="000000"/>
                <w:sz w:val="16"/>
                <w:szCs w:val="16"/>
              </w:rPr>
              <w:t>rerank</w:t>
            </w:r>
            <w:proofErr w:type="spellEnd"/>
          </w:p>
        </w:tc>
      </w:tr>
      <w:tr w:rsidR="00C37FC9" w14:paraId="1C254CC5" w14:textId="77777777" w:rsidTr="00C37FC9">
        <w:trPr>
          <w:trHeight w:val="168"/>
        </w:trPr>
        <w:tc>
          <w:tcPr>
            <w:tcW w:w="58.50pt" w:type="dxa"/>
            <w:tcBorders>
              <w:bottom w:val="single" w:sz="4" w:space="0" w:color="999999"/>
            </w:tcBorders>
            <w:shd w:val="clear" w:color="auto" w:fill="FFFFFF"/>
            <w:vAlign w:val="center"/>
          </w:tcPr>
          <w:p w14:paraId="430869AB" w14:textId="77777777" w:rsidR="00183B65" w:rsidRDefault="00183B65" w:rsidP="00183B65">
            <w:pPr>
              <w:widowControl w:val="0"/>
            </w:pPr>
            <w:r>
              <w:rPr>
                <w:color w:val="000000"/>
                <w:sz w:val="16"/>
                <w:szCs w:val="16"/>
              </w:rPr>
              <w:t>Worst</w:t>
            </w:r>
          </w:p>
        </w:tc>
        <w:tc>
          <w:tcPr>
            <w:tcW w:w="45pt" w:type="dxa"/>
            <w:tcBorders>
              <w:bottom w:val="single" w:sz="4" w:space="0" w:color="999999"/>
            </w:tcBorders>
            <w:shd w:val="clear" w:color="auto" w:fill="FFFFFF"/>
            <w:vAlign w:val="center"/>
          </w:tcPr>
          <w:p w14:paraId="34CA97B1" w14:textId="77777777" w:rsidR="00183B65" w:rsidRDefault="00183B65" w:rsidP="00183B65">
            <w:pPr>
              <w:widowControl w:val="0"/>
            </w:pPr>
            <w:r>
              <w:rPr>
                <w:color w:val="000000"/>
                <w:sz w:val="16"/>
                <w:szCs w:val="16"/>
              </w:rPr>
              <w:t>128</w:t>
            </w:r>
          </w:p>
        </w:tc>
        <w:tc>
          <w:tcPr>
            <w:tcW w:w="13.50pt" w:type="dxa"/>
            <w:tcBorders>
              <w:bottom w:val="single" w:sz="4" w:space="0" w:color="999999"/>
            </w:tcBorders>
            <w:shd w:val="clear" w:color="auto" w:fill="FFFFFF"/>
            <w:vAlign w:val="center"/>
          </w:tcPr>
          <w:p w14:paraId="5B2A4195" w14:textId="77777777" w:rsidR="00183B65" w:rsidRDefault="00183B65" w:rsidP="00183B65">
            <w:pPr>
              <w:widowControl w:val="0"/>
            </w:pPr>
            <w:r>
              <w:rPr>
                <w:color w:val="000000"/>
                <w:sz w:val="16"/>
                <w:szCs w:val="16"/>
              </w:rPr>
              <w:t>5</w:t>
            </w:r>
          </w:p>
        </w:tc>
        <w:tc>
          <w:tcPr>
            <w:tcW w:w="49.50pt" w:type="dxa"/>
            <w:tcBorders>
              <w:bottom w:val="single" w:sz="4" w:space="0" w:color="999999"/>
            </w:tcBorders>
            <w:shd w:val="clear" w:color="auto" w:fill="FFFFFF"/>
            <w:vAlign w:val="center"/>
          </w:tcPr>
          <w:p w14:paraId="7F22DAA0" w14:textId="77777777" w:rsidR="00183B65" w:rsidRDefault="00183B65" w:rsidP="00183B65">
            <w:pPr>
              <w:widowControl w:val="0"/>
            </w:pPr>
            <w:r>
              <w:rPr>
                <w:color w:val="000000"/>
                <w:sz w:val="16"/>
                <w:szCs w:val="16"/>
              </w:rPr>
              <w:t>Citation</w:t>
            </w:r>
          </w:p>
        </w:tc>
        <w:tc>
          <w:tcPr>
            <w:tcW w:w="31.50pt" w:type="dxa"/>
            <w:tcBorders>
              <w:bottom w:val="single" w:sz="4" w:space="0" w:color="999999"/>
            </w:tcBorders>
            <w:shd w:val="clear" w:color="auto" w:fill="FFFFFF"/>
            <w:vAlign w:val="center"/>
          </w:tcPr>
          <w:p w14:paraId="772A22BC" w14:textId="77777777" w:rsidR="00183B65" w:rsidRDefault="00183B65" w:rsidP="00183B65">
            <w:pPr>
              <w:widowControl w:val="0"/>
            </w:pPr>
            <w:r>
              <w:rPr>
                <w:color w:val="000000"/>
                <w:sz w:val="16"/>
                <w:szCs w:val="16"/>
              </w:rPr>
              <w:t>~0.04</w:t>
            </w:r>
          </w:p>
        </w:tc>
        <w:tc>
          <w:tcPr>
            <w:tcW w:w="45pt" w:type="dxa"/>
            <w:tcBorders>
              <w:bottom w:val="single" w:sz="4" w:space="0" w:color="999999"/>
            </w:tcBorders>
            <w:shd w:val="clear" w:color="auto" w:fill="FFFFFF"/>
            <w:vAlign w:val="center"/>
          </w:tcPr>
          <w:p w14:paraId="268374D1" w14:textId="77777777" w:rsidR="00183B65" w:rsidRDefault="00183B65" w:rsidP="00183B65">
            <w:pPr>
              <w:widowControl w:val="0"/>
            </w:pPr>
            <w:r>
              <w:rPr>
                <w:color w:val="000000"/>
                <w:sz w:val="16"/>
                <w:szCs w:val="16"/>
              </w:rPr>
              <w:t>-</w:t>
            </w:r>
          </w:p>
        </w:tc>
      </w:tr>
    </w:tbl>
    <w:p w14:paraId="49CF7B9E" w14:textId="77777777" w:rsidR="00B8224C" w:rsidRDefault="00B8224C" w:rsidP="00B8224C">
      <w:pPr>
        <w:spacing w:after="3pt"/>
      </w:pPr>
    </w:p>
    <w:p w14:paraId="37C6362A" w14:textId="0BB08229" w:rsidR="00B8224C" w:rsidRDefault="00B8224C" w:rsidP="00B8224C">
      <w:pPr>
        <w:spacing w:before="6pt" w:after="3pt"/>
      </w:pPr>
      <w:r>
        <w:rPr>
          <w:b/>
          <w:bCs/>
          <w:color w:val="000000"/>
          <w:sz w:val="16"/>
          <w:szCs w:val="16"/>
        </w:rPr>
        <w:t xml:space="preserve">TABLE VI: </w:t>
      </w:r>
      <w:proofErr w:type="spellStart"/>
      <w:r>
        <w:rPr>
          <w:b/>
          <w:bCs/>
          <w:color w:val="000000"/>
          <w:sz w:val="16"/>
          <w:szCs w:val="16"/>
        </w:rPr>
        <w:t>LLaMA</w:t>
      </w:r>
      <w:proofErr w:type="spellEnd"/>
      <w:r>
        <w:rPr>
          <w:b/>
          <w:bCs/>
          <w:color w:val="000000"/>
          <w:sz w:val="16"/>
          <w:szCs w:val="16"/>
        </w:rPr>
        <w:t xml:space="preserve"> 3.2:3b Pilot Study </w:t>
      </w:r>
      <w:r w:rsidR="00D77952">
        <w:rPr>
          <w:b/>
          <w:bCs/>
          <w:color w:val="000000"/>
          <w:sz w:val="16"/>
          <w:szCs w:val="16"/>
        </w:rPr>
        <w:t>-</w:t>
      </w:r>
      <w:r>
        <w:rPr>
          <w:b/>
          <w:bCs/>
          <w:color w:val="000000"/>
          <w:sz w:val="16"/>
          <w:szCs w:val="16"/>
        </w:rPr>
        <w:t xml:space="preserve"> Best Configurations (30 Samples, Baseline Prompt)</w:t>
      </w:r>
    </w:p>
    <w:p w14:paraId="52756FB4" w14:textId="6D089ED7" w:rsidR="00B8224C" w:rsidRDefault="00B8224C" w:rsidP="00B8224C">
      <w:pPr>
        <w:spacing w:before="2pt" w:after="5pt"/>
      </w:pPr>
      <w:r>
        <w:rPr>
          <w:color w:val="666666"/>
          <w:sz w:val="15"/>
          <w:szCs w:val="15"/>
        </w:rPr>
        <w:t xml:space="preserve">Note: </w:t>
      </w:r>
      <w:proofErr w:type="spellStart"/>
      <w:r>
        <w:rPr>
          <w:color w:val="666666"/>
          <w:sz w:val="15"/>
          <w:szCs w:val="15"/>
        </w:rPr>
        <w:t>LLaMA</w:t>
      </w:r>
      <w:proofErr w:type="spellEnd"/>
      <w:r>
        <w:rPr>
          <w:color w:val="666666"/>
          <w:sz w:val="15"/>
          <w:szCs w:val="15"/>
        </w:rPr>
        <w:t xml:space="preserve"> pilot uses 30 samples vs. 120 for Gemma; comparisons should account for this statistical difference.</w:t>
      </w:r>
    </w:p>
    <w:p w14:paraId="7FC814EC" w14:textId="44D0E13F" w:rsidR="0080791D" w:rsidRDefault="00662610" w:rsidP="00662610">
      <w:pPr>
        <w:pStyle w:val="Heading5"/>
      </w:pPr>
      <w:r>
        <w:t xml:space="preserve"> V.  DISCUSSION</w:t>
      </w:r>
    </w:p>
    <w:p w14:paraId="7BE43907" w14:textId="77777777" w:rsidR="00B8224C" w:rsidRPr="00396972" w:rsidRDefault="00B8224C" w:rsidP="00396972">
      <w:pPr>
        <w:spacing w:before="5pt" w:after="3pt"/>
        <w:jc w:val="both"/>
        <w:rPr>
          <w:i/>
        </w:rPr>
      </w:pPr>
      <w:r w:rsidRPr="00396972">
        <w:rPr>
          <w:bCs/>
          <w:i/>
          <w:color w:val="000000"/>
        </w:rPr>
        <w:t>A. The Retrieval–Generation Gap</w:t>
      </w:r>
    </w:p>
    <w:p w14:paraId="7D6CC111" w14:textId="013129FB" w:rsidR="00B8224C" w:rsidRDefault="00B8224C" w:rsidP="00396972">
      <w:pPr>
        <w:spacing w:after="4pt"/>
        <w:ind w:firstLine="36pt"/>
        <w:jc w:val="both"/>
      </w:pPr>
      <w:r>
        <w:rPr>
          <w:color w:val="000000"/>
        </w:rPr>
        <w:t xml:space="preserve">Even under the best configuration (F1 = 0.72), Gemma 3:12b falls significantly short of the theoretical ceiling (F1 = 1.0), despite </w:t>
      </w:r>
      <w:proofErr w:type="spellStart"/>
      <w:r>
        <w:rPr>
          <w:color w:val="000000"/>
        </w:rPr>
        <w:t>SQuAD</w:t>
      </w:r>
      <w:proofErr w:type="spellEnd"/>
      <w:r>
        <w:rPr>
          <w:color w:val="000000"/>
        </w:rPr>
        <w:t xml:space="preserve"> guaranteeing that the correct answer exists verbatim in the retrieved context for well-indexed corpora. This retrieval-generation gap has two sources. First, the generator may attend to irrelevant portions of the context rather than the specific sentence containing the answer </w:t>
      </w:r>
      <w:r w:rsidR="00D77952">
        <w:rPr>
          <w:color w:val="000000"/>
        </w:rPr>
        <w:t>-</w:t>
      </w:r>
      <w:r>
        <w:rPr>
          <w:color w:val="000000"/>
        </w:rPr>
        <w:t xml:space="preserve"> a behavior exacerbated as k and context length increase. Second, the generator may produce a correct answer in a grammatically natural but verbose form that is penalized by token-level F1 (e.g., 'The Denver Broncos' vs. 'Denver Broncos' reduces F1 from 1.0 to ~0.67). The bimodal F1 distribution (σ ≈ 0.38–0.41) confirms this: most queries either succeed nearly perfectly or fail entirely.</w:t>
      </w:r>
    </w:p>
    <w:p w14:paraId="36D90EC3" w14:textId="77777777" w:rsidR="00396972" w:rsidRDefault="00396972" w:rsidP="00B8224C">
      <w:pPr>
        <w:spacing w:before="5pt" w:after="3pt"/>
        <w:rPr>
          <w:b/>
          <w:bCs/>
          <w:color w:val="000000"/>
        </w:rPr>
      </w:pPr>
    </w:p>
    <w:p w14:paraId="5037AF5F" w14:textId="240A367D" w:rsidR="00B8224C" w:rsidRPr="00396972" w:rsidRDefault="00B8224C" w:rsidP="00396972">
      <w:pPr>
        <w:spacing w:before="5pt" w:after="3pt"/>
        <w:jc w:val="both"/>
        <w:rPr>
          <w:i/>
        </w:rPr>
      </w:pPr>
      <w:r w:rsidRPr="00396972">
        <w:rPr>
          <w:bCs/>
          <w:i/>
          <w:color w:val="000000"/>
        </w:rPr>
        <w:t>B. Citation Prompt and Metric Incompatibility</w:t>
      </w:r>
    </w:p>
    <w:p w14:paraId="034FB5A5" w14:textId="1008A91B" w:rsidR="00B8224C" w:rsidRDefault="00B8224C" w:rsidP="00396972">
      <w:pPr>
        <w:spacing w:after="4pt"/>
        <w:ind w:firstLine="36pt"/>
        <w:jc w:val="both"/>
        <w:rPr>
          <w:color w:val="000000"/>
        </w:rPr>
      </w:pPr>
      <w:r>
        <w:rPr>
          <w:color w:val="000000"/>
        </w:rPr>
        <w:t xml:space="preserve">The citation prompt's F1 collapse (−73.5% vs. baseline) is a metric artifact, not a true quality failure. The citation format [1],[2] appends several tokens to every answer, drastically reducing token-level precision against </w:t>
      </w:r>
      <w:proofErr w:type="spellStart"/>
      <w:r>
        <w:rPr>
          <w:color w:val="000000"/>
        </w:rPr>
        <w:t>SQuAD's</w:t>
      </w:r>
      <w:proofErr w:type="spellEnd"/>
      <w:r>
        <w:rPr>
          <w:color w:val="000000"/>
        </w:rPr>
        <w:t xml:space="preserve"> short ground-truth answers. Future work should </w:t>
      </w:r>
      <w:r>
        <w:rPr>
          <w:color w:val="000000"/>
        </w:rPr>
        <w:lastRenderedPageBreak/>
        <w:t>evaluate citation prompts with semantic similarity metrics (</w:t>
      </w:r>
      <w:proofErr w:type="spellStart"/>
      <w:r>
        <w:rPr>
          <w:color w:val="000000"/>
        </w:rPr>
        <w:t>BERTScore</w:t>
      </w:r>
      <w:proofErr w:type="spellEnd"/>
      <w:r>
        <w:rPr>
          <w:color w:val="000000"/>
        </w:rPr>
        <w:t xml:space="preserve">, ROUGE-L) or human annotation. The near-100% hallucination rate observed for citation prompts under clean conditions likely reflects that the LLM-as-judge faithfulness probe ('Supported? </w:t>
      </w:r>
      <w:proofErr w:type="gramStart"/>
      <w:r>
        <w:rPr>
          <w:color w:val="000000"/>
        </w:rPr>
        <w:t>YES</w:t>
      </w:r>
      <w:proofErr w:type="gramEnd"/>
      <w:r>
        <w:rPr>
          <w:color w:val="000000"/>
        </w:rPr>
        <w:t xml:space="preserve"> or NO') struggles with citation-formatted answers, flagging them as unsupported due to the non-prose format.</w:t>
      </w:r>
    </w:p>
    <w:p w14:paraId="374C3153" w14:textId="77777777" w:rsidR="00396972" w:rsidRDefault="00396972" w:rsidP="00396972">
      <w:pPr>
        <w:spacing w:after="4pt"/>
        <w:ind w:firstLine="36pt"/>
        <w:jc w:val="both"/>
      </w:pPr>
    </w:p>
    <w:p w14:paraId="23F81E29" w14:textId="77777777" w:rsidR="00B8224C" w:rsidRPr="00396972" w:rsidRDefault="00B8224C" w:rsidP="00396972">
      <w:pPr>
        <w:spacing w:before="5pt" w:after="3pt"/>
        <w:jc w:val="both"/>
        <w:rPr>
          <w:i/>
        </w:rPr>
      </w:pPr>
      <w:r w:rsidRPr="00396972">
        <w:rPr>
          <w:bCs/>
          <w:i/>
          <w:color w:val="000000"/>
        </w:rPr>
        <w:t xml:space="preserve">C. Noise as an Implicit Strict-Prompting </w:t>
      </w:r>
      <w:proofErr w:type="spellStart"/>
      <w:r w:rsidRPr="00396972">
        <w:rPr>
          <w:bCs/>
          <w:i/>
          <w:color w:val="000000"/>
        </w:rPr>
        <w:t>Regularizer</w:t>
      </w:r>
      <w:proofErr w:type="spellEnd"/>
    </w:p>
    <w:p w14:paraId="00A9CC9D" w14:textId="63566EAB" w:rsidR="00B8224C" w:rsidRDefault="00B8224C" w:rsidP="00396972">
      <w:pPr>
        <w:spacing w:after="4pt"/>
        <w:ind w:firstLine="36pt"/>
        <w:jc w:val="both"/>
        <w:rPr>
          <w:color w:val="000000"/>
        </w:rPr>
      </w:pPr>
      <w:r>
        <w:rPr>
          <w:color w:val="000000"/>
        </w:rPr>
        <w:t xml:space="preserve">The F1 improvement under noise + strict prompting (0.693 → 0.748) is the </w:t>
      </w:r>
      <w:proofErr w:type="gramStart"/>
      <w:r>
        <w:rPr>
          <w:color w:val="000000"/>
        </w:rPr>
        <w:t>most novel</w:t>
      </w:r>
      <w:proofErr w:type="gramEnd"/>
      <w:r>
        <w:rPr>
          <w:color w:val="000000"/>
        </w:rPr>
        <w:t xml:space="preserve"> finding of this study. We interpret this as an implicit regularization effect: noise forces the strict-prompted model to produce very short answers (avg. 2.7 tokens), which align tightly with </w:t>
      </w:r>
      <w:proofErr w:type="spellStart"/>
      <w:r>
        <w:rPr>
          <w:color w:val="000000"/>
        </w:rPr>
        <w:t>SQuAD's</w:t>
      </w:r>
      <w:proofErr w:type="spellEnd"/>
      <w:r>
        <w:rPr>
          <w:color w:val="000000"/>
        </w:rPr>
        <w:t xml:space="preserve"> extractive gold answers. In deployment scenarios where hallucination suppression is critical, strict prompting with a modest noise injection ratio may be a useful technique. However, this finding is specific to token-level F1 on extractive QA and requires validation on abstractive tasks before generalization.</w:t>
      </w:r>
    </w:p>
    <w:p w14:paraId="05E08757" w14:textId="77777777" w:rsidR="00396972" w:rsidRDefault="00396972" w:rsidP="00396972">
      <w:pPr>
        <w:spacing w:after="4pt"/>
        <w:ind w:firstLine="36pt"/>
        <w:jc w:val="both"/>
      </w:pPr>
    </w:p>
    <w:p w14:paraId="0D1B529E" w14:textId="77777777" w:rsidR="00B8224C" w:rsidRPr="00396972" w:rsidRDefault="00B8224C" w:rsidP="00396972">
      <w:pPr>
        <w:spacing w:before="5pt" w:after="3pt"/>
        <w:jc w:val="both"/>
        <w:rPr>
          <w:i/>
        </w:rPr>
      </w:pPr>
      <w:r w:rsidRPr="00396972">
        <w:rPr>
          <w:bCs/>
          <w:i/>
          <w:color w:val="000000"/>
        </w:rPr>
        <w:t>D. Practical Configuration Recommendations</w:t>
      </w:r>
    </w:p>
    <w:p w14:paraId="39D7A7EF" w14:textId="6DE649BB" w:rsidR="00575BCA" w:rsidRDefault="00396972" w:rsidP="00396972">
      <w:pPr>
        <w:pStyle w:val="BodyText"/>
        <w:ind w:firstLine="0pt"/>
        <w:rPr>
          <w:color w:val="000000"/>
        </w:rPr>
      </w:pPr>
      <w:r>
        <w:rPr>
          <w:color w:val="000000"/>
        </w:rPr>
        <w:tab/>
      </w:r>
      <w:r>
        <w:rPr>
          <w:color w:val="000000"/>
        </w:rPr>
        <w:tab/>
      </w:r>
      <w:r w:rsidR="00B8224C">
        <w:rPr>
          <w:color w:val="000000"/>
        </w:rPr>
        <w:t xml:space="preserve">Based on experimental findings, we recommend the following default configuration for compact open-source LLM RAG deployments on structured extractive QA tasks: </w:t>
      </w:r>
    </w:p>
    <w:p w14:paraId="0167BECD" w14:textId="2A50CB8C" w:rsidR="00A03E32" w:rsidRPr="00A03E32" w:rsidRDefault="00A03E32" w:rsidP="00A03E32">
      <w:pPr>
        <w:pStyle w:val="BodyText"/>
        <w:numPr>
          <w:ilvl w:val="0"/>
          <w:numId w:val="27"/>
        </w:numPr>
        <w:spacing w:line="12pt" w:lineRule="auto"/>
        <w:rPr>
          <w:lang w:val="en-US"/>
        </w:rPr>
      </w:pPr>
      <w:r w:rsidRPr="00A03E32">
        <w:rPr>
          <w:b/>
          <w:lang w:val="en-US"/>
        </w:rPr>
        <w:t>Chunk size:</w:t>
      </w:r>
      <w:r w:rsidRPr="00A03E32">
        <w:rPr>
          <w:lang w:val="en-US"/>
        </w:rPr>
        <w:t xml:space="preserve"> 256 tokens with a 32-token overlap</w:t>
      </w:r>
    </w:p>
    <w:p w14:paraId="040F601F" w14:textId="789D7EB7" w:rsidR="00A03E32" w:rsidRPr="00A03E32" w:rsidRDefault="00A03E32" w:rsidP="00A03E32">
      <w:pPr>
        <w:pStyle w:val="BodyText"/>
        <w:numPr>
          <w:ilvl w:val="0"/>
          <w:numId w:val="27"/>
        </w:numPr>
        <w:spacing w:line="12pt" w:lineRule="auto"/>
        <w:rPr>
          <w:lang w:val="en-US"/>
        </w:rPr>
      </w:pPr>
      <w:r w:rsidRPr="00A03E32">
        <w:rPr>
          <w:b/>
          <w:lang w:val="en-US"/>
        </w:rPr>
        <w:t>Retrieval depth:</w:t>
      </w:r>
      <w:r w:rsidRPr="00A03E32">
        <w:rPr>
          <w:lang w:val="en-US"/>
        </w:rPr>
        <w:t xml:space="preserve"> k = 3–5</w:t>
      </w:r>
    </w:p>
    <w:p w14:paraId="5CE727BA" w14:textId="4D132FE9" w:rsidR="00A03E32" w:rsidRPr="00A03E32" w:rsidRDefault="00A03E32" w:rsidP="00A03E32">
      <w:pPr>
        <w:pStyle w:val="BodyText"/>
        <w:numPr>
          <w:ilvl w:val="0"/>
          <w:numId w:val="27"/>
        </w:numPr>
        <w:spacing w:line="12pt" w:lineRule="auto"/>
        <w:rPr>
          <w:lang w:val="en-US"/>
        </w:rPr>
      </w:pPr>
      <w:r w:rsidRPr="00A03E32">
        <w:rPr>
          <w:lang w:val="en-US"/>
        </w:rPr>
        <w:t xml:space="preserve">Do not use cross-encoder </w:t>
      </w:r>
      <w:proofErr w:type="spellStart"/>
      <w:r w:rsidRPr="00A03E32">
        <w:rPr>
          <w:lang w:val="en-US"/>
        </w:rPr>
        <w:t>reranking</w:t>
      </w:r>
      <w:proofErr w:type="spellEnd"/>
      <w:r w:rsidRPr="00A03E32">
        <w:rPr>
          <w:lang w:val="en-US"/>
        </w:rPr>
        <w:t xml:space="preserve"> unless the retrieval pool is large (more than 20 candidates) and diverse</w:t>
      </w:r>
    </w:p>
    <w:p w14:paraId="2AEC0530" w14:textId="7421DA2E" w:rsidR="00A03E32" w:rsidRPr="00A03E32" w:rsidRDefault="00A03E32" w:rsidP="00A03E32">
      <w:pPr>
        <w:pStyle w:val="BodyText"/>
        <w:numPr>
          <w:ilvl w:val="0"/>
          <w:numId w:val="27"/>
        </w:numPr>
        <w:spacing w:line="12pt" w:lineRule="auto"/>
        <w:rPr>
          <w:lang w:val="en-US"/>
        </w:rPr>
      </w:pPr>
      <w:r w:rsidRPr="00A03E32">
        <w:rPr>
          <w:lang w:val="en-US"/>
        </w:rPr>
        <w:t xml:space="preserve">Use the baseline prompt when maximum </w:t>
      </w:r>
      <w:r w:rsidRPr="00A03E32">
        <w:rPr>
          <w:b/>
          <w:lang w:val="en-US"/>
        </w:rPr>
        <w:t>F1</w:t>
      </w:r>
      <w:r w:rsidRPr="00A03E32">
        <w:rPr>
          <w:lang w:val="en-US"/>
        </w:rPr>
        <w:t xml:space="preserve"> is the goal</w:t>
      </w:r>
    </w:p>
    <w:p w14:paraId="3B8FCB45" w14:textId="51BBFD10" w:rsidR="00A03E32" w:rsidRPr="00A03E32" w:rsidRDefault="00A03E32" w:rsidP="00A03E32">
      <w:pPr>
        <w:pStyle w:val="BodyText"/>
        <w:numPr>
          <w:ilvl w:val="0"/>
          <w:numId w:val="27"/>
        </w:numPr>
        <w:spacing w:line="12pt" w:lineRule="auto"/>
        <w:rPr>
          <w:lang w:val="en-US"/>
        </w:rPr>
      </w:pPr>
      <w:r w:rsidRPr="00A03E32">
        <w:rPr>
          <w:lang w:val="en-US"/>
        </w:rPr>
        <w:t>Use the strict prompt when hallucination control is the primary constraint</w:t>
      </w:r>
    </w:p>
    <w:p w14:paraId="1675DED3" w14:textId="33E82D73" w:rsidR="00A03E32" w:rsidRPr="00A03E32" w:rsidRDefault="00A03E32" w:rsidP="00A03E32">
      <w:pPr>
        <w:pStyle w:val="BodyText"/>
        <w:numPr>
          <w:ilvl w:val="0"/>
          <w:numId w:val="27"/>
        </w:numPr>
        <w:spacing w:line="12pt" w:lineRule="auto"/>
        <w:rPr>
          <w:lang w:val="en-US"/>
        </w:rPr>
      </w:pPr>
      <w:r w:rsidRPr="00A03E32">
        <w:rPr>
          <w:lang w:val="en-US"/>
        </w:rPr>
        <w:t xml:space="preserve">For extractive tasks, prefer Gemma 3:12B over </w:t>
      </w:r>
      <w:proofErr w:type="spellStart"/>
      <w:r w:rsidRPr="00A03E32">
        <w:rPr>
          <w:lang w:val="en-US"/>
        </w:rPr>
        <w:t>LLaMA</w:t>
      </w:r>
      <w:proofErr w:type="spellEnd"/>
      <w:r w:rsidRPr="00A03E32">
        <w:rPr>
          <w:lang w:val="en-US"/>
        </w:rPr>
        <w:t xml:space="preserve"> 3.2:3B at equivalent parameter budgets</w:t>
      </w:r>
    </w:p>
    <w:p w14:paraId="36A783B8" w14:textId="77777777" w:rsidR="00A03E32" w:rsidRDefault="00A03E32" w:rsidP="00396972">
      <w:pPr>
        <w:pStyle w:val="BodyText"/>
        <w:ind w:firstLine="0pt"/>
      </w:pPr>
    </w:p>
    <w:p w14:paraId="21523B97" w14:textId="0480A631" w:rsidR="009303D9" w:rsidRDefault="00662610" w:rsidP="00A059B3">
      <w:pPr>
        <w:pStyle w:val="Heading5"/>
      </w:pPr>
      <w:r>
        <w:t>VI. QUALITATIVE ANALYSIS</w:t>
      </w:r>
    </w:p>
    <w:p w14:paraId="2915083D" w14:textId="77777777" w:rsidR="00B8224C" w:rsidRPr="00396972" w:rsidRDefault="00B8224C" w:rsidP="00396972">
      <w:pPr>
        <w:spacing w:before="5pt" w:after="3pt"/>
        <w:jc w:val="both"/>
        <w:rPr>
          <w:i/>
        </w:rPr>
      </w:pPr>
      <w:r w:rsidRPr="00396972">
        <w:rPr>
          <w:bCs/>
          <w:i/>
          <w:color w:val="000000"/>
        </w:rPr>
        <w:t>A. Success Case</w:t>
      </w:r>
    </w:p>
    <w:p w14:paraId="26E9C6AE" w14:textId="0D6F1DB4" w:rsidR="00B8224C" w:rsidRDefault="00B8224C" w:rsidP="00396972">
      <w:pPr>
        <w:spacing w:after="2pt"/>
        <w:ind w:firstLine="36pt"/>
        <w:rPr>
          <w:color w:val="000000"/>
        </w:rPr>
      </w:pPr>
      <w:r>
        <w:rPr>
          <w:color w:val="000000"/>
        </w:rPr>
        <w:t>Question: "Which NFL team represented the AFC at Super Bowl 50?"</w:t>
      </w:r>
    </w:p>
    <w:p w14:paraId="7AD327ED" w14:textId="77777777" w:rsidR="00396972" w:rsidRDefault="00396972" w:rsidP="00396972">
      <w:pPr>
        <w:spacing w:after="2pt"/>
        <w:ind w:firstLine="36pt"/>
      </w:pPr>
    </w:p>
    <w:p w14:paraId="7177D5BA" w14:textId="77777777" w:rsidR="00B8224C" w:rsidRDefault="00B8224C" w:rsidP="00396972">
      <w:pPr>
        <w:spacing w:after="2pt"/>
      </w:pPr>
      <w:r>
        <w:rPr>
          <w:color w:val="000000"/>
        </w:rPr>
        <w:t>Prediction: "The Denver Broncos." Gold: "Denver Broncos"</w:t>
      </w:r>
    </w:p>
    <w:p w14:paraId="1D4F3C94" w14:textId="6C31CE8E" w:rsidR="00B8224C" w:rsidRDefault="00B8224C" w:rsidP="00396972">
      <w:pPr>
        <w:spacing w:after="4pt"/>
        <w:jc w:val="both"/>
        <w:rPr>
          <w:color w:val="000000"/>
        </w:rPr>
      </w:pPr>
      <w:r>
        <w:rPr>
          <w:color w:val="000000"/>
        </w:rPr>
        <w:t>Both models produce the correct answer. The addition of the article 'The' reduces F1 from 1.0 to approximately 0.67 due to the additional token, illustrating how token-level metrics penalize grammatically natural responses. This motivates the use of semantic similarity metrics in future evaluations.</w:t>
      </w:r>
    </w:p>
    <w:p w14:paraId="4DCE0776" w14:textId="740106AA" w:rsidR="00396972" w:rsidRDefault="00396972" w:rsidP="00396972">
      <w:pPr>
        <w:spacing w:after="4pt"/>
        <w:jc w:val="both"/>
        <w:rPr>
          <w:color w:val="000000"/>
        </w:rPr>
      </w:pPr>
    </w:p>
    <w:p w14:paraId="6669AEED" w14:textId="77777777" w:rsidR="00396972" w:rsidRDefault="00396972" w:rsidP="00396972">
      <w:pPr>
        <w:spacing w:after="4pt"/>
        <w:jc w:val="both"/>
      </w:pPr>
    </w:p>
    <w:p w14:paraId="03D3C4EC" w14:textId="77777777" w:rsidR="00B8224C" w:rsidRPr="00396972" w:rsidRDefault="00B8224C" w:rsidP="00396972">
      <w:pPr>
        <w:spacing w:before="5pt" w:after="3pt"/>
        <w:jc w:val="both"/>
        <w:rPr>
          <w:i/>
        </w:rPr>
      </w:pPr>
      <w:r w:rsidRPr="00396972">
        <w:rPr>
          <w:bCs/>
          <w:i/>
          <w:color w:val="000000"/>
        </w:rPr>
        <w:t>B. Citation Prompt Failure Mode</w:t>
      </w:r>
    </w:p>
    <w:p w14:paraId="6E364C53" w14:textId="11AFAF61" w:rsidR="00B8224C" w:rsidRDefault="00B8224C" w:rsidP="00396972">
      <w:pPr>
        <w:spacing w:after="2pt"/>
        <w:ind w:firstLine="36pt"/>
        <w:rPr>
          <w:color w:val="000000"/>
        </w:rPr>
      </w:pPr>
      <w:r>
        <w:rPr>
          <w:color w:val="000000"/>
        </w:rPr>
        <w:t>Prediction (citation prompt): "According to [1], the Denver Broncos [1] represented the AFC [2]."</w:t>
      </w:r>
    </w:p>
    <w:p w14:paraId="1BE7CE85" w14:textId="77777777" w:rsidR="00396972" w:rsidRDefault="00396972" w:rsidP="00396972">
      <w:pPr>
        <w:spacing w:after="2pt"/>
        <w:ind w:firstLine="36pt"/>
      </w:pPr>
    </w:p>
    <w:p w14:paraId="341B0E01" w14:textId="0F0B3EEF" w:rsidR="00B8224C" w:rsidRDefault="00B8224C" w:rsidP="00396972">
      <w:pPr>
        <w:spacing w:after="4pt"/>
        <w:jc w:val="both"/>
        <w:rPr>
          <w:color w:val="000000"/>
        </w:rPr>
      </w:pPr>
      <w:r>
        <w:rPr>
          <w:color w:val="000000"/>
        </w:rPr>
        <w:t>The citation syntax inflates the token count from 2 ('Denver Broncos') to 12, reducing F1 from 1.0 to ~0.22 despite the answer being factually correct. This confirms that citation prompts require dedicated evaluation metrics.</w:t>
      </w:r>
    </w:p>
    <w:p w14:paraId="3D7A0E32" w14:textId="77777777" w:rsidR="00396972" w:rsidRDefault="00396972" w:rsidP="00396972">
      <w:pPr>
        <w:spacing w:after="4pt"/>
        <w:jc w:val="both"/>
      </w:pPr>
    </w:p>
    <w:p w14:paraId="0CF50DF7" w14:textId="77777777" w:rsidR="00B8224C" w:rsidRPr="00396972" w:rsidRDefault="00B8224C" w:rsidP="00396972">
      <w:pPr>
        <w:spacing w:before="5pt" w:after="3pt"/>
        <w:jc w:val="both"/>
        <w:rPr>
          <w:i/>
        </w:rPr>
      </w:pPr>
      <w:r w:rsidRPr="00396972">
        <w:rPr>
          <w:bCs/>
          <w:i/>
          <w:color w:val="000000"/>
        </w:rPr>
        <w:t>C. Retrieval Failure Under Strict Prompt</w:t>
      </w:r>
    </w:p>
    <w:p w14:paraId="302568CA" w14:textId="77777777" w:rsidR="00B8224C" w:rsidRDefault="00B8224C" w:rsidP="00396972">
      <w:pPr>
        <w:spacing w:after="2pt"/>
      </w:pPr>
      <w:r>
        <w:rPr>
          <w:color w:val="000000"/>
        </w:rPr>
        <w:t>Prediction (strict): "Not found."  Gold: "1889"</w:t>
      </w:r>
    </w:p>
    <w:p w14:paraId="4B01FEA5" w14:textId="77777777" w:rsidR="00396972" w:rsidRDefault="00396972" w:rsidP="00396972">
      <w:pPr>
        <w:spacing w:after="4pt"/>
        <w:jc w:val="both"/>
        <w:rPr>
          <w:color w:val="000000"/>
        </w:rPr>
      </w:pPr>
    </w:p>
    <w:p w14:paraId="1CD65F67" w14:textId="0E7F76EC" w:rsidR="009303D9" w:rsidRDefault="00B8224C" w:rsidP="00396972">
      <w:pPr>
        <w:spacing w:after="4pt"/>
        <w:jc w:val="both"/>
      </w:pPr>
      <w:r>
        <w:rPr>
          <w:color w:val="000000"/>
        </w:rPr>
        <w:t>When the relevant passage is not retrieved within the top-k chunks, the model correctly abstains under strict prompting. This correct abstention registers as F1 = 0.0, artificially lowering the mean. Tracking correct abstention rate separately from incorrect generation would provide a more complete picture of strict prompting's value</w:t>
      </w:r>
      <w:r w:rsidR="009303D9" w:rsidRPr="005B520E">
        <w:t>.</w:t>
      </w:r>
    </w:p>
    <w:p w14:paraId="4E6997C8" w14:textId="77777777" w:rsidR="00662610" w:rsidRDefault="00662610" w:rsidP="00B8224C">
      <w:pPr>
        <w:spacing w:after="4pt" w:line="13.20pt" w:lineRule="exact"/>
        <w:jc w:val="both"/>
      </w:pPr>
    </w:p>
    <w:p w14:paraId="0644CFE5" w14:textId="3EAE03AF" w:rsidR="00662610" w:rsidRPr="005B520E" w:rsidRDefault="00662610" w:rsidP="00662610">
      <w:pPr>
        <w:spacing w:after="4pt" w:line="13.20pt" w:lineRule="exact"/>
      </w:pPr>
      <w:r>
        <w:t>VII. LIMITATIONS</w:t>
      </w:r>
    </w:p>
    <w:p w14:paraId="6BD8C04E" w14:textId="77777777" w:rsidR="00662610" w:rsidRDefault="00662610" w:rsidP="00396972">
      <w:pPr>
        <w:spacing w:after="4pt"/>
        <w:jc w:val="both"/>
      </w:pPr>
      <w:r>
        <w:rPr>
          <w:color w:val="000000"/>
        </w:rPr>
        <w:t xml:space="preserve">Several limitations constrain the generalizability of these findings. First, the 120-sample </w:t>
      </w:r>
      <w:proofErr w:type="spellStart"/>
      <w:r>
        <w:rPr>
          <w:color w:val="000000"/>
        </w:rPr>
        <w:t>SQuAD</w:t>
      </w:r>
      <w:proofErr w:type="spellEnd"/>
      <w:r>
        <w:rPr>
          <w:color w:val="000000"/>
        </w:rPr>
        <w:t xml:space="preserve"> subset limits statistical power for detecting small differences between configurations (e.g., reranking deltas of &lt; 0.005 F1). Future work should evaluate on the full </w:t>
      </w:r>
      <w:proofErr w:type="spellStart"/>
      <w:r>
        <w:rPr>
          <w:color w:val="000000"/>
        </w:rPr>
        <w:t>SQuAD</w:t>
      </w:r>
      <w:proofErr w:type="spellEnd"/>
      <w:r>
        <w:rPr>
          <w:color w:val="000000"/>
        </w:rPr>
        <w:t xml:space="preserve"> validation split (10,570 examples) and apply paired significance tests.</w:t>
      </w:r>
    </w:p>
    <w:p w14:paraId="75565111" w14:textId="77777777" w:rsidR="00662610" w:rsidRDefault="00662610" w:rsidP="00396972">
      <w:pPr>
        <w:spacing w:after="4pt"/>
        <w:jc w:val="both"/>
      </w:pPr>
      <w:r>
        <w:rPr>
          <w:color w:val="000000"/>
        </w:rPr>
        <w:t xml:space="preserve">Second, </w:t>
      </w:r>
      <w:proofErr w:type="spellStart"/>
      <w:r>
        <w:rPr>
          <w:color w:val="000000"/>
        </w:rPr>
        <w:t>SQuAD's</w:t>
      </w:r>
      <w:proofErr w:type="spellEnd"/>
      <w:r>
        <w:rPr>
          <w:color w:val="000000"/>
        </w:rPr>
        <w:t xml:space="preserve"> extractive structure guarantees that answers appear verbatim in the context, which is unrealistic for production settings where relevant documents may only partially address queries or require multi-hop reasoning. Evaluations on </w:t>
      </w:r>
      <w:proofErr w:type="spellStart"/>
      <w:r>
        <w:rPr>
          <w:color w:val="000000"/>
        </w:rPr>
        <w:t>TriviaQA</w:t>
      </w:r>
      <w:proofErr w:type="spellEnd"/>
      <w:r>
        <w:rPr>
          <w:color w:val="000000"/>
        </w:rPr>
        <w:t xml:space="preserve">, Natural Questions, and </w:t>
      </w:r>
      <w:proofErr w:type="spellStart"/>
      <w:r>
        <w:rPr>
          <w:color w:val="000000"/>
        </w:rPr>
        <w:t>HotpotQA</w:t>
      </w:r>
      <w:proofErr w:type="spellEnd"/>
      <w:r>
        <w:rPr>
          <w:color w:val="000000"/>
        </w:rPr>
        <w:t xml:space="preserve"> are needed to assess generalizability.</w:t>
      </w:r>
    </w:p>
    <w:p w14:paraId="0B70E633" w14:textId="77777777" w:rsidR="00662610" w:rsidRDefault="00662610" w:rsidP="00396972">
      <w:pPr>
        <w:spacing w:after="4pt"/>
        <w:jc w:val="both"/>
      </w:pPr>
      <w:r>
        <w:rPr>
          <w:color w:val="000000"/>
        </w:rPr>
        <w:t xml:space="preserve">Third, the </w:t>
      </w:r>
      <w:proofErr w:type="spellStart"/>
      <w:r>
        <w:rPr>
          <w:color w:val="000000"/>
        </w:rPr>
        <w:t>LLaMA</w:t>
      </w:r>
      <w:proofErr w:type="spellEnd"/>
      <w:r>
        <w:rPr>
          <w:color w:val="000000"/>
        </w:rPr>
        <w:t xml:space="preserve"> comparison uses only 30 samples, limiting its statistical reliability. A full 120-sample </w:t>
      </w:r>
      <w:proofErr w:type="spellStart"/>
      <w:r>
        <w:rPr>
          <w:color w:val="000000"/>
        </w:rPr>
        <w:t>LLaMA</w:t>
      </w:r>
      <w:proofErr w:type="spellEnd"/>
      <w:r>
        <w:rPr>
          <w:color w:val="000000"/>
        </w:rPr>
        <w:t xml:space="preserve"> evaluation is needed before drawing firm cross-model conclusions.</w:t>
      </w:r>
    </w:p>
    <w:p w14:paraId="053BF119" w14:textId="77777777" w:rsidR="00662610" w:rsidRDefault="00662610" w:rsidP="00396972">
      <w:pPr>
        <w:spacing w:after="4pt"/>
        <w:jc w:val="both"/>
      </w:pPr>
      <w:r>
        <w:rPr>
          <w:color w:val="000000"/>
        </w:rPr>
        <w:t xml:space="preserve">Fourth, token-level F1 is an imperfect metric for generative systems. The citation prompt results demonstrate that metric artifacts can dominate apparent performance differences. Future work should incorporate </w:t>
      </w:r>
      <w:proofErr w:type="spellStart"/>
      <w:r>
        <w:rPr>
          <w:color w:val="000000"/>
        </w:rPr>
        <w:t>BERTScore</w:t>
      </w:r>
      <w:proofErr w:type="spellEnd"/>
      <w:r>
        <w:rPr>
          <w:color w:val="000000"/>
        </w:rPr>
        <w:t>, ROUGE-L, and LLM-as-a-judge evaluation.</w:t>
      </w:r>
    </w:p>
    <w:p w14:paraId="679CF2E5" w14:textId="77777777" w:rsidR="00662610" w:rsidRDefault="00662610" w:rsidP="00396972">
      <w:pPr>
        <w:spacing w:after="4pt"/>
        <w:jc w:val="both"/>
      </w:pPr>
      <w:r>
        <w:rPr>
          <w:color w:val="000000"/>
        </w:rPr>
        <w:t>Fifth, the noise injection experiment uses random corpus sampling as the noise model. Real-world retrieval noise is structured (e.g., topically related but incorrect passages), and results may differ under more realistic noise conditions.</w:t>
      </w:r>
    </w:p>
    <w:p w14:paraId="144D91D7" w14:textId="77777777" w:rsidR="009303D9" w:rsidRDefault="009303D9"/>
    <w:p w14:paraId="54F2EFB0" w14:textId="387D3197" w:rsidR="00662610" w:rsidRDefault="00662610">
      <w:r>
        <w:t>VIII. CONCLUSION AND FUTURE WORK</w:t>
      </w:r>
    </w:p>
    <w:p w14:paraId="0EBC8A93" w14:textId="77777777" w:rsidR="00662610" w:rsidRPr="001E1DC9" w:rsidRDefault="00662610"/>
    <w:p w14:paraId="24AEC1B6" w14:textId="0486515D" w:rsidR="00662610" w:rsidRDefault="00662610" w:rsidP="00396972">
      <w:pPr>
        <w:pStyle w:val="references"/>
        <w:numPr>
          <w:ilvl w:val="0"/>
          <w:numId w:val="0"/>
        </w:numPr>
        <w:spacing w:line="12pt" w:lineRule="auto"/>
        <w:rPr>
          <w:sz w:val="20"/>
          <w:szCs w:val="20"/>
        </w:rPr>
      </w:pPr>
      <w:r w:rsidRPr="001E1DC9">
        <w:rPr>
          <w:sz w:val="20"/>
          <w:szCs w:val="20"/>
        </w:rPr>
        <w:t>This paper presented a systematic, multi-dimensional experimental study of RAG design choices across 36 core and 324 extended configurations. Key findings include: 256-token chunks outperform 128-token chunks by 4.7–6.9% F1; k = 3–5 is the optimal retrieval depth; cross-encoder reranking provides no benefit at low k; baseline prompts maximize token-level F1 while strict prompts minimize hallucination; noise injection combined with strict prompting unexpectedly raises F1 to 0.748 (the study maximum); and Gemma 3:12b substantially outperforms LLaMA 3.2:3b in the pilot comparison, suggesting model scale is a critical factor in extractive RAG quality.</w:t>
      </w:r>
    </w:p>
    <w:p w14:paraId="2FEC0B2B" w14:textId="77777777" w:rsidR="00396972" w:rsidRPr="001E1DC9" w:rsidRDefault="00396972" w:rsidP="00396972">
      <w:pPr>
        <w:pStyle w:val="references"/>
        <w:numPr>
          <w:ilvl w:val="0"/>
          <w:numId w:val="0"/>
        </w:numPr>
        <w:spacing w:line="12pt" w:lineRule="auto"/>
        <w:rPr>
          <w:sz w:val="20"/>
          <w:szCs w:val="20"/>
        </w:rPr>
      </w:pPr>
    </w:p>
    <w:p w14:paraId="5F4A2AD2" w14:textId="77777777" w:rsidR="00662610" w:rsidRPr="001E1DC9" w:rsidRDefault="00662610" w:rsidP="00396972">
      <w:pPr>
        <w:pStyle w:val="references"/>
        <w:numPr>
          <w:ilvl w:val="0"/>
          <w:numId w:val="0"/>
        </w:numPr>
        <w:spacing w:line="12pt" w:lineRule="auto"/>
        <w:rPr>
          <w:sz w:val="20"/>
          <w:szCs w:val="20"/>
        </w:rPr>
      </w:pPr>
      <w:r w:rsidRPr="001E1DC9">
        <w:rPr>
          <w:sz w:val="20"/>
          <w:szCs w:val="20"/>
        </w:rPr>
        <w:t>Future work will extend this framework in several directions: scaling to the full SQuAD validation set and multi-domain benchmarks (TriviaQA, Natural Questions, HotpotQA); evaluating 7B–70B parameter models to characterize scale interactions with retrieval depth; incorporating semantic similarity metrics and LLM-as-a-judge faithfulness scores; exploring semantic and recursive chunking strategies as alternatives to fixed-size chunking; and investigating adaptive retrieval policies that dynamically select k based on query complexity and retrieval confidence.</w:t>
      </w:r>
    </w:p>
    <w:p w14:paraId="141BE3F7" w14:textId="77777777" w:rsidR="001E1DC9" w:rsidRDefault="001E1DC9" w:rsidP="001E1DC9">
      <w:pPr>
        <w:pStyle w:val="references"/>
        <w:numPr>
          <w:ilvl w:val="0"/>
          <w:numId w:val="0"/>
        </w:numPr>
        <w:ind w:start="18pt"/>
      </w:pPr>
    </w:p>
    <w:p w14:paraId="57DBF316" w14:textId="165A4311" w:rsidR="008147B5" w:rsidRPr="001E1DC9" w:rsidRDefault="001E1DC9" w:rsidP="001E1DC9">
      <w:pPr>
        <w:pStyle w:val="references"/>
        <w:numPr>
          <w:ilvl w:val="0"/>
          <w:numId w:val="0"/>
        </w:numPr>
        <w:autoSpaceDE w:val="0"/>
        <w:autoSpaceDN w:val="0"/>
        <w:adjustRightInd w:val="0"/>
        <w:ind w:start="17.70pt"/>
        <w:jc w:val="center"/>
        <w:rPr>
          <w:sz w:val="20"/>
          <w:szCs w:val="20"/>
        </w:rPr>
      </w:pPr>
      <w:r w:rsidRPr="001E1DC9">
        <w:rPr>
          <w:sz w:val="20"/>
          <w:szCs w:val="20"/>
        </w:rPr>
        <w:t>REFERENCES</w:t>
      </w:r>
    </w:p>
    <w:p w14:paraId="243327EE" w14:textId="77777777" w:rsidR="001E1DC9" w:rsidRDefault="001E1DC9" w:rsidP="001E1DC9">
      <w:pPr>
        <w:pStyle w:val="references"/>
        <w:numPr>
          <w:ilvl w:val="0"/>
          <w:numId w:val="0"/>
        </w:numPr>
        <w:autoSpaceDE w:val="0"/>
        <w:autoSpaceDN w:val="0"/>
        <w:adjustRightInd w:val="0"/>
        <w:ind w:start="17.70pt"/>
        <w:jc w:val="center"/>
      </w:pPr>
    </w:p>
    <w:p w14:paraId="2BD1014D" w14:textId="77777777" w:rsidR="001E1DC9" w:rsidRPr="00396972" w:rsidRDefault="001E1DC9" w:rsidP="00396972">
      <w:pPr>
        <w:spacing w:after="3pt"/>
        <w:jc w:val="both"/>
        <w:rPr>
          <w:sz w:val="16"/>
          <w:szCs w:val="16"/>
        </w:rPr>
      </w:pPr>
      <w:r w:rsidRPr="00396972">
        <w:rPr>
          <w:b/>
          <w:bCs/>
          <w:color w:val="000000"/>
          <w:sz w:val="16"/>
          <w:szCs w:val="16"/>
        </w:rPr>
        <w:t>[1</w:t>
      </w:r>
      <w:proofErr w:type="gramStart"/>
      <w:r w:rsidRPr="00396972">
        <w:rPr>
          <w:b/>
          <w:bCs/>
          <w:color w:val="000000"/>
          <w:sz w:val="16"/>
          <w:szCs w:val="16"/>
        </w:rPr>
        <w:t>]</w:t>
      </w:r>
      <w:r w:rsidRPr="00396972">
        <w:rPr>
          <w:color w:val="000000"/>
          <w:sz w:val="16"/>
          <w:szCs w:val="16"/>
        </w:rPr>
        <w:t xml:space="preserve">  P.</w:t>
      </w:r>
      <w:proofErr w:type="gramEnd"/>
      <w:r w:rsidRPr="00396972">
        <w:rPr>
          <w:color w:val="000000"/>
          <w:sz w:val="16"/>
          <w:szCs w:val="16"/>
        </w:rPr>
        <w:t xml:space="preserve"> Lewis et al., "Retrieval-Augmented Generation for Knowledge-Intensive NLP Tasks," in Proc. </w:t>
      </w:r>
      <w:proofErr w:type="spellStart"/>
      <w:r w:rsidRPr="00396972">
        <w:rPr>
          <w:color w:val="000000"/>
          <w:sz w:val="16"/>
          <w:szCs w:val="16"/>
        </w:rPr>
        <w:t>NeurIPS</w:t>
      </w:r>
      <w:proofErr w:type="spellEnd"/>
      <w:r w:rsidRPr="00396972">
        <w:rPr>
          <w:color w:val="000000"/>
          <w:sz w:val="16"/>
          <w:szCs w:val="16"/>
        </w:rPr>
        <w:t>, 2020.</w:t>
      </w:r>
    </w:p>
    <w:p w14:paraId="0C2BA371" w14:textId="77777777" w:rsidR="001E1DC9" w:rsidRPr="00396972" w:rsidRDefault="001E1DC9" w:rsidP="00396972">
      <w:pPr>
        <w:spacing w:after="3pt"/>
        <w:jc w:val="both"/>
        <w:rPr>
          <w:sz w:val="16"/>
          <w:szCs w:val="16"/>
        </w:rPr>
      </w:pPr>
      <w:r w:rsidRPr="00396972">
        <w:rPr>
          <w:b/>
          <w:bCs/>
          <w:color w:val="000000"/>
          <w:sz w:val="16"/>
          <w:szCs w:val="16"/>
        </w:rPr>
        <w:t>[2</w:t>
      </w:r>
      <w:proofErr w:type="gramStart"/>
      <w:r w:rsidRPr="00396972">
        <w:rPr>
          <w:b/>
          <w:bCs/>
          <w:color w:val="000000"/>
          <w:sz w:val="16"/>
          <w:szCs w:val="16"/>
        </w:rPr>
        <w:t>]</w:t>
      </w:r>
      <w:r w:rsidRPr="00396972">
        <w:rPr>
          <w:color w:val="000000"/>
          <w:sz w:val="16"/>
          <w:szCs w:val="16"/>
        </w:rPr>
        <w:t xml:space="preserve">  G.</w:t>
      </w:r>
      <w:proofErr w:type="gramEnd"/>
      <w:r w:rsidRPr="00396972">
        <w:rPr>
          <w:color w:val="000000"/>
          <w:sz w:val="16"/>
          <w:szCs w:val="16"/>
        </w:rPr>
        <w:t xml:space="preserve"> </w:t>
      </w:r>
      <w:proofErr w:type="spellStart"/>
      <w:r w:rsidRPr="00396972">
        <w:rPr>
          <w:color w:val="000000"/>
          <w:sz w:val="16"/>
          <w:szCs w:val="16"/>
        </w:rPr>
        <w:t>Izacard</w:t>
      </w:r>
      <w:proofErr w:type="spellEnd"/>
      <w:r w:rsidRPr="00396972">
        <w:rPr>
          <w:color w:val="000000"/>
          <w:sz w:val="16"/>
          <w:szCs w:val="16"/>
        </w:rPr>
        <w:t xml:space="preserve"> and E. Grave, "Leveraging Passage Retrieval with Generative Models for Open Domain Question Answering," in Proc. EACL, 2021.</w:t>
      </w:r>
    </w:p>
    <w:p w14:paraId="0129EFEF" w14:textId="77777777" w:rsidR="001E1DC9" w:rsidRPr="00396972" w:rsidRDefault="001E1DC9" w:rsidP="00396972">
      <w:pPr>
        <w:spacing w:after="3pt"/>
        <w:jc w:val="both"/>
        <w:rPr>
          <w:sz w:val="16"/>
          <w:szCs w:val="16"/>
        </w:rPr>
      </w:pPr>
      <w:r w:rsidRPr="00396972">
        <w:rPr>
          <w:b/>
          <w:bCs/>
          <w:color w:val="000000"/>
          <w:sz w:val="16"/>
          <w:szCs w:val="16"/>
        </w:rPr>
        <w:t>[3</w:t>
      </w:r>
      <w:proofErr w:type="gramStart"/>
      <w:r w:rsidRPr="00396972">
        <w:rPr>
          <w:b/>
          <w:bCs/>
          <w:color w:val="000000"/>
          <w:sz w:val="16"/>
          <w:szCs w:val="16"/>
        </w:rPr>
        <w:t>]</w:t>
      </w:r>
      <w:r w:rsidRPr="00396972">
        <w:rPr>
          <w:color w:val="000000"/>
          <w:sz w:val="16"/>
          <w:szCs w:val="16"/>
        </w:rPr>
        <w:t xml:space="preserve">  A.</w:t>
      </w:r>
      <w:proofErr w:type="gramEnd"/>
      <w:r w:rsidRPr="00396972">
        <w:rPr>
          <w:color w:val="000000"/>
          <w:sz w:val="16"/>
          <w:szCs w:val="16"/>
        </w:rPr>
        <w:t xml:space="preserve"> Asai et al., "Self-RAG: Learning to Retrieve, Generate, and Critique through Self-Reflection," in Proc. ICLR, 2024.</w:t>
      </w:r>
    </w:p>
    <w:p w14:paraId="40E65B0C" w14:textId="77777777" w:rsidR="001E1DC9" w:rsidRPr="00396972" w:rsidRDefault="001E1DC9" w:rsidP="00396972">
      <w:pPr>
        <w:spacing w:after="3pt"/>
        <w:jc w:val="both"/>
        <w:rPr>
          <w:sz w:val="16"/>
          <w:szCs w:val="16"/>
        </w:rPr>
      </w:pPr>
      <w:r w:rsidRPr="00396972">
        <w:rPr>
          <w:b/>
          <w:bCs/>
          <w:color w:val="000000"/>
          <w:sz w:val="16"/>
          <w:szCs w:val="16"/>
        </w:rPr>
        <w:lastRenderedPageBreak/>
        <w:t>[4</w:t>
      </w:r>
      <w:proofErr w:type="gramStart"/>
      <w:r w:rsidRPr="00396972">
        <w:rPr>
          <w:b/>
          <w:bCs/>
          <w:color w:val="000000"/>
          <w:sz w:val="16"/>
          <w:szCs w:val="16"/>
        </w:rPr>
        <w:t>]</w:t>
      </w:r>
      <w:r w:rsidRPr="00396972">
        <w:rPr>
          <w:color w:val="000000"/>
          <w:sz w:val="16"/>
          <w:szCs w:val="16"/>
        </w:rPr>
        <w:t xml:space="preserve">  S.</w:t>
      </w:r>
      <w:proofErr w:type="gramEnd"/>
      <w:r w:rsidRPr="00396972">
        <w:rPr>
          <w:color w:val="000000"/>
          <w:sz w:val="16"/>
          <w:szCs w:val="16"/>
        </w:rPr>
        <w:t>-C. Yan et al., "Corrective Retrieval Augmented Generation," arXiv:2401.15884, 2024.</w:t>
      </w:r>
    </w:p>
    <w:p w14:paraId="603FB02D" w14:textId="77777777" w:rsidR="001E1DC9" w:rsidRPr="00396972" w:rsidRDefault="001E1DC9" w:rsidP="00396972">
      <w:pPr>
        <w:spacing w:after="3pt"/>
        <w:jc w:val="both"/>
        <w:rPr>
          <w:sz w:val="16"/>
          <w:szCs w:val="16"/>
        </w:rPr>
      </w:pPr>
      <w:r w:rsidRPr="00396972">
        <w:rPr>
          <w:b/>
          <w:bCs/>
          <w:color w:val="000000"/>
          <w:sz w:val="16"/>
          <w:szCs w:val="16"/>
        </w:rPr>
        <w:t>[5</w:t>
      </w:r>
      <w:proofErr w:type="gramStart"/>
      <w:r w:rsidRPr="00396972">
        <w:rPr>
          <w:b/>
          <w:bCs/>
          <w:color w:val="000000"/>
          <w:sz w:val="16"/>
          <w:szCs w:val="16"/>
        </w:rPr>
        <w:t>]</w:t>
      </w:r>
      <w:r w:rsidRPr="00396972">
        <w:rPr>
          <w:color w:val="000000"/>
          <w:sz w:val="16"/>
          <w:szCs w:val="16"/>
        </w:rPr>
        <w:t xml:space="preserve">  E.</w:t>
      </w:r>
      <w:proofErr w:type="gramEnd"/>
      <w:r w:rsidRPr="00396972">
        <w:rPr>
          <w:color w:val="000000"/>
          <w:sz w:val="16"/>
          <w:szCs w:val="16"/>
        </w:rPr>
        <w:t xml:space="preserve"> S. Es et al., "RAGAs: Automated Evaluation of Retrieval Augmented Generation," in Proc. EACL System Demonstrations, 2024.</w:t>
      </w:r>
    </w:p>
    <w:p w14:paraId="0656AB55" w14:textId="77777777" w:rsidR="001E1DC9" w:rsidRPr="00396972" w:rsidRDefault="001E1DC9" w:rsidP="00396972">
      <w:pPr>
        <w:spacing w:after="3pt"/>
        <w:jc w:val="both"/>
        <w:rPr>
          <w:sz w:val="16"/>
          <w:szCs w:val="16"/>
        </w:rPr>
      </w:pPr>
      <w:r w:rsidRPr="00396972">
        <w:rPr>
          <w:b/>
          <w:bCs/>
          <w:color w:val="000000"/>
          <w:sz w:val="16"/>
          <w:szCs w:val="16"/>
        </w:rPr>
        <w:t>[6</w:t>
      </w:r>
      <w:proofErr w:type="gramStart"/>
      <w:r w:rsidRPr="00396972">
        <w:rPr>
          <w:b/>
          <w:bCs/>
          <w:color w:val="000000"/>
          <w:sz w:val="16"/>
          <w:szCs w:val="16"/>
        </w:rPr>
        <w:t>]</w:t>
      </w:r>
      <w:r w:rsidRPr="00396972">
        <w:rPr>
          <w:color w:val="000000"/>
          <w:sz w:val="16"/>
          <w:szCs w:val="16"/>
        </w:rPr>
        <w:t xml:space="preserve">  Y.</w:t>
      </w:r>
      <w:proofErr w:type="gramEnd"/>
      <w:r w:rsidRPr="00396972">
        <w:rPr>
          <w:color w:val="000000"/>
          <w:sz w:val="16"/>
          <w:szCs w:val="16"/>
        </w:rPr>
        <w:t xml:space="preserve"> Wu et al., "RAGTruth: A Hallucination Corpus for Developing Trustworthy Retrieval-Augmented Language Models," in Proc. ACL, 2024.</w:t>
      </w:r>
    </w:p>
    <w:p w14:paraId="45F78E75" w14:textId="77777777" w:rsidR="001E1DC9" w:rsidRPr="00396972" w:rsidRDefault="001E1DC9" w:rsidP="00396972">
      <w:pPr>
        <w:spacing w:after="3pt"/>
        <w:jc w:val="both"/>
        <w:rPr>
          <w:sz w:val="16"/>
          <w:szCs w:val="16"/>
        </w:rPr>
      </w:pPr>
      <w:r w:rsidRPr="00396972">
        <w:rPr>
          <w:b/>
          <w:bCs/>
          <w:color w:val="000000"/>
          <w:sz w:val="16"/>
          <w:szCs w:val="16"/>
        </w:rPr>
        <w:t>[7</w:t>
      </w:r>
      <w:proofErr w:type="gramStart"/>
      <w:r w:rsidRPr="00396972">
        <w:rPr>
          <w:b/>
          <w:bCs/>
          <w:color w:val="000000"/>
          <w:sz w:val="16"/>
          <w:szCs w:val="16"/>
        </w:rPr>
        <w:t>]</w:t>
      </w:r>
      <w:r w:rsidRPr="00396972">
        <w:rPr>
          <w:color w:val="000000"/>
          <w:sz w:val="16"/>
          <w:szCs w:val="16"/>
        </w:rPr>
        <w:t xml:space="preserve">  J.</w:t>
      </w:r>
      <w:proofErr w:type="gramEnd"/>
      <w:r w:rsidRPr="00396972">
        <w:rPr>
          <w:color w:val="000000"/>
          <w:sz w:val="16"/>
          <w:szCs w:val="16"/>
        </w:rPr>
        <w:t xml:space="preserve"> Faber et al., "</w:t>
      </w:r>
      <w:proofErr w:type="spellStart"/>
      <w:r w:rsidRPr="00396972">
        <w:rPr>
          <w:color w:val="000000"/>
          <w:sz w:val="16"/>
          <w:szCs w:val="16"/>
        </w:rPr>
        <w:t>RAGBench</w:t>
      </w:r>
      <w:proofErr w:type="spellEnd"/>
      <w:r w:rsidRPr="00396972">
        <w:rPr>
          <w:color w:val="000000"/>
          <w:sz w:val="16"/>
          <w:szCs w:val="16"/>
        </w:rPr>
        <w:t>: Explainable Benchmark for Retrieval-Augmented Generation Systems," arXiv:2407.11005, 2024.</w:t>
      </w:r>
    </w:p>
    <w:p w14:paraId="4520E948" w14:textId="77777777" w:rsidR="001E1DC9" w:rsidRPr="00396972" w:rsidRDefault="001E1DC9" w:rsidP="00396972">
      <w:pPr>
        <w:spacing w:after="3pt"/>
        <w:jc w:val="both"/>
        <w:rPr>
          <w:sz w:val="16"/>
          <w:szCs w:val="16"/>
        </w:rPr>
      </w:pPr>
      <w:r w:rsidRPr="00396972">
        <w:rPr>
          <w:b/>
          <w:bCs/>
          <w:color w:val="000000"/>
          <w:sz w:val="16"/>
          <w:szCs w:val="16"/>
        </w:rPr>
        <w:t>[8</w:t>
      </w:r>
      <w:proofErr w:type="gramStart"/>
      <w:r w:rsidRPr="00396972">
        <w:rPr>
          <w:b/>
          <w:bCs/>
          <w:color w:val="000000"/>
          <w:sz w:val="16"/>
          <w:szCs w:val="16"/>
        </w:rPr>
        <w:t>]</w:t>
      </w:r>
      <w:r w:rsidRPr="00396972">
        <w:rPr>
          <w:color w:val="000000"/>
          <w:sz w:val="16"/>
          <w:szCs w:val="16"/>
        </w:rPr>
        <w:t xml:space="preserve">  N.</w:t>
      </w:r>
      <w:proofErr w:type="gramEnd"/>
      <w:r w:rsidRPr="00396972">
        <w:rPr>
          <w:color w:val="000000"/>
          <w:sz w:val="16"/>
          <w:szCs w:val="16"/>
        </w:rPr>
        <w:t xml:space="preserve"> F. Liu et al., "Lost in the Middle: How Language Models Use Long Contexts," Trans. Assoc. </w:t>
      </w:r>
      <w:proofErr w:type="spellStart"/>
      <w:r w:rsidRPr="00396972">
        <w:rPr>
          <w:color w:val="000000"/>
          <w:sz w:val="16"/>
          <w:szCs w:val="16"/>
        </w:rPr>
        <w:t>Comput</w:t>
      </w:r>
      <w:proofErr w:type="spellEnd"/>
      <w:r w:rsidRPr="00396972">
        <w:rPr>
          <w:color w:val="000000"/>
          <w:sz w:val="16"/>
          <w:szCs w:val="16"/>
        </w:rPr>
        <w:t>. Linguistics, vol. 12, 2024.</w:t>
      </w:r>
    </w:p>
    <w:p w14:paraId="2DA8D208" w14:textId="4630FAB7" w:rsidR="009D31AA" w:rsidRDefault="001E1DC9" w:rsidP="00396972">
      <w:pPr>
        <w:spacing w:after="3pt"/>
        <w:jc w:val="both"/>
        <w:rPr>
          <w:color w:val="000000"/>
          <w:sz w:val="16"/>
          <w:szCs w:val="16"/>
        </w:rPr>
      </w:pPr>
      <w:r w:rsidRPr="00396972">
        <w:rPr>
          <w:b/>
          <w:bCs/>
          <w:color w:val="000000"/>
          <w:sz w:val="16"/>
          <w:szCs w:val="16"/>
        </w:rPr>
        <w:t>[9</w:t>
      </w:r>
      <w:proofErr w:type="gramStart"/>
      <w:r w:rsidRPr="00396972">
        <w:rPr>
          <w:b/>
          <w:bCs/>
          <w:color w:val="000000"/>
          <w:sz w:val="16"/>
          <w:szCs w:val="16"/>
        </w:rPr>
        <w:t>]</w:t>
      </w:r>
      <w:r w:rsidRPr="00396972">
        <w:rPr>
          <w:color w:val="000000"/>
          <w:sz w:val="16"/>
          <w:szCs w:val="16"/>
        </w:rPr>
        <w:t xml:space="preserve">  C.</w:t>
      </w:r>
      <w:proofErr w:type="gramEnd"/>
      <w:r w:rsidRPr="00396972">
        <w:rPr>
          <w:color w:val="000000"/>
          <w:sz w:val="16"/>
          <w:szCs w:val="16"/>
        </w:rPr>
        <w:t xml:space="preserve"> Kamradt, "Semantic Chunking for RAG," GitHub, 2023. [Online]. Available: https://github.com/FullStackRetrieval-com/RetrievalTutorials</w:t>
      </w:r>
    </w:p>
    <w:p w14:paraId="600F1638" w14:textId="77777777" w:rsidR="009D31AA" w:rsidRDefault="009D31AA" w:rsidP="00396972">
      <w:pPr>
        <w:spacing w:after="3pt"/>
        <w:jc w:val="both"/>
        <w:rPr>
          <w:sz w:val="16"/>
          <w:szCs w:val="16"/>
        </w:rPr>
      </w:pPr>
    </w:p>
    <w:p w14:paraId="606F5DF1" w14:textId="16E36BBC" w:rsidR="001E1DC9" w:rsidRPr="00396972" w:rsidRDefault="001E1DC9" w:rsidP="00396972">
      <w:pPr>
        <w:spacing w:after="3pt"/>
        <w:jc w:val="both"/>
        <w:rPr>
          <w:sz w:val="16"/>
          <w:szCs w:val="16"/>
        </w:rPr>
      </w:pPr>
      <w:r w:rsidRPr="00396972">
        <w:rPr>
          <w:b/>
          <w:bCs/>
          <w:color w:val="000000"/>
          <w:sz w:val="16"/>
          <w:szCs w:val="16"/>
        </w:rPr>
        <w:t>[10</w:t>
      </w:r>
      <w:proofErr w:type="gramStart"/>
      <w:r w:rsidRPr="00396972">
        <w:rPr>
          <w:b/>
          <w:bCs/>
          <w:color w:val="000000"/>
          <w:sz w:val="16"/>
          <w:szCs w:val="16"/>
        </w:rPr>
        <w:t>]</w:t>
      </w:r>
      <w:r w:rsidRPr="00396972">
        <w:rPr>
          <w:color w:val="000000"/>
          <w:sz w:val="16"/>
          <w:szCs w:val="16"/>
        </w:rPr>
        <w:t xml:space="preserve">  P.</w:t>
      </w:r>
      <w:proofErr w:type="gramEnd"/>
      <w:r w:rsidRPr="00396972">
        <w:rPr>
          <w:color w:val="000000"/>
          <w:sz w:val="16"/>
          <w:szCs w:val="16"/>
        </w:rPr>
        <w:t xml:space="preserve"> </w:t>
      </w:r>
      <w:proofErr w:type="spellStart"/>
      <w:r w:rsidRPr="00396972">
        <w:rPr>
          <w:color w:val="000000"/>
          <w:sz w:val="16"/>
          <w:szCs w:val="16"/>
        </w:rPr>
        <w:t>Rajpurkar</w:t>
      </w:r>
      <w:proofErr w:type="spellEnd"/>
      <w:r w:rsidRPr="00396972">
        <w:rPr>
          <w:color w:val="000000"/>
          <w:sz w:val="16"/>
          <w:szCs w:val="16"/>
        </w:rPr>
        <w:t xml:space="preserve"> et al., "</w:t>
      </w:r>
      <w:proofErr w:type="spellStart"/>
      <w:r w:rsidRPr="00396972">
        <w:rPr>
          <w:color w:val="000000"/>
          <w:sz w:val="16"/>
          <w:szCs w:val="16"/>
        </w:rPr>
        <w:t>SQuAD</w:t>
      </w:r>
      <w:proofErr w:type="spellEnd"/>
      <w:r w:rsidRPr="00396972">
        <w:rPr>
          <w:color w:val="000000"/>
          <w:sz w:val="16"/>
          <w:szCs w:val="16"/>
        </w:rPr>
        <w:t>: 100,000+ Questions for Machine Comprehension of Text," in Proc. EMNLP, 2016.</w:t>
      </w:r>
    </w:p>
    <w:p w14:paraId="732349BE" w14:textId="77777777" w:rsidR="001E1DC9" w:rsidRDefault="001E1DC9" w:rsidP="001E1DC9">
      <w:pPr>
        <w:pStyle w:val="references"/>
        <w:numPr>
          <w:ilvl w:val="0"/>
          <w:numId w:val="0"/>
        </w:numPr>
        <w:autoSpaceDE w:val="0"/>
        <w:autoSpaceDN w:val="0"/>
        <w:adjustRightInd w:val="0"/>
        <w:ind w:start="17.70pt"/>
        <w:jc w:val="start"/>
      </w:pPr>
    </w:p>
    <w:p w14:paraId="1D5625BB" w14:textId="77777777" w:rsidR="001E1DC9" w:rsidRPr="00156B74" w:rsidRDefault="001E1DC9" w:rsidP="001E1DC9">
      <w:pPr>
        <w:pStyle w:val="references"/>
        <w:numPr>
          <w:ilvl w:val="0"/>
          <w:numId w:val="0"/>
        </w:numPr>
        <w:autoSpaceDE w:val="0"/>
        <w:autoSpaceDN w:val="0"/>
        <w:adjustRightInd w:val="0"/>
        <w:ind w:start="17.70pt"/>
        <w:jc w:val="start"/>
      </w:pP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33453D15" w:rsidR="00836367" w:rsidRPr="00F96569" w:rsidRDefault="00836367" w:rsidP="001E1DC9">
      <w:pPr>
        <w:pStyle w:val="references"/>
        <w:numPr>
          <w:ilvl w:val="0"/>
          <w:numId w:val="0"/>
        </w:numPr>
        <w:spacing w:line="12pt" w:lineRule="auto"/>
        <w:ind w:start="18pt" w:hanging="18pt"/>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4FCC80FA"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66D69934" w14:textId="77777777" w:rsidR="0092300D" w:rsidRDefault="0092300D" w:rsidP="001A3B3D">
      <w:r>
        <w:separator/>
      </w:r>
    </w:p>
  </w:endnote>
  <w:endnote w:type="continuationSeparator" w:id="0">
    <w:p w14:paraId="57C3DD79" w14:textId="77777777" w:rsidR="0092300D" w:rsidRDefault="0092300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69E75918" w14:textId="28B89A3C"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189F0895" w14:textId="77777777" w:rsidR="0092300D" w:rsidRDefault="0092300D" w:rsidP="001A3B3D">
      <w:r>
        <w:separator/>
      </w:r>
    </w:p>
  </w:footnote>
  <w:footnote w:type="continuationSeparator" w:id="0">
    <w:p w14:paraId="63A39154" w14:textId="77777777" w:rsidR="0092300D" w:rsidRDefault="0092300D"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741A7E"/>
    <w:multiLevelType w:val="hybridMultilevel"/>
    <w:tmpl w:val="1C4A8D24"/>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5707664"/>
    <w:multiLevelType w:val="hybridMultilevel"/>
    <w:tmpl w:val="6A8612E6"/>
    <w:lvl w:ilvl="0" w:tplc="4009000F">
      <w:start w:val="1"/>
      <w:numFmt w:val="decimal"/>
      <w:lvlText w:val="%1."/>
      <w:lvlJc w:val="start"/>
      <w:pPr>
        <w:ind w:start="50.40pt" w:hanging="18pt"/>
      </w:pPr>
    </w:lvl>
    <w:lvl w:ilvl="1" w:tplc="40090019" w:tentative="1">
      <w:start w:val="1"/>
      <w:numFmt w:val="lowerLetter"/>
      <w:lvlText w:val="%2."/>
      <w:lvlJc w:val="start"/>
      <w:pPr>
        <w:ind w:start="86.40pt" w:hanging="18pt"/>
      </w:pPr>
    </w:lvl>
    <w:lvl w:ilvl="2" w:tplc="4009001B" w:tentative="1">
      <w:start w:val="1"/>
      <w:numFmt w:val="lowerRoman"/>
      <w:lvlText w:val="%3."/>
      <w:lvlJc w:val="end"/>
      <w:pPr>
        <w:ind w:start="122.40pt" w:hanging="9pt"/>
      </w:pPr>
    </w:lvl>
    <w:lvl w:ilvl="3" w:tplc="4009000F" w:tentative="1">
      <w:start w:val="1"/>
      <w:numFmt w:val="decimal"/>
      <w:lvlText w:val="%4."/>
      <w:lvlJc w:val="start"/>
      <w:pPr>
        <w:ind w:start="158.40pt" w:hanging="18pt"/>
      </w:pPr>
    </w:lvl>
    <w:lvl w:ilvl="4" w:tplc="40090019" w:tentative="1">
      <w:start w:val="1"/>
      <w:numFmt w:val="lowerLetter"/>
      <w:lvlText w:val="%5."/>
      <w:lvlJc w:val="start"/>
      <w:pPr>
        <w:ind w:start="194.40pt" w:hanging="18pt"/>
      </w:pPr>
    </w:lvl>
    <w:lvl w:ilvl="5" w:tplc="4009001B" w:tentative="1">
      <w:start w:val="1"/>
      <w:numFmt w:val="lowerRoman"/>
      <w:lvlText w:val="%6."/>
      <w:lvlJc w:val="end"/>
      <w:pPr>
        <w:ind w:start="230.40pt" w:hanging="9pt"/>
      </w:pPr>
    </w:lvl>
    <w:lvl w:ilvl="6" w:tplc="4009000F" w:tentative="1">
      <w:start w:val="1"/>
      <w:numFmt w:val="decimal"/>
      <w:lvlText w:val="%7."/>
      <w:lvlJc w:val="start"/>
      <w:pPr>
        <w:ind w:start="266.40pt" w:hanging="18pt"/>
      </w:pPr>
    </w:lvl>
    <w:lvl w:ilvl="7" w:tplc="40090019" w:tentative="1">
      <w:start w:val="1"/>
      <w:numFmt w:val="lowerLetter"/>
      <w:lvlText w:val="%8."/>
      <w:lvlJc w:val="start"/>
      <w:pPr>
        <w:ind w:start="302.40pt" w:hanging="18pt"/>
      </w:pPr>
    </w:lvl>
    <w:lvl w:ilvl="8" w:tplc="4009001B" w:tentative="1">
      <w:start w:val="1"/>
      <w:numFmt w:val="lowerRoman"/>
      <w:lvlText w:val="%9."/>
      <w:lvlJc w:val="end"/>
      <w:pPr>
        <w:ind w:start="338.40pt" w:hanging="9pt"/>
      </w:p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110.15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5C1463F"/>
    <w:multiLevelType w:val="hybridMultilevel"/>
    <w:tmpl w:val="D5AEEFDE"/>
    <w:lvl w:ilvl="0" w:tplc="04090001">
      <w:start w:val="1"/>
      <w:numFmt w:val="bullet"/>
      <w:lvlText w:val=""/>
      <w:lvlJc w:val="start"/>
      <w:pPr>
        <w:ind w:start="32.40pt" w:hanging="18pt"/>
      </w:pPr>
      <w:rPr>
        <w:rFonts w:ascii="Symbol" w:hAnsi="Symbol" w:hint="default"/>
      </w:rPr>
    </w:lvl>
    <w:lvl w:ilvl="1" w:tplc="04090003">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20" w15:restartNumberingAfterBreak="0">
    <w:nsid w:val="481F17E0"/>
    <w:multiLevelType w:val="hybridMultilevel"/>
    <w:tmpl w:val="2B2A3412"/>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58AE5D8D"/>
    <w:multiLevelType w:val="hybridMultilevel"/>
    <w:tmpl w:val="42B6CB7E"/>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6"/>
  </w:num>
  <w:num w:numId="2">
    <w:abstractNumId w:val="24"/>
  </w:num>
  <w:num w:numId="3">
    <w:abstractNumId w:val="15"/>
  </w:num>
  <w:num w:numId="4">
    <w:abstractNumId w:val="18"/>
  </w:num>
  <w:num w:numId="5">
    <w:abstractNumId w:val="18"/>
  </w:num>
  <w:num w:numId="6">
    <w:abstractNumId w:val="18"/>
  </w:num>
  <w:num w:numId="7">
    <w:abstractNumId w:val="18"/>
  </w:num>
  <w:num w:numId="8">
    <w:abstractNumId w:val="22"/>
  </w:num>
  <w:num w:numId="9">
    <w:abstractNumId w:val="25"/>
  </w:num>
  <w:num w:numId="10">
    <w:abstractNumId w:val="17"/>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1"/>
  </w:num>
  <w:num w:numId="25">
    <w:abstractNumId w:val="14"/>
  </w:num>
  <w:num w:numId="26">
    <w:abstractNumId w:val="11"/>
  </w:num>
  <w:num w:numId="27">
    <w:abstractNumId w:val="19"/>
  </w:num>
  <w:num w:numId="28">
    <w:abstractNumId w:val="20"/>
  </w:num>
  <w:num w:numId="29">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0E3E55"/>
    <w:rsid w:val="00183B65"/>
    <w:rsid w:val="001A2EFD"/>
    <w:rsid w:val="001A3B3D"/>
    <w:rsid w:val="001B67DC"/>
    <w:rsid w:val="001E1DC9"/>
    <w:rsid w:val="002254A9"/>
    <w:rsid w:val="00233D97"/>
    <w:rsid w:val="002347A2"/>
    <w:rsid w:val="002814DD"/>
    <w:rsid w:val="002850E3"/>
    <w:rsid w:val="002C4BBE"/>
    <w:rsid w:val="00306A1C"/>
    <w:rsid w:val="00354FCF"/>
    <w:rsid w:val="00396972"/>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62610"/>
    <w:rsid w:val="00670434"/>
    <w:rsid w:val="006A5D82"/>
    <w:rsid w:val="006B6B66"/>
    <w:rsid w:val="006C76A3"/>
    <w:rsid w:val="006F0F94"/>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1322E"/>
    <w:rsid w:val="0092300D"/>
    <w:rsid w:val="009303D9"/>
    <w:rsid w:val="00933C64"/>
    <w:rsid w:val="00972203"/>
    <w:rsid w:val="009D31AA"/>
    <w:rsid w:val="009F1D79"/>
    <w:rsid w:val="00A03E32"/>
    <w:rsid w:val="00A059B3"/>
    <w:rsid w:val="00AE3409"/>
    <w:rsid w:val="00AE3A6C"/>
    <w:rsid w:val="00AF677E"/>
    <w:rsid w:val="00B11A60"/>
    <w:rsid w:val="00B22613"/>
    <w:rsid w:val="00B44A76"/>
    <w:rsid w:val="00B768D1"/>
    <w:rsid w:val="00B8224C"/>
    <w:rsid w:val="00BA1025"/>
    <w:rsid w:val="00BC3420"/>
    <w:rsid w:val="00BD670B"/>
    <w:rsid w:val="00BE5C60"/>
    <w:rsid w:val="00BE7D3C"/>
    <w:rsid w:val="00BF5FF6"/>
    <w:rsid w:val="00C0207F"/>
    <w:rsid w:val="00C16117"/>
    <w:rsid w:val="00C3075A"/>
    <w:rsid w:val="00C37FC9"/>
    <w:rsid w:val="00C919A4"/>
    <w:rsid w:val="00CA4392"/>
    <w:rsid w:val="00CC393F"/>
    <w:rsid w:val="00D2176E"/>
    <w:rsid w:val="00D632BE"/>
    <w:rsid w:val="00D72D06"/>
    <w:rsid w:val="00D7522C"/>
    <w:rsid w:val="00D7536F"/>
    <w:rsid w:val="00D76668"/>
    <w:rsid w:val="00D77952"/>
    <w:rsid w:val="00E07383"/>
    <w:rsid w:val="00E165BC"/>
    <w:rsid w:val="00E46213"/>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110.15pt"/>
        <w:tab w:val="start" w:pos="10.80pt"/>
        <w:tab w:val="num" w:pos="28.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BE5C60"/>
    <w:rPr>
      <w:color w:val="0563C1" w:themeColor="hyperlink"/>
      <w:u w:val="single"/>
    </w:rPr>
  </w:style>
  <w:style w:type="character" w:customStyle="1" w:styleId="UnresolvedMention">
    <w:name w:val="Unresolved Mention"/>
    <w:basedOn w:val="DefaultParagraphFont"/>
    <w:uiPriority w:val="99"/>
    <w:semiHidden/>
    <w:unhideWhenUsed/>
    <w:rsid w:val="00BE5C60"/>
    <w:rPr>
      <w:color w:val="605E5C"/>
      <w:shd w:val="clear" w:color="auto" w:fill="E1DFDD"/>
    </w:rPr>
  </w:style>
  <w:style w:type="character" w:customStyle="1" w:styleId="FootnoteTextChar">
    <w:name w:val="Footnote Text Char"/>
    <w:link w:val="FootnoteText"/>
    <w:uiPriority w:val="99"/>
    <w:unhideWhenUsed/>
    <w:qFormat/>
    <w:rsid w:val="00B8224C"/>
  </w:style>
  <w:style w:type="paragraph" w:styleId="FootnoteText">
    <w:name w:val="footnote text"/>
    <w:basedOn w:val="Normal"/>
    <w:link w:val="FootnoteTextChar"/>
    <w:uiPriority w:val="99"/>
    <w:unhideWhenUsed/>
    <w:rsid w:val="00B8224C"/>
    <w:pPr>
      <w:suppressAutoHyphens/>
      <w:jc w:val="start"/>
    </w:pPr>
  </w:style>
  <w:style w:type="character" w:customStyle="1" w:styleId="FootnoteTextChar1">
    <w:name w:val="Footnote Text Char1"/>
    <w:basedOn w:val="DefaultParagraphFont"/>
    <w:rsid w:val="00B8224C"/>
  </w:style>
  <w:style w:type="paragraph" w:styleId="ListParagraph">
    <w:name w:val="List Paragraph"/>
    <w:basedOn w:val="Normal"/>
    <w:uiPriority w:val="34"/>
    <w:qFormat/>
    <w:rsid w:val="00D77952"/>
    <w:pPr>
      <w:ind w:start="36pt"/>
      <w:contextualSpacing/>
    </w:pPr>
  </w:style>
  <w:style w:type="paragraph" w:styleId="Caption">
    <w:name w:val="caption"/>
    <w:basedOn w:val="Normal"/>
    <w:next w:val="Normal"/>
    <w:unhideWhenUsed/>
    <w:qFormat/>
    <w:rsid w:val="009D31AA"/>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30528427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20870892">
          <w:marLeft w:val="0pt"/>
          <w:marRight w:val="0pt"/>
          <w:marTop w:val="0pt"/>
          <w:marBottom w:val="0pt"/>
          <w:divBdr>
            <w:top w:val="none" w:sz="0" w:space="0" w:color="auto"/>
            <w:left w:val="none" w:sz="0" w:space="0" w:color="auto"/>
            <w:bottom w:val="none" w:sz="0" w:space="0" w:color="auto"/>
            <w:right w:val="none" w:sz="0" w:space="0" w:color="auto"/>
          </w:divBdr>
        </w:div>
      </w:divsChild>
    </w:div>
    <w:div w:id="86818427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98874669">
          <w:marLeft w:val="0pt"/>
          <w:marRight w:val="0pt"/>
          <w:marTop w:val="0pt"/>
          <w:marBottom w:val="0pt"/>
          <w:divBdr>
            <w:top w:val="none" w:sz="0" w:space="0" w:color="auto"/>
            <w:left w:val="none" w:sz="0" w:space="0" w:color="auto"/>
            <w:bottom w:val="none" w:sz="0" w:space="0" w:color="auto"/>
            <w:right w:val="none" w:sz="0" w:space="0" w:color="auto"/>
          </w:divBdr>
        </w:div>
      </w:divsChild>
    </w:div>
    <w:div w:id="1467700677">
      <w:bodyDiv w:val="1"/>
      <w:marLeft w:val="0pt"/>
      <w:marRight w:val="0pt"/>
      <w:marTop w:val="0pt"/>
      <w:marBottom w:val="0pt"/>
      <w:divBdr>
        <w:top w:val="none" w:sz="0" w:space="0" w:color="auto"/>
        <w:left w:val="none" w:sz="0" w:space="0" w:color="auto"/>
        <w:bottom w:val="none" w:sz="0" w:space="0" w:color="auto"/>
        <w:right w:val="none" w:sz="0" w:space="0" w:color="auto"/>
      </w:divBdr>
    </w:div>
    <w:div w:id="202423452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43416597-D7EB-4212-B3E6-1C0BA161B05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91</TotalTime>
  <Pages>7</Pages>
  <Words>4375</Words>
  <Characters>24942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hp</cp:lastModifiedBy>
  <cp:revision>14</cp:revision>
  <dcterms:created xsi:type="dcterms:W3CDTF">2026-03-20T15:41:00Z</dcterms:created>
  <dcterms:modified xsi:type="dcterms:W3CDTF">2026-03-20T20:56:00Z</dcterms:modified>
</cp:coreProperties>
</file>